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9.xml" ContentType="application/vnd.openxmlformats-officedocument.wordprocessingml.footer+xml"/>
  <Override PartName="/word/header38.xml" ContentType="application/vnd.openxmlformats-officedocument.wordprocessingml.header+xml"/>
  <Override PartName="/word/footer10.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11.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12.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15.xml" ContentType="application/vnd.openxmlformats-officedocument.wordprocessingml.footer+xml"/>
  <Override PartName="/word/header61.xml" ContentType="application/vnd.openxmlformats-officedocument.wordprocessingml.header+xml"/>
  <Override PartName="/word/footer16.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17.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18.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077" w:rsidRPr="006E4077" w:rsidRDefault="006E4077" w:rsidP="006E4077">
      <w:pPr>
        <w:tabs>
          <w:tab w:val="left" w:pos="720"/>
          <w:tab w:val="right" w:leader="dot" w:pos="8640"/>
        </w:tabs>
        <w:jc w:val="center"/>
        <w:rPr>
          <w:b/>
          <w:spacing w:val="20"/>
          <w:sz w:val="30"/>
          <w:szCs w:val="30"/>
          <w:lang w:val="fr-FR"/>
        </w:rPr>
      </w:pPr>
      <w:r w:rsidRPr="006E4077">
        <w:rPr>
          <w:noProof/>
          <w:spacing w:val="20"/>
          <w:sz w:val="30"/>
          <w:szCs w:val="30"/>
          <w:lang w:val="fr-FR"/>
        </w:rPr>
        <w:t>DOCUMENTS STANDARDS DE PASSATION DES MARCHES</w:t>
      </w:r>
    </w:p>
    <w:p w:rsidR="006E4077" w:rsidRDefault="006E4077" w:rsidP="006E4077">
      <w:pPr>
        <w:tabs>
          <w:tab w:val="left" w:pos="720"/>
          <w:tab w:val="right" w:leader="dot" w:pos="8640"/>
        </w:tabs>
        <w:jc w:val="center"/>
        <w:rPr>
          <w:b/>
          <w:sz w:val="28"/>
          <w:szCs w:val="36"/>
          <w:lang w:val="fr-FR"/>
        </w:rPr>
      </w:pPr>
    </w:p>
    <w:p w:rsidR="006E4077" w:rsidRDefault="006E4077" w:rsidP="006E4077">
      <w:pPr>
        <w:tabs>
          <w:tab w:val="left" w:pos="720"/>
          <w:tab w:val="right" w:leader="dot" w:pos="8640"/>
        </w:tabs>
        <w:jc w:val="center"/>
        <w:rPr>
          <w:b/>
          <w:sz w:val="28"/>
          <w:szCs w:val="36"/>
          <w:lang w:val="fr-FR"/>
        </w:rPr>
      </w:pPr>
    </w:p>
    <w:p w:rsidR="006E4077" w:rsidRPr="002C5CB1" w:rsidRDefault="006E4077" w:rsidP="006E4077">
      <w:pPr>
        <w:tabs>
          <w:tab w:val="left" w:pos="720"/>
          <w:tab w:val="right" w:leader="dot" w:pos="8640"/>
        </w:tabs>
        <w:jc w:val="center"/>
        <w:rPr>
          <w:b/>
          <w:sz w:val="28"/>
          <w:szCs w:val="36"/>
          <w:lang w:val="fr-FR"/>
        </w:rPr>
      </w:pPr>
    </w:p>
    <w:p w:rsidR="006E4077" w:rsidRPr="006E4077" w:rsidRDefault="006E4077" w:rsidP="006E4077">
      <w:pPr>
        <w:tabs>
          <w:tab w:val="right" w:leader="dot" w:pos="8640"/>
        </w:tabs>
        <w:spacing w:before="20"/>
        <w:jc w:val="center"/>
        <w:rPr>
          <w:b/>
          <w:sz w:val="52"/>
          <w:szCs w:val="52"/>
          <w:lang w:val="fr-FR"/>
        </w:rPr>
      </w:pPr>
      <w:r w:rsidRPr="006E4077">
        <w:rPr>
          <w:b/>
          <w:sz w:val="52"/>
          <w:szCs w:val="52"/>
          <w:lang w:val="fr-FR"/>
        </w:rPr>
        <w:t>Sélection de Consultants</w:t>
      </w:r>
    </w:p>
    <w:p w:rsidR="006E4077" w:rsidRPr="006E4077" w:rsidRDefault="006E4077" w:rsidP="006E4077">
      <w:pPr>
        <w:tabs>
          <w:tab w:val="left" w:pos="720"/>
          <w:tab w:val="right" w:leader="dot" w:pos="8640"/>
        </w:tabs>
        <w:jc w:val="center"/>
        <w:rPr>
          <w:b/>
          <w:sz w:val="52"/>
          <w:szCs w:val="52"/>
          <w:lang w:val="fr-FR"/>
        </w:rPr>
      </w:pPr>
    </w:p>
    <w:p w:rsidR="006E4077" w:rsidRPr="006E4077" w:rsidRDefault="006E4077" w:rsidP="006E4077">
      <w:pPr>
        <w:tabs>
          <w:tab w:val="left" w:pos="720"/>
          <w:tab w:val="right" w:leader="dot" w:pos="8640"/>
        </w:tabs>
        <w:jc w:val="center"/>
        <w:rPr>
          <w:b/>
          <w:sz w:val="52"/>
          <w:szCs w:val="52"/>
          <w:lang w:val="fr-FR"/>
        </w:rPr>
      </w:pPr>
    </w:p>
    <w:p w:rsidR="006E4077" w:rsidRPr="006E4077" w:rsidRDefault="006E4077" w:rsidP="006E4077">
      <w:pPr>
        <w:tabs>
          <w:tab w:val="left" w:pos="720"/>
          <w:tab w:val="right" w:leader="dot" w:pos="8640"/>
        </w:tabs>
        <w:jc w:val="center"/>
        <w:rPr>
          <w:b/>
          <w:sz w:val="52"/>
          <w:szCs w:val="52"/>
          <w:lang w:val="fr-FR"/>
        </w:rPr>
      </w:pPr>
    </w:p>
    <w:p w:rsidR="006E4077" w:rsidRPr="006E4077" w:rsidRDefault="006E4077" w:rsidP="006E4077">
      <w:pPr>
        <w:pStyle w:val="Heading1"/>
        <w:keepLines w:val="0"/>
        <w:tabs>
          <w:tab w:val="left" w:pos="720"/>
          <w:tab w:val="right" w:leader="dot" w:pos="8640"/>
        </w:tabs>
        <w:spacing w:before="0" w:after="0"/>
        <w:rPr>
          <w:rFonts w:ascii="Times New Roman" w:hAnsi="Times New Roman"/>
          <w:sz w:val="52"/>
          <w:szCs w:val="52"/>
          <w:lang w:val="fr-FR"/>
        </w:rPr>
      </w:pPr>
      <w:r w:rsidRPr="006E4077">
        <w:rPr>
          <w:rFonts w:ascii="Times New Roman" w:hAnsi="Times New Roman"/>
          <w:sz w:val="52"/>
          <w:szCs w:val="52"/>
          <w:lang w:val="fr-FR"/>
        </w:rPr>
        <w:t>DEMANDE DE PROPOSITIONS TYPE</w:t>
      </w:r>
    </w:p>
    <w:p w:rsidR="006E4077" w:rsidRDefault="006E4077" w:rsidP="006E4077">
      <w:pPr>
        <w:tabs>
          <w:tab w:val="left" w:pos="720"/>
          <w:tab w:val="right" w:leader="dot" w:pos="8640"/>
        </w:tabs>
        <w:jc w:val="center"/>
        <w:rPr>
          <w:b/>
          <w:szCs w:val="28"/>
          <w:lang w:val="fr-FR"/>
        </w:rPr>
      </w:pPr>
    </w:p>
    <w:p w:rsidR="006E4077" w:rsidRDefault="006E4077" w:rsidP="006E4077">
      <w:pPr>
        <w:tabs>
          <w:tab w:val="left" w:pos="720"/>
          <w:tab w:val="right" w:leader="dot" w:pos="8640"/>
        </w:tabs>
        <w:jc w:val="center"/>
        <w:rPr>
          <w:b/>
          <w:szCs w:val="28"/>
          <w:lang w:val="fr-FR"/>
        </w:rPr>
      </w:pPr>
    </w:p>
    <w:p w:rsidR="006E4077" w:rsidRDefault="006E4077" w:rsidP="006E4077">
      <w:pPr>
        <w:tabs>
          <w:tab w:val="left" w:pos="720"/>
          <w:tab w:val="right" w:leader="dot" w:pos="8640"/>
        </w:tabs>
        <w:jc w:val="center"/>
        <w:rPr>
          <w:b/>
          <w:szCs w:val="28"/>
          <w:lang w:val="fr-FR"/>
        </w:rPr>
      </w:pPr>
    </w:p>
    <w:p w:rsidR="006E4077" w:rsidRDefault="006E4077" w:rsidP="006E4077">
      <w:pPr>
        <w:tabs>
          <w:tab w:val="left" w:pos="720"/>
          <w:tab w:val="right" w:leader="dot" w:pos="8640"/>
        </w:tabs>
        <w:jc w:val="center"/>
        <w:rPr>
          <w:b/>
          <w:szCs w:val="28"/>
          <w:lang w:val="fr-FR"/>
        </w:rPr>
      </w:pPr>
    </w:p>
    <w:p w:rsidR="006E4077" w:rsidRDefault="006E4077" w:rsidP="006E4077">
      <w:pPr>
        <w:tabs>
          <w:tab w:val="left" w:pos="720"/>
          <w:tab w:val="right" w:leader="dot" w:pos="8640"/>
        </w:tabs>
        <w:jc w:val="center"/>
        <w:rPr>
          <w:b/>
          <w:szCs w:val="28"/>
          <w:lang w:val="fr-FR"/>
        </w:rPr>
      </w:pPr>
    </w:p>
    <w:p w:rsidR="006E4077" w:rsidRDefault="006E4077" w:rsidP="006E4077">
      <w:pPr>
        <w:tabs>
          <w:tab w:val="left" w:pos="720"/>
          <w:tab w:val="right" w:leader="dot" w:pos="8640"/>
        </w:tabs>
        <w:jc w:val="center"/>
        <w:rPr>
          <w:b/>
          <w:szCs w:val="28"/>
          <w:lang w:val="fr-FR"/>
        </w:rPr>
      </w:pPr>
    </w:p>
    <w:p w:rsidR="006E4077" w:rsidRDefault="006E4077" w:rsidP="006E4077">
      <w:pPr>
        <w:tabs>
          <w:tab w:val="left" w:pos="720"/>
          <w:tab w:val="right" w:leader="dot" w:pos="8640"/>
        </w:tabs>
        <w:jc w:val="center"/>
        <w:rPr>
          <w:b/>
          <w:szCs w:val="28"/>
          <w:lang w:val="fr-FR"/>
        </w:rPr>
      </w:pPr>
    </w:p>
    <w:p w:rsidR="006E4077" w:rsidRDefault="006E4077" w:rsidP="006E4077">
      <w:pPr>
        <w:tabs>
          <w:tab w:val="left" w:pos="720"/>
          <w:tab w:val="right" w:leader="dot" w:pos="8640"/>
        </w:tabs>
        <w:jc w:val="center"/>
        <w:rPr>
          <w:b/>
          <w:szCs w:val="28"/>
          <w:lang w:val="fr-FR"/>
        </w:rPr>
      </w:pPr>
    </w:p>
    <w:p w:rsidR="006E4077" w:rsidRDefault="006E4077" w:rsidP="006E4077">
      <w:pPr>
        <w:tabs>
          <w:tab w:val="left" w:pos="720"/>
          <w:tab w:val="right" w:leader="dot" w:pos="8640"/>
        </w:tabs>
        <w:jc w:val="center"/>
        <w:rPr>
          <w:b/>
          <w:szCs w:val="28"/>
          <w:lang w:val="fr-FR"/>
        </w:rPr>
      </w:pPr>
    </w:p>
    <w:p w:rsidR="006E4077" w:rsidRDefault="006E4077" w:rsidP="006E4077">
      <w:pPr>
        <w:tabs>
          <w:tab w:val="left" w:pos="720"/>
          <w:tab w:val="right" w:leader="dot" w:pos="8640"/>
        </w:tabs>
        <w:jc w:val="center"/>
        <w:rPr>
          <w:b/>
          <w:szCs w:val="28"/>
          <w:lang w:val="fr-FR"/>
        </w:rPr>
      </w:pPr>
    </w:p>
    <w:p w:rsidR="006E4077" w:rsidRDefault="006E4077" w:rsidP="006E4077">
      <w:pPr>
        <w:tabs>
          <w:tab w:val="left" w:pos="720"/>
          <w:tab w:val="right" w:leader="dot" w:pos="8640"/>
        </w:tabs>
        <w:jc w:val="center"/>
        <w:rPr>
          <w:b/>
          <w:szCs w:val="28"/>
          <w:lang w:val="fr-FR"/>
        </w:rPr>
      </w:pPr>
    </w:p>
    <w:p w:rsidR="006E4077" w:rsidRDefault="006E4077" w:rsidP="006E4077">
      <w:pPr>
        <w:tabs>
          <w:tab w:val="left" w:pos="720"/>
          <w:tab w:val="right" w:leader="dot" w:pos="8640"/>
        </w:tabs>
        <w:jc w:val="center"/>
        <w:rPr>
          <w:b/>
          <w:szCs w:val="28"/>
          <w:lang w:val="fr-FR"/>
        </w:rPr>
      </w:pPr>
    </w:p>
    <w:p w:rsidR="006E4077" w:rsidRDefault="006E4077" w:rsidP="006E4077">
      <w:pPr>
        <w:tabs>
          <w:tab w:val="left" w:pos="720"/>
          <w:tab w:val="right" w:leader="dot" w:pos="8640"/>
        </w:tabs>
        <w:jc w:val="center"/>
        <w:rPr>
          <w:b/>
          <w:szCs w:val="28"/>
          <w:lang w:val="fr-FR"/>
        </w:rPr>
      </w:pPr>
    </w:p>
    <w:p w:rsidR="006E4077" w:rsidRDefault="006E4077" w:rsidP="006E4077">
      <w:pPr>
        <w:tabs>
          <w:tab w:val="left" w:pos="720"/>
          <w:tab w:val="right" w:leader="dot" w:pos="8640"/>
        </w:tabs>
        <w:jc w:val="center"/>
        <w:rPr>
          <w:b/>
          <w:szCs w:val="28"/>
          <w:lang w:val="fr-FR"/>
        </w:rPr>
      </w:pPr>
    </w:p>
    <w:p w:rsidR="006E4077" w:rsidRDefault="006E4077" w:rsidP="006E4077">
      <w:pPr>
        <w:tabs>
          <w:tab w:val="left" w:pos="720"/>
          <w:tab w:val="right" w:leader="dot" w:pos="8640"/>
        </w:tabs>
        <w:jc w:val="center"/>
        <w:rPr>
          <w:b/>
          <w:szCs w:val="28"/>
          <w:lang w:val="fr-FR"/>
        </w:rPr>
      </w:pPr>
    </w:p>
    <w:p w:rsidR="006E4077" w:rsidRDefault="006E4077" w:rsidP="006E4077">
      <w:pPr>
        <w:tabs>
          <w:tab w:val="left" w:pos="720"/>
          <w:tab w:val="right" w:leader="dot" w:pos="8640"/>
        </w:tabs>
        <w:jc w:val="center"/>
        <w:rPr>
          <w:b/>
          <w:szCs w:val="28"/>
          <w:lang w:val="fr-FR"/>
        </w:rPr>
      </w:pPr>
    </w:p>
    <w:p w:rsidR="006E4077" w:rsidRDefault="006E4077" w:rsidP="006E4077">
      <w:pPr>
        <w:tabs>
          <w:tab w:val="left" w:pos="720"/>
          <w:tab w:val="right" w:leader="dot" w:pos="8640"/>
        </w:tabs>
        <w:jc w:val="center"/>
        <w:rPr>
          <w:b/>
          <w:szCs w:val="28"/>
          <w:lang w:val="fr-FR"/>
        </w:rPr>
      </w:pPr>
      <w:r w:rsidRPr="00136C16">
        <w:rPr>
          <w:sz w:val="20"/>
        </w:rPr>
        <w:object w:dxaOrig="1332" w:dyaOrig="1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5.85pt;height:65.85pt" o:ole="" fillcolor="window">
            <v:imagedata r:id="rId9" o:title=""/>
          </v:shape>
          <o:OLEObject Type="Embed" ProgID="MS_ClipArt_Gallery" ShapeID="_x0000_i1032" DrawAspect="Content" ObjectID="_1455443397" r:id="rId10"/>
        </w:object>
      </w:r>
    </w:p>
    <w:p w:rsidR="006E4077" w:rsidRDefault="006E4077" w:rsidP="006E4077">
      <w:pPr>
        <w:tabs>
          <w:tab w:val="left" w:pos="720"/>
          <w:tab w:val="right" w:leader="dot" w:pos="8640"/>
        </w:tabs>
        <w:jc w:val="center"/>
        <w:rPr>
          <w:b/>
          <w:szCs w:val="28"/>
          <w:lang w:val="fr-FR"/>
        </w:rPr>
      </w:pPr>
    </w:p>
    <w:p w:rsidR="006E4077" w:rsidRPr="006E4077" w:rsidRDefault="006E4077" w:rsidP="006E4077">
      <w:pPr>
        <w:tabs>
          <w:tab w:val="left" w:pos="720"/>
          <w:tab w:val="right" w:leader="dot" w:pos="8640"/>
        </w:tabs>
        <w:jc w:val="center"/>
        <w:rPr>
          <w:b/>
          <w:sz w:val="36"/>
          <w:szCs w:val="36"/>
          <w:lang w:val="fr-FR"/>
        </w:rPr>
      </w:pPr>
      <w:r w:rsidRPr="006E4077">
        <w:rPr>
          <w:b/>
          <w:sz w:val="36"/>
          <w:szCs w:val="36"/>
          <w:lang w:val="fr-FR"/>
        </w:rPr>
        <w:t>The World Bank</w:t>
      </w:r>
    </w:p>
    <w:p w:rsidR="006E4077" w:rsidRPr="006E4077" w:rsidRDefault="006E4077" w:rsidP="006E4077">
      <w:pPr>
        <w:tabs>
          <w:tab w:val="left" w:pos="720"/>
          <w:tab w:val="right" w:leader="dot" w:pos="8640"/>
        </w:tabs>
        <w:jc w:val="center"/>
        <w:rPr>
          <w:b/>
          <w:sz w:val="36"/>
          <w:szCs w:val="36"/>
          <w:lang w:val="fr-FR"/>
        </w:rPr>
      </w:pPr>
    </w:p>
    <w:p w:rsidR="006E4077" w:rsidRPr="006E4077" w:rsidRDefault="006E4077" w:rsidP="006E4077">
      <w:pPr>
        <w:tabs>
          <w:tab w:val="left" w:pos="720"/>
          <w:tab w:val="right" w:leader="dot" w:pos="8640"/>
        </w:tabs>
        <w:jc w:val="center"/>
        <w:rPr>
          <w:b/>
          <w:sz w:val="36"/>
          <w:szCs w:val="36"/>
          <w:lang w:val="fr-FR"/>
        </w:rPr>
      </w:pPr>
    </w:p>
    <w:p w:rsidR="006E4077" w:rsidRPr="006E4077" w:rsidRDefault="006E4077" w:rsidP="006E4077">
      <w:pPr>
        <w:tabs>
          <w:tab w:val="left" w:pos="720"/>
          <w:tab w:val="right" w:leader="dot" w:pos="8640"/>
        </w:tabs>
        <w:jc w:val="center"/>
        <w:rPr>
          <w:b/>
          <w:sz w:val="36"/>
          <w:szCs w:val="36"/>
          <w:lang w:val="fr-FR"/>
        </w:rPr>
      </w:pPr>
      <w:r w:rsidRPr="006E4077">
        <w:rPr>
          <w:b/>
          <w:sz w:val="36"/>
          <w:szCs w:val="36"/>
          <w:lang w:val="fr-FR"/>
        </w:rPr>
        <w:t>Octobre 2011</w:t>
      </w:r>
    </w:p>
    <w:p w:rsidR="00CD449A" w:rsidRDefault="00CD449A" w:rsidP="00CD449A">
      <w:pPr>
        <w:jc w:val="both"/>
      </w:pPr>
      <w:proofErr w:type="spellStart"/>
      <w:r w:rsidRPr="00CD449A">
        <w:t>Ce</w:t>
      </w:r>
      <w:proofErr w:type="spellEnd"/>
      <w:r w:rsidRPr="00CD449A">
        <w:t xml:space="preserve"> document </w:t>
      </w:r>
      <w:proofErr w:type="spellStart"/>
      <w:proofErr w:type="gramStart"/>
      <w:r w:rsidRPr="00CD449A">
        <w:t>est</w:t>
      </w:r>
      <w:proofErr w:type="spellEnd"/>
      <w:proofErr w:type="gramEnd"/>
      <w:r w:rsidRPr="00CD449A">
        <w:t xml:space="preserve"> </w:t>
      </w:r>
      <w:r>
        <w:t xml:space="preserve">protégé par le droit d'auteur. </w:t>
      </w:r>
    </w:p>
    <w:p w:rsidR="00CD449A" w:rsidRDefault="00CD449A" w:rsidP="00CD449A">
      <w:pPr>
        <w:jc w:val="both"/>
      </w:pPr>
    </w:p>
    <w:p w:rsidR="00CD449A" w:rsidRDefault="00CD449A" w:rsidP="00CD449A">
      <w:pPr>
        <w:jc w:val="both"/>
      </w:pPr>
      <w:proofErr w:type="spellStart"/>
      <w:r w:rsidRPr="00CD449A">
        <w:t>Ce</w:t>
      </w:r>
      <w:proofErr w:type="spellEnd"/>
      <w:r w:rsidRPr="00CD449A">
        <w:t xml:space="preserve"> document ne </w:t>
      </w:r>
      <w:proofErr w:type="spellStart"/>
      <w:r w:rsidRPr="00CD449A">
        <w:t>peut</w:t>
      </w:r>
      <w:proofErr w:type="spellEnd"/>
      <w:r w:rsidRPr="00CD449A">
        <w:t xml:space="preserve"> </w:t>
      </w:r>
      <w:proofErr w:type="spellStart"/>
      <w:r w:rsidRPr="00CD449A">
        <w:t>être</w:t>
      </w:r>
      <w:proofErr w:type="spellEnd"/>
      <w:r w:rsidRPr="00CD449A">
        <w:t xml:space="preserve"> </w:t>
      </w:r>
      <w:proofErr w:type="spellStart"/>
      <w:r w:rsidRPr="00CD449A">
        <w:t>utilisé</w:t>
      </w:r>
      <w:proofErr w:type="spellEnd"/>
      <w:r w:rsidRPr="00CD449A">
        <w:t xml:space="preserve"> </w:t>
      </w:r>
      <w:proofErr w:type="gramStart"/>
      <w:r w:rsidRPr="00CD449A">
        <w:t>et</w:t>
      </w:r>
      <w:proofErr w:type="gramEnd"/>
      <w:r w:rsidRPr="00CD449A">
        <w:t xml:space="preserve"> </w:t>
      </w:r>
      <w:proofErr w:type="spellStart"/>
      <w:r w:rsidRPr="00CD449A">
        <w:t>reproduit</w:t>
      </w:r>
      <w:proofErr w:type="spellEnd"/>
      <w:r w:rsidRPr="00CD449A">
        <w:t xml:space="preserve"> </w:t>
      </w:r>
      <w:proofErr w:type="spellStart"/>
      <w:r w:rsidRPr="00CD449A">
        <w:t>qu'à</w:t>
      </w:r>
      <w:proofErr w:type="spellEnd"/>
      <w:r w:rsidRPr="00CD449A">
        <w:t xml:space="preserve"> des fins non-</w:t>
      </w:r>
      <w:proofErr w:type="spellStart"/>
      <w:r w:rsidRPr="00CD449A">
        <w:t>commerciales</w:t>
      </w:r>
      <w:proofErr w:type="spellEnd"/>
      <w:r w:rsidRPr="00CD449A">
        <w:t xml:space="preserve">. </w:t>
      </w:r>
      <w:proofErr w:type="spellStart"/>
      <w:r w:rsidRPr="00CD449A">
        <w:t>Toute</w:t>
      </w:r>
      <w:proofErr w:type="spellEnd"/>
      <w:r w:rsidRPr="00CD449A">
        <w:t xml:space="preserve"> </w:t>
      </w:r>
      <w:proofErr w:type="spellStart"/>
      <w:r w:rsidRPr="00CD449A">
        <w:t>utilisation</w:t>
      </w:r>
      <w:proofErr w:type="spellEnd"/>
      <w:r w:rsidRPr="00CD449A">
        <w:t xml:space="preserve"> </w:t>
      </w:r>
      <w:proofErr w:type="spellStart"/>
      <w:r w:rsidRPr="00CD449A">
        <w:t>commerciale</w:t>
      </w:r>
      <w:proofErr w:type="spellEnd"/>
      <w:r w:rsidRPr="00CD449A">
        <w:t xml:space="preserve">, y </w:t>
      </w:r>
      <w:proofErr w:type="spellStart"/>
      <w:r w:rsidRPr="00CD449A">
        <w:t>compris</w:t>
      </w:r>
      <w:proofErr w:type="spellEnd"/>
      <w:r w:rsidRPr="00CD449A">
        <w:t xml:space="preserve">, sans </w:t>
      </w:r>
      <w:proofErr w:type="spellStart"/>
      <w:r w:rsidRPr="00CD449A">
        <w:t>que</w:t>
      </w:r>
      <w:proofErr w:type="spellEnd"/>
      <w:r w:rsidRPr="00CD449A">
        <w:t xml:space="preserve"> </w:t>
      </w:r>
      <w:proofErr w:type="spellStart"/>
      <w:r w:rsidRPr="00CD449A">
        <w:t>cette</w:t>
      </w:r>
      <w:proofErr w:type="spellEnd"/>
      <w:r w:rsidRPr="00CD449A">
        <w:t xml:space="preserve"> </w:t>
      </w:r>
      <w:proofErr w:type="spellStart"/>
      <w:r w:rsidRPr="00CD449A">
        <w:t>liste</w:t>
      </w:r>
      <w:proofErr w:type="spellEnd"/>
      <w:r w:rsidRPr="00CD449A">
        <w:t xml:space="preserve"> </w:t>
      </w:r>
      <w:proofErr w:type="spellStart"/>
      <w:r w:rsidRPr="00CD449A">
        <w:t>soit</w:t>
      </w:r>
      <w:proofErr w:type="spellEnd"/>
      <w:r w:rsidRPr="00CD449A">
        <w:t xml:space="preserve"> limitative, la </w:t>
      </w:r>
      <w:proofErr w:type="spellStart"/>
      <w:r w:rsidRPr="00CD449A">
        <w:t>revente</w:t>
      </w:r>
      <w:proofErr w:type="spellEnd"/>
      <w:r w:rsidRPr="00CD449A">
        <w:t xml:space="preserve">, </w:t>
      </w:r>
      <w:proofErr w:type="spellStart"/>
      <w:r w:rsidRPr="00CD449A">
        <w:t>l’exigence</w:t>
      </w:r>
      <w:proofErr w:type="spellEnd"/>
      <w:r w:rsidRPr="00CD449A">
        <w:t xml:space="preserve"> de </w:t>
      </w:r>
      <w:proofErr w:type="spellStart"/>
      <w:r w:rsidRPr="00CD449A">
        <w:t>paiement</w:t>
      </w:r>
      <w:proofErr w:type="spellEnd"/>
      <w:r w:rsidRPr="00CD449A">
        <w:t xml:space="preserve"> pour y </w:t>
      </w:r>
      <w:proofErr w:type="spellStart"/>
      <w:r w:rsidRPr="00CD449A">
        <w:t>avoir</w:t>
      </w:r>
      <w:proofErr w:type="spellEnd"/>
      <w:r w:rsidRPr="00CD449A">
        <w:t xml:space="preserve"> </w:t>
      </w:r>
      <w:proofErr w:type="spellStart"/>
      <w:r w:rsidRPr="00CD449A">
        <w:t>accès</w:t>
      </w:r>
      <w:proofErr w:type="spellEnd"/>
      <w:r w:rsidRPr="00CD449A">
        <w:t xml:space="preserve">, pour le </w:t>
      </w:r>
      <w:proofErr w:type="spellStart"/>
      <w:r w:rsidRPr="00CD449A">
        <w:t>redistribuer</w:t>
      </w:r>
      <w:proofErr w:type="spellEnd"/>
      <w:r w:rsidRPr="00CD449A">
        <w:t xml:space="preserve">, </w:t>
      </w:r>
      <w:proofErr w:type="spellStart"/>
      <w:r w:rsidRPr="00CD449A">
        <w:t>ou</w:t>
      </w:r>
      <w:proofErr w:type="spellEnd"/>
      <w:r w:rsidRPr="00CD449A">
        <w:t xml:space="preserve"> pour </w:t>
      </w:r>
      <w:proofErr w:type="spellStart"/>
      <w:r w:rsidRPr="00CD449A">
        <w:t>effectuer</w:t>
      </w:r>
      <w:proofErr w:type="spellEnd"/>
      <w:r w:rsidRPr="00CD449A">
        <w:t xml:space="preserve"> des </w:t>
      </w:r>
      <w:proofErr w:type="spellStart"/>
      <w:r w:rsidRPr="00CD449A">
        <w:t>travaux</w:t>
      </w:r>
      <w:proofErr w:type="spellEnd"/>
      <w:r w:rsidRPr="00CD449A">
        <w:t xml:space="preserve"> </w:t>
      </w:r>
      <w:proofErr w:type="spellStart"/>
      <w:r w:rsidRPr="00CD449A">
        <w:t>dérivés</w:t>
      </w:r>
      <w:proofErr w:type="spellEnd"/>
      <w:r w:rsidRPr="00CD449A">
        <w:t xml:space="preserve"> </w:t>
      </w:r>
      <w:proofErr w:type="spellStart"/>
      <w:r w:rsidRPr="00CD449A">
        <w:t>tels</w:t>
      </w:r>
      <w:proofErr w:type="spellEnd"/>
      <w:r w:rsidRPr="00CD449A">
        <w:t xml:space="preserve"> </w:t>
      </w:r>
      <w:proofErr w:type="spellStart"/>
      <w:r w:rsidRPr="00CD449A">
        <w:t>que</w:t>
      </w:r>
      <w:proofErr w:type="spellEnd"/>
      <w:r w:rsidRPr="00CD449A">
        <w:t xml:space="preserve"> des </w:t>
      </w:r>
      <w:proofErr w:type="spellStart"/>
      <w:r w:rsidRPr="00CD449A">
        <w:t>traductions</w:t>
      </w:r>
      <w:proofErr w:type="spellEnd"/>
      <w:r w:rsidRPr="00CD449A">
        <w:t xml:space="preserve"> non </w:t>
      </w:r>
      <w:proofErr w:type="spellStart"/>
      <w:r w:rsidRPr="00CD449A">
        <w:t>officielles</w:t>
      </w:r>
      <w:proofErr w:type="spellEnd"/>
      <w:r w:rsidRPr="00CD449A">
        <w:t xml:space="preserve"> </w:t>
      </w:r>
      <w:proofErr w:type="spellStart"/>
      <w:r w:rsidRPr="00CD449A">
        <w:t>basées</w:t>
      </w:r>
      <w:proofErr w:type="spellEnd"/>
      <w:r w:rsidRPr="00CD449A">
        <w:t xml:space="preserve"> </w:t>
      </w:r>
      <w:proofErr w:type="spellStart"/>
      <w:r w:rsidRPr="00CD449A">
        <w:t>sur</w:t>
      </w:r>
      <w:proofErr w:type="spellEnd"/>
      <w:r w:rsidRPr="00CD449A">
        <w:t xml:space="preserve"> </w:t>
      </w:r>
      <w:proofErr w:type="spellStart"/>
      <w:proofErr w:type="gramStart"/>
      <w:r w:rsidRPr="00CD449A">
        <w:t>ce</w:t>
      </w:r>
      <w:proofErr w:type="spellEnd"/>
      <w:proofErr w:type="gramEnd"/>
      <w:r w:rsidRPr="00CD449A">
        <w:t xml:space="preserve"> document </w:t>
      </w:r>
      <w:proofErr w:type="spellStart"/>
      <w:r w:rsidRPr="00CD449A">
        <w:t>n'est</w:t>
      </w:r>
      <w:proofErr w:type="spellEnd"/>
      <w:r w:rsidRPr="00CD449A">
        <w:t xml:space="preserve"> pas </w:t>
      </w:r>
      <w:proofErr w:type="spellStart"/>
      <w:r w:rsidRPr="00CD449A">
        <w:t>autorisée</w:t>
      </w:r>
      <w:proofErr w:type="spellEnd"/>
      <w:r w:rsidRPr="00CD449A">
        <w:t>.</w:t>
      </w:r>
    </w:p>
    <w:p w:rsidR="00CD449A" w:rsidRDefault="00CD449A" w:rsidP="00CD449A">
      <w:pPr>
        <w:jc w:val="both"/>
      </w:pPr>
    </w:p>
    <w:p w:rsidR="00CD449A" w:rsidRPr="00CD449A" w:rsidRDefault="00CD449A" w:rsidP="00CD449A">
      <w:pPr>
        <w:jc w:val="both"/>
        <w:rPr>
          <w:b/>
        </w:rPr>
      </w:pPr>
      <w:bookmarkStart w:id="0" w:name="_GoBack"/>
      <w:bookmarkEnd w:id="0"/>
      <w:r w:rsidRPr="00CD449A">
        <w:rPr>
          <w:b/>
        </w:rPr>
        <w:br w:type="page"/>
      </w:r>
    </w:p>
    <w:p w:rsidR="006E4077" w:rsidRDefault="006E4077">
      <w:pPr>
        <w:tabs>
          <w:tab w:val="right" w:leader="dot" w:pos="8640"/>
        </w:tabs>
        <w:jc w:val="center"/>
        <w:rPr>
          <w:rFonts w:ascii="Arial" w:hAnsi="Arial" w:cs="Arial"/>
          <w:b/>
          <w:sz w:val="28"/>
        </w:rPr>
      </w:pPr>
    </w:p>
    <w:p w:rsidR="00CD449A" w:rsidRDefault="00CD449A">
      <w:pPr>
        <w:tabs>
          <w:tab w:val="right" w:leader="dot" w:pos="8640"/>
        </w:tabs>
        <w:jc w:val="center"/>
        <w:rPr>
          <w:rFonts w:ascii="Arial" w:hAnsi="Arial" w:cs="Arial"/>
          <w:b/>
          <w:sz w:val="28"/>
        </w:rPr>
        <w:sectPr w:rsidR="00CD449A" w:rsidSect="006E4077">
          <w:headerReference w:type="even" r:id="rId11"/>
          <w:headerReference w:type="default" r:id="rId12"/>
          <w:footerReference w:type="even" r:id="rId13"/>
          <w:footerReference w:type="default" r:id="rId14"/>
          <w:pgSz w:w="12240" w:h="15840" w:code="1"/>
          <w:pgMar w:top="1440" w:right="1440" w:bottom="1729" w:left="1729" w:header="720" w:footer="720" w:gutter="0"/>
          <w:pgNumType w:fmt="lowerRoman" w:start="1"/>
          <w:cols w:space="720"/>
          <w:titlePg/>
          <w:docGrid w:linePitch="326"/>
        </w:sectPr>
      </w:pPr>
    </w:p>
    <w:p w:rsidR="00BC7C20" w:rsidRDefault="00BC7C20">
      <w:pPr>
        <w:tabs>
          <w:tab w:val="right" w:leader="dot" w:pos="8640"/>
        </w:tabs>
        <w:jc w:val="center"/>
        <w:rPr>
          <w:rFonts w:ascii="Arial" w:hAnsi="Arial" w:cs="Arial"/>
          <w:b/>
          <w:sz w:val="28"/>
        </w:rPr>
      </w:pPr>
    </w:p>
    <w:p w:rsidR="00BC7C20" w:rsidRPr="002C5CB1" w:rsidRDefault="00F80A31">
      <w:pPr>
        <w:tabs>
          <w:tab w:val="left" w:pos="720"/>
          <w:tab w:val="right" w:leader="dot" w:pos="8640"/>
        </w:tabs>
        <w:jc w:val="center"/>
        <w:rPr>
          <w:b/>
          <w:sz w:val="28"/>
          <w:szCs w:val="36"/>
          <w:lang w:val="fr-FR"/>
        </w:rPr>
      </w:pPr>
      <w:r w:rsidRPr="002C5CB1">
        <w:rPr>
          <w:noProof/>
          <w:lang w:val="fr-FR"/>
        </w:rPr>
        <w:t>DOCUMENTS STANDARDS DE PASSATION DES MARCHES</w:t>
      </w:r>
    </w:p>
    <w:p w:rsidR="00BC7C20" w:rsidRPr="002C5CB1" w:rsidRDefault="00BC7C20">
      <w:pPr>
        <w:tabs>
          <w:tab w:val="left" w:pos="720"/>
          <w:tab w:val="right" w:leader="dot" w:pos="8640"/>
        </w:tabs>
        <w:jc w:val="center"/>
        <w:rPr>
          <w:b/>
          <w:sz w:val="28"/>
          <w:szCs w:val="36"/>
          <w:lang w:val="fr-FR"/>
        </w:rPr>
      </w:pPr>
    </w:p>
    <w:p w:rsidR="00BC7C20" w:rsidRPr="002C5CB1" w:rsidRDefault="00BC7C20">
      <w:pPr>
        <w:tabs>
          <w:tab w:val="right" w:leader="dot" w:pos="8640"/>
        </w:tabs>
        <w:spacing w:before="20"/>
        <w:jc w:val="center"/>
        <w:rPr>
          <w:b/>
          <w:sz w:val="44"/>
          <w:lang w:val="fr-FR"/>
        </w:rPr>
      </w:pPr>
      <w:r w:rsidRPr="002C5CB1">
        <w:rPr>
          <w:b/>
          <w:sz w:val="44"/>
          <w:lang w:val="fr-FR"/>
        </w:rPr>
        <w:t>Sélection de Consultants</w:t>
      </w:r>
    </w:p>
    <w:p w:rsidR="00BC7C20" w:rsidRPr="002C5CB1" w:rsidRDefault="00BC7C20">
      <w:pPr>
        <w:tabs>
          <w:tab w:val="left" w:pos="720"/>
          <w:tab w:val="right" w:leader="dot" w:pos="8640"/>
        </w:tabs>
        <w:jc w:val="center"/>
        <w:rPr>
          <w:b/>
          <w:sz w:val="36"/>
          <w:szCs w:val="36"/>
          <w:lang w:val="fr-FR"/>
        </w:rPr>
      </w:pPr>
    </w:p>
    <w:p w:rsidR="004C0D7E" w:rsidRPr="002C5CB1" w:rsidRDefault="004C0D7E">
      <w:pPr>
        <w:tabs>
          <w:tab w:val="left" w:pos="720"/>
          <w:tab w:val="right" w:leader="dot" w:pos="8640"/>
        </w:tabs>
        <w:jc w:val="center"/>
        <w:rPr>
          <w:b/>
          <w:sz w:val="36"/>
          <w:szCs w:val="36"/>
          <w:lang w:val="fr-FR"/>
        </w:rPr>
      </w:pPr>
    </w:p>
    <w:p w:rsidR="004C0D7E" w:rsidRPr="002C5CB1" w:rsidRDefault="004C0D7E">
      <w:pPr>
        <w:tabs>
          <w:tab w:val="left" w:pos="720"/>
          <w:tab w:val="right" w:leader="dot" w:pos="8640"/>
        </w:tabs>
        <w:jc w:val="center"/>
        <w:rPr>
          <w:b/>
          <w:sz w:val="36"/>
          <w:szCs w:val="36"/>
          <w:lang w:val="fr-FR"/>
        </w:rPr>
      </w:pPr>
    </w:p>
    <w:p w:rsidR="00BC7C20" w:rsidRPr="002C5CB1" w:rsidRDefault="00BC7C20">
      <w:pPr>
        <w:pStyle w:val="Heading1"/>
        <w:keepLines w:val="0"/>
        <w:tabs>
          <w:tab w:val="left" w:pos="720"/>
          <w:tab w:val="right" w:leader="dot" w:pos="8640"/>
        </w:tabs>
        <w:spacing w:before="0" w:after="0"/>
        <w:rPr>
          <w:rFonts w:ascii="Times New Roman" w:hAnsi="Times New Roman"/>
          <w:szCs w:val="36"/>
          <w:lang w:val="fr-FR"/>
        </w:rPr>
      </w:pPr>
      <w:bookmarkStart w:id="1" w:name="_Toc349889957"/>
      <w:bookmarkStart w:id="2" w:name="_Toc378754496"/>
      <w:r w:rsidRPr="002C5CB1">
        <w:rPr>
          <w:rFonts w:ascii="Times New Roman" w:hAnsi="Times New Roman"/>
          <w:szCs w:val="36"/>
          <w:lang w:val="fr-FR"/>
        </w:rPr>
        <w:t>DEMANDE DE PROPOSITIONS</w:t>
      </w:r>
      <w:bookmarkEnd w:id="1"/>
      <w:r w:rsidR="00AC4D68" w:rsidRPr="002C5CB1">
        <w:rPr>
          <w:rFonts w:ascii="Times New Roman" w:hAnsi="Times New Roman"/>
          <w:szCs w:val="36"/>
          <w:lang w:val="fr-FR"/>
        </w:rPr>
        <w:t xml:space="preserve"> TYPE</w:t>
      </w:r>
      <w:bookmarkEnd w:id="2"/>
    </w:p>
    <w:p w:rsidR="00BC7C20" w:rsidRPr="002C5CB1" w:rsidRDefault="00970F87">
      <w:pPr>
        <w:tabs>
          <w:tab w:val="left" w:pos="720"/>
          <w:tab w:val="right" w:leader="dot" w:pos="8640"/>
        </w:tabs>
        <w:jc w:val="center"/>
        <w:rPr>
          <w:b/>
          <w:szCs w:val="28"/>
          <w:lang w:val="fr-FR"/>
        </w:rPr>
      </w:pPr>
      <w:r w:rsidRPr="002C5CB1">
        <w:rPr>
          <w:b/>
          <w:szCs w:val="28"/>
          <w:lang w:val="fr-FR"/>
        </w:rPr>
        <w:t>(Octobre 2011)</w:t>
      </w:r>
    </w:p>
    <w:p w:rsidR="004C0D7E" w:rsidRPr="002C5CB1" w:rsidRDefault="004C0D7E">
      <w:pPr>
        <w:tabs>
          <w:tab w:val="left" w:pos="720"/>
          <w:tab w:val="right" w:leader="dot" w:pos="8640"/>
        </w:tabs>
        <w:jc w:val="center"/>
        <w:rPr>
          <w:b/>
          <w:szCs w:val="28"/>
          <w:lang w:val="fr-FR"/>
        </w:rPr>
      </w:pPr>
    </w:p>
    <w:p w:rsidR="004C0D7E" w:rsidRPr="002C5CB1" w:rsidRDefault="004C0D7E">
      <w:pPr>
        <w:tabs>
          <w:tab w:val="left" w:pos="720"/>
          <w:tab w:val="right" w:leader="dot" w:pos="8640"/>
        </w:tabs>
        <w:jc w:val="center"/>
        <w:rPr>
          <w:b/>
          <w:szCs w:val="28"/>
          <w:lang w:val="fr-FR"/>
        </w:rPr>
      </w:pPr>
    </w:p>
    <w:p w:rsidR="00BC7C20" w:rsidRPr="002C5CB1" w:rsidRDefault="00BC7C20">
      <w:pPr>
        <w:tabs>
          <w:tab w:val="left" w:pos="720"/>
          <w:tab w:val="right" w:leader="dot" w:pos="8640"/>
        </w:tabs>
        <w:jc w:val="center"/>
        <w:rPr>
          <w:b/>
          <w:lang w:val="nl-NL"/>
        </w:rPr>
      </w:pPr>
    </w:p>
    <w:p w:rsidR="00BC7C20" w:rsidRPr="002C5CB1" w:rsidRDefault="00BC7C20">
      <w:pPr>
        <w:jc w:val="center"/>
        <w:rPr>
          <w:b/>
          <w:lang w:val="nl-NL"/>
        </w:rPr>
      </w:pPr>
    </w:p>
    <w:p w:rsidR="00BC7C20" w:rsidRPr="002C5CB1" w:rsidRDefault="00BC7C20" w:rsidP="00497F54">
      <w:pPr>
        <w:pStyle w:val="BodyText2"/>
        <w:tabs>
          <w:tab w:val="left" w:pos="2280"/>
          <w:tab w:val="right" w:leader="dot" w:pos="9072"/>
        </w:tabs>
        <w:spacing w:after="0" w:line="240" w:lineRule="auto"/>
        <w:ind w:left="2268" w:hanging="2268"/>
        <w:jc w:val="center"/>
        <w:rPr>
          <w:b/>
          <w:szCs w:val="28"/>
          <w:lang w:val="fr-FR"/>
        </w:rPr>
      </w:pPr>
      <w:r w:rsidRPr="002C5CB1">
        <w:rPr>
          <w:b/>
          <w:sz w:val="32"/>
          <w:szCs w:val="32"/>
          <w:lang w:val="fr-FR"/>
        </w:rPr>
        <w:t xml:space="preserve">Sélection de </w:t>
      </w:r>
      <w:r w:rsidR="00970F87" w:rsidRPr="002C5CB1">
        <w:rPr>
          <w:b/>
          <w:sz w:val="32"/>
          <w:szCs w:val="32"/>
          <w:lang w:val="fr-FR"/>
        </w:rPr>
        <w:t>C</w:t>
      </w:r>
      <w:r w:rsidRPr="002C5CB1">
        <w:rPr>
          <w:b/>
          <w:sz w:val="32"/>
          <w:szCs w:val="32"/>
          <w:lang w:val="fr-FR"/>
        </w:rPr>
        <w:t>onsultant</w:t>
      </w:r>
      <w:r w:rsidR="00970F87" w:rsidRPr="002C5CB1">
        <w:rPr>
          <w:b/>
          <w:sz w:val="32"/>
          <w:szCs w:val="32"/>
          <w:lang w:val="fr-FR"/>
        </w:rPr>
        <w:t>s</w:t>
      </w:r>
    </w:p>
    <w:p w:rsidR="00BC7C20" w:rsidRPr="002C5CB1" w:rsidRDefault="00BC7C20">
      <w:pPr>
        <w:jc w:val="center"/>
        <w:rPr>
          <w:b/>
          <w:lang w:val="fr-FR"/>
        </w:rPr>
      </w:pPr>
    </w:p>
    <w:p w:rsidR="00BC7C20" w:rsidRPr="002C5CB1" w:rsidRDefault="00BC7C20">
      <w:pPr>
        <w:jc w:val="center"/>
        <w:rPr>
          <w:b/>
          <w:lang w:val="fr-FR"/>
        </w:rPr>
      </w:pPr>
    </w:p>
    <w:p w:rsidR="00BC7C20" w:rsidRPr="002C5CB1" w:rsidRDefault="00BC7C20" w:rsidP="00CC080F">
      <w:pPr>
        <w:ind w:left="2268" w:hanging="2268"/>
        <w:rPr>
          <w:b/>
          <w:szCs w:val="28"/>
          <w:lang w:val="fr-FR"/>
        </w:rPr>
      </w:pPr>
      <w:r w:rsidRPr="002C5CB1">
        <w:rPr>
          <w:b/>
          <w:szCs w:val="28"/>
          <w:lang w:val="fr-FR"/>
        </w:rPr>
        <w:t>Client :</w:t>
      </w:r>
      <w:r w:rsidRPr="002C5CB1">
        <w:rPr>
          <w:b/>
          <w:szCs w:val="28"/>
          <w:lang w:val="fr-FR"/>
        </w:rPr>
        <w:tab/>
        <w:t xml:space="preserve"> </w:t>
      </w:r>
    </w:p>
    <w:p w:rsidR="00BC7C20" w:rsidRPr="002C5CB1" w:rsidRDefault="00BC7C20">
      <w:pPr>
        <w:jc w:val="center"/>
        <w:rPr>
          <w:b/>
          <w:lang w:val="fr-FR"/>
        </w:rPr>
      </w:pPr>
    </w:p>
    <w:p w:rsidR="00BC7C20" w:rsidRPr="002C5CB1" w:rsidRDefault="00BC7C20">
      <w:pPr>
        <w:jc w:val="center"/>
        <w:rPr>
          <w:b/>
          <w:szCs w:val="28"/>
          <w:lang w:val="fr-FR"/>
        </w:rPr>
      </w:pPr>
    </w:p>
    <w:p w:rsidR="00BC7C20" w:rsidRPr="002C5CB1" w:rsidRDefault="00BC7C20">
      <w:pPr>
        <w:ind w:left="2268" w:hanging="2268"/>
        <w:rPr>
          <w:szCs w:val="28"/>
          <w:lang w:val="fr-FR"/>
        </w:rPr>
      </w:pPr>
      <w:r w:rsidRPr="002C5CB1">
        <w:rPr>
          <w:b/>
          <w:szCs w:val="28"/>
          <w:lang w:val="fr-FR"/>
        </w:rPr>
        <w:t>Pays :</w:t>
      </w:r>
      <w:r w:rsidRPr="002C5CB1">
        <w:rPr>
          <w:b/>
          <w:szCs w:val="28"/>
          <w:lang w:val="fr-FR"/>
        </w:rPr>
        <w:tab/>
      </w:r>
    </w:p>
    <w:p w:rsidR="00BC7C20" w:rsidRPr="002C5CB1" w:rsidRDefault="00BC7C20">
      <w:pPr>
        <w:ind w:left="2268" w:hanging="2268"/>
        <w:rPr>
          <w:szCs w:val="28"/>
          <w:lang w:val="fr-FR"/>
        </w:rPr>
      </w:pPr>
    </w:p>
    <w:p w:rsidR="004C0D7E" w:rsidRPr="002C5CB1" w:rsidRDefault="004C0D7E">
      <w:pPr>
        <w:ind w:left="2268" w:hanging="2268"/>
        <w:rPr>
          <w:szCs w:val="28"/>
          <w:lang w:val="fr-FR"/>
        </w:rPr>
      </w:pPr>
    </w:p>
    <w:p w:rsidR="00BC7C20" w:rsidRPr="002C5CB1" w:rsidRDefault="00BC7C20" w:rsidP="00CC080F">
      <w:pPr>
        <w:tabs>
          <w:tab w:val="left" w:pos="2552"/>
          <w:tab w:val="right" w:leader="dot" w:pos="9072"/>
        </w:tabs>
        <w:ind w:left="2268" w:hanging="2268"/>
        <w:rPr>
          <w:b/>
          <w:szCs w:val="28"/>
          <w:lang w:val="fr-FR"/>
        </w:rPr>
      </w:pPr>
      <w:r w:rsidRPr="002C5CB1">
        <w:rPr>
          <w:b/>
          <w:szCs w:val="28"/>
          <w:lang w:val="fr-FR"/>
        </w:rPr>
        <w:t>Projet :</w:t>
      </w:r>
      <w:r w:rsidRPr="002C5CB1">
        <w:rPr>
          <w:b/>
          <w:szCs w:val="28"/>
          <w:lang w:val="fr-FR"/>
        </w:rPr>
        <w:tab/>
        <w:t xml:space="preserve"> </w:t>
      </w:r>
    </w:p>
    <w:p w:rsidR="00BC7C20" w:rsidRPr="002C5CB1" w:rsidRDefault="00BC7C20">
      <w:pPr>
        <w:tabs>
          <w:tab w:val="left" w:pos="720"/>
          <w:tab w:val="right" w:leader="dot" w:pos="8640"/>
        </w:tabs>
        <w:ind w:left="2268" w:hanging="2268"/>
        <w:rPr>
          <w:b/>
          <w:szCs w:val="28"/>
          <w:lang w:val="fr-FR"/>
        </w:rPr>
      </w:pPr>
    </w:p>
    <w:p w:rsidR="00BC7C20" w:rsidRPr="002C5CB1" w:rsidRDefault="00BC7C20">
      <w:pPr>
        <w:tabs>
          <w:tab w:val="left" w:pos="720"/>
          <w:tab w:val="right" w:leader="dot" w:pos="8640"/>
        </w:tabs>
        <w:ind w:left="2268" w:hanging="2268"/>
        <w:rPr>
          <w:b/>
          <w:szCs w:val="28"/>
          <w:lang w:val="fr-FR"/>
        </w:rPr>
      </w:pPr>
    </w:p>
    <w:p w:rsidR="00CC080F" w:rsidRPr="002C5CB1" w:rsidRDefault="00BC7C20" w:rsidP="00CC080F">
      <w:pPr>
        <w:tabs>
          <w:tab w:val="left" w:pos="2552"/>
          <w:tab w:val="right" w:leader="dot" w:pos="9072"/>
        </w:tabs>
        <w:ind w:left="2268" w:hanging="2268"/>
        <w:rPr>
          <w:b/>
          <w:szCs w:val="28"/>
          <w:lang w:val="fr-FR"/>
        </w:rPr>
      </w:pPr>
      <w:r w:rsidRPr="002C5CB1">
        <w:rPr>
          <w:b/>
          <w:szCs w:val="28"/>
          <w:lang w:val="fr-FR"/>
        </w:rPr>
        <w:t>Financement :</w:t>
      </w:r>
      <w:r w:rsidRPr="002C5CB1">
        <w:rPr>
          <w:b/>
          <w:szCs w:val="28"/>
          <w:lang w:val="fr-FR"/>
        </w:rPr>
        <w:tab/>
      </w:r>
    </w:p>
    <w:p w:rsidR="00BC7C20" w:rsidRPr="002C5CB1" w:rsidRDefault="00BC7C20">
      <w:pPr>
        <w:tabs>
          <w:tab w:val="left" w:pos="720"/>
          <w:tab w:val="right" w:leader="dot" w:pos="8640"/>
        </w:tabs>
        <w:ind w:left="2268" w:hanging="2268"/>
        <w:rPr>
          <w:b/>
          <w:szCs w:val="28"/>
          <w:lang w:val="fr-FR"/>
        </w:rPr>
      </w:pPr>
    </w:p>
    <w:p w:rsidR="004C0D7E" w:rsidRPr="002C5CB1" w:rsidRDefault="004C0D7E">
      <w:pPr>
        <w:tabs>
          <w:tab w:val="left" w:pos="720"/>
          <w:tab w:val="right" w:leader="dot" w:pos="8640"/>
        </w:tabs>
        <w:ind w:left="2268" w:hanging="2268"/>
        <w:rPr>
          <w:b/>
          <w:szCs w:val="28"/>
          <w:lang w:val="fr-FR"/>
        </w:rPr>
      </w:pPr>
    </w:p>
    <w:p w:rsidR="00BC7C20" w:rsidRPr="002C5CB1" w:rsidRDefault="00BC7C20">
      <w:pPr>
        <w:tabs>
          <w:tab w:val="left" w:pos="2552"/>
          <w:tab w:val="right" w:leader="dot" w:pos="9072"/>
        </w:tabs>
        <w:ind w:left="2268" w:hanging="2268"/>
        <w:rPr>
          <w:b/>
          <w:szCs w:val="28"/>
          <w:lang w:val="fr-FR"/>
        </w:rPr>
      </w:pPr>
      <w:r w:rsidRPr="002C5CB1">
        <w:rPr>
          <w:b/>
          <w:szCs w:val="28"/>
          <w:lang w:val="fr-FR"/>
        </w:rPr>
        <w:t>Date de publication : [Date d’envoi aux bureaux sur la liste restreinte]</w:t>
      </w:r>
    </w:p>
    <w:p w:rsidR="00BC7C20" w:rsidRDefault="00BC7C20">
      <w:pPr>
        <w:tabs>
          <w:tab w:val="left" w:pos="720"/>
          <w:tab w:val="right" w:leader="dot" w:pos="8640"/>
        </w:tabs>
        <w:rPr>
          <w:b/>
          <w:lang w:val="fr-FR"/>
        </w:rPr>
      </w:pPr>
    </w:p>
    <w:p w:rsidR="00BC7C20" w:rsidRDefault="00BC7C20">
      <w:pPr>
        <w:tabs>
          <w:tab w:val="left" w:pos="720"/>
          <w:tab w:val="right" w:leader="dot" w:pos="8640"/>
        </w:tabs>
        <w:rPr>
          <w:b/>
          <w:lang w:val="fr-FR"/>
        </w:rPr>
      </w:pPr>
      <w:r>
        <w:rPr>
          <w:b/>
          <w:lang w:val="fr-FR"/>
        </w:rPr>
        <w:br w:type="page"/>
      </w:r>
    </w:p>
    <w:p w:rsidR="00BC7C20" w:rsidRDefault="00BC7C20">
      <w:pPr>
        <w:tabs>
          <w:tab w:val="left" w:pos="720"/>
          <w:tab w:val="right" w:leader="dot" w:pos="8640"/>
        </w:tabs>
        <w:rPr>
          <w:b/>
          <w:lang w:val="fr-FR"/>
        </w:rPr>
      </w:pPr>
    </w:p>
    <w:p w:rsidR="00F80A31" w:rsidRPr="00497F54" w:rsidRDefault="00F80A31" w:rsidP="00F80A31">
      <w:pPr>
        <w:tabs>
          <w:tab w:val="right" w:leader="dot" w:pos="8640"/>
        </w:tabs>
        <w:jc w:val="center"/>
        <w:rPr>
          <w:b/>
          <w:color w:val="76923C"/>
          <w:sz w:val="32"/>
          <w:szCs w:val="32"/>
        </w:rPr>
      </w:pPr>
      <w:r w:rsidRPr="00CA63EE">
        <w:rPr>
          <w:b/>
          <w:color w:val="76923C"/>
          <w:sz w:val="32"/>
          <w:szCs w:val="32"/>
          <w:lang w:val="fr-FR"/>
        </w:rPr>
        <w:t>Préambule</w:t>
      </w:r>
    </w:p>
    <w:p w:rsidR="00F80A31" w:rsidRPr="00497F54" w:rsidRDefault="00F80A31" w:rsidP="00F80A31">
      <w:pPr>
        <w:tabs>
          <w:tab w:val="left" w:pos="720"/>
          <w:tab w:val="right" w:leader="dot" w:pos="8640"/>
        </w:tabs>
        <w:jc w:val="both"/>
      </w:pPr>
    </w:p>
    <w:p w:rsidR="00F80A31" w:rsidRPr="00497F54" w:rsidRDefault="00F80A31" w:rsidP="00F80A31">
      <w:pPr>
        <w:pStyle w:val="ListParagraph"/>
        <w:numPr>
          <w:ilvl w:val="0"/>
          <w:numId w:val="3"/>
        </w:numPr>
        <w:tabs>
          <w:tab w:val="left" w:pos="720"/>
          <w:tab w:val="right" w:leader="dot" w:pos="8640"/>
        </w:tabs>
        <w:spacing w:after="200"/>
        <w:jc w:val="both"/>
        <w:rPr>
          <w:lang w:val="fr-FR"/>
        </w:rPr>
      </w:pPr>
      <w:r w:rsidRPr="00497F54">
        <w:rPr>
          <w:lang w:val="fr-FR"/>
        </w:rPr>
        <w:t xml:space="preserve">Le présent Dossier type de demande de propositions (DTDP) a été préparé par la Banque </w:t>
      </w:r>
      <w:r w:rsidR="00576464">
        <w:rPr>
          <w:lang w:val="fr-FR"/>
        </w:rPr>
        <w:t>m</w:t>
      </w:r>
      <w:r w:rsidR="00727BF5">
        <w:rPr>
          <w:lang w:val="fr-FR"/>
        </w:rPr>
        <w:t>ondiale</w:t>
      </w:r>
      <w:r w:rsidRPr="00497F54">
        <w:rPr>
          <w:vertAlign w:val="superscript"/>
        </w:rPr>
        <w:footnoteReference w:id="1"/>
      </w:r>
      <w:r w:rsidRPr="00497F54">
        <w:rPr>
          <w:lang w:val="fr-FR"/>
        </w:rPr>
        <w:t xml:space="preserve">  (la « Banque ») et est fondé sur le document-cadre pour la sélection de consultants.  Le document-cadre a été préparé par les Banques multilatérales de développement et reflète les meilleures pratiques.</w:t>
      </w:r>
    </w:p>
    <w:p w:rsidR="00F80A31" w:rsidRPr="00497F54" w:rsidRDefault="00FC5B3E" w:rsidP="00F80A31">
      <w:pPr>
        <w:pStyle w:val="ListParagraph"/>
        <w:numPr>
          <w:ilvl w:val="0"/>
          <w:numId w:val="3"/>
        </w:numPr>
        <w:tabs>
          <w:tab w:val="left" w:pos="720"/>
          <w:tab w:val="right" w:leader="dot" w:pos="8640"/>
        </w:tabs>
        <w:spacing w:after="200"/>
        <w:jc w:val="both"/>
        <w:rPr>
          <w:lang w:val="fr-FR"/>
        </w:rPr>
      </w:pPr>
      <w:r w:rsidRPr="00FC5B3E">
        <w:rPr>
          <w:lang w:val="fr-FR"/>
        </w:rPr>
        <w:t>L</w:t>
      </w:r>
      <w:r>
        <w:rPr>
          <w:lang w:val="fr-FR"/>
        </w:rPr>
        <w:t>e</w:t>
      </w:r>
      <w:r w:rsidR="00F80A31" w:rsidRPr="00497F54">
        <w:rPr>
          <w:lang w:val="fr-FR"/>
        </w:rPr>
        <w:t xml:space="preserve"> DTDP suit la structure et les dispositions du document-cadre, sauf lorsque des considérations propres aux institutions respectives ont nécessité de le modifier. </w:t>
      </w:r>
    </w:p>
    <w:p w:rsidR="00F80A31" w:rsidRPr="00497F54" w:rsidRDefault="00F80A31" w:rsidP="00F80A31">
      <w:pPr>
        <w:pStyle w:val="ListParagraph"/>
        <w:numPr>
          <w:ilvl w:val="0"/>
          <w:numId w:val="3"/>
        </w:numPr>
        <w:tabs>
          <w:tab w:val="left" w:pos="720"/>
          <w:tab w:val="right" w:leader="dot" w:pos="8640"/>
        </w:tabs>
        <w:spacing w:after="200"/>
        <w:jc w:val="both"/>
        <w:rPr>
          <w:lang w:val="fr-FR"/>
        </w:rPr>
      </w:pPr>
      <w:r w:rsidRPr="00497F54">
        <w:rPr>
          <w:lang w:val="fr-FR"/>
        </w:rPr>
        <w:t xml:space="preserve">Le texte figurant en </w:t>
      </w:r>
      <w:r w:rsidRPr="00497F54">
        <w:rPr>
          <w:i/>
          <w:lang w:val="fr-FR"/>
        </w:rPr>
        <w:t>italique</w:t>
      </w:r>
      <w:r w:rsidRPr="00497F54">
        <w:rPr>
          <w:lang w:val="fr-FR"/>
        </w:rPr>
        <w:t xml:space="preserve"> constitue des «notes destinées au Client», ou des conseils à l’intention du Client ou Organisme contractant préparant une Demande de Propositions (</w:t>
      </w:r>
      <w:r w:rsidR="00CA63EE">
        <w:rPr>
          <w:lang w:val="fr-FR"/>
        </w:rPr>
        <w:t>DP</w:t>
      </w:r>
      <w:r w:rsidRPr="00497F54">
        <w:rPr>
          <w:lang w:val="fr-FR"/>
        </w:rPr>
        <w:t xml:space="preserve">) spécifique. Les «notes destinées au Client» doivent être supprimées dans la </w:t>
      </w:r>
      <w:r w:rsidR="00CA63EE">
        <w:rPr>
          <w:lang w:val="fr-FR"/>
        </w:rPr>
        <w:t>DP</w:t>
      </w:r>
      <w:r w:rsidRPr="00497F54">
        <w:rPr>
          <w:lang w:val="fr-FR"/>
        </w:rPr>
        <w:t xml:space="preserve"> finale adressée aux Consultants figurant sur la liste restreinte.</w:t>
      </w:r>
    </w:p>
    <w:p w:rsidR="00F80A31" w:rsidRPr="00497F54" w:rsidRDefault="00FC5B3E" w:rsidP="00F80A31">
      <w:pPr>
        <w:pStyle w:val="ListParagraph"/>
        <w:numPr>
          <w:ilvl w:val="0"/>
          <w:numId w:val="3"/>
        </w:numPr>
        <w:tabs>
          <w:tab w:val="left" w:pos="720"/>
          <w:tab w:val="right" w:leader="dot" w:pos="8640"/>
        </w:tabs>
        <w:spacing w:after="200"/>
        <w:jc w:val="both"/>
        <w:rPr>
          <w:lang w:val="fr-FR"/>
        </w:rPr>
      </w:pPr>
      <w:r w:rsidRPr="00FC5B3E">
        <w:rPr>
          <w:lang w:val="fr-FR"/>
        </w:rPr>
        <w:t>L</w:t>
      </w:r>
      <w:r>
        <w:rPr>
          <w:lang w:val="fr-FR"/>
        </w:rPr>
        <w:t>e</w:t>
      </w:r>
      <w:r w:rsidRPr="00FC5B3E">
        <w:rPr>
          <w:lang w:val="fr-FR"/>
        </w:rPr>
        <w:t xml:space="preserve"> présent</w:t>
      </w:r>
      <w:r w:rsidR="00F80A31" w:rsidRPr="00497F54">
        <w:rPr>
          <w:lang w:val="fr-FR"/>
        </w:rPr>
        <w:t xml:space="preserve"> DTDP peut être utilisée pour diverses méthodes de sélection décrites dans les </w:t>
      </w:r>
      <w:r w:rsidR="00727BF5" w:rsidRPr="00497F54">
        <w:rPr>
          <w:i/>
          <w:lang w:val="fr-FR"/>
        </w:rPr>
        <w:t>Directives pour la Sélection et l’Emploi de Consultants par les Emprunteurs de la Banque mondiale dans le cadre des Prêts de la BIRD et des Crédits et Dons de l’AID</w:t>
      </w:r>
      <w:r w:rsidR="00727BF5">
        <w:rPr>
          <w:lang w:val="fr-FR"/>
        </w:rPr>
        <w:t xml:space="preserve"> </w:t>
      </w:r>
      <w:r w:rsidR="00F80A31" w:rsidRPr="00497F54">
        <w:rPr>
          <w:lang w:val="fr-FR"/>
        </w:rPr>
        <w:t>(les “</w:t>
      </w:r>
      <w:r w:rsidR="00727BF5">
        <w:rPr>
          <w:lang w:val="fr-FR"/>
        </w:rPr>
        <w:t>Directives Consultant</w:t>
      </w:r>
      <w:r w:rsidR="00F80A31" w:rsidRPr="00497F54">
        <w:rPr>
          <w:lang w:val="fr-FR"/>
        </w:rPr>
        <w:t>s”), y compris Sélection fondée sur la qualité et le coût (« SFQC »), Sélection fondée sur la qualité</w:t>
      </w:r>
      <w:r w:rsidR="00B02328">
        <w:rPr>
          <w:lang w:val="fr-FR"/>
        </w:rPr>
        <w:t xml:space="preserve"> technique </w:t>
      </w:r>
      <w:r w:rsidR="00F80A31" w:rsidRPr="00497F54">
        <w:rPr>
          <w:lang w:val="fr-FR"/>
        </w:rPr>
        <w:t xml:space="preserve"> (« SFQ »), Sélection dans le cadre d'un budget déterminé (« SCBD ») et Sélection au « moindre coût » (« SMC ») . Lorsque la Banque exige que l’agence d’exécution fasse usage d</w:t>
      </w:r>
      <w:r w:rsidR="00B82450">
        <w:rPr>
          <w:lang w:val="fr-FR"/>
        </w:rPr>
        <w:t>u</w:t>
      </w:r>
      <w:r w:rsidR="00F80A31" w:rsidRPr="00497F54">
        <w:rPr>
          <w:lang w:val="fr-FR"/>
        </w:rPr>
        <w:t xml:space="preserve"> DTDP, la complexité et l’estimation du coût de la mission doivent entrer en ligne de compte avant tout.</w:t>
      </w:r>
    </w:p>
    <w:p w:rsidR="00F80A31" w:rsidRDefault="00FC5B3E" w:rsidP="00F80A31">
      <w:pPr>
        <w:pStyle w:val="ListParagraph"/>
        <w:numPr>
          <w:ilvl w:val="0"/>
          <w:numId w:val="3"/>
        </w:numPr>
        <w:tabs>
          <w:tab w:val="left" w:pos="720"/>
          <w:tab w:val="right" w:leader="dot" w:pos="8640"/>
        </w:tabs>
        <w:spacing w:after="200"/>
        <w:jc w:val="both"/>
        <w:rPr>
          <w:lang w:val="fr-FR"/>
        </w:rPr>
      </w:pPr>
      <w:r w:rsidRPr="00FC5B3E">
        <w:rPr>
          <w:lang w:val="fr-FR"/>
        </w:rPr>
        <w:t>L’utilisation d</w:t>
      </w:r>
      <w:r>
        <w:rPr>
          <w:lang w:val="fr-FR"/>
        </w:rPr>
        <w:t>u</w:t>
      </w:r>
      <w:r w:rsidRPr="00FC5B3E">
        <w:rPr>
          <w:lang w:val="fr-FR"/>
        </w:rPr>
        <w:t xml:space="preserve"> présent</w:t>
      </w:r>
      <w:r w:rsidR="00F80A31" w:rsidRPr="00497F54">
        <w:rPr>
          <w:lang w:val="fr-FR"/>
        </w:rPr>
        <w:t xml:space="preserve"> DTDP n’est pas exigée pour les procédures de sélection dans le cadre de pratiques commerciales, </w:t>
      </w:r>
      <w:r>
        <w:rPr>
          <w:lang w:val="fr-FR"/>
        </w:rPr>
        <w:t xml:space="preserve">de </w:t>
      </w:r>
      <w:r w:rsidR="00F80A31" w:rsidRPr="00497F54">
        <w:rPr>
          <w:lang w:val="fr-FR"/>
        </w:rPr>
        <w:t xml:space="preserve">l’utilisation des systèmes nationaux, </w:t>
      </w:r>
      <w:r>
        <w:rPr>
          <w:lang w:val="fr-FR"/>
        </w:rPr>
        <w:t>de</w:t>
      </w:r>
      <w:r w:rsidR="00F80A31" w:rsidRPr="00497F54">
        <w:rPr>
          <w:lang w:val="fr-FR"/>
        </w:rPr>
        <w:t xml:space="preserve"> sélection de consultants individuels, </w:t>
      </w:r>
      <w:r>
        <w:rPr>
          <w:lang w:val="fr-FR"/>
        </w:rPr>
        <w:t>et dans le cas d’une convention avec une agence des Nations-Unies d’un format approuvé par la Banque.  Dans le cas de S</w:t>
      </w:r>
      <w:r w:rsidR="00F80A31" w:rsidRPr="00497F54">
        <w:rPr>
          <w:lang w:val="fr-FR"/>
        </w:rPr>
        <w:t>élection fondée sur les qual</w:t>
      </w:r>
      <w:r w:rsidRPr="00FC5B3E">
        <w:rPr>
          <w:lang w:val="fr-FR"/>
        </w:rPr>
        <w:t>ifications des consultants (QC)</w:t>
      </w:r>
      <w:r w:rsidR="00F80A31" w:rsidRPr="00497F54">
        <w:rPr>
          <w:lang w:val="fr-FR"/>
        </w:rPr>
        <w:t xml:space="preserve"> </w:t>
      </w:r>
      <w:r>
        <w:rPr>
          <w:lang w:val="fr-FR"/>
        </w:rPr>
        <w:t xml:space="preserve">ou de toute méthode de sélection </w:t>
      </w:r>
      <w:r w:rsidR="00F80A31" w:rsidRPr="00497F54">
        <w:rPr>
          <w:lang w:val="fr-FR"/>
        </w:rPr>
        <w:t xml:space="preserve">pour les contrats de montants inférieurs à </w:t>
      </w:r>
      <w:r>
        <w:rPr>
          <w:lang w:val="fr-FR"/>
        </w:rPr>
        <w:t>3</w:t>
      </w:r>
      <w:r w:rsidR="00F80A31" w:rsidRPr="00497F54">
        <w:rPr>
          <w:lang w:val="fr-FR"/>
        </w:rPr>
        <w:t>00 000 dollars des Etats-Unis</w:t>
      </w:r>
      <w:r>
        <w:rPr>
          <w:lang w:val="fr-FR"/>
        </w:rPr>
        <w:t>, des éléments per</w:t>
      </w:r>
      <w:r w:rsidR="00CA63EE">
        <w:rPr>
          <w:lang w:val="fr-FR"/>
        </w:rPr>
        <w:t>t</w:t>
      </w:r>
      <w:r>
        <w:rPr>
          <w:lang w:val="fr-FR"/>
        </w:rPr>
        <w:t xml:space="preserve">inents de ce DTDP peuvent être utilisées avec des simplifications adaptées à une mission donnée. Ce DTDP est destiné à l’usage par les Emprunteurs exclusivement et il ne sera pas utilisé pour la sélection de consultants </w:t>
      </w:r>
      <w:r w:rsidR="00576464">
        <w:rPr>
          <w:lang w:val="fr-FR"/>
        </w:rPr>
        <w:t>pour les</w:t>
      </w:r>
      <w:r>
        <w:rPr>
          <w:lang w:val="fr-FR"/>
        </w:rPr>
        <w:t xml:space="preserve"> contrat</w:t>
      </w:r>
      <w:r w:rsidR="00576464">
        <w:rPr>
          <w:lang w:val="fr-FR"/>
        </w:rPr>
        <w:t>s passés avec la Banque</w:t>
      </w:r>
      <w:r w:rsidR="00F80A31" w:rsidRPr="00497F54">
        <w:rPr>
          <w:lang w:val="fr-FR"/>
        </w:rPr>
        <w:t>.</w:t>
      </w:r>
    </w:p>
    <w:p w:rsidR="00576464" w:rsidRDefault="00F80A31" w:rsidP="00F80A31">
      <w:pPr>
        <w:pStyle w:val="ListParagraph"/>
        <w:numPr>
          <w:ilvl w:val="0"/>
          <w:numId w:val="3"/>
        </w:numPr>
        <w:tabs>
          <w:tab w:val="left" w:pos="720"/>
          <w:tab w:val="right" w:leader="dot" w:pos="8640"/>
        </w:tabs>
        <w:spacing w:after="200"/>
        <w:jc w:val="both"/>
        <w:rPr>
          <w:lang w:val="fr-FR"/>
        </w:rPr>
      </w:pPr>
      <w:r w:rsidRPr="00497F54">
        <w:rPr>
          <w:lang w:val="fr-FR"/>
        </w:rPr>
        <w:t xml:space="preserve">Avant de préparer une </w:t>
      </w:r>
      <w:r w:rsidR="00CA63EE">
        <w:rPr>
          <w:lang w:val="fr-FR"/>
        </w:rPr>
        <w:t>DP</w:t>
      </w:r>
      <w:r w:rsidRPr="00497F54">
        <w:rPr>
          <w:lang w:val="fr-FR"/>
        </w:rPr>
        <w:t xml:space="preserve"> pour les besoins d’une mission spécifique, l’utilisateur doit avoir pris connaissance des </w:t>
      </w:r>
      <w:r w:rsidR="00576464" w:rsidRPr="00576464">
        <w:rPr>
          <w:lang w:val="fr-FR"/>
        </w:rPr>
        <w:t>Directiv</w:t>
      </w:r>
      <w:r w:rsidRPr="00497F54">
        <w:rPr>
          <w:lang w:val="fr-FR"/>
        </w:rPr>
        <w:t>es</w:t>
      </w:r>
      <w:r w:rsidRPr="00497F54" w:rsidDel="00AD575F">
        <w:rPr>
          <w:lang w:val="fr-FR"/>
        </w:rPr>
        <w:t xml:space="preserve"> </w:t>
      </w:r>
      <w:r w:rsidR="00576464" w:rsidRPr="00497F54">
        <w:rPr>
          <w:lang w:val="fr-FR"/>
        </w:rPr>
        <w:t>Consultants</w:t>
      </w:r>
      <w:r w:rsidR="00576464">
        <w:rPr>
          <w:i/>
          <w:lang w:val="fr-FR"/>
        </w:rPr>
        <w:t xml:space="preserve"> </w:t>
      </w:r>
      <w:r w:rsidRPr="00497F54">
        <w:rPr>
          <w:lang w:val="fr-FR"/>
        </w:rPr>
        <w:t xml:space="preserve">et avoir choisi un mode de sélection ainsi que le type de Contrat qui convient le mieux. Le DTDP comprend les deux contrats-types suivants: l’un pour les tâches rémunérées au temps passé, l’autre pour les contrats à rémunération forfaitaire. Les préfaces de ces deux contrats indiquent les situations dans lesquelles l’un ou l’autre est préférable. </w:t>
      </w:r>
    </w:p>
    <w:p w:rsidR="00576464" w:rsidRPr="00576464" w:rsidRDefault="00576464" w:rsidP="00576464">
      <w:pPr>
        <w:tabs>
          <w:tab w:val="right" w:leader="dot" w:pos="8640"/>
        </w:tabs>
        <w:jc w:val="center"/>
        <w:rPr>
          <w:rFonts w:ascii="Times New Roman Bold" w:hAnsi="Times New Roman Bold"/>
          <w:b/>
          <w:color w:val="76923C"/>
          <w:sz w:val="32"/>
          <w:szCs w:val="32"/>
          <w:lang w:val="fr-FR"/>
        </w:rPr>
      </w:pPr>
      <w:r>
        <w:rPr>
          <w:lang w:val="fr-FR"/>
        </w:rPr>
        <w:br w:type="page"/>
      </w:r>
      <w:r w:rsidRPr="00576464">
        <w:rPr>
          <w:rFonts w:ascii="Times New Roman Bold" w:hAnsi="Times New Roman Bold"/>
          <w:b/>
          <w:color w:val="76923C"/>
          <w:sz w:val="32"/>
          <w:szCs w:val="32"/>
          <w:lang w:val="fr-FR"/>
        </w:rPr>
        <w:lastRenderedPageBreak/>
        <w:t>SOMMAIRE</w:t>
      </w:r>
    </w:p>
    <w:p w:rsidR="00576464" w:rsidRPr="00576464" w:rsidRDefault="00576464" w:rsidP="00576464">
      <w:pPr>
        <w:tabs>
          <w:tab w:val="right" w:leader="dot" w:pos="8640"/>
        </w:tabs>
        <w:jc w:val="center"/>
        <w:rPr>
          <w:rFonts w:ascii="Times New Roman Bold" w:hAnsi="Times New Roman Bold"/>
          <w:b/>
          <w:color w:val="76923C"/>
          <w:sz w:val="32"/>
          <w:szCs w:val="32"/>
          <w:lang w:val="fr-FR"/>
        </w:rPr>
      </w:pPr>
    </w:p>
    <w:p w:rsidR="00576464" w:rsidRPr="00576464" w:rsidRDefault="00576464" w:rsidP="00576464">
      <w:pPr>
        <w:tabs>
          <w:tab w:val="right" w:leader="dot" w:pos="8640"/>
        </w:tabs>
        <w:jc w:val="center"/>
        <w:rPr>
          <w:rFonts w:ascii="Times New Roman Bold" w:hAnsi="Times New Roman Bold"/>
          <w:b/>
          <w:color w:val="76923C"/>
          <w:sz w:val="32"/>
          <w:szCs w:val="32"/>
          <w:lang w:val="fr-FR"/>
        </w:rPr>
      </w:pPr>
      <w:r w:rsidRPr="00576464">
        <w:rPr>
          <w:rFonts w:ascii="Times New Roman Bold" w:hAnsi="Times New Roman Bold"/>
          <w:b/>
          <w:color w:val="76923C"/>
          <w:sz w:val="32"/>
          <w:szCs w:val="32"/>
          <w:lang w:val="fr-FR"/>
        </w:rPr>
        <w:t>DOSSIER TYPE DE DEMANDE DE PROPOSITIONS</w:t>
      </w:r>
    </w:p>
    <w:p w:rsidR="00576464" w:rsidRPr="00576464" w:rsidRDefault="00576464" w:rsidP="00576464">
      <w:pPr>
        <w:tabs>
          <w:tab w:val="left" w:pos="720"/>
          <w:tab w:val="right" w:leader="dot" w:pos="8640"/>
        </w:tabs>
        <w:jc w:val="center"/>
        <w:rPr>
          <w:b/>
          <w:sz w:val="28"/>
          <w:szCs w:val="28"/>
          <w:lang w:val="fr-FR"/>
        </w:rPr>
      </w:pPr>
    </w:p>
    <w:p w:rsidR="00576464" w:rsidRPr="00576464" w:rsidRDefault="00576464" w:rsidP="00576464">
      <w:pPr>
        <w:tabs>
          <w:tab w:val="left" w:pos="720"/>
          <w:tab w:val="right" w:leader="dot" w:pos="8640"/>
        </w:tabs>
        <w:jc w:val="both"/>
        <w:rPr>
          <w:b/>
          <w:lang w:val="fr-FR"/>
        </w:rPr>
      </w:pPr>
      <w:r w:rsidRPr="00576464">
        <w:rPr>
          <w:b/>
          <w:lang w:val="fr-FR"/>
        </w:rPr>
        <w:t>PARTIE I –PROCEDURES DE SELECTION ET EXIGENCES</w:t>
      </w:r>
    </w:p>
    <w:p w:rsidR="00576464" w:rsidRPr="00576464" w:rsidRDefault="00576464" w:rsidP="00576464">
      <w:pPr>
        <w:tabs>
          <w:tab w:val="left" w:pos="720"/>
          <w:tab w:val="right" w:leader="dot" w:pos="8640"/>
        </w:tabs>
        <w:jc w:val="both"/>
        <w:rPr>
          <w:lang w:val="fr-FR"/>
        </w:rPr>
      </w:pPr>
    </w:p>
    <w:p w:rsidR="00576464" w:rsidRPr="00576464" w:rsidRDefault="00576464" w:rsidP="00576464">
      <w:pPr>
        <w:tabs>
          <w:tab w:val="left" w:pos="720"/>
          <w:tab w:val="right" w:leader="dot" w:pos="8640"/>
        </w:tabs>
        <w:jc w:val="both"/>
        <w:rPr>
          <w:b/>
          <w:lang w:val="fr-FR"/>
        </w:rPr>
      </w:pPr>
      <w:r w:rsidRPr="00576464">
        <w:rPr>
          <w:b/>
          <w:lang w:val="fr-FR"/>
        </w:rPr>
        <w:t>Section 1: Lettre d’invitation (LI)</w:t>
      </w:r>
    </w:p>
    <w:p w:rsidR="00576464" w:rsidRPr="00576464" w:rsidRDefault="00576464" w:rsidP="00576464">
      <w:pPr>
        <w:tabs>
          <w:tab w:val="left" w:pos="720"/>
          <w:tab w:val="right" w:leader="dot" w:pos="8640"/>
        </w:tabs>
        <w:jc w:val="both"/>
        <w:rPr>
          <w:lang w:val="fr-FR"/>
        </w:rPr>
      </w:pPr>
    </w:p>
    <w:p w:rsidR="00576464" w:rsidRPr="00576464" w:rsidRDefault="00576464" w:rsidP="00576464">
      <w:pPr>
        <w:tabs>
          <w:tab w:val="left" w:pos="720"/>
          <w:tab w:val="right" w:leader="dot" w:pos="8640"/>
        </w:tabs>
        <w:jc w:val="both"/>
        <w:rPr>
          <w:lang w:val="fr-FR"/>
        </w:rPr>
      </w:pPr>
      <w:r w:rsidRPr="00576464">
        <w:rPr>
          <w:lang w:val="fr-FR"/>
        </w:rPr>
        <w:t xml:space="preserve">La Section 1 est un modèle de lettre adressée par le Client à un bureau de consultants figurant sur la liste restreinte, l’invitant à remettre une proposition pour une mission de consultance. La LI fournit la liste de tous les consultants figurant sur la liste restreinte, à qui une lettre similaire est adressée, ainsi que l’indication de la méthode de sélection et des </w:t>
      </w:r>
      <w:r>
        <w:rPr>
          <w:lang w:val="fr-FR"/>
        </w:rPr>
        <w:t xml:space="preserve">Directives et </w:t>
      </w:r>
      <w:r w:rsidRPr="00576464">
        <w:rPr>
          <w:lang w:val="fr-FR"/>
        </w:rPr>
        <w:t xml:space="preserve">politiques applicables de </w:t>
      </w:r>
      <w:r>
        <w:rPr>
          <w:lang w:val="fr-FR"/>
        </w:rPr>
        <w:t>l’institution financière</w:t>
      </w:r>
      <w:r w:rsidRPr="00576464">
        <w:rPr>
          <w:lang w:val="fr-FR"/>
        </w:rPr>
        <w:t xml:space="preserve"> qui régissent la procédure de sélection et d’attribution du contrat.</w:t>
      </w:r>
    </w:p>
    <w:p w:rsidR="00576464" w:rsidRPr="00576464" w:rsidRDefault="00576464" w:rsidP="00576464">
      <w:pPr>
        <w:tabs>
          <w:tab w:val="left" w:pos="720"/>
          <w:tab w:val="right" w:leader="dot" w:pos="8640"/>
        </w:tabs>
        <w:jc w:val="both"/>
        <w:rPr>
          <w:b/>
          <w:highlight w:val="yellow"/>
          <w:lang w:val="fr-FR"/>
        </w:rPr>
      </w:pPr>
    </w:p>
    <w:p w:rsidR="00576464" w:rsidRPr="00576464" w:rsidRDefault="00576464" w:rsidP="00576464">
      <w:pPr>
        <w:tabs>
          <w:tab w:val="left" w:pos="720"/>
          <w:tab w:val="right" w:leader="dot" w:pos="8640"/>
        </w:tabs>
        <w:jc w:val="both"/>
        <w:rPr>
          <w:b/>
          <w:lang w:val="fr-FR"/>
        </w:rPr>
      </w:pPr>
      <w:r w:rsidRPr="00576464">
        <w:rPr>
          <w:b/>
          <w:lang w:val="fr-FR"/>
        </w:rPr>
        <w:t>Section 2: Instructions aux Consultants et Données particulières</w:t>
      </w:r>
    </w:p>
    <w:p w:rsidR="00576464" w:rsidRPr="00576464" w:rsidRDefault="00576464" w:rsidP="00576464">
      <w:pPr>
        <w:tabs>
          <w:tab w:val="left" w:pos="720"/>
          <w:tab w:val="right" w:leader="dot" w:pos="8640"/>
        </w:tabs>
        <w:jc w:val="both"/>
        <w:rPr>
          <w:b/>
          <w:lang w:val="fr-FR"/>
        </w:rPr>
      </w:pPr>
    </w:p>
    <w:p w:rsidR="00576464" w:rsidRPr="00576464" w:rsidRDefault="00576464" w:rsidP="00576464">
      <w:pPr>
        <w:tabs>
          <w:tab w:val="left" w:pos="720"/>
          <w:tab w:val="right" w:leader="dot" w:pos="8640"/>
        </w:tabs>
        <w:jc w:val="both"/>
        <w:rPr>
          <w:lang w:val="fr-FR"/>
        </w:rPr>
      </w:pPr>
      <w:r w:rsidRPr="00576464">
        <w:rPr>
          <w:lang w:val="fr-FR"/>
        </w:rPr>
        <w:t xml:space="preserve">La Section 2 comprend deux parties: les “Instructions aux Consultants” et les “Données particulières”. Les “Instructions aux Consultants”  contiennent des dispositions qui doivent être utilisées sans modifications. Les “Données particulières” contiennent des dispositions spécifiques à chaque procédure de sélection  correspondant aux articles des “Instructions aux Consultants” qui requièrent que des données spécifiques soient fournies. Cette Section fournit des renseignements destinés à aider les Consultants figurants sur la liste restreinte à préparer leur proposition. Des informations sont également fournies concernant le dépôt, l’ouverture et l’évaluation des propositions, la négociation du contrat et l’attribution du contrat. Les Données particulières précisent si une Proposition technique complète (PTC) ou une Proposition technique simplifiée (PTS) doit être fournie. </w:t>
      </w:r>
    </w:p>
    <w:p w:rsidR="00576464" w:rsidRPr="00576464" w:rsidRDefault="00576464" w:rsidP="00576464">
      <w:pPr>
        <w:tabs>
          <w:tab w:val="left" w:pos="720"/>
          <w:tab w:val="right" w:leader="dot" w:pos="8640"/>
        </w:tabs>
        <w:jc w:val="both"/>
        <w:rPr>
          <w:lang w:val="fr-FR"/>
        </w:rPr>
      </w:pPr>
    </w:p>
    <w:p w:rsidR="00576464" w:rsidRPr="00576464" w:rsidRDefault="00576464" w:rsidP="00576464">
      <w:pPr>
        <w:tabs>
          <w:tab w:val="left" w:pos="720"/>
          <w:tab w:val="right" w:leader="dot" w:pos="8640"/>
        </w:tabs>
        <w:jc w:val="both"/>
        <w:rPr>
          <w:b/>
          <w:lang w:val="fr-FR"/>
        </w:rPr>
      </w:pPr>
      <w:r w:rsidRPr="00576464">
        <w:rPr>
          <w:b/>
          <w:lang w:val="fr-FR"/>
        </w:rPr>
        <w:t>Section 3: Proposition technique – Formulaires types</w:t>
      </w:r>
    </w:p>
    <w:p w:rsidR="00576464" w:rsidRPr="00576464" w:rsidRDefault="00576464" w:rsidP="00576464">
      <w:pPr>
        <w:tabs>
          <w:tab w:val="left" w:pos="720"/>
          <w:tab w:val="right" w:leader="dot" w:pos="8640"/>
        </w:tabs>
        <w:jc w:val="both"/>
        <w:rPr>
          <w:highlight w:val="yellow"/>
          <w:lang w:val="fr-FR"/>
        </w:rPr>
      </w:pPr>
    </w:p>
    <w:p w:rsidR="00576464" w:rsidRPr="00576464" w:rsidRDefault="00576464" w:rsidP="00576464">
      <w:pPr>
        <w:tabs>
          <w:tab w:val="left" w:pos="720"/>
          <w:tab w:val="right" w:leader="dot" w:pos="8640"/>
        </w:tabs>
        <w:jc w:val="both"/>
        <w:rPr>
          <w:lang w:val="fr-FR"/>
        </w:rPr>
      </w:pPr>
      <w:r w:rsidRPr="00576464">
        <w:rPr>
          <w:lang w:val="fr-FR"/>
        </w:rPr>
        <w:t xml:space="preserve">La Section 3 comprend les formulaires pour préparer la PTC et la PTS, qui doivent être remplis par les Consultants figurants sur la liste restreinte et remis conformément aux instructions de la Section 2. </w:t>
      </w:r>
    </w:p>
    <w:p w:rsidR="00576464" w:rsidRPr="00576464" w:rsidRDefault="00576464" w:rsidP="00576464">
      <w:pPr>
        <w:tabs>
          <w:tab w:val="left" w:pos="720"/>
          <w:tab w:val="right" w:leader="dot" w:pos="8640"/>
        </w:tabs>
        <w:jc w:val="both"/>
        <w:rPr>
          <w:lang w:val="fr-FR"/>
        </w:rPr>
      </w:pPr>
    </w:p>
    <w:p w:rsidR="00576464" w:rsidRPr="00576464" w:rsidRDefault="00576464" w:rsidP="00576464">
      <w:pPr>
        <w:tabs>
          <w:tab w:val="left" w:pos="720"/>
          <w:tab w:val="right" w:leader="dot" w:pos="8640"/>
        </w:tabs>
        <w:jc w:val="both"/>
        <w:rPr>
          <w:b/>
          <w:lang w:val="fr-FR"/>
        </w:rPr>
      </w:pPr>
      <w:r w:rsidRPr="00576464">
        <w:rPr>
          <w:b/>
          <w:lang w:val="fr-FR"/>
        </w:rPr>
        <w:t>Section 4: Proposition financière – Formulaires types</w:t>
      </w:r>
    </w:p>
    <w:p w:rsidR="00576464" w:rsidRPr="00576464" w:rsidRDefault="00576464" w:rsidP="00576464">
      <w:pPr>
        <w:tabs>
          <w:tab w:val="left" w:pos="720"/>
          <w:tab w:val="right" w:leader="dot" w:pos="8640"/>
        </w:tabs>
        <w:jc w:val="both"/>
        <w:rPr>
          <w:b/>
          <w:lang w:val="fr-FR"/>
        </w:rPr>
      </w:pPr>
    </w:p>
    <w:p w:rsidR="00576464" w:rsidRPr="00576464" w:rsidRDefault="00576464" w:rsidP="00576464">
      <w:pPr>
        <w:tabs>
          <w:tab w:val="left" w:pos="720"/>
          <w:tab w:val="right" w:leader="dot" w:pos="8640"/>
        </w:tabs>
        <w:jc w:val="both"/>
        <w:rPr>
          <w:lang w:val="fr-FR"/>
        </w:rPr>
      </w:pPr>
      <w:r w:rsidRPr="00576464">
        <w:rPr>
          <w:lang w:val="fr-FR"/>
        </w:rPr>
        <w:t xml:space="preserve">La Section 4 comprend les formulaires de prix qui doivent être remplis par les Consultants figurants sur la liste restreinte, y compris la présentation du prix correspondant à la proposition technique du  consultant, en conformité aux instructions de la Section 2. </w:t>
      </w:r>
    </w:p>
    <w:p w:rsidR="00576464" w:rsidRPr="00576464" w:rsidRDefault="00576464" w:rsidP="00576464">
      <w:pPr>
        <w:tabs>
          <w:tab w:val="left" w:pos="720"/>
          <w:tab w:val="right" w:leader="dot" w:pos="8640"/>
        </w:tabs>
        <w:jc w:val="both"/>
        <w:rPr>
          <w:lang w:val="fr-FR"/>
        </w:rPr>
      </w:pPr>
    </w:p>
    <w:p w:rsidR="00576464" w:rsidRPr="00576464" w:rsidRDefault="00576464" w:rsidP="00576464">
      <w:pPr>
        <w:tabs>
          <w:tab w:val="left" w:pos="720"/>
          <w:tab w:val="right" w:leader="dot" w:pos="8640"/>
        </w:tabs>
        <w:jc w:val="both"/>
        <w:rPr>
          <w:b/>
          <w:lang w:val="fr-FR"/>
        </w:rPr>
      </w:pPr>
      <w:r w:rsidRPr="00576464">
        <w:rPr>
          <w:b/>
          <w:lang w:val="fr-FR"/>
        </w:rPr>
        <w:t xml:space="preserve">Section 5: Pays éligibles </w:t>
      </w:r>
    </w:p>
    <w:p w:rsidR="00576464" w:rsidRPr="00576464" w:rsidRDefault="00576464" w:rsidP="00576464">
      <w:pPr>
        <w:tabs>
          <w:tab w:val="left" w:pos="720"/>
          <w:tab w:val="right" w:leader="dot" w:pos="8640"/>
        </w:tabs>
        <w:jc w:val="both"/>
        <w:rPr>
          <w:b/>
          <w:highlight w:val="yellow"/>
          <w:lang w:val="fr-FR"/>
        </w:rPr>
      </w:pPr>
    </w:p>
    <w:p w:rsidR="00576464" w:rsidRPr="00576464" w:rsidRDefault="00576464" w:rsidP="00576464">
      <w:pPr>
        <w:tabs>
          <w:tab w:val="left" w:pos="720"/>
          <w:tab w:val="right" w:leader="dot" w:pos="8640"/>
        </w:tabs>
        <w:jc w:val="both"/>
        <w:rPr>
          <w:lang w:val="fr-FR"/>
        </w:rPr>
      </w:pPr>
      <w:r w:rsidRPr="00576464">
        <w:rPr>
          <w:lang w:val="fr-FR"/>
        </w:rPr>
        <w:t xml:space="preserve">La Section 5 contient les informations concernant les restrictions d’origine éventuelles (pays éligibles). </w:t>
      </w:r>
    </w:p>
    <w:p w:rsidR="00576464" w:rsidRPr="00576464" w:rsidRDefault="00576464" w:rsidP="00576464">
      <w:pPr>
        <w:tabs>
          <w:tab w:val="left" w:pos="720"/>
          <w:tab w:val="right" w:leader="dot" w:pos="8640"/>
        </w:tabs>
        <w:jc w:val="both"/>
        <w:rPr>
          <w:lang w:val="fr-FR"/>
        </w:rPr>
      </w:pPr>
    </w:p>
    <w:p w:rsidR="00576464" w:rsidRPr="00576464" w:rsidRDefault="00576464" w:rsidP="00576464">
      <w:pPr>
        <w:tabs>
          <w:tab w:val="left" w:pos="720"/>
          <w:tab w:val="right" w:leader="dot" w:pos="8640"/>
        </w:tabs>
        <w:jc w:val="both"/>
        <w:rPr>
          <w:b/>
          <w:lang w:val="fr-FR"/>
        </w:rPr>
      </w:pPr>
      <w:r w:rsidRPr="00576464">
        <w:rPr>
          <w:b/>
          <w:lang w:val="fr-FR"/>
        </w:rPr>
        <w:t>Section 6: Politiques de la Banque – Fraude et Corruption et Pratiques interdites</w:t>
      </w:r>
    </w:p>
    <w:p w:rsidR="00576464" w:rsidRPr="00576464" w:rsidRDefault="00576464" w:rsidP="00576464">
      <w:pPr>
        <w:tabs>
          <w:tab w:val="left" w:pos="720"/>
          <w:tab w:val="right" w:leader="dot" w:pos="8640"/>
        </w:tabs>
        <w:jc w:val="both"/>
        <w:rPr>
          <w:b/>
          <w:lang w:val="fr-FR"/>
        </w:rPr>
      </w:pPr>
    </w:p>
    <w:p w:rsidR="00576464" w:rsidRPr="00576464" w:rsidRDefault="00576464" w:rsidP="00576464">
      <w:pPr>
        <w:tabs>
          <w:tab w:val="left" w:pos="720"/>
          <w:tab w:val="right" w:leader="dot" w:pos="8640"/>
        </w:tabs>
        <w:jc w:val="both"/>
        <w:rPr>
          <w:lang w:val="fr-FR"/>
        </w:rPr>
      </w:pPr>
      <w:r w:rsidRPr="00576464">
        <w:rPr>
          <w:lang w:val="fr-FR"/>
        </w:rPr>
        <w:t>La Section 6 informe les Consultants figurants sur la liste restreinte des Politiques de la Banque concernant la fraude et la corruption et les pratiques interdites</w:t>
      </w:r>
      <w:r w:rsidRPr="00576464" w:rsidDel="008A6175">
        <w:rPr>
          <w:lang w:val="fr-FR"/>
        </w:rPr>
        <w:t xml:space="preserve"> </w:t>
      </w:r>
      <w:r w:rsidRPr="00576464">
        <w:rPr>
          <w:lang w:val="fr-FR"/>
        </w:rPr>
        <w:t>applicables au processus de sélection. Cette Section est aussi incorporée dans les formulaires types de contrat (Section 8) sous la forme de l’Annexe 1.</w:t>
      </w:r>
    </w:p>
    <w:p w:rsidR="00576464" w:rsidRPr="00576464" w:rsidRDefault="00576464" w:rsidP="00576464">
      <w:pPr>
        <w:tabs>
          <w:tab w:val="left" w:pos="720"/>
          <w:tab w:val="right" w:leader="dot" w:pos="8640"/>
        </w:tabs>
        <w:jc w:val="both"/>
        <w:rPr>
          <w:lang w:val="fr-FR"/>
        </w:rPr>
      </w:pPr>
    </w:p>
    <w:p w:rsidR="00576464" w:rsidRPr="00576464" w:rsidRDefault="00576464" w:rsidP="00576464">
      <w:pPr>
        <w:tabs>
          <w:tab w:val="left" w:pos="720"/>
          <w:tab w:val="right" w:leader="dot" w:pos="8640"/>
        </w:tabs>
        <w:jc w:val="both"/>
        <w:rPr>
          <w:lang w:val="fr-FR"/>
        </w:rPr>
      </w:pPr>
      <w:r w:rsidRPr="00576464">
        <w:rPr>
          <w:b/>
          <w:lang w:val="fr-FR"/>
        </w:rPr>
        <w:t>Section 7: Termes de référence (TdR)</w:t>
      </w:r>
    </w:p>
    <w:p w:rsidR="00576464" w:rsidRPr="00576464" w:rsidRDefault="00576464" w:rsidP="00576464">
      <w:pPr>
        <w:tabs>
          <w:tab w:val="left" w:pos="720"/>
          <w:tab w:val="right" w:leader="dot" w:pos="8640"/>
        </w:tabs>
        <w:jc w:val="both"/>
        <w:rPr>
          <w:lang w:val="fr-FR"/>
        </w:rPr>
      </w:pPr>
    </w:p>
    <w:p w:rsidR="00576464" w:rsidRPr="00576464" w:rsidRDefault="00576464" w:rsidP="00576464">
      <w:pPr>
        <w:tabs>
          <w:tab w:val="left" w:pos="720"/>
          <w:tab w:val="right" w:leader="dot" w:pos="8640"/>
        </w:tabs>
        <w:jc w:val="both"/>
        <w:rPr>
          <w:lang w:val="fr-FR"/>
        </w:rPr>
      </w:pPr>
      <w:r w:rsidRPr="00576464">
        <w:rPr>
          <w:lang w:val="fr-FR"/>
        </w:rPr>
        <w:t>La Section 7 décrit l’étendue des services, les objectifs, les buts à atteindre, les tâches spécifiques nécessaires pour la réalisation de la mission, et tous renseignements pertinents décrivant le contexte de la mission ; elle fournit des détails sur les qualifications demandées pour les personnels-clé et la liste des livrables attendus. Cette Section ne doit pas être utilisée pour modifier ou supprimer des dispositions de la Section 2.</w:t>
      </w:r>
    </w:p>
    <w:p w:rsidR="00576464" w:rsidRPr="00576464" w:rsidRDefault="00576464" w:rsidP="00576464">
      <w:pPr>
        <w:tabs>
          <w:tab w:val="left" w:pos="720"/>
          <w:tab w:val="right" w:leader="dot" w:pos="8640"/>
        </w:tabs>
        <w:jc w:val="both"/>
        <w:rPr>
          <w:b/>
          <w:lang w:val="fr-FR"/>
        </w:rPr>
      </w:pPr>
    </w:p>
    <w:p w:rsidR="00576464" w:rsidRPr="00576464" w:rsidRDefault="00576464" w:rsidP="00576464">
      <w:pPr>
        <w:tabs>
          <w:tab w:val="left" w:pos="720"/>
          <w:tab w:val="right" w:leader="dot" w:pos="8640"/>
        </w:tabs>
        <w:jc w:val="both"/>
        <w:rPr>
          <w:b/>
          <w:lang w:val="fr-FR"/>
        </w:rPr>
      </w:pPr>
      <w:r w:rsidRPr="00576464">
        <w:rPr>
          <w:b/>
          <w:lang w:val="fr-FR"/>
        </w:rPr>
        <w:t>PARTIE II – CONDITIONS DU CONTRAT ET FORMULAIRES DU CONTRAT</w:t>
      </w:r>
    </w:p>
    <w:p w:rsidR="00576464" w:rsidRPr="00576464" w:rsidRDefault="00576464" w:rsidP="00576464">
      <w:pPr>
        <w:tabs>
          <w:tab w:val="left" w:pos="720"/>
          <w:tab w:val="right" w:leader="dot" w:pos="8640"/>
        </w:tabs>
        <w:ind w:left="360"/>
        <w:jc w:val="both"/>
        <w:rPr>
          <w:lang w:val="fr-FR"/>
        </w:rPr>
      </w:pPr>
      <w:r w:rsidRPr="00576464">
        <w:rPr>
          <w:lang w:val="fr-FR"/>
        </w:rPr>
        <w:t xml:space="preserve"> </w:t>
      </w:r>
    </w:p>
    <w:p w:rsidR="00576464" w:rsidRPr="00576464" w:rsidRDefault="00576464" w:rsidP="00576464">
      <w:pPr>
        <w:tabs>
          <w:tab w:val="left" w:pos="720"/>
          <w:tab w:val="right" w:leader="dot" w:pos="8640"/>
        </w:tabs>
        <w:jc w:val="both"/>
        <w:rPr>
          <w:b/>
          <w:lang w:val="fr-FR"/>
        </w:rPr>
      </w:pPr>
      <w:r w:rsidRPr="00576464">
        <w:rPr>
          <w:b/>
          <w:lang w:val="fr-FR"/>
        </w:rPr>
        <w:t>Section 8: Formulaires de Contrats types</w:t>
      </w:r>
    </w:p>
    <w:p w:rsidR="00576464" w:rsidRPr="00576464" w:rsidRDefault="00576464" w:rsidP="00576464">
      <w:pPr>
        <w:tabs>
          <w:tab w:val="left" w:pos="720"/>
          <w:tab w:val="right" w:leader="dot" w:pos="8640"/>
        </w:tabs>
        <w:ind w:left="720"/>
        <w:jc w:val="both"/>
        <w:rPr>
          <w:highlight w:val="yellow"/>
          <w:lang w:val="fr-FR"/>
        </w:rPr>
      </w:pPr>
    </w:p>
    <w:p w:rsidR="00576464" w:rsidRPr="00576464" w:rsidRDefault="00576464" w:rsidP="00576464">
      <w:pPr>
        <w:tabs>
          <w:tab w:val="left" w:pos="720"/>
          <w:tab w:val="right" w:leader="dot" w:pos="8640"/>
        </w:tabs>
        <w:jc w:val="both"/>
        <w:rPr>
          <w:i/>
          <w:lang w:val="fr-FR"/>
        </w:rPr>
      </w:pPr>
      <w:r w:rsidRPr="00576464">
        <w:rPr>
          <w:lang w:val="fr-FR"/>
        </w:rPr>
        <w:t xml:space="preserve">La Section 8 comprend deux formulaires de contrats types pour les missions complexes ou de grande ampleur : le contrat à rémunération au temps passé et le contrat à rémunération forfaitaire. Chaque contrat-type comprend les Conditions générales du Contrat (“CGC”) qui ne doivent pas être modifiées et les Conditions particulières du Contrat (“CPC”). Les CPC contiennent les clauses spécifiques à chaque contrat en complément aux Conditions générales. </w:t>
      </w:r>
    </w:p>
    <w:p w:rsidR="00576464" w:rsidRPr="00576464" w:rsidRDefault="00576464" w:rsidP="00576464">
      <w:pPr>
        <w:tabs>
          <w:tab w:val="left" w:pos="720"/>
          <w:tab w:val="right" w:leader="dot" w:pos="8640"/>
        </w:tabs>
        <w:jc w:val="both"/>
        <w:rPr>
          <w:i/>
          <w:lang w:val="fr-FR"/>
        </w:rPr>
      </w:pPr>
    </w:p>
    <w:p w:rsidR="00576464" w:rsidRPr="00576464" w:rsidRDefault="00576464" w:rsidP="00576464">
      <w:pPr>
        <w:tabs>
          <w:tab w:val="left" w:pos="720"/>
          <w:tab w:val="right" w:leader="dot" w:pos="8640"/>
        </w:tabs>
        <w:jc w:val="both"/>
        <w:rPr>
          <w:lang w:val="fr-FR"/>
        </w:rPr>
      </w:pPr>
      <w:r w:rsidRPr="00576464">
        <w:rPr>
          <w:lang w:val="fr-FR"/>
        </w:rPr>
        <w:t>Chacun des formulaires de contrat comprend les « Règles de la Banque concernant la fraude et la corruption et les pratiques interdites</w:t>
      </w:r>
      <w:r w:rsidR="00B82450">
        <w:rPr>
          <w:lang w:val="fr-CA"/>
        </w:rPr>
        <w:t> »</w:t>
      </w:r>
      <w:r w:rsidRPr="00576464" w:rsidDel="008A6175">
        <w:rPr>
          <w:lang w:val="fr-FR"/>
        </w:rPr>
        <w:t xml:space="preserve"> </w:t>
      </w:r>
      <w:r w:rsidRPr="00576464">
        <w:rPr>
          <w:lang w:val="fr-FR"/>
        </w:rPr>
        <w:t>(Section 6 de la Partie I) sous la forme de l’Annexe 1.</w:t>
      </w:r>
    </w:p>
    <w:p w:rsidR="00B82271" w:rsidRDefault="00B82271" w:rsidP="00576464">
      <w:pPr>
        <w:pStyle w:val="ListParagraph"/>
        <w:tabs>
          <w:tab w:val="left" w:pos="720"/>
          <w:tab w:val="right" w:leader="dot" w:pos="8640"/>
        </w:tabs>
        <w:spacing w:after="200"/>
        <w:jc w:val="both"/>
        <w:rPr>
          <w:lang w:val="fr-FR"/>
        </w:rPr>
        <w:sectPr w:rsidR="00B82271" w:rsidSect="006E4077">
          <w:headerReference w:type="default" r:id="rId15"/>
          <w:type w:val="oddPage"/>
          <w:pgSz w:w="12240" w:h="15840" w:code="1"/>
          <w:pgMar w:top="1440" w:right="1440" w:bottom="1729" w:left="1729" w:header="720" w:footer="720" w:gutter="0"/>
          <w:pgNumType w:fmt="lowerRoman" w:start="1"/>
          <w:cols w:space="720"/>
        </w:sectPr>
      </w:pPr>
    </w:p>
    <w:p w:rsidR="00B82271" w:rsidRDefault="00B82271" w:rsidP="00B82271">
      <w:pPr>
        <w:tabs>
          <w:tab w:val="left" w:pos="720"/>
          <w:tab w:val="right" w:leader="dot" w:pos="8640"/>
        </w:tabs>
        <w:jc w:val="center"/>
        <w:rPr>
          <w:b/>
          <w:sz w:val="28"/>
          <w:lang w:val="fr-FR"/>
        </w:rPr>
      </w:pPr>
      <w:r>
        <w:rPr>
          <w:b/>
          <w:sz w:val="28"/>
          <w:lang w:val="fr-FR"/>
        </w:rPr>
        <w:lastRenderedPageBreak/>
        <w:t>SELECTION DE CONSULTANTS</w:t>
      </w:r>
    </w:p>
    <w:p w:rsidR="00B82271" w:rsidRDefault="00B82271" w:rsidP="00B82271">
      <w:pPr>
        <w:tabs>
          <w:tab w:val="left" w:pos="720"/>
          <w:tab w:val="right" w:leader="dot" w:pos="8640"/>
        </w:tabs>
        <w:jc w:val="center"/>
        <w:rPr>
          <w:b/>
          <w:sz w:val="28"/>
          <w:lang w:val="fr-FR"/>
        </w:rPr>
      </w:pPr>
    </w:p>
    <w:p w:rsidR="00B82271" w:rsidRPr="00497F54" w:rsidRDefault="00B82271" w:rsidP="00B82271">
      <w:pPr>
        <w:tabs>
          <w:tab w:val="left" w:pos="720"/>
          <w:tab w:val="right" w:leader="dot" w:pos="8640"/>
        </w:tabs>
        <w:jc w:val="center"/>
        <w:rPr>
          <w:b/>
          <w:sz w:val="28"/>
          <w:lang w:val="fr-FR"/>
        </w:rPr>
      </w:pPr>
      <w:r w:rsidRPr="00497F54">
        <w:rPr>
          <w:b/>
          <w:sz w:val="28"/>
          <w:lang w:val="fr-FR"/>
        </w:rPr>
        <w:t>DEMANDE DE PROPOSITIONS</w:t>
      </w:r>
    </w:p>
    <w:p w:rsidR="00B82271" w:rsidRDefault="00B82271" w:rsidP="00B82271">
      <w:pPr>
        <w:jc w:val="center"/>
        <w:rPr>
          <w:b/>
          <w:sz w:val="28"/>
          <w:lang w:val="fr-FR"/>
        </w:rPr>
      </w:pPr>
    </w:p>
    <w:p w:rsidR="00B82271" w:rsidRPr="00497F54" w:rsidRDefault="00B82271" w:rsidP="00B82271">
      <w:pPr>
        <w:jc w:val="center"/>
        <w:rPr>
          <w:b/>
          <w:sz w:val="28"/>
          <w:lang w:val="fr-FR"/>
        </w:rPr>
      </w:pPr>
      <w:r w:rsidRPr="00497F54">
        <w:rPr>
          <w:b/>
          <w:sz w:val="28"/>
          <w:lang w:val="fr-FR"/>
        </w:rPr>
        <w:t>DP N</w:t>
      </w:r>
      <w:r w:rsidRPr="00497F54">
        <w:rPr>
          <w:rFonts w:ascii="Times New Roman Bold" w:hAnsi="Times New Roman Bold"/>
          <w:b/>
          <w:sz w:val="28"/>
          <w:vertAlign w:val="superscript"/>
          <w:lang w:val="fr-FR"/>
        </w:rPr>
        <w:t>o</w:t>
      </w:r>
      <w:r w:rsidRPr="00497F54">
        <w:rPr>
          <w:b/>
          <w:sz w:val="28"/>
          <w:lang w:val="fr-FR"/>
        </w:rPr>
        <w:t xml:space="preserve"> [à compléter</w:t>
      </w:r>
      <w:r>
        <w:rPr>
          <w:b/>
          <w:sz w:val="28"/>
          <w:lang w:val="fr-FR"/>
        </w:rPr>
        <w:t xml:space="preserve"> en conformité avec le plan de passation des marchés</w:t>
      </w:r>
      <w:r w:rsidRPr="00497F54">
        <w:rPr>
          <w:b/>
          <w:sz w:val="28"/>
          <w:lang w:val="fr-FR"/>
        </w:rPr>
        <w:t>]</w:t>
      </w:r>
    </w:p>
    <w:p w:rsidR="00B82271" w:rsidRPr="00497F54" w:rsidRDefault="00B82271" w:rsidP="00B82271">
      <w:pPr>
        <w:jc w:val="center"/>
        <w:rPr>
          <w:b/>
          <w:sz w:val="28"/>
          <w:lang w:val="fr-FR"/>
        </w:rPr>
      </w:pPr>
    </w:p>
    <w:p w:rsidR="00B82271" w:rsidRPr="00497F54" w:rsidRDefault="00B82271" w:rsidP="00B82271">
      <w:pPr>
        <w:jc w:val="center"/>
        <w:rPr>
          <w:b/>
          <w:sz w:val="28"/>
          <w:lang w:val="fr-FR"/>
        </w:rPr>
      </w:pPr>
    </w:p>
    <w:p w:rsidR="00B82271" w:rsidRPr="00497F54" w:rsidRDefault="00B82271" w:rsidP="00B82271">
      <w:pPr>
        <w:jc w:val="center"/>
        <w:rPr>
          <w:b/>
          <w:sz w:val="28"/>
          <w:lang w:val="fr-FR"/>
        </w:rPr>
      </w:pPr>
    </w:p>
    <w:p w:rsidR="00B82271" w:rsidRPr="00497F54" w:rsidRDefault="00B82271" w:rsidP="00B82271">
      <w:pPr>
        <w:jc w:val="center"/>
        <w:rPr>
          <w:b/>
          <w:sz w:val="28"/>
          <w:lang w:val="fr-FR"/>
        </w:rPr>
      </w:pPr>
    </w:p>
    <w:p w:rsidR="00B82271" w:rsidRPr="00497F54" w:rsidRDefault="00B82271" w:rsidP="00B82271">
      <w:pPr>
        <w:jc w:val="center"/>
        <w:rPr>
          <w:b/>
          <w:sz w:val="28"/>
          <w:lang w:val="fr-FR"/>
        </w:rPr>
      </w:pPr>
    </w:p>
    <w:p w:rsidR="00B82271" w:rsidRPr="00497F54" w:rsidRDefault="00B82271" w:rsidP="00B82271">
      <w:pPr>
        <w:jc w:val="center"/>
        <w:rPr>
          <w:b/>
          <w:sz w:val="28"/>
          <w:lang w:val="fr-FR"/>
        </w:rPr>
      </w:pPr>
    </w:p>
    <w:p w:rsidR="00B82271" w:rsidRPr="00DB2FB8" w:rsidRDefault="00B82271" w:rsidP="00B82271">
      <w:pPr>
        <w:tabs>
          <w:tab w:val="left" w:pos="720"/>
          <w:tab w:val="right" w:leader="dot" w:pos="8640"/>
        </w:tabs>
        <w:jc w:val="center"/>
        <w:rPr>
          <w:b/>
          <w:sz w:val="28"/>
          <w:lang w:val="fr-FR"/>
        </w:rPr>
      </w:pPr>
      <w:r w:rsidRPr="00497F54">
        <w:rPr>
          <w:b/>
          <w:sz w:val="28"/>
          <w:lang w:val="fr-FR"/>
        </w:rPr>
        <w:t>Titre des services de consultants</w:t>
      </w:r>
      <w:r w:rsidRPr="00DB2FB8">
        <w:rPr>
          <w:b/>
          <w:sz w:val="28"/>
          <w:lang w:val="fr-FR"/>
        </w:rPr>
        <w:t xml:space="preserve"> [à compléter]</w:t>
      </w:r>
    </w:p>
    <w:p w:rsidR="00B82271" w:rsidRPr="00497F54" w:rsidRDefault="00B82271" w:rsidP="00B82271">
      <w:pPr>
        <w:jc w:val="center"/>
        <w:rPr>
          <w:b/>
          <w:sz w:val="28"/>
          <w:lang w:val="fr-FR"/>
        </w:rPr>
      </w:pPr>
    </w:p>
    <w:p w:rsidR="00B82271" w:rsidRPr="00497F54" w:rsidRDefault="00B82271" w:rsidP="00B82271">
      <w:pPr>
        <w:jc w:val="center"/>
        <w:rPr>
          <w:b/>
          <w:sz w:val="28"/>
          <w:lang w:val="fr-FR"/>
        </w:rPr>
      </w:pPr>
      <w:r w:rsidRPr="00497F54">
        <w:rPr>
          <w:b/>
          <w:sz w:val="28"/>
          <w:lang w:val="fr-FR"/>
        </w:rPr>
        <w:t>Pays [à compléter]</w:t>
      </w:r>
    </w:p>
    <w:p w:rsidR="00B82271" w:rsidRPr="00497F54" w:rsidRDefault="00B82271" w:rsidP="00B82271">
      <w:pPr>
        <w:jc w:val="center"/>
        <w:rPr>
          <w:lang w:val="fr-FR"/>
        </w:rPr>
      </w:pPr>
    </w:p>
    <w:p w:rsidR="00B82271" w:rsidRPr="00497F54" w:rsidRDefault="00B82271" w:rsidP="00B82271">
      <w:pPr>
        <w:tabs>
          <w:tab w:val="left" w:pos="720"/>
          <w:tab w:val="right" w:leader="dot" w:pos="8640"/>
        </w:tabs>
        <w:jc w:val="center"/>
        <w:rPr>
          <w:b/>
          <w:sz w:val="28"/>
          <w:lang w:val="fr-FR"/>
        </w:rPr>
      </w:pPr>
      <w:r w:rsidRPr="00497F54">
        <w:rPr>
          <w:b/>
          <w:sz w:val="28"/>
          <w:lang w:val="fr-FR"/>
        </w:rPr>
        <w:t>Nom du projet [à compléter]</w:t>
      </w:r>
    </w:p>
    <w:p w:rsidR="00B82271" w:rsidRPr="00497F54" w:rsidRDefault="00B82271" w:rsidP="00B82271">
      <w:pPr>
        <w:jc w:val="center"/>
        <w:rPr>
          <w:lang w:val="fr-FR"/>
        </w:rPr>
      </w:pPr>
    </w:p>
    <w:p w:rsidR="00B82271" w:rsidRPr="00497F54" w:rsidRDefault="00B82271" w:rsidP="00B82271">
      <w:pPr>
        <w:tabs>
          <w:tab w:val="left" w:pos="720"/>
          <w:tab w:val="right" w:leader="dot" w:pos="8640"/>
        </w:tabs>
        <w:jc w:val="center"/>
        <w:rPr>
          <w:b/>
          <w:sz w:val="28"/>
          <w:lang w:val="fr-FR"/>
        </w:rPr>
      </w:pPr>
      <w:r>
        <w:rPr>
          <w:b/>
          <w:sz w:val="28"/>
          <w:lang w:val="fr-FR"/>
        </w:rPr>
        <w:t>Emis</w:t>
      </w:r>
      <w:r w:rsidR="00B02328">
        <w:rPr>
          <w:b/>
          <w:sz w:val="28"/>
          <w:lang w:val="fr-FR"/>
        </w:rPr>
        <w:t>e</w:t>
      </w:r>
      <w:r>
        <w:rPr>
          <w:b/>
          <w:sz w:val="28"/>
          <w:lang w:val="fr-FR"/>
        </w:rPr>
        <w:t xml:space="preserve"> le</w:t>
      </w:r>
      <w:r w:rsidR="00B82450">
        <w:rPr>
          <w:b/>
          <w:sz w:val="28"/>
          <w:lang w:val="fr-FR"/>
        </w:rPr>
        <w:t> :</w:t>
      </w:r>
      <w:proofErr w:type="gramStart"/>
      <w:r w:rsidR="00CA63EE">
        <w:rPr>
          <w:b/>
          <w:sz w:val="28"/>
          <w:lang w:val="fr-FR"/>
        </w:rPr>
        <w:t> </w:t>
      </w:r>
      <w:r w:rsidRPr="00497F54">
        <w:rPr>
          <w:b/>
          <w:i/>
          <w:sz w:val="28"/>
          <w:lang w:val="fr-FR"/>
        </w:rPr>
        <w:t xml:space="preserve"> </w:t>
      </w:r>
      <w:r w:rsidRPr="00497F54">
        <w:rPr>
          <w:b/>
          <w:sz w:val="28"/>
          <w:lang w:val="fr-FR"/>
        </w:rPr>
        <w:t>[</w:t>
      </w:r>
      <w:proofErr w:type="gramEnd"/>
      <w:r>
        <w:rPr>
          <w:b/>
          <w:sz w:val="28"/>
          <w:lang w:val="fr-FR"/>
        </w:rPr>
        <w:t>date d’envoi aux firmes de la liste restreinte</w:t>
      </w:r>
      <w:r w:rsidRPr="00497F54">
        <w:rPr>
          <w:b/>
          <w:sz w:val="28"/>
          <w:lang w:val="fr-FR"/>
        </w:rPr>
        <w:t>]</w:t>
      </w:r>
    </w:p>
    <w:p w:rsidR="00B82271" w:rsidRPr="00497F54" w:rsidRDefault="00B82271" w:rsidP="00B82271">
      <w:pPr>
        <w:jc w:val="center"/>
        <w:rPr>
          <w:lang w:val="fr-FR"/>
        </w:rPr>
      </w:pPr>
    </w:p>
    <w:p w:rsidR="00B82271" w:rsidRPr="00497F54" w:rsidRDefault="00B82271" w:rsidP="00B82271">
      <w:pPr>
        <w:tabs>
          <w:tab w:val="left" w:pos="720"/>
          <w:tab w:val="right" w:leader="dot" w:pos="8640"/>
        </w:tabs>
        <w:jc w:val="center"/>
        <w:rPr>
          <w:b/>
          <w:sz w:val="28"/>
          <w:lang w:val="fr-FR"/>
        </w:rPr>
      </w:pPr>
    </w:p>
    <w:p w:rsidR="00B82271" w:rsidRPr="00497F54" w:rsidRDefault="00B82271" w:rsidP="00B82271">
      <w:pPr>
        <w:tabs>
          <w:tab w:val="left" w:pos="720"/>
          <w:tab w:val="right" w:leader="dot" w:pos="8640"/>
        </w:tabs>
        <w:jc w:val="center"/>
        <w:rPr>
          <w:b/>
          <w:sz w:val="28"/>
          <w:lang w:val="fr-FR"/>
        </w:rPr>
      </w:pPr>
    </w:p>
    <w:p w:rsidR="00B82271" w:rsidRPr="00497F54" w:rsidRDefault="00B82271" w:rsidP="00B82271">
      <w:pPr>
        <w:tabs>
          <w:tab w:val="left" w:pos="720"/>
          <w:tab w:val="right" w:leader="dot" w:pos="8640"/>
        </w:tabs>
        <w:jc w:val="center"/>
        <w:rPr>
          <w:b/>
          <w:sz w:val="28"/>
          <w:lang w:val="fr-FR"/>
        </w:rPr>
      </w:pPr>
    </w:p>
    <w:p w:rsidR="00B82271" w:rsidRPr="00497F54" w:rsidRDefault="00B82271" w:rsidP="00B82271">
      <w:pPr>
        <w:tabs>
          <w:tab w:val="left" w:pos="720"/>
          <w:tab w:val="right" w:leader="dot" w:pos="8640"/>
        </w:tabs>
        <w:jc w:val="center"/>
        <w:rPr>
          <w:b/>
          <w:sz w:val="28"/>
          <w:lang w:val="fr-FR"/>
        </w:rPr>
      </w:pPr>
    </w:p>
    <w:p w:rsidR="00B82271" w:rsidRPr="00497F54" w:rsidRDefault="00B82271" w:rsidP="00B82271">
      <w:pPr>
        <w:tabs>
          <w:tab w:val="left" w:pos="720"/>
          <w:tab w:val="right" w:leader="dot" w:pos="8640"/>
        </w:tabs>
        <w:jc w:val="center"/>
        <w:rPr>
          <w:b/>
          <w:sz w:val="28"/>
          <w:lang w:val="fr-FR"/>
        </w:rPr>
      </w:pPr>
    </w:p>
    <w:p w:rsidR="00F80A31" w:rsidRPr="00576464" w:rsidRDefault="00F80A31" w:rsidP="00576464">
      <w:pPr>
        <w:pStyle w:val="ListParagraph"/>
        <w:tabs>
          <w:tab w:val="left" w:pos="720"/>
          <w:tab w:val="right" w:leader="dot" w:pos="8640"/>
        </w:tabs>
        <w:spacing w:after="200"/>
        <w:jc w:val="both"/>
        <w:rPr>
          <w:lang w:val="fr-FR"/>
        </w:rPr>
      </w:pPr>
    </w:p>
    <w:p w:rsidR="00BC7C20" w:rsidRDefault="00F80A31">
      <w:pPr>
        <w:tabs>
          <w:tab w:val="left" w:pos="720"/>
          <w:tab w:val="right" w:leader="dot" w:pos="8640"/>
        </w:tabs>
        <w:rPr>
          <w:b/>
          <w:lang w:val="fr-FR"/>
        </w:rPr>
      </w:pPr>
      <w:r>
        <w:rPr>
          <w:b/>
          <w:lang w:val="fr-FR"/>
        </w:rPr>
        <w:br w:type="page"/>
      </w:r>
    </w:p>
    <w:p w:rsidR="00BC7C20" w:rsidRDefault="00BC7C20">
      <w:pPr>
        <w:tabs>
          <w:tab w:val="left" w:pos="720"/>
          <w:tab w:val="right" w:leader="dot" w:pos="8640"/>
        </w:tabs>
        <w:jc w:val="center"/>
        <w:rPr>
          <w:lang w:val="fr-FR"/>
        </w:rPr>
      </w:pPr>
      <w:r>
        <w:rPr>
          <w:b/>
          <w:lang w:val="fr-FR"/>
        </w:rPr>
        <w:lastRenderedPageBreak/>
        <w:t>Préface</w:t>
      </w:r>
    </w:p>
    <w:p w:rsidR="00BC7C20" w:rsidRDefault="00BC7C20">
      <w:pPr>
        <w:tabs>
          <w:tab w:val="left" w:pos="720"/>
          <w:tab w:val="right" w:leader="dot" w:pos="8640"/>
        </w:tabs>
        <w:jc w:val="both"/>
        <w:rPr>
          <w:lang w:val="fr-FR"/>
        </w:rPr>
      </w:pPr>
    </w:p>
    <w:p w:rsidR="00BC7C20" w:rsidRDefault="00BC7C20">
      <w:pPr>
        <w:tabs>
          <w:tab w:val="left" w:pos="720"/>
          <w:tab w:val="right" w:leader="dot" w:pos="8640"/>
        </w:tabs>
        <w:jc w:val="both"/>
        <w:rPr>
          <w:lang w:val="fr-FR"/>
        </w:rPr>
      </w:pPr>
      <w:r>
        <w:rPr>
          <w:lang w:val="fr-FR"/>
        </w:rPr>
        <w:tab/>
        <w:t xml:space="preserve">La présente Demande de Propositions (“DP”) a été préparé par le Client sur la base </w:t>
      </w:r>
      <w:r w:rsidR="00282EB2">
        <w:rPr>
          <w:lang w:val="fr-FR"/>
        </w:rPr>
        <w:t>du Dossier Type de</w:t>
      </w:r>
      <w:r>
        <w:rPr>
          <w:lang w:val="fr-FR"/>
        </w:rPr>
        <w:t xml:space="preserve"> Demande de Propositions (“</w:t>
      </w:r>
      <w:r w:rsidR="00282EB2">
        <w:rPr>
          <w:lang w:val="fr-FR"/>
        </w:rPr>
        <w:t>DTDP</w:t>
      </w:r>
      <w:r>
        <w:rPr>
          <w:lang w:val="fr-FR"/>
        </w:rPr>
        <w:t>”) fourni par la Banque Mondiale</w:t>
      </w:r>
      <w:r>
        <w:rPr>
          <w:rStyle w:val="FootnoteReference"/>
          <w:lang w:val="fr-FR"/>
        </w:rPr>
        <w:footnoteReference w:id="2"/>
      </w:r>
      <w:r>
        <w:rPr>
          <w:lang w:val="fr-FR"/>
        </w:rPr>
        <w:t xml:space="preserve"> (“la Banque”), et daté d</w:t>
      </w:r>
      <w:r w:rsidR="00970F87">
        <w:rPr>
          <w:lang w:val="fr-FR"/>
        </w:rPr>
        <w:t xml:space="preserve">u mois d’octobre </w:t>
      </w:r>
      <w:r>
        <w:rPr>
          <w:lang w:val="fr-FR"/>
        </w:rPr>
        <w:t xml:space="preserve"> 2011.</w:t>
      </w:r>
    </w:p>
    <w:p w:rsidR="00BC7C20" w:rsidRDefault="00BC7C20">
      <w:pPr>
        <w:tabs>
          <w:tab w:val="left" w:pos="720"/>
          <w:tab w:val="right" w:leader="dot" w:pos="8640"/>
        </w:tabs>
        <w:jc w:val="both"/>
        <w:rPr>
          <w:lang w:val="fr-FR"/>
        </w:rPr>
      </w:pPr>
    </w:p>
    <w:p w:rsidR="00BC7C20" w:rsidRDefault="00BC7C20">
      <w:pPr>
        <w:tabs>
          <w:tab w:val="left" w:pos="720"/>
          <w:tab w:val="right" w:leader="dot" w:pos="8640"/>
        </w:tabs>
        <w:jc w:val="both"/>
        <w:rPr>
          <w:lang w:val="fr-FR"/>
        </w:rPr>
      </w:pPr>
      <w:r>
        <w:rPr>
          <w:lang w:val="fr-FR"/>
        </w:rPr>
        <w:tab/>
      </w:r>
      <w:r w:rsidR="00282EB2">
        <w:rPr>
          <w:lang w:val="fr-FR"/>
        </w:rPr>
        <w:t>Le DTDP</w:t>
      </w:r>
      <w:r>
        <w:rPr>
          <w:lang w:val="fr-FR"/>
        </w:rPr>
        <w:t xml:space="preserve"> reflète la structur</w:t>
      </w:r>
      <w:r w:rsidR="00970F87">
        <w:rPr>
          <w:lang w:val="fr-FR"/>
        </w:rPr>
        <w:t xml:space="preserve">e </w:t>
      </w:r>
      <w:r>
        <w:rPr>
          <w:lang w:val="fr-FR"/>
        </w:rPr>
        <w:t xml:space="preserve"> et les dispositions du Document </w:t>
      </w:r>
      <w:r w:rsidR="00282EB2">
        <w:rPr>
          <w:lang w:val="fr-FR"/>
        </w:rPr>
        <w:t xml:space="preserve">Cadre </w:t>
      </w:r>
      <w:r>
        <w:rPr>
          <w:lang w:val="fr-FR"/>
        </w:rPr>
        <w:t xml:space="preserve">de Passation des Marchés pour la sélection de Consultants (“Document </w:t>
      </w:r>
      <w:r w:rsidR="00282EB2">
        <w:rPr>
          <w:lang w:val="fr-FR"/>
        </w:rPr>
        <w:t>Cadre</w:t>
      </w:r>
      <w:r>
        <w:rPr>
          <w:lang w:val="fr-FR"/>
        </w:rPr>
        <w:t>”) préparé par les Banques de Développement Multilatéral (</w:t>
      </w:r>
      <w:r w:rsidR="00282EB2">
        <w:rPr>
          <w:lang w:val="fr-FR"/>
        </w:rPr>
        <w:t>BMD</w:t>
      </w:r>
      <w:r>
        <w:rPr>
          <w:lang w:val="fr-FR"/>
        </w:rPr>
        <w:t>) participantes, sauf lorsque des considérations particulières dans les institutions respectives ont nécessité une modification.</w:t>
      </w:r>
    </w:p>
    <w:p w:rsidR="00BC7C20" w:rsidRDefault="00BC7C20">
      <w:pPr>
        <w:tabs>
          <w:tab w:val="left" w:pos="720"/>
          <w:tab w:val="right" w:leader="dot" w:pos="8640"/>
        </w:tabs>
        <w:rPr>
          <w:b/>
          <w:lang w:val="fr-FR"/>
        </w:rPr>
      </w:pPr>
    </w:p>
    <w:p w:rsidR="00BC7C20" w:rsidRPr="00282EB2" w:rsidRDefault="00B82271" w:rsidP="00282EB2">
      <w:pPr>
        <w:tabs>
          <w:tab w:val="left" w:pos="720"/>
          <w:tab w:val="right" w:leader="dot" w:pos="8640"/>
        </w:tabs>
        <w:jc w:val="both"/>
        <w:rPr>
          <w:b/>
          <w:lang w:val="fr-FR"/>
        </w:rPr>
      </w:pPr>
      <w:r w:rsidRPr="00282EB2">
        <w:rPr>
          <w:i/>
          <w:lang w:val="fr-FR"/>
        </w:rPr>
        <w:t>[</w:t>
      </w:r>
      <w:r w:rsidRPr="00B82271">
        <w:rPr>
          <w:lang w:val="fr-FR"/>
        </w:rPr>
        <w:t>Notes destinées au Client</w:t>
      </w:r>
      <w:r w:rsidRPr="00282EB2">
        <w:rPr>
          <w:i/>
          <w:lang w:val="fr-FR"/>
        </w:rPr>
        <w:t>: Dans le cas de missions en rela</w:t>
      </w:r>
      <w:r>
        <w:rPr>
          <w:i/>
          <w:lang w:val="fr-FR"/>
        </w:rPr>
        <w:t xml:space="preserve">tion avec la Technologie de </w:t>
      </w:r>
      <w:r w:rsidR="00282EB2">
        <w:rPr>
          <w:i/>
          <w:lang w:val="fr-FR"/>
        </w:rPr>
        <w:t xml:space="preserve">l’Information et de </w:t>
      </w:r>
      <w:r>
        <w:rPr>
          <w:i/>
          <w:lang w:val="fr-FR"/>
        </w:rPr>
        <w:t>Communication, les utilisateurs sont invités à prendre connaissance du DTDP et</w:t>
      </w:r>
      <w:r w:rsidR="00282EB2">
        <w:rPr>
          <w:i/>
          <w:lang w:val="fr-FR"/>
        </w:rPr>
        <w:t xml:space="preserve"> des</w:t>
      </w:r>
      <w:r>
        <w:rPr>
          <w:i/>
          <w:lang w:val="fr-FR"/>
        </w:rPr>
        <w:t xml:space="preserve"> Dossier</w:t>
      </w:r>
      <w:r w:rsidR="00282EB2">
        <w:rPr>
          <w:i/>
          <w:lang w:val="fr-FR"/>
        </w:rPr>
        <w:t>s</w:t>
      </w:r>
      <w:r>
        <w:rPr>
          <w:i/>
          <w:lang w:val="fr-FR"/>
        </w:rPr>
        <w:t xml:space="preserve"> Type</w:t>
      </w:r>
      <w:r w:rsidR="00282EB2">
        <w:rPr>
          <w:i/>
          <w:lang w:val="fr-FR"/>
        </w:rPr>
        <w:t>s</w:t>
      </w:r>
      <w:r>
        <w:rPr>
          <w:i/>
          <w:lang w:val="fr-FR"/>
        </w:rPr>
        <w:t xml:space="preserve"> d’Appel d’Offres</w:t>
      </w:r>
      <w:r w:rsidR="00282EB2">
        <w:rPr>
          <w:i/>
          <w:lang w:val="fr-FR"/>
        </w:rPr>
        <w:t xml:space="preserve"> pour</w:t>
      </w:r>
      <w:r w:rsidR="002C5CB1">
        <w:rPr>
          <w:i/>
          <w:lang w:val="fr-FR"/>
        </w:rPr>
        <w:t xml:space="preserve"> </w:t>
      </w:r>
      <w:r w:rsidR="00282EB2">
        <w:rPr>
          <w:i/>
          <w:lang w:val="fr-FR"/>
        </w:rPr>
        <w:t>la Technologie de l’Information, y compris les guides de la Banque mondiale les concernant, afin de déterminer le type de dossier d’appel d’offres le mieux adapté en fonction du cas d’espèce</w:t>
      </w:r>
      <w:r w:rsidRPr="002C5CB1">
        <w:rPr>
          <w:i/>
          <w:lang w:val="fr-FR"/>
        </w:rPr>
        <w:t>.]</w:t>
      </w:r>
    </w:p>
    <w:p w:rsidR="00BC7C20" w:rsidRPr="00497F54" w:rsidRDefault="00BC7C20">
      <w:pPr>
        <w:tabs>
          <w:tab w:val="left" w:pos="720"/>
          <w:tab w:val="right" w:leader="dot" w:pos="8640"/>
        </w:tabs>
        <w:rPr>
          <w:b/>
          <w:lang w:val="fr-FR"/>
        </w:rPr>
        <w:sectPr w:rsidR="00BC7C20" w:rsidRPr="00497F54">
          <w:pgSz w:w="12240" w:h="15840" w:code="1"/>
          <w:pgMar w:top="1440" w:right="1440" w:bottom="1729" w:left="1729" w:header="720" w:footer="720" w:gutter="0"/>
          <w:pgNumType w:fmt="lowerRoman" w:start="1"/>
          <w:cols w:space="720"/>
        </w:sectPr>
      </w:pPr>
    </w:p>
    <w:p w:rsidR="00BC7C20" w:rsidRDefault="00BC7C20">
      <w:pPr>
        <w:jc w:val="center"/>
        <w:rPr>
          <w:b/>
          <w:iCs/>
          <w:sz w:val="32"/>
          <w:szCs w:val="32"/>
        </w:rPr>
      </w:pPr>
      <w:bookmarkStart w:id="3" w:name="_Toc265495736"/>
      <w:r>
        <w:rPr>
          <w:b/>
          <w:iCs/>
          <w:sz w:val="32"/>
          <w:szCs w:val="32"/>
        </w:rPr>
        <w:lastRenderedPageBreak/>
        <w:t xml:space="preserve">TABLE DES CLAUSES </w:t>
      </w:r>
    </w:p>
    <w:p w:rsidR="00BC7C20" w:rsidRDefault="00BC7C20">
      <w:pPr>
        <w:pStyle w:val="En-ttedetabledesmatires"/>
        <w:spacing w:before="0"/>
      </w:pPr>
    </w:p>
    <w:p w:rsidR="00531B9C" w:rsidRPr="00DC69AB" w:rsidRDefault="00531B9C">
      <w:pPr>
        <w:pStyle w:val="TOC1"/>
        <w:rPr>
          <w:rFonts w:ascii="Calibri" w:hAnsi="Calibri" w:cs="Times New Roman"/>
          <w:sz w:val="22"/>
          <w:szCs w:val="22"/>
          <w:lang w:val="fr-FR" w:eastAsia="fr-FR"/>
        </w:rPr>
      </w:pPr>
      <w:r>
        <w:fldChar w:fldCharType="begin"/>
      </w:r>
      <w:r>
        <w:instrText xml:space="preserve"> TOC \h \z \t "Heading 1;1;Heading 2;2;Style1;1;Style2;2" </w:instrText>
      </w:r>
      <w:r>
        <w:fldChar w:fldCharType="separate"/>
      </w:r>
      <w:hyperlink w:anchor="_Toc378754496" w:history="1">
        <w:r w:rsidRPr="00C127E1">
          <w:rPr>
            <w:rStyle w:val="Hyperlink"/>
            <w:lang w:val="fr-FR"/>
          </w:rPr>
          <w:t>DEMANDE DE PROPOSITIONS TYPE</w:t>
        </w:r>
        <w:r>
          <w:rPr>
            <w:webHidden/>
          </w:rPr>
          <w:tab/>
        </w:r>
        <w:r>
          <w:rPr>
            <w:webHidden/>
          </w:rPr>
          <w:fldChar w:fldCharType="begin"/>
        </w:r>
        <w:r>
          <w:rPr>
            <w:webHidden/>
          </w:rPr>
          <w:instrText xml:space="preserve"> PAGEREF _Toc378754496 \h </w:instrText>
        </w:r>
        <w:r>
          <w:rPr>
            <w:webHidden/>
          </w:rPr>
        </w:r>
        <w:r>
          <w:rPr>
            <w:webHidden/>
          </w:rPr>
          <w:fldChar w:fldCharType="separate"/>
        </w:r>
        <w:r w:rsidR="00AC7785">
          <w:rPr>
            <w:webHidden/>
          </w:rPr>
          <w:t>i</w:t>
        </w:r>
        <w:r>
          <w:rPr>
            <w:webHidden/>
          </w:rPr>
          <w:fldChar w:fldCharType="end"/>
        </w:r>
      </w:hyperlink>
    </w:p>
    <w:p w:rsidR="00531B9C" w:rsidRPr="00DC69AB" w:rsidRDefault="00531B9C">
      <w:pPr>
        <w:pStyle w:val="TOC1"/>
        <w:rPr>
          <w:rFonts w:ascii="Calibri" w:hAnsi="Calibri" w:cs="Times New Roman"/>
          <w:sz w:val="22"/>
          <w:szCs w:val="22"/>
          <w:lang w:val="fr-FR" w:eastAsia="fr-FR"/>
        </w:rPr>
      </w:pPr>
      <w:hyperlink w:anchor="_Toc378754497" w:history="1">
        <w:r w:rsidRPr="00C127E1">
          <w:rPr>
            <w:rStyle w:val="Hyperlink"/>
            <w:lang w:val="fr-FR"/>
          </w:rPr>
          <w:t>PARTIE I</w:t>
        </w:r>
        <w:r>
          <w:rPr>
            <w:webHidden/>
          </w:rPr>
          <w:tab/>
        </w:r>
        <w:r>
          <w:rPr>
            <w:webHidden/>
          </w:rPr>
          <w:fldChar w:fldCharType="begin"/>
        </w:r>
        <w:r>
          <w:rPr>
            <w:webHidden/>
          </w:rPr>
          <w:instrText xml:space="preserve"> PAGEREF _Toc378754497 \h </w:instrText>
        </w:r>
        <w:r>
          <w:rPr>
            <w:webHidden/>
          </w:rPr>
        </w:r>
        <w:r>
          <w:rPr>
            <w:webHidden/>
          </w:rPr>
          <w:fldChar w:fldCharType="separate"/>
        </w:r>
        <w:r w:rsidR="00AC7785">
          <w:rPr>
            <w:webHidden/>
          </w:rPr>
          <w:t>1</w:t>
        </w:r>
        <w:r>
          <w:rPr>
            <w:webHidden/>
          </w:rPr>
          <w:fldChar w:fldCharType="end"/>
        </w:r>
      </w:hyperlink>
    </w:p>
    <w:p w:rsidR="00531B9C" w:rsidRPr="00DC69AB" w:rsidRDefault="00531B9C">
      <w:pPr>
        <w:pStyle w:val="TOC1"/>
        <w:rPr>
          <w:rFonts w:ascii="Calibri" w:hAnsi="Calibri" w:cs="Times New Roman"/>
          <w:sz w:val="22"/>
          <w:szCs w:val="22"/>
          <w:lang w:val="fr-FR" w:eastAsia="fr-FR"/>
        </w:rPr>
      </w:pPr>
      <w:hyperlink w:anchor="_Toc378754498" w:history="1">
        <w:r w:rsidRPr="00C127E1">
          <w:rPr>
            <w:rStyle w:val="Hyperlink"/>
          </w:rPr>
          <w:t>Section 1. Lettre d’invitation</w:t>
        </w:r>
        <w:r>
          <w:rPr>
            <w:webHidden/>
          </w:rPr>
          <w:tab/>
        </w:r>
        <w:r>
          <w:rPr>
            <w:webHidden/>
          </w:rPr>
          <w:fldChar w:fldCharType="begin"/>
        </w:r>
        <w:r>
          <w:rPr>
            <w:webHidden/>
          </w:rPr>
          <w:instrText xml:space="preserve"> PAGEREF _Toc378754498 \h </w:instrText>
        </w:r>
        <w:r>
          <w:rPr>
            <w:webHidden/>
          </w:rPr>
        </w:r>
        <w:r>
          <w:rPr>
            <w:webHidden/>
          </w:rPr>
          <w:fldChar w:fldCharType="separate"/>
        </w:r>
        <w:r w:rsidR="00AC7785">
          <w:rPr>
            <w:webHidden/>
          </w:rPr>
          <w:t>1</w:t>
        </w:r>
        <w:r>
          <w:rPr>
            <w:webHidden/>
          </w:rPr>
          <w:fldChar w:fldCharType="end"/>
        </w:r>
      </w:hyperlink>
    </w:p>
    <w:p w:rsidR="00531B9C" w:rsidRPr="00DC69AB" w:rsidRDefault="00531B9C">
      <w:pPr>
        <w:pStyle w:val="TOC1"/>
        <w:rPr>
          <w:rFonts w:ascii="Calibri" w:hAnsi="Calibri" w:cs="Times New Roman"/>
          <w:sz w:val="22"/>
          <w:szCs w:val="22"/>
          <w:lang w:val="fr-FR" w:eastAsia="fr-FR"/>
        </w:rPr>
      </w:pPr>
      <w:hyperlink w:anchor="_Toc378754499" w:history="1">
        <w:r w:rsidRPr="00C127E1">
          <w:rPr>
            <w:rStyle w:val="Hyperlink"/>
          </w:rPr>
          <w:t>Section 2. Instructions aux Consultants et Données particulières</w:t>
        </w:r>
        <w:r>
          <w:rPr>
            <w:webHidden/>
          </w:rPr>
          <w:tab/>
        </w:r>
        <w:r>
          <w:rPr>
            <w:webHidden/>
          </w:rPr>
          <w:fldChar w:fldCharType="begin"/>
        </w:r>
        <w:r>
          <w:rPr>
            <w:webHidden/>
          </w:rPr>
          <w:instrText xml:space="preserve"> PAGEREF _Toc378754499 \h </w:instrText>
        </w:r>
        <w:r>
          <w:rPr>
            <w:webHidden/>
          </w:rPr>
        </w:r>
        <w:r>
          <w:rPr>
            <w:webHidden/>
          </w:rPr>
          <w:fldChar w:fldCharType="separate"/>
        </w:r>
        <w:r w:rsidR="00AC7785">
          <w:rPr>
            <w:webHidden/>
          </w:rPr>
          <w:t>3</w:t>
        </w:r>
        <w:r>
          <w:rPr>
            <w:webHidden/>
          </w:rPr>
          <w:fldChar w:fldCharType="end"/>
        </w:r>
      </w:hyperlink>
    </w:p>
    <w:p w:rsidR="00531B9C" w:rsidRPr="00DC69AB" w:rsidRDefault="00531B9C">
      <w:pPr>
        <w:pStyle w:val="TOC2"/>
        <w:rPr>
          <w:rFonts w:ascii="Calibri" w:hAnsi="Calibri"/>
          <w:sz w:val="22"/>
          <w:szCs w:val="22"/>
          <w:lang w:val="fr-FR" w:eastAsia="fr-FR"/>
        </w:rPr>
      </w:pPr>
      <w:hyperlink w:anchor="_Toc378754500" w:history="1">
        <w:r w:rsidRPr="00C127E1">
          <w:rPr>
            <w:rStyle w:val="Hyperlink"/>
          </w:rPr>
          <w:t>A.  Dispositions générales</w:t>
        </w:r>
        <w:r>
          <w:rPr>
            <w:webHidden/>
          </w:rPr>
          <w:tab/>
        </w:r>
        <w:r>
          <w:rPr>
            <w:webHidden/>
          </w:rPr>
          <w:fldChar w:fldCharType="begin"/>
        </w:r>
        <w:r>
          <w:rPr>
            <w:webHidden/>
          </w:rPr>
          <w:instrText xml:space="preserve"> PAGEREF _Toc378754500 \h </w:instrText>
        </w:r>
        <w:r>
          <w:rPr>
            <w:webHidden/>
          </w:rPr>
        </w:r>
        <w:r>
          <w:rPr>
            <w:webHidden/>
          </w:rPr>
          <w:fldChar w:fldCharType="separate"/>
        </w:r>
        <w:r w:rsidR="00AC7785">
          <w:rPr>
            <w:webHidden/>
          </w:rPr>
          <w:t>3</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01" w:history="1">
        <w:r w:rsidRPr="00C127E1">
          <w:rPr>
            <w:rStyle w:val="Hyperlink"/>
            <w:lang w:val="fr-FR"/>
          </w:rPr>
          <w:t>1.</w:t>
        </w:r>
        <w:r w:rsidRPr="00DC69AB">
          <w:rPr>
            <w:rFonts w:ascii="Calibri" w:hAnsi="Calibri"/>
            <w:sz w:val="22"/>
            <w:szCs w:val="22"/>
            <w:lang w:val="fr-FR" w:eastAsia="fr-FR"/>
          </w:rPr>
          <w:tab/>
        </w:r>
        <w:r w:rsidRPr="00C127E1">
          <w:rPr>
            <w:rStyle w:val="Hyperlink"/>
            <w:lang w:val="fr-FR"/>
          </w:rPr>
          <w:t>Définitions</w:t>
        </w:r>
        <w:r>
          <w:rPr>
            <w:webHidden/>
          </w:rPr>
          <w:tab/>
        </w:r>
        <w:r>
          <w:rPr>
            <w:webHidden/>
          </w:rPr>
          <w:fldChar w:fldCharType="begin"/>
        </w:r>
        <w:r>
          <w:rPr>
            <w:webHidden/>
          </w:rPr>
          <w:instrText xml:space="preserve"> PAGEREF _Toc378754501 \h </w:instrText>
        </w:r>
        <w:r>
          <w:rPr>
            <w:webHidden/>
          </w:rPr>
        </w:r>
        <w:r>
          <w:rPr>
            <w:webHidden/>
          </w:rPr>
          <w:fldChar w:fldCharType="separate"/>
        </w:r>
        <w:r w:rsidR="00AC7785">
          <w:rPr>
            <w:webHidden/>
          </w:rPr>
          <w:t>3</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02" w:history="1">
        <w:r w:rsidRPr="00C127E1">
          <w:rPr>
            <w:rStyle w:val="Hyperlink"/>
            <w:lang w:val="fr-FR"/>
          </w:rPr>
          <w:t>2.</w:t>
        </w:r>
        <w:r w:rsidRPr="00DC69AB">
          <w:rPr>
            <w:rFonts w:ascii="Calibri" w:hAnsi="Calibri"/>
            <w:sz w:val="22"/>
            <w:szCs w:val="22"/>
            <w:lang w:val="fr-FR" w:eastAsia="fr-FR"/>
          </w:rPr>
          <w:tab/>
        </w:r>
        <w:r w:rsidRPr="00C127E1">
          <w:rPr>
            <w:rStyle w:val="Hyperlink"/>
            <w:lang w:val="fr-FR"/>
          </w:rPr>
          <w:t>Introduction</w:t>
        </w:r>
        <w:r>
          <w:rPr>
            <w:webHidden/>
          </w:rPr>
          <w:tab/>
        </w:r>
        <w:r>
          <w:rPr>
            <w:webHidden/>
          </w:rPr>
          <w:fldChar w:fldCharType="begin"/>
        </w:r>
        <w:r>
          <w:rPr>
            <w:webHidden/>
          </w:rPr>
          <w:instrText xml:space="preserve"> PAGEREF _Toc378754502 \h </w:instrText>
        </w:r>
        <w:r>
          <w:rPr>
            <w:webHidden/>
          </w:rPr>
        </w:r>
        <w:r>
          <w:rPr>
            <w:webHidden/>
          </w:rPr>
          <w:fldChar w:fldCharType="separate"/>
        </w:r>
        <w:r w:rsidR="00AC7785">
          <w:rPr>
            <w:webHidden/>
          </w:rPr>
          <w:t>5</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03" w:history="1">
        <w:r w:rsidRPr="00C127E1">
          <w:rPr>
            <w:rStyle w:val="Hyperlink"/>
            <w:lang w:val="fr-FR"/>
          </w:rPr>
          <w:t>3.</w:t>
        </w:r>
        <w:r w:rsidRPr="00DC69AB">
          <w:rPr>
            <w:rFonts w:ascii="Calibri" w:hAnsi="Calibri"/>
            <w:sz w:val="22"/>
            <w:szCs w:val="22"/>
            <w:lang w:val="fr-FR" w:eastAsia="fr-FR"/>
          </w:rPr>
          <w:tab/>
        </w:r>
        <w:r w:rsidRPr="00C127E1">
          <w:rPr>
            <w:rStyle w:val="Hyperlink"/>
            <w:lang w:val="fr-FR"/>
          </w:rPr>
          <w:t>Conflit d’intérêt</w:t>
        </w:r>
        <w:r>
          <w:rPr>
            <w:webHidden/>
          </w:rPr>
          <w:tab/>
        </w:r>
        <w:r>
          <w:rPr>
            <w:webHidden/>
          </w:rPr>
          <w:fldChar w:fldCharType="begin"/>
        </w:r>
        <w:r>
          <w:rPr>
            <w:webHidden/>
          </w:rPr>
          <w:instrText xml:space="preserve"> PAGEREF _Toc378754503 \h </w:instrText>
        </w:r>
        <w:r>
          <w:rPr>
            <w:webHidden/>
          </w:rPr>
        </w:r>
        <w:r>
          <w:rPr>
            <w:webHidden/>
          </w:rPr>
          <w:fldChar w:fldCharType="separate"/>
        </w:r>
        <w:r w:rsidR="00AC7785">
          <w:rPr>
            <w:webHidden/>
          </w:rPr>
          <w:t>6</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04" w:history="1">
        <w:r w:rsidRPr="00C127E1">
          <w:rPr>
            <w:rStyle w:val="Hyperlink"/>
            <w:lang w:val="fr-FR"/>
          </w:rPr>
          <w:t>4.</w:t>
        </w:r>
        <w:r w:rsidRPr="00DC69AB">
          <w:rPr>
            <w:rFonts w:ascii="Calibri" w:hAnsi="Calibri"/>
            <w:sz w:val="22"/>
            <w:szCs w:val="22"/>
            <w:lang w:val="fr-FR" w:eastAsia="fr-FR"/>
          </w:rPr>
          <w:tab/>
        </w:r>
        <w:r w:rsidRPr="00C127E1">
          <w:rPr>
            <w:rStyle w:val="Hyperlink"/>
            <w:lang w:val="fr-FR"/>
          </w:rPr>
          <w:t>Avantage compétitif inéquitable</w:t>
        </w:r>
        <w:r>
          <w:rPr>
            <w:webHidden/>
          </w:rPr>
          <w:tab/>
        </w:r>
        <w:r>
          <w:rPr>
            <w:webHidden/>
          </w:rPr>
          <w:fldChar w:fldCharType="begin"/>
        </w:r>
        <w:r>
          <w:rPr>
            <w:webHidden/>
          </w:rPr>
          <w:instrText xml:space="preserve"> PAGEREF _Toc378754504 \h </w:instrText>
        </w:r>
        <w:r>
          <w:rPr>
            <w:webHidden/>
          </w:rPr>
        </w:r>
        <w:r>
          <w:rPr>
            <w:webHidden/>
          </w:rPr>
          <w:fldChar w:fldCharType="separate"/>
        </w:r>
        <w:r w:rsidR="00AC7785">
          <w:rPr>
            <w:webHidden/>
          </w:rPr>
          <w:t>7</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05" w:history="1">
        <w:r w:rsidRPr="00C127E1">
          <w:rPr>
            <w:rStyle w:val="Hyperlink"/>
            <w:bCs/>
            <w:lang w:val="fr-FR"/>
          </w:rPr>
          <w:t>5.</w:t>
        </w:r>
        <w:r w:rsidRPr="00DC69AB">
          <w:rPr>
            <w:rFonts w:ascii="Calibri" w:hAnsi="Calibri"/>
            <w:sz w:val="22"/>
            <w:szCs w:val="22"/>
            <w:lang w:val="fr-FR" w:eastAsia="fr-FR"/>
          </w:rPr>
          <w:tab/>
        </w:r>
        <w:r w:rsidRPr="00C127E1">
          <w:rPr>
            <w:rStyle w:val="Hyperlink"/>
            <w:lang w:val="fr-FR"/>
          </w:rPr>
          <w:t>Corruption et manœuvres frauduleuses</w:t>
        </w:r>
        <w:r>
          <w:rPr>
            <w:webHidden/>
          </w:rPr>
          <w:tab/>
        </w:r>
        <w:r>
          <w:rPr>
            <w:webHidden/>
          </w:rPr>
          <w:fldChar w:fldCharType="begin"/>
        </w:r>
        <w:r>
          <w:rPr>
            <w:webHidden/>
          </w:rPr>
          <w:instrText xml:space="preserve"> PAGEREF _Toc378754505 \h </w:instrText>
        </w:r>
        <w:r>
          <w:rPr>
            <w:webHidden/>
          </w:rPr>
        </w:r>
        <w:r>
          <w:rPr>
            <w:webHidden/>
          </w:rPr>
          <w:fldChar w:fldCharType="separate"/>
        </w:r>
        <w:r w:rsidR="00AC7785">
          <w:rPr>
            <w:webHidden/>
          </w:rPr>
          <w:t>7</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06" w:history="1">
        <w:r w:rsidRPr="00C127E1">
          <w:rPr>
            <w:rStyle w:val="Hyperlink"/>
            <w:lang w:val="fr-FR"/>
          </w:rPr>
          <w:t>6.</w:t>
        </w:r>
        <w:r w:rsidRPr="00DC69AB">
          <w:rPr>
            <w:rFonts w:ascii="Calibri" w:hAnsi="Calibri"/>
            <w:sz w:val="22"/>
            <w:szCs w:val="22"/>
            <w:lang w:val="fr-FR" w:eastAsia="fr-FR"/>
          </w:rPr>
          <w:tab/>
        </w:r>
        <w:r w:rsidRPr="00C127E1">
          <w:rPr>
            <w:rStyle w:val="Hyperlink"/>
            <w:lang w:val="fr-FR"/>
          </w:rPr>
          <w:t>Eligibilité</w:t>
        </w:r>
        <w:r>
          <w:rPr>
            <w:webHidden/>
          </w:rPr>
          <w:tab/>
        </w:r>
        <w:r>
          <w:rPr>
            <w:webHidden/>
          </w:rPr>
          <w:fldChar w:fldCharType="begin"/>
        </w:r>
        <w:r>
          <w:rPr>
            <w:webHidden/>
          </w:rPr>
          <w:instrText xml:space="preserve"> PAGEREF _Toc378754506 \h </w:instrText>
        </w:r>
        <w:r>
          <w:rPr>
            <w:webHidden/>
          </w:rPr>
        </w:r>
        <w:r>
          <w:rPr>
            <w:webHidden/>
          </w:rPr>
          <w:fldChar w:fldCharType="separate"/>
        </w:r>
        <w:r w:rsidR="00AC7785">
          <w:rPr>
            <w:webHidden/>
          </w:rPr>
          <w:t>7</w:t>
        </w:r>
        <w:r>
          <w:rPr>
            <w:webHidden/>
          </w:rPr>
          <w:fldChar w:fldCharType="end"/>
        </w:r>
      </w:hyperlink>
    </w:p>
    <w:p w:rsidR="00531B9C" w:rsidRPr="00DC69AB" w:rsidRDefault="00531B9C">
      <w:pPr>
        <w:pStyle w:val="TOC2"/>
        <w:rPr>
          <w:rFonts w:ascii="Calibri" w:hAnsi="Calibri"/>
          <w:sz w:val="22"/>
          <w:szCs w:val="22"/>
          <w:lang w:val="fr-FR" w:eastAsia="fr-FR"/>
        </w:rPr>
      </w:pPr>
      <w:hyperlink w:anchor="_Toc378754507" w:history="1">
        <w:r w:rsidRPr="00C127E1">
          <w:rPr>
            <w:rStyle w:val="Hyperlink"/>
          </w:rPr>
          <w:t>B.  Préparation des Propositions</w:t>
        </w:r>
        <w:r>
          <w:rPr>
            <w:webHidden/>
          </w:rPr>
          <w:tab/>
        </w:r>
        <w:r>
          <w:rPr>
            <w:webHidden/>
          </w:rPr>
          <w:fldChar w:fldCharType="begin"/>
        </w:r>
        <w:r>
          <w:rPr>
            <w:webHidden/>
          </w:rPr>
          <w:instrText xml:space="preserve"> PAGEREF _Toc378754507 \h </w:instrText>
        </w:r>
        <w:r>
          <w:rPr>
            <w:webHidden/>
          </w:rPr>
        </w:r>
        <w:r>
          <w:rPr>
            <w:webHidden/>
          </w:rPr>
          <w:fldChar w:fldCharType="separate"/>
        </w:r>
        <w:r w:rsidR="00AC7785">
          <w:rPr>
            <w:webHidden/>
          </w:rPr>
          <w:t>9</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08" w:history="1">
        <w:r w:rsidRPr="00C127E1">
          <w:rPr>
            <w:rStyle w:val="Hyperlink"/>
            <w:lang w:val="fr-FR"/>
          </w:rPr>
          <w:t>7.</w:t>
        </w:r>
        <w:r w:rsidRPr="00DC69AB">
          <w:rPr>
            <w:rFonts w:ascii="Calibri" w:hAnsi="Calibri"/>
            <w:sz w:val="22"/>
            <w:szCs w:val="22"/>
            <w:lang w:val="fr-FR" w:eastAsia="fr-FR"/>
          </w:rPr>
          <w:tab/>
        </w:r>
        <w:r w:rsidRPr="00C127E1">
          <w:rPr>
            <w:rStyle w:val="Hyperlink"/>
            <w:lang w:val="fr-FR"/>
          </w:rPr>
          <w:t>Considérations générales</w:t>
        </w:r>
        <w:r>
          <w:rPr>
            <w:webHidden/>
          </w:rPr>
          <w:tab/>
        </w:r>
        <w:r>
          <w:rPr>
            <w:webHidden/>
          </w:rPr>
          <w:fldChar w:fldCharType="begin"/>
        </w:r>
        <w:r>
          <w:rPr>
            <w:webHidden/>
          </w:rPr>
          <w:instrText xml:space="preserve"> PAGEREF _Toc378754508 \h </w:instrText>
        </w:r>
        <w:r>
          <w:rPr>
            <w:webHidden/>
          </w:rPr>
        </w:r>
        <w:r>
          <w:rPr>
            <w:webHidden/>
          </w:rPr>
          <w:fldChar w:fldCharType="separate"/>
        </w:r>
        <w:r w:rsidR="00AC7785">
          <w:rPr>
            <w:webHidden/>
          </w:rPr>
          <w:t>9</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09" w:history="1">
        <w:r w:rsidRPr="00C127E1">
          <w:rPr>
            <w:rStyle w:val="Hyperlink"/>
            <w:lang w:val="fr-FR"/>
          </w:rPr>
          <w:t>8.</w:t>
        </w:r>
        <w:r w:rsidRPr="00DC69AB">
          <w:rPr>
            <w:rFonts w:ascii="Calibri" w:hAnsi="Calibri"/>
            <w:sz w:val="22"/>
            <w:szCs w:val="22"/>
            <w:lang w:val="fr-FR" w:eastAsia="fr-FR"/>
          </w:rPr>
          <w:tab/>
        </w:r>
        <w:r w:rsidRPr="00C127E1">
          <w:rPr>
            <w:rStyle w:val="Hyperlink"/>
            <w:lang w:val="fr-FR"/>
          </w:rPr>
          <w:t>Frais de la préparation de la Proposition</w:t>
        </w:r>
        <w:r>
          <w:rPr>
            <w:webHidden/>
          </w:rPr>
          <w:tab/>
        </w:r>
        <w:r>
          <w:rPr>
            <w:webHidden/>
          </w:rPr>
          <w:fldChar w:fldCharType="begin"/>
        </w:r>
        <w:r>
          <w:rPr>
            <w:webHidden/>
          </w:rPr>
          <w:instrText xml:space="preserve"> PAGEREF _Toc378754509 \h </w:instrText>
        </w:r>
        <w:r>
          <w:rPr>
            <w:webHidden/>
          </w:rPr>
        </w:r>
        <w:r>
          <w:rPr>
            <w:webHidden/>
          </w:rPr>
          <w:fldChar w:fldCharType="separate"/>
        </w:r>
        <w:r w:rsidR="00AC7785">
          <w:rPr>
            <w:webHidden/>
          </w:rPr>
          <w:t>9</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10" w:history="1">
        <w:r w:rsidRPr="00C127E1">
          <w:rPr>
            <w:rStyle w:val="Hyperlink"/>
            <w:lang w:val="fr-FR"/>
          </w:rPr>
          <w:t>9.</w:t>
        </w:r>
        <w:r w:rsidRPr="00DC69AB">
          <w:rPr>
            <w:rFonts w:ascii="Calibri" w:hAnsi="Calibri"/>
            <w:sz w:val="22"/>
            <w:szCs w:val="22"/>
            <w:lang w:val="fr-FR" w:eastAsia="fr-FR"/>
          </w:rPr>
          <w:tab/>
        </w:r>
        <w:r w:rsidRPr="00C127E1">
          <w:rPr>
            <w:rStyle w:val="Hyperlink"/>
            <w:lang w:val="fr-FR"/>
          </w:rPr>
          <w:t>Langue</w:t>
        </w:r>
        <w:r>
          <w:rPr>
            <w:webHidden/>
          </w:rPr>
          <w:tab/>
        </w:r>
        <w:r>
          <w:rPr>
            <w:webHidden/>
          </w:rPr>
          <w:fldChar w:fldCharType="begin"/>
        </w:r>
        <w:r>
          <w:rPr>
            <w:webHidden/>
          </w:rPr>
          <w:instrText xml:space="preserve"> PAGEREF _Toc378754510 \h </w:instrText>
        </w:r>
        <w:r>
          <w:rPr>
            <w:webHidden/>
          </w:rPr>
        </w:r>
        <w:r>
          <w:rPr>
            <w:webHidden/>
          </w:rPr>
          <w:fldChar w:fldCharType="separate"/>
        </w:r>
        <w:r w:rsidR="00AC7785">
          <w:rPr>
            <w:webHidden/>
          </w:rPr>
          <w:t>9</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11" w:history="1">
        <w:r w:rsidRPr="00C127E1">
          <w:rPr>
            <w:rStyle w:val="Hyperlink"/>
            <w:lang w:val="fr-FR"/>
          </w:rPr>
          <w:t>10.</w:t>
        </w:r>
        <w:r w:rsidRPr="00DC69AB">
          <w:rPr>
            <w:rFonts w:ascii="Calibri" w:hAnsi="Calibri"/>
            <w:sz w:val="22"/>
            <w:szCs w:val="22"/>
            <w:lang w:val="fr-FR" w:eastAsia="fr-FR"/>
          </w:rPr>
          <w:tab/>
        </w:r>
        <w:r w:rsidRPr="00C127E1">
          <w:rPr>
            <w:rStyle w:val="Hyperlink"/>
            <w:lang w:val="fr-FR"/>
          </w:rPr>
          <w:t>Documents constitutifs de la Proposition</w:t>
        </w:r>
        <w:r>
          <w:rPr>
            <w:webHidden/>
          </w:rPr>
          <w:tab/>
        </w:r>
        <w:r>
          <w:rPr>
            <w:webHidden/>
          </w:rPr>
          <w:fldChar w:fldCharType="begin"/>
        </w:r>
        <w:r>
          <w:rPr>
            <w:webHidden/>
          </w:rPr>
          <w:instrText xml:space="preserve"> PAGEREF _Toc378754511 \h </w:instrText>
        </w:r>
        <w:r>
          <w:rPr>
            <w:webHidden/>
          </w:rPr>
        </w:r>
        <w:r>
          <w:rPr>
            <w:webHidden/>
          </w:rPr>
          <w:fldChar w:fldCharType="separate"/>
        </w:r>
        <w:r w:rsidR="00AC7785">
          <w:rPr>
            <w:webHidden/>
          </w:rPr>
          <w:t>10</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12" w:history="1">
        <w:r w:rsidRPr="00C127E1">
          <w:rPr>
            <w:rStyle w:val="Hyperlink"/>
            <w:lang w:val="fr-FR"/>
          </w:rPr>
          <w:t>11.</w:t>
        </w:r>
        <w:r w:rsidRPr="00DC69AB">
          <w:rPr>
            <w:rFonts w:ascii="Calibri" w:hAnsi="Calibri"/>
            <w:sz w:val="22"/>
            <w:szCs w:val="22"/>
            <w:lang w:val="fr-FR" w:eastAsia="fr-FR"/>
          </w:rPr>
          <w:tab/>
        </w:r>
        <w:r w:rsidRPr="00C127E1">
          <w:rPr>
            <w:rStyle w:val="Hyperlink"/>
            <w:lang w:val="fr-FR"/>
          </w:rPr>
          <w:t>Proposition unique</w:t>
        </w:r>
        <w:r>
          <w:rPr>
            <w:webHidden/>
          </w:rPr>
          <w:tab/>
        </w:r>
        <w:r>
          <w:rPr>
            <w:webHidden/>
          </w:rPr>
          <w:fldChar w:fldCharType="begin"/>
        </w:r>
        <w:r>
          <w:rPr>
            <w:webHidden/>
          </w:rPr>
          <w:instrText xml:space="preserve"> PAGEREF _Toc378754512 \h </w:instrText>
        </w:r>
        <w:r>
          <w:rPr>
            <w:webHidden/>
          </w:rPr>
        </w:r>
        <w:r>
          <w:rPr>
            <w:webHidden/>
          </w:rPr>
          <w:fldChar w:fldCharType="separate"/>
        </w:r>
        <w:r w:rsidR="00AC7785">
          <w:rPr>
            <w:webHidden/>
          </w:rPr>
          <w:t>10</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13" w:history="1">
        <w:r w:rsidRPr="00C127E1">
          <w:rPr>
            <w:rStyle w:val="Hyperlink"/>
            <w:lang w:val="fr-FR"/>
          </w:rPr>
          <w:t>12.</w:t>
        </w:r>
        <w:r w:rsidRPr="00DC69AB">
          <w:rPr>
            <w:rFonts w:ascii="Calibri" w:hAnsi="Calibri"/>
            <w:sz w:val="22"/>
            <w:szCs w:val="22"/>
            <w:lang w:val="fr-FR" w:eastAsia="fr-FR"/>
          </w:rPr>
          <w:tab/>
        </w:r>
        <w:r w:rsidRPr="00C127E1">
          <w:rPr>
            <w:rStyle w:val="Hyperlink"/>
            <w:lang w:val="fr-FR"/>
          </w:rPr>
          <w:t>Validité de la Proposition</w:t>
        </w:r>
        <w:r>
          <w:rPr>
            <w:webHidden/>
          </w:rPr>
          <w:tab/>
        </w:r>
        <w:r>
          <w:rPr>
            <w:webHidden/>
          </w:rPr>
          <w:fldChar w:fldCharType="begin"/>
        </w:r>
        <w:r>
          <w:rPr>
            <w:webHidden/>
          </w:rPr>
          <w:instrText xml:space="preserve"> PAGEREF _Toc378754513 \h </w:instrText>
        </w:r>
        <w:r>
          <w:rPr>
            <w:webHidden/>
          </w:rPr>
        </w:r>
        <w:r>
          <w:rPr>
            <w:webHidden/>
          </w:rPr>
          <w:fldChar w:fldCharType="separate"/>
        </w:r>
        <w:r w:rsidR="00AC7785">
          <w:rPr>
            <w:webHidden/>
          </w:rPr>
          <w:t>10</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14" w:history="1">
        <w:r w:rsidRPr="00C127E1">
          <w:rPr>
            <w:rStyle w:val="Hyperlink"/>
            <w:lang w:val="fr-FR"/>
          </w:rPr>
          <w:t>13.</w:t>
        </w:r>
        <w:r w:rsidRPr="00DC69AB">
          <w:rPr>
            <w:rFonts w:ascii="Calibri" w:hAnsi="Calibri"/>
            <w:sz w:val="22"/>
            <w:szCs w:val="22"/>
            <w:lang w:val="fr-FR" w:eastAsia="fr-FR"/>
          </w:rPr>
          <w:tab/>
        </w:r>
        <w:r w:rsidRPr="00C127E1">
          <w:rPr>
            <w:rStyle w:val="Hyperlink"/>
            <w:lang w:val="fr-FR"/>
          </w:rPr>
          <w:t>Eclaircissements et modification de la DP</w:t>
        </w:r>
        <w:r>
          <w:rPr>
            <w:webHidden/>
          </w:rPr>
          <w:tab/>
        </w:r>
        <w:r>
          <w:rPr>
            <w:webHidden/>
          </w:rPr>
          <w:fldChar w:fldCharType="begin"/>
        </w:r>
        <w:r>
          <w:rPr>
            <w:webHidden/>
          </w:rPr>
          <w:instrText xml:space="preserve"> PAGEREF _Toc378754514 \h </w:instrText>
        </w:r>
        <w:r>
          <w:rPr>
            <w:webHidden/>
          </w:rPr>
        </w:r>
        <w:r>
          <w:rPr>
            <w:webHidden/>
          </w:rPr>
          <w:fldChar w:fldCharType="separate"/>
        </w:r>
        <w:r w:rsidR="00AC7785">
          <w:rPr>
            <w:webHidden/>
          </w:rPr>
          <w:t>11</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15" w:history="1">
        <w:r w:rsidRPr="00C127E1">
          <w:rPr>
            <w:rStyle w:val="Hyperlink"/>
            <w:lang w:val="fr-FR"/>
          </w:rPr>
          <w:t>14.</w:t>
        </w:r>
        <w:r w:rsidRPr="00DC69AB">
          <w:rPr>
            <w:rFonts w:ascii="Calibri" w:hAnsi="Calibri"/>
            <w:sz w:val="22"/>
            <w:szCs w:val="22"/>
            <w:lang w:val="fr-FR" w:eastAsia="fr-FR"/>
          </w:rPr>
          <w:tab/>
        </w:r>
        <w:r w:rsidRPr="00C127E1">
          <w:rPr>
            <w:rStyle w:val="Hyperlink"/>
            <w:lang w:val="fr-FR"/>
          </w:rPr>
          <w:t>Préparation des Propositions – Remarques spécifiques</w:t>
        </w:r>
        <w:r>
          <w:rPr>
            <w:webHidden/>
          </w:rPr>
          <w:tab/>
        </w:r>
        <w:r>
          <w:rPr>
            <w:webHidden/>
          </w:rPr>
          <w:fldChar w:fldCharType="begin"/>
        </w:r>
        <w:r>
          <w:rPr>
            <w:webHidden/>
          </w:rPr>
          <w:instrText xml:space="preserve"> PAGEREF _Toc378754515 \h </w:instrText>
        </w:r>
        <w:r>
          <w:rPr>
            <w:webHidden/>
          </w:rPr>
        </w:r>
        <w:r>
          <w:rPr>
            <w:webHidden/>
          </w:rPr>
          <w:fldChar w:fldCharType="separate"/>
        </w:r>
        <w:r w:rsidR="00AC7785">
          <w:rPr>
            <w:webHidden/>
          </w:rPr>
          <w:t>12</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16" w:history="1">
        <w:r w:rsidRPr="00C127E1">
          <w:rPr>
            <w:rStyle w:val="Hyperlink"/>
            <w:lang w:val="fr-FR"/>
          </w:rPr>
          <w:t>15.</w:t>
        </w:r>
        <w:r w:rsidRPr="00DC69AB">
          <w:rPr>
            <w:rFonts w:ascii="Calibri" w:hAnsi="Calibri"/>
            <w:sz w:val="22"/>
            <w:szCs w:val="22"/>
            <w:lang w:val="fr-FR" w:eastAsia="fr-FR"/>
          </w:rPr>
          <w:tab/>
        </w:r>
        <w:r w:rsidRPr="00C127E1">
          <w:rPr>
            <w:rStyle w:val="Hyperlink"/>
            <w:lang w:val="fr-FR"/>
          </w:rPr>
          <w:t>Forme et contenu de la Proposition technique</w:t>
        </w:r>
        <w:r>
          <w:rPr>
            <w:webHidden/>
          </w:rPr>
          <w:tab/>
        </w:r>
        <w:r>
          <w:rPr>
            <w:webHidden/>
          </w:rPr>
          <w:fldChar w:fldCharType="begin"/>
        </w:r>
        <w:r>
          <w:rPr>
            <w:webHidden/>
          </w:rPr>
          <w:instrText xml:space="preserve"> PAGEREF _Toc378754516 \h </w:instrText>
        </w:r>
        <w:r>
          <w:rPr>
            <w:webHidden/>
          </w:rPr>
        </w:r>
        <w:r>
          <w:rPr>
            <w:webHidden/>
          </w:rPr>
          <w:fldChar w:fldCharType="separate"/>
        </w:r>
        <w:r w:rsidR="00AC7785">
          <w:rPr>
            <w:webHidden/>
          </w:rPr>
          <w:t>13</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17" w:history="1">
        <w:r w:rsidRPr="00C127E1">
          <w:rPr>
            <w:rStyle w:val="Hyperlink"/>
            <w:lang w:val="fr-FR"/>
          </w:rPr>
          <w:t>16.</w:t>
        </w:r>
        <w:r w:rsidRPr="00DC69AB">
          <w:rPr>
            <w:rFonts w:ascii="Calibri" w:hAnsi="Calibri"/>
            <w:sz w:val="22"/>
            <w:szCs w:val="22"/>
            <w:lang w:val="fr-FR" w:eastAsia="fr-FR"/>
          </w:rPr>
          <w:tab/>
        </w:r>
        <w:r w:rsidRPr="00C127E1">
          <w:rPr>
            <w:rStyle w:val="Hyperlink"/>
            <w:lang w:val="fr-FR"/>
          </w:rPr>
          <w:t>Proposition financière</w:t>
        </w:r>
        <w:r>
          <w:rPr>
            <w:webHidden/>
          </w:rPr>
          <w:tab/>
        </w:r>
        <w:r>
          <w:rPr>
            <w:webHidden/>
          </w:rPr>
          <w:fldChar w:fldCharType="begin"/>
        </w:r>
        <w:r>
          <w:rPr>
            <w:webHidden/>
          </w:rPr>
          <w:instrText xml:space="preserve"> PAGEREF _Toc378754517 \h </w:instrText>
        </w:r>
        <w:r>
          <w:rPr>
            <w:webHidden/>
          </w:rPr>
        </w:r>
        <w:r>
          <w:rPr>
            <w:webHidden/>
          </w:rPr>
          <w:fldChar w:fldCharType="separate"/>
        </w:r>
        <w:r w:rsidR="00AC7785">
          <w:rPr>
            <w:webHidden/>
          </w:rPr>
          <w:t>13</w:t>
        </w:r>
        <w:r>
          <w:rPr>
            <w:webHidden/>
          </w:rPr>
          <w:fldChar w:fldCharType="end"/>
        </w:r>
      </w:hyperlink>
    </w:p>
    <w:p w:rsidR="00531B9C" w:rsidRPr="00DC69AB" w:rsidRDefault="00531B9C">
      <w:pPr>
        <w:pStyle w:val="TOC2"/>
        <w:rPr>
          <w:rFonts w:ascii="Calibri" w:hAnsi="Calibri"/>
          <w:sz w:val="22"/>
          <w:szCs w:val="22"/>
          <w:lang w:val="fr-FR" w:eastAsia="fr-FR"/>
        </w:rPr>
      </w:pPr>
      <w:hyperlink w:anchor="_Toc378754518" w:history="1">
        <w:r w:rsidRPr="00C127E1">
          <w:rPr>
            <w:rStyle w:val="Hyperlink"/>
          </w:rPr>
          <w:t>C.  Soumission, Ouverture et Evaluation des Propositions</w:t>
        </w:r>
        <w:r>
          <w:rPr>
            <w:webHidden/>
          </w:rPr>
          <w:tab/>
        </w:r>
        <w:r>
          <w:rPr>
            <w:webHidden/>
          </w:rPr>
          <w:fldChar w:fldCharType="begin"/>
        </w:r>
        <w:r>
          <w:rPr>
            <w:webHidden/>
          </w:rPr>
          <w:instrText xml:space="preserve"> PAGEREF _Toc378754518 \h </w:instrText>
        </w:r>
        <w:r>
          <w:rPr>
            <w:webHidden/>
          </w:rPr>
        </w:r>
        <w:r>
          <w:rPr>
            <w:webHidden/>
          </w:rPr>
          <w:fldChar w:fldCharType="separate"/>
        </w:r>
        <w:r w:rsidR="00AC7785">
          <w:rPr>
            <w:webHidden/>
          </w:rPr>
          <w:t>14</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19" w:history="1">
        <w:r w:rsidRPr="00C127E1">
          <w:rPr>
            <w:rStyle w:val="Hyperlink"/>
          </w:rPr>
          <w:t>17.</w:t>
        </w:r>
        <w:r w:rsidRPr="00DC69AB">
          <w:rPr>
            <w:rFonts w:ascii="Calibri" w:hAnsi="Calibri"/>
            <w:sz w:val="22"/>
            <w:szCs w:val="22"/>
            <w:lang w:val="fr-FR" w:eastAsia="fr-FR"/>
          </w:rPr>
          <w:tab/>
        </w:r>
        <w:r w:rsidRPr="00C127E1">
          <w:rPr>
            <w:rStyle w:val="Hyperlink"/>
          </w:rPr>
          <w:t>Soumission, cachetage et marquage des Propositions</w:t>
        </w:r>
        <w:r>
          <w:rPr>
            <w:webHidden/>
          </w:rPr>
          <w:tab/>
        </w:r>
        <w:r>
          <w:rPr>
            <w:webHidden/>
          </w:rPr>
          <w:fldChar w:fldCharType="begin"/>
        </w:r>
        <w:r>
          <w:rPr>
            <w:webHidden/>
          </w:rPr>
          <w:instrText xml:space="preserve"> PAGEREF _Toc378754519 \h </w:instrText>
        </w:r>
        <w:r>
          <w:rPr>
            <w:webHidden/>
          </w:rPr>
        </w:r>
        <w:r>
          <w:rPr>
            <w:webHidden/>
          </w:rPr>
          <w:fldChar w:fldCharType="separate"/>
        </w:r>
        <w:r w:rsidR="00AC7785">
          <w:rPr>
            <w:webHidden/>
          </w:rPr>
          <w:t>14</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20" w:history="1">
        <w:r w:rsidRPr="00C127E1">
          <w:rPr>
            <w:rStyle w:val="Hyperlink"/>
            <w:lang w:val="fr-FR"/>
          </w:rPr>
          <w:t>18.</w:t>
        </w:r>
        <w:r w:rsidRPr="00DC69AB">
          <w:rPr>
            <w:rFonts w:ascii="Calibri" w:hAnsi="Calibri"/>
            <w:sz w:val="22"/>
            <w:szCs w:val="22"/>
            <w:lang w:val="fr-FR" w:eastAsia="fr-FR"/>
          </w:rPr>
          <w:tab/>
        </w:r>
        <w:r w:rsidRPr="00C127E1">
          <w:rPr>
            <w:rStyle w:val="Hyperlink"/>
            <w:lang w:val="fr-FR"/>
          </w:rPr>
          <w:t>Confidentialité</w:t>
        </w:r>
        <w:r>
          <w:rPr>
            <w:webHidden/>
          </w:rPr>
          <w:tab/>
        </w:r>
        <w:r>
          <w:rPr>
            <w:webHidden/>
          </w:rPr>
          <w:fldChar w:fldCharType="begin"/>
        </w:r>
        <w:r>
          <w:rPr>
            <w:webHidden/>
          </w:rPr>
          <w:instrText xml:space="preserve"> PAGEREF _Toc378754520 \h </w:instrText>
        </w:r>
        <w:r>
          <w:rPr>
            <w:webHidden/>
          </w:rPr>
        </w:r>
        <w:r>
          <w:rPr>
            <w:webHidden/>
          </w:rPr>
          <w:fldChar w:fldCharType="separate"/>
        </w:r>
        <w:r w:rsidR="00AC7785">
          <w:rPr>
            <w:webHidden/>
          </w:rPr>
          <w:t>15</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21" w:history="1">
        <w:r w:rsidRPr="00C127E1">
          <w:rPr>
            <w:rStyle w:val="Hyperlink"/>
            <w:lang w:val="fr-FR"/>
          </w:rPr>
          <w:t>19.</w:t>
        </w:r>
        <w:r w:rsidRPr="00DC69AB">
          <w:rPr>
            <w:rFonts w:ascii="Calibri" w:hAnsi="Calibri"/>
            <w:sz w:val="22"/>
            <w:szCs w:val="22"/>
            <w:lang w:val="fr-FR" w:eastAsia="fr-FR"/>
          </w:rPr>
          <w:tab/>
        </w:r>
        <w:r w:rsidRPr="00C127E1">
          <w:rPr>
            <w:rStyle w:val="Hyperlink"/>
            <w:lang w:val="fr-FR"/>
          </w:rPr>
          <w:t>Ouverture des Propositions techniques</w:t>
        </w:r>
        <w:r>
          <w:rPr>
            <w:webHidden/>
          </w:rPr>
          <w:tab/>
        </w:r>
        <w:r>
          <w:rPr>
            <w:webHidden/>
          </w:rPr>
          <w:fldChar w:fldCharType="begin"/>
        </w:r>
        <w:r>
          <w:rPr>
            <w:webHidden/>
          </w:rPr>
          <w:instrText xml:space="preserve"> PAGEREF _Toc378754521 \h </w:instrText>
        </w:r>
        <w:r>
          <w:rPr>
            <w:webHidden/>
          </w:rPr>
        </w:r>
        <w:r>
          <w:rPr>
            <w:webHidden/>
          </w:rPr>
          <w:fldChar w:fldCharType="separate"/>
        </w:r>
        <w:r w:rsidR="00AC7785">
          <w:rPr>
            <w:webHidden/>
          </w:rPr>
          <w:t>15</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22" w:history="1">
        <w:r w:rsidRPr="00C127E1">
          <w:rPr>
            <w:rStyle w:val="Hyperlink"/>
            <w:lang w:val="fr-FR"/>
          </w:rPr>
          <w:t>20.</w:t>
        </w:r>
        <w:r w:rsidRPr="00DC69AB">
          <w:rPr>
            <w:rFonts w:ascii="Calibri" w:hAnsi="Calibri"/>
            <w:sz w:val="22"/>
            <w:szCs w:val="22"/>
            <w:lang w:val="fr-FR" w:eastAsia="fr-FR"/>
          </w:rPr>
          <w:tab/>
        </w:r>
        <w:r w:rsidRPr="00C127E1">
          <w:rPr>
            <w:rStyle w:val="Hyperlink"/>
            <w:lang w:val="fr-FR"/>
          </w:rPr>
          <w:t>Evaluation des Propositions</w:t>
        </w:r>
        <w:r>
          <w:rPr>
            <w:webHidden/>
          </w:rPr>
          <w:tab/>
        </w:r>
        <w:r>
          <w:rPr>
            <w:webHidden/>
          </w:rPr>
          <w:fldChar w:fldCharType="begin"/>
        </w:r>
        <w:r>
          <w:rPr>
            <w:webHidden/>
          </w:rPr>
          <w:instrText xml:space="preserve"> PAGEREF _Toc378754522 \h </w:instrText>
        </w:r>
        <w:r>
          <w:rPr>
            <w:webHidden/>
          </w:rPr>
        </w:r>
        <w:r>
          <w:rPr>
            <w:webHidden/>
          </w:rPr>
          <w:fldChar w:fldCharType="separate"/>
        </w:r>
        <w:r w:rsidR="00AC7785">
          <w:rPr>
            <w:webHidden/>
          </w:rPr>
          <w:t>16</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23" w:history="1">
        <w:r w:rsidRPr="00C127E1">
          <w:rPr>
            <w:rStyle w:val="Hyperlink"/>
            <w:lang w:val="fr-FR"/>
          </w:rPr>
          <w:t>21.</w:t>
        </w:r>
        <w:r w:rsidRPr="00DC69AB">
          <w:rPr>
            <w:rFonts w:ascii="Calibri" w:hAnsi="Calibri"/>
            <w:sz w:val="22"/>
            <w:szCs w:val="22"/>
            <w:lang w:val="fr-FR" w:eastAsia="fr-FR"/>
          </w:rPr>
          <w:tab/>
        </w:r>
        <w:r w:rsidRPr="00C127E1">
          <w:rPr>
            <w:rStyle w:val="Hyperlink"/>
            <w:lang w:val="fr-FR"/>
          </w:rPr>
          <w:t>Evaluation des Propositions techniques</w:t>
        </w:r>
        <w:r>
          <w:rPr>
            <w:webHidden/>
          </w:rPr>
          <w:tab/>
        </w:r>
        <w:r>
          <w:rPr>
            <w:webHidden/>
          </w:rPr>
          <w:fldChar w:fldCharType="begin"/>
        </w:r>
        <w:r>
          <w:rPr>
            <w:webHidden/>
          </w:rPr>
          <w:instrText xml:space="preserve"> PAGEREF _Toc378754523 \h </w:instrText>
        </w:r>
        <w:r>
          <w:rPr>
            <w:webHidden/>
          </w:rPr>
        </w:r>
        <w:r>
          <w:rPr>
            <w:webHidden/>
          </w:rPr>
          <w:fldChar w:fldCharType="separate"/>
        </w:r>
        <w:r w:rsidR="00AC7785">
          <w:rPr>
            <w:webHidden/>
          </w:rPr>
          <w:t>16</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24" w:history="1">
        <w:r w:rsidRPr="00C127E1">
          <w:rPr>
            <w:rStyle w:val="Hyperlink"/>
            <w:lang w:val="fr-FR"/>
          </w:rPr>
          <w:t>22.</w:t>
        </w:r>
        <w:r w:rsidRPr="00DC69AB">
          <w:rPr>
            <w:rFonts w:ascii="Calibri" w:hAnsi="Calibri"/>
            <w:sz w:val="22"/>
            <w:szCs w:val="22"/>
            <w:lang w:val="fr-FR" w:eastAsia="fr-FR"/>
          </w:rPr>
          <w:tab/>
        </w:r>
        <w:r w:rsidRPr="00C127E1">
          <w:rPr>
            <w:rStyle w:val="Hyperlink"/>
            <w:lang w:val="fr-FR"/>
          </w:rPr>
          <w:t>Propositions financières pour SFQ</w:t>
        </w:r>
        <w:r>
          <w:rPr>
            <w:webHidden/>
          </w:rPr>
          <w:tab/>
        </w:r>
        <w:r>
          <w:rPr>
            <w:webHidden/>
          </w:rPr>
          <w:fldChar w:fldCharType="begin"/>
        </w:r>
        <w:r>
          <w:rPr>
            <w:webHidden/>
          </w:rPr>
          <w:instrText xml:space="preserve"> PAGEREF _Toc378754524 \h </w:instrText>
        </w:r>
        <w:r>
          <w:rPr>
            <w:webHidden/>
          </w:rPr>
        </w:r>
        <w:r>
          <w:rPr>
            <w:webHidden/>
          </w:rPr>
          <w:fldChar w:fldCharType="separate"/>
        </w:r>
        <w:r w:rsidR="00AC7785">
          <w:rPr>
            <w:webHidden/>
          </w:rPr>
          <w:t>16</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25" w:history="1">
        <w:r w:rsidRPr="00C127E1">
          <w:rPr>
            <w:rStyle w:val="Hyperlink"/>
            <w:lang w:val="fr-FR"/>
          </w:rPr>
          <w:t>23.</w:t>
        </w:r>
        <w:r w:rsidRPr="00DC69AB">
          <w:rPr>
            <w:rFonts w:ascii="Calibri" w:hAnsi="Calibri"/>
            <w:sz w:val="22"/>
            <w:szCs w:val="22"/>
            <w:lang w:val="fr-FR" w:eastAsia="fr-FR"/>
          </w:rPr>
          <w:tab/>
        </w:r>
        <w:r w:rsidRPr="00C127E1">
          <w:rPr>
            <w:rStyle w:val="Hyperlink"/>
            <w:lang w:val="fr-FR"/>
          </w:rPr>
          <w:t>Ouverture en séance publique des Propositions financières (pour SFQC, SCBD et méthodes SMC)</w:t>
        </w:r>
        <w:r>
          <w:rPr>
            <w:webHidden/>
          </w:rPr>
          <w:tab/>
        </w:r>
        <w:r>
          <w:rPr>
            <w:webHidden/>
          </w:rPr>
          <w:fldChar w:fldCharType="begin"/>
        </w:r>
        <w:r>
          <w:rPr>
            <w:webHidden/>
          </w:rPr>
          <w:instrText xml:space="preserve"> PAGEREF _Toc378754525 \h </w:instrText>
        </w:r>
        <w:r>
          <w:rPr>
            <w:webHidden/>
          </w:rPr>
        </w:r>
        <w:r>
          <w:rPr>
            <w:webHidden/>
          </w:rPr>
          <w:fldChar w:fldCharType="separate"/>
        </w:r>
        <w:r w:rsidR="00AC7785">
          <w:rPr>
            <w:webHidden/>
          </w:rPr>
          <w:t>17</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26" w:history="1">
        <w:r w:rsidRPr="00C127E1">
          <w:rPr>
            <w:rStyle w:val="Hyperlink"/>
            <w:lang w:val="fr-FR"/>
          </w:rPr>
          <w:t>24.</w:t>
        </w:r>
        <w:r w:rsidRPr="00DC69AB">
          <w:rPr>
            <w:rFonts w:ascii="Calibri" w:hAnsi="Calibri"/>
            <w:sz w:val="22"/>
            <w:szCs w:val="22"/>
            <w:lang w:val="fr-FR" w:eastAsia="fr-FR"/>
          </w:rPr>
          <w:tab/>
        </w:r>
        <w:r w:rsidRPr="00C127E1">
          <w:rPr>
            <w:rStyle w:val="Hyperlink"/>
            <w:lang w:val="fr-FR"/>
          </w:rPr>
          <w:t>Correction des erreurs</w:t>
        </w:r>
        <w:r>
          <w:rPr>
            <w:webHidden/>
          </w:rPr>
          <w:tab/>
        </w:r>
        <w:r>
          <w:rPr>
            <w:webHidden/>
          </w:rPr>
          <w:fldChar w:fldCharType="begin"/>
        </w:r>
        <w:r>
          <w:rPr>
            <w:webHidden/>
          </w:rPr>
          <w:instrText xml:space="preserve"> PAGEREF _Toc378754526 \h </w:instrText>
        </w:r>
        <w:r>
          <w:rPr>
            <w:webHidden/>
          </w:rPr>
        </w:r>
        <w:r>
          <w:rPr>
            <w:webHidden/>
          </w:rPr>
          <w:fldChar w:fldCharType="separate"/>
        </w:r>
        <w:r w:rsidR="00AC7785">
          <w:rPr>
            <w:webHidden/>
          </w:rPr>
          <w:t>17</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27" w:history="1">
        <w:r w:rsidRPr="00C127E1">
          <w:rPr>
            <w:rStyle w:val="Hyperlink"/>
            <w:lang w:val="fr-FR"/>
          </w:rPr>
          <w:t>25.</w:t>
        </w:r>
        <w:r w:rsidRPr="00DC69AB">
          <w:rPr>
            <w:rFonts w:ascii="Calibri" w:hAnsi="Calibri"/>
            <w:sz w:val="22"/>
            <w:szCs w:val="22"/>
            <w:lang w:val="fr-FR" w:eastAsia="fr-FR"/>
          </w:rPr>
          <w:tab/>
        </w:r>
        <w:r w:rsidRPr="00C127E1">
          <w:rPr>
            <w:rStyle w:val="Hyperlink"/>
            <w:lang w:val="fr-FR"/>
          </w:rPr>
          <w:t>Taxes</w:t>
        </w:r>
        <w:r>
          <w:rPr>
            <w:webHidden/>
          </w:rPr>
          <w:tab/>
        </w:r>
        <w:r>
          <w:rPr>
            <w:webHidden/>
          </w:rPr>
          <w:fldChar w:fldCharType="begin"/>
        </w:r>
        <w:r>
          <w:rPr>
            <w:webHidden/>
          </w:rPr>
          <w:instrText xml:space="preserve"> PAGEREF _Toc378754527 \h </w:instrText>
        </w:r>
        <w:r>
          <w:rPr>
            <w:webHidden/>
          </w:rPr>
        </w:r>
        <w:r>
          <w:rPr>
            <w:webHidden/>
          </w:rPr>
          <w:fldChar w:fldCharType="separate"/>
        </w:r>
        <w:r w:rsidR="00AC7785">
          <w:rPr>
            <w:webHidden/>
          </w:rPr>
          <w:t>18</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28" w:history="1">
        <w:r w:rsidRPr="00C127E1">
          <w:rPr>
            <w:rStyle w:val="Hyperlink"/>
            <w:lang w:val="fr-FR"/>
          </w:rPr>
          <w:t>26.</w:t>
        </w:r>
        <w:r w:rsidRPr="00DC69AB">
          <w:rPr>
            <w:rFonts w:ascii="Calibri" w:hAnsi="Calibri"/>
            <w:sz w:val="22"/>
            <w:szCs w:val="22"/>
            <w:lang w:val="fr-FR" w:eastAsia="fr-FR"/>
          </w:rPr>
          <w:tab/>
        </w:r>
        <w:r w:rsidRPr="00C127E1">
          <w:rPr>
            <w:rStyle w:val="Hyperlink"/>
            <w:lang w:val="fr-FR"/>
          </w:rPr>
          <w:t>Conversion en une seule monnaie</w:t>
        </w:r>
        <w:r>
          <w:rPr>
            <w:webHidden/>
          </w:rPr>
          <w:tab/>
        </w:r>
        <w:r>
          <w:rPr>
            <w:webHidden/>
          </w:rPr>
          <w:fldChar w:fldCharType="begin"/>
        </w:r>
        <w:r>
          <w:rPr>
            <w:webHidden/>
          </w:rPr>
          <w:instrText xml:space="preserve"> PAGEREF _Toc378754528 \h </w:instrText>
        </w:r>
        <w:r>
          <w:rPr>
            <w:webHidden/>
          </w:rPr>
        </w:r>
        <w:r>
          <w:rPr>
            <w:webHidden/>
          </w:rPr>
          <w:fldChar w:fldCharType="separate"/>
        </w:r>
        <w:r w:rsidR="00AC7785">
          <w:rPr>
            <w:webHidden/>
          </w:rPr>
          <w:t>18</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29" w:history="1">
        <w:r w:rsidRPr="00C127E1">
          <w:rPr>
            <w:rStyle w:val="Hyperlink"/>
          </w:rPr>
          <w:t>27.</w:t>
        </w:r>
        <w:r w:rsidRPr="00DC69AB">
          <w:rPr>
            <w:rFonts w:ascii="Calibri" w:hAnsi="Calibri"/>
            <w:sz w:val="22"/>
            <w:szCs w:val="22"/>
            <w:lang w:val="fr-FR" w:eastAsia="fr-FR"/>
          </w:rPr>
          <w:tab/>
        </w:r>
        <w:r w:rsidRPr="00C127E1">
          <w:rPr>
            <w:rStyle w:val="Hyperlink"/>
          </w:rPr>
          <w:t>Evaluation combiné de la qualité et du coût</w:t>
        </w:r>
        <w:r>
          <w:rPr>
            <w:webHidden/>
          </w:rPr>
          <w:tab/>
        </w:r>
        <w:r>
          <w:rPr>
            <w:webHidden/>
          </w:rPr>
          <w:fldChar w:fldCharType="begin"/>
        </w:r>
        <w:r>
          <w:rPr>
            <w:webHidden/>
          </w:rPr>
          <w:instrText xml:space="preserve"> PAGEREF _Toc378754529 \h </w:instrText>
        </w:r>
        <w:r>
          <w:rPr>
            <w:webHidden/>
          </w:rPr>
        </w:r>
        <w:r>
          <w:rPr>
            <w:webHidden/>
          </w:rPr>
          <w:fldChar w:fldCharType="separate"/>
        </w:r>
        <w:r w:rsidR="00AC7785">
          <w:rPr>
            <w:webHidden/>
          </w:rPr>
          <w:t>18</w:t>
        </w:r>
        <w:r>
          <w:rPr>
            <w:webHidden/>
          </w:rPr>
          <w:fldChar w:fldCharType="end"/>
        </w:r>
      </w:hyperlink>
    </w:p>
    <w:p w:rsidR="00531B9C" w:rsidRPr="00DC69AB" w:rsidRDefault="00531B9C">
      <w:pPr>
        <w:pStyle w:val="TOC2"/>
        <w:rPr>
          <w:rFonts w:ascii="Calibri" w:hAnsi="Calibri"/>
          <w:sz w:val="22"/>
          <w:szCs w:val="22"/>
          <w:lang w:val="fr-FR" w:eastAsia="fr-FR"/>
        </w:rPr>
      </w:pPr>
      <w:hyperlink w:anchor="_Toc378754530" w:history="1">
        <w:r w:rsidRPr="00C127E1">
          <w:rPr>
            <w:rStyle w:val="Hyperlink"/>
          </w:rPr>
          <w:t>D. Négociations et Attribution du Contrat</w:t>
        </w:r>
        <w:r>
          <w:rPr>
            <w:webHidden/>
          </w:rPr>
          <w:tab/>
        </w:r>
        <w:r>
          <w:rPr>
            <w:webHidden/>
          </w:rPr>
          <w:fldChar w:fldCharType="begin"/>
        </w:r>
        <w:r>
          <w:rPr>
            <w:webHidden/>
          </w:rPr>
          <w:instrText xml:space="preserve"> PAGEREF _Toc378754530 \h </w:instrText>
        </w:r>
        <w:r>
          <w:rPr>
            <w:webHidden/>
          </w:rPr>
        </w:r>
        <w:r>
          <w:rPr>
            <w:webHidden/>
          </w:rPr>
          <w:fldChar w:fldCharType="separate"/>
        </w:r>
        <w:r w:rsidR="00AC7785">
          <w:rPr>
            <w:webHidden/>
          </w:rPr>
          <w:t>19</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31" w:history="1">
        <w:r w:rsidRPr="00C127E1">
          <w:rPr>
            <w:rStyle w:val="Hyperlink"/>
          </w:rPr>
          <w:t>28.</w:t>
        </w:r>
        <w:r w:rsidRPr="00DC69AB">
          <w:rPr>
            <w:rFonts w:ascii="Calibri" w:hAnsi="Calibri"/>
            <w:sz w:val="22"/>
            <w:szCs w:val="22"/>
            <w:lang w:val="fr-FR" w:eastAsia="fr-FR"/>
          </w:rPr>
          <w:tab/>
        </w:r>
        <w:r w:rsidRPr="00C127E1">
          <w:rPr>
            <w:rStyle w:val="Hyperlink"/>
          </w:rPr>
          <w:t>Négociations</w:t>
        </w:r>
        <w:r>
          <w:rPr>
            <w:webHidden/>
          </w:rPr>
          <w:tab/>
        </w:r>
        <w:r>
          <w:rPr>
            <w:webHidden/>
          </w:rPr>
          <w:fldChar w:fldCharType="begin"/>
        </w:r>
        <w:r>
          <w:rPr>
            <w:webHidden/>
          </w:rPr>
          <w:instrText xml:space="preserve"> PAGEREF _Toc378754531 \h </w:instrText>
        </w:r>
        <w:r>
          <w:rPr>
            <w:webHidden/>
          </w:rPr>
        </w:r>
        <w:r>
          <w:rPr>
            <w:webHidden/>
          </w:rPr>
          <w:fldChar w:fldCharType="separate"/>
        </w:r>
        <w:r w:rsidR="00AC7785">
          <w:rPr>
            <w:webHidden/>
          </w:rPr>
          <w:t>19</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32" w:history="1">
        <w:r w:rsidRPr="00C127E1">
          <w:rPr>
            <w:rStyle w:val="Hyperlink"/>
            <w:lang w:val="fr-FR"/>
          </w:rPr>
          <w:t>29.</w:t>
        </w:r>
        <w:r w:rsidRPr="00DC69AB">
          <w:rPr>
            <w:rFonts w:ascii="Calibri" w:hAnsi="Calibri"/>
            <w:sz w:val="22"/>
            <w:szCs w:val="22"/>
            <w:lang w:val="fr-FR" w:eastAsia="fr-FR"/>
          </w:rPr>
          <w:tab/>
        </w:r>
        <w:r w:rsidRPr="00C127E1">
          <w:rPr>
            <w:rStyle w:val="Hyperlink"/>
          </w:rPr>
          <w:t>Conclusion</w:t>
        </w:r>
        <w:r w:rsidRPr="00C127E1">
          <w:rPr>
            <w:rStyle w:val="Hyperlink"/>
            <w:lang w:val="fr-FR"/>
          </w:rPr>
          <w:t xml:space="preserve"> des négociations</w:t>
        </w:r>
        <w:r>
          <w:rPr>
            <w:webHidden/>
          </w:rPr>
          <w:tab/>
        </w:r>
        <w:r>
          <w:rPr>
            <w:webHidden/>
          </w:rPr>
          <w:fldChar w:fldCharType="begin"/>
        </w:r>
        <w:r>
          <w:rPr>
            <w:webHidden/>
          </w:rPr>
          <w:instrText xml:space="preserve"> PAGEREF _Toc378754532 \h </w:instrText>
        </w:r>
        <w:r>
          <w:rPr>
            <w:webHidden/>
          </w:rPr>
        </w:r>
        <w:r>
          <w:rPr>
            <w:webHidden/>
          </w:rPr>
          <w:fldChar w:fldCharType="separate"/>
        </w:r>
        <w:r w:rsidR="00AC7785">
          <w:rPr>
            <w:webHidden/>
          </w:rPr>
          <w:t>20</w:t>
        </w:r>
        <w:r>
          <w:rPr>
            <w:webHidden/>
          </w:rPr>
          <w:fldChar w:fldCharType="end"/>
        </w:r>
      </w:hyperlink>
    </w:p>
    <w:p w:rsidR="00531B9C" w:rsidRPr="00DC69AB" w:rsidRDefault="00531B9C">
      <w:pPr>
        <w:pStyle w:val="TOC2"/>
        <w:tabs>
          <w:tab w:val="left" w:pos="1260"/>
        </w:tabs>
        <w:rPr>
          <w:rFonts w:ascii="Calibri" w:hAnsi="Calibri"/>
          <w:sz w:val="22"/>
          <w:szCs w:val="22"/>
          <w:lang w:val="fr-FR" w:eastAsia="fr-FR"/>
        </w:rPr>
      </w:pPr>
      <w:hyperlink w:anchor="_Toc378754533" w:history="1">
        <w:r w:rsidRPr="00C127E1">
          <w:rPr>
            <w:rStyle w:val="Hyperlink"/>
            <w:lang w:val="fr-FR"/>
          </w:rPr>
          <w:t>30.</w:t>
        </w:r>
        <w:r w:rsidRPr="00DC69AB">
          <w:rPr>
            <w:rFonts w:ascii="Calibri" w:hAnsi="Calibri"/>
            <w:sz w:val="22"/>
            <w:szCs w:val="22"/>
            <w:lang w:val="fr-FR" w:eastAsia="fr-FR"/>
          </w:rPr>
          <w:tab/>
        </w:r>
        <w:r w:rsidRPr="00C127E1">
          <w:rPr>
            <w:rStyle w:val="Hyperlink"/>
          </w:rPr>
          <w:t>Attribution</w:t>
        </w:r>
        <w:r w:rsidRPr="00C127E1">
          <w:rPr>
            <w:rStyle w:val="Hyperlink"/>
            <w:lang w:val="fr-FR"/>
          </w:rPr>
          <w:t xml:space="preserve"> du Contrat</w:t>
        </w:r>
        <w:r>
          <w:rPr>
            <w:webHidden/>
          </w:rPr>
          <w:tab/>
        </w:r>
        <w:r>
          <w:rPr>
            <w:webHidden/>
          </w:rPr>
          <w:fldChar w:fldCharType="begin"/>
        </w:r>
        <w:r>
          <w:rPr>
            <w:webHidden/>
          </w:rPr>
          <w:instrText xml:space="preserve"> PAGEREF _Toc378754533 \h </w:instrText>
        </w:r>
        <w:r>
          <w:rPr>
            <w:webHidden/>
          </w:rPr>
        </w:r>
        <w:r>
          <w:rPr>
            <w:webHidden/>
          </w:rPr>
          <w:fldChar w:fldCharType="separate"/>
        </w:r>
        <w:r w:rsidR="00AC7785">
          <w:rPr>
            <w:webHidden/>
          </w:rPr>
          <w:t>20</w:t>
        </w:r>
        <w:r>
          <w:rPr>
            <w:webHidden/>
          </w:rPr>
          <w:fldChar w:fldCharType="end"/>
        </w:r>
      </w:hyperlink>
    </w:p>
    <w:p w:rsidR="00531B9C" w:rsidRPr="00DC69AB" w:rsidRDefault="00531B9C">
      <w:pPr>
        <w:pStyle w:val="TOC2"/>
        <w:rPr>
          <w:rFonts w:ascii="Calibri" w:hAnsi="Calibri"/>
          <w:sz w:val="22"/>
          <w:szCs w:val="22"/>
          <w:lang w:val="fr-FR" w:eastAsia="fr-FR"/>
        </w:rPr>
      </w:pPr>
      <w:hyperlink w:anchor="_Toc378754534" w:history="1">
        <w:r w:rsidRPr="00C127E1">
          <w:rPr>
            <w:rStyle w:val="Hyperlink"/>
          </w:rPr>
          <w:t>E. Données particulières</w:t>
        </w:r>
        <w:r>
          <w:rPr>
            <w:webHidden/>
          </w:rPr>
          <w:tab/>
        </w:r>
        <w:r>
          <w:rPr>
            <w:webHidden/>
          </w:rPr>
          <w:fldChar w:fldCharType="begin"/>
        </w:r>
        <w:r>
          <w:rPr>
            <w:webHidden/>
          </w:rPr>
          <w:instrText xml:space="preserve"> PAGEREF _Toc378754534 \h </w:instrText>
        </w:r>
        <w:r>
          <w:rPr>
            <w:webHidden/>
          </w:rPr>
        </w:r>
        <w:r>
          <w:rPr>
            <w:webHidden/>
          </w:rPr>
          <w:fldChar w:fldCharType="separate"/>
        </w:r>
        <w:r w:rsidR="00AC7785">
          <w:rPr>
            <w:webHidden/>
          </w:rPr>
          <w:t>21</w:t>
        </w:r>
        <w:r>
          <w:rPr>
            <w:webHidden/>
          </w:rPr>
          <w:fldChar w:fldCharType="end"/>
        </w:r>
      </w:hyperlink>
    </w:p>
    <w:p w:rsidR="00531B9C" w:rsidRPr="00DC69AB" w:rsidRDefault="00531B9C">
      <w:pPr>
        <w:pStyle w:val="TOC1"/>
        <w:rPr>
          <w:rFonts w:ascii="Calibri" w:hAnsi="Calibri" w:cs="Times New Roman"/>
          <w:sz w:val="22"/>
          <w:szCs w:val="22"/>
          <w:lang w:val="fr-FR" w:eastAsia="fr-FR"/>
        </w:rPr>
      </w:pPr>
      <w:hyperlink w:anchor="_Toc378754535" w:history="1">
        <w:r w:rsidRPr="00C127E1">
          <w:rPr>
            <w:rStyle w:val="Hyperlink"/>
          </w:rPr>
          <w:t>Section 3.  Proposition technique – Formulaires types</w:t>
        </w:r>
        <w:r>
          <w:rPr>
            <w:webHidden/>
          </w:rPr>
          <w:tab/>
        </w:r>
        <w:r>
          <w:rPr>
            <w:webHidden/>
          </w:rPr>
          <w:fldChar w:fldCharType="begin"/>
        </w:r>
        <w:r>
          <w:rPr>
            <w:webHidden/>
          </w:rPr>
          <w:instrText xml:space="preserve"> PAGEREF _Toc378754535 \h </w:instrText>
        </w:r>
        <w:r>
          <w:rPr>
            <w:webHidden/>
          </w:rPr>
        </w:r>
        <w:r>
          <w:rPr>
            <w:webHidden/>
          </w:rPr>
          <w:fldChar w:fldCharType="separate"/>
        </w:r>
        <w:r w:rsidR="00AC7785">
          <w:rPr>
            <w:webHidden/>
          </w:rPr>
          <w:t>33</w:t>
        </w:r>
        <w:r>
          <w:rPr>
            <w:webHidden/>
          </w:rPr>
          <w:fldChar w:fldCharType="end"/>
        </w:r>
      </w:hyperlink>
    </w:p>
    <w:p w:rsidR="00531B9C" w:rsidRPr="00DC69AB" w:rsidRDefault="00531B9C">
      <w:pPr>
        <w:pStyle w:val="TOC1"/>
        <w:rPr>
          <w:rFonts w:ascii="Calibri" w:hAnsi="Calibri" w:cs="Times New Roman"/>
          <w:sz w:val="22"/>
          <w:szCs w:val="22"/>
          <w:lang w:val="fr-FR" w:eastAsia="fr-FR"/>
        </w:rPr>
      </w:pPr>
      <w:hyperlink w:anchor="_Toc378754536" w:history="1">
        <w:r w:rsidRPr="00C127E1">
          <w:rPr>
            <w:rStyle w:val="Hyperlink"/>
          </w:rPr>
          <w:t>Section 4.  Proposition financière – Formulaires types</w:t>
        </w:r>
        <w:r>
          <w:rPr>
            <w:webHidden/>
          </w:rPr>
          <w:tab/>
        </w:r>
        <w:r>
          <w:rPr>
            <w:webHidden/>
          </w:rPr>
          <w:fldChar w:fldCharType="begin"/>
        </w:r>
        <w:r>
          <w:rPr>
            <w:webHidden/>
          </w:rPr>
          <w:instrText xml:space="preserve"> PAGEREF _Toc378754536 \h </w:instrText>
        </w:r>
        <w:r>
          <w:rPr>
            <w:webHidden/>
          </w:rPr>
        </w:r>
        <w:r>
          <w:rPr>
            <w:webHidden/>
          </w:rPr>
          <w:fldChar w:fldCharType="separate"/>
        </w:r>
        <w:r w:rsidR="00AC7785">
          <w:rPr>
            <w:webHidden/>
          </w:rPr>
          <w:t>45</w:t>
        </w:r>
        <w:r>
          <w:rPr>
            <w:webHidden/>
          </w:rPr>
          <w:fldChar w:fldCharType="end"/>
        </w:r>
      </w:hyperlink>
    </w:p>
    <w:p w:rsidR="00531B9C" w:rsidRPr="00DC69AB" w:rsidRDefault="00531B9C">
      <w:pPr>
        <w:pStyle w:val="TOC1"/>
        <w:rPr>
          <w:rFonts w:ascii="Calibri" w:hAnsi="Calibri" w:cs="Times New Roman"/>
          <w:sz w:val="22"/>
          <w:szCs w:val="22"/>
          <w:lang w:val="fr-FR" w:eastAsia="fr-FR"/>
        </w:rPr>
      </w:pPr>
      <w:hyperlink w:anchor="_Toc378754537" w:history="1">
        <w:r w:rsidRPr="00C127E1">
          <w:rPr>
            <w:rStyle w:val="Hyperlink"/>
          </w:rPr>
          <w:t>Section 5.  Pays éligibles</w:t>
        </w:r>
        <w:r>
          <w:rPr>
            <w:webHidden/>
          </w:rPr>
          <w:tab/>
        </w:r>
        <w:r>
          <w:rPr>
            <w:webHidden/>
          </w:rPr>
          <w:fldChar w:fldCharType="begin"/>
        </w:r>
        <w:r>
          <w:rPr>
            <w:webHidden/>
          </w:rPr>
          <w:instrText xml:space="preserve"> PAGEREF _Toc378754537 \h </w:instrText>
        </w:r>
        <w:r>
          <w:rPr>
            <w:webHidden/>
          </w:rPr>
        </w:r>
        <w:r>
          <w:rPr>
            <w:webHidden/>
          </w:rPr>
          <w:fldChar w:fldCharType="separate"/>
        </w:r>
        <w:r w:rsidR="00AC7785">
          <w:rPr>
            <w:webHidden/>
          </w:rPr>
          <w:t>56</w:t>
        </w:r>
        <w:r>
          <w:rPr>
            <w:webHidden/>
          </w:rPr>
          <w:fldChar w:fldCharType="end"/>
        </w:r>
      </w:hyperlink>
    </w:p>
    <w:p w:rsidR="00531B9C" w:rsidRPr="00DC69AB" w:rsidRDefault="00531B9C">
      <w:pPr>
        <w:pStyle w:val="TOC1"/>
        <w:rPr>
          <w:rFonts w:ascii="Calibri" w:hAnsi="Calibri" w:cs="Times New Roman"/>
          <w:sz w:val="22"/>
          <w:szCs w:val="22"/>
          <w:lang w:val="fr-FR" w:eastAsia="fr-FR"/>
        </w:rPr>
      </w:pPr>
      <w:hyperlink w:anchor="_Toc378754538" w:history="1">
        <w:r w:rsidRPr="00C127E1">
          <w:rPr>
            <w:rStyle w:val="Hyperlink"/>
          </w:rPr>
          <w:t>Section 6.  Politiques de la Banque – Corruption et pratiques frauduleuses</w:t>
        </w:r>
        <w:r>
          <w:rPr>
            <w:webHidden/>
          </w:rPr>
          <w:tab/>
        </w:r>
        <w:r>
          <w:rPr>
            <w:webHidden/>
          </w:rPr>
          <w:fldChar w:fldCharType="begin"/>
        </w:r>
        <w:r>
          <w:rPr>
            <w:webHidden/>
          </w:rPr>
          <w:instrText xml:space="preserve"> PAGEREF _Toc378754538 \h </w:instrText>
        </w:r>
        <w:r>
          <w:rPr>
            <w:webHidden/>
          </w:rPr>
        </w:r>
        <w:r>
          <w:rPr>
            <w:webHidden/>
          </w:rPr>
          <w:fldChar w:fldCharType="separate"/>
        </w:r>
        <w:r w:rsidR="00AC7785">
          <w:rPr>
            <w:webHidden/>
          </w:rPr>
          <w:t>57</w:t>
        </w:r>
        <w:r>
          <w:rPr>
            <w:webHidden/>
          </w:rPr>
          <w:fldChar w:fldCharType="end"/>
        </w:r>
      </w:hyperlink>
    </w:p>
    <w:p w:rsidR="00531B9C" w:rsidRPr="00DC69AB" w:rsidRDefault="00531B9C">
      <w:pPr>
        <w:pStyle w:val="TOC1"/>
        <w:rPr>
          <w:rFonts w:ascii="Calibri" w:hAnsi="Calibri" w:cs="Times New Roman"/>
          <w:sz w:val="22"/>
          <w:szCs w:val="22"/>
          <w:lang w:val="fr-FR" w:eastAsia="fr-FR"/>
        </w:rPr>
      </w:pPr>
      <w:hyperlink w:anchor="_Toc378754539" w:history="1">
        <w:r w:rsidRPr="00C127E1">
          <w:rPr>
            <w:rStyle w:val="Hyperlink"/>
          </w:rPr>
          <w:t>Section 7.  Termes de référence</w:t>
        </w:r>
        <w:r>
          <w:rPr>
            <w:webHidden/>
          </w:rPr>
          <w:tab/>
        </w:r>
        <w:r>
          <w:rPr>
            <w:webHidden/>
          </w:rPr>
          <w:fldChar w:fldCharType="begin"/>
        </w:r>
        <w:r>
          <w:rPr>
            <w:webHidden/>
          </w:rPr>
          <w:instrText xml:space="preserve"> PAGEREF _Toc378754539 \h </w:instrText>
        </w:r>
        <w:r>
          <w:rPr>
            <w:webHidden/>
          </w:rPr>
        </w:r>
        <w:r>
          <w:rPr>
            <w:webHidden/>
          </w:rPr>
          <w:fldChar w:fldCharType="separate"/>
        </w:r>
        <w:r w:rsidR="00AC7785">
          <w:rPr>
            <w:webHidden/>
          </w:rPr>
          <w:t>59</w:t>
        </w:r>
        <w:r>
          <w:rPr>
            <w:webHidden/>
          </w:rPr>
          <w:fldChar w:fldCharType="end"/>
        </w:r>
      </w:hyperlink>
    </w:p>
    <w:p w:rsidR="00531B9C" w:rsidRPr="00DC69AB" w:rsidRDefault="00531B9C">
      <w:pPr>
        <w:pStyle w:val="TOC1"/>
        <w:rPr>
          <w:rFonts w:ascii="Calibri" w:hAnsi="Calibri" w:cs="Times New Roman"/>
          <w:sz w:val="22"/>
          <w:szCs w:val="22"/>
          <w:lang w:val="fr-FR" w:eastAsia="fr-FR"/>
        </w:rPr>
      </w:pPr>
      <w:hyperlink w:anchor="_Toc378754540" w:history="1">
        <w:r w:rsidRPr="00C127E1">
          <w:rPr>
            <w:rStyle w:val="Hyperlink"/>
            <w:lang w:val="fr-FR"/>
          </w:rPr>
          <w:t>PARTIE II</w:t>
        </w:r>
        <w:r>
          <w:rPr>
            <w:webHidden/>
          </w:rPr>
          <w:tab/>
        </w:r>
        <w:r>
          <w:rPr>
            <w:webHidden/>
          </w:rPr>
          <w:fldChar w:fldCharType="begin"/>
        </w:r>
        <w:r>
          <w:rPr>
            <w:webHidden/>
          </w:rPr>
          <w:instrText xml:space="preserve"> PAGEREF _Toc378754540 \h </w:instrText>
        </w:r>
        <w:r>
          <w:rPr>
            <w:webHidden/>
          </w:rPr>
        </w:r>
        <w:r>
          <w:rPr>
            <w:webHidden/>
          </w:rPr>
          <w:fldChar w:fldCharType="separate"/>
        </w:r>
        <w:r w:rsidR="00AC7785">
          <w:rPr>
            <w:webHidden/>
          </w:rPr>
          <w:t>60</w:t>
        </w:r>
        <w:r>
          <w:rPr>
            <w:webHidden/>
          </w:rPr>
          <w:fldChar w:fldCharType="end"/>
        </w:r>
      </w:hyperlink>
    </w:p>
    <w:p w:rsidR="00531B9C" w:rsidRPr="00DC69AB" w:rsidRDefault="00531B9C">
      <w:pPr>
        <w:pStyle w:val="TOC1"/>
        <w:rPr>
          <w:rFonts w:ascii="Calibri" w:hAnsi="Calibri" w:cs="Times New Roman"/>
          <w:sz w:val="22"/>
          <w:szCs w:val="22"/>
          <w:lang w:val="fr-FR" w:eastAsia="fr-FR"/>
        </w:rPr>
      </w:pPr>
      <w:hyperlink w:anchor="_Toc378754541" w:history="1">
        <w:r w:rsidRPr="00C127E1">
          <w:rPr>
            <w:rStyle w:val="Hyperlink"/>
          </w:rPr>
          <w:t>Section 8. Conditions du Contrat et Modèle de Contrat</w:t>
        </w:r>
        <w:r>
          <w:rPr>
            <w:webHidden/>
          </w:rPr>
          <w:tab/>
        </w:r>
        <w:r>
          <w:rPr>
            <w:webHidden/>
          </w:rPr>
          <w:fldChar w:fldCharType="begin"/>
        </w:r>
        <w:r>
          <w:rPr>
            <w:webHidden/>
          </w:rPr>
          <w:instrText xml:space="preserve"> PAGEREF _Toc378754541 \h </w:instrText>
        </w:r>
        <w:r>
          <w:rPr>
            <w:webHidden/>
          </w:rPr>
        </w:r>
        <w:r>
          <w:rPr>
            <w:webHidden/>
          </w:rPr>
          <w:fldChar w:fldCharType="separate"/>
        </w:r>
        <w:r w:rsidR="00AC7785">
          <w:rPr>
            <w:webHidden/>
          </w:rPr>
          <w:t>60</w:t>
        </w:r>
        <w:r>
          <w:rPr>
            <w:webHidden/>
          </w:rPr>
          <w:fldChar w:fldCharType="end"/>
        </w:r>
      </w:hyperlink>
    </w:p>
    <w:p w:rsidR="00BC7C20" w:rsidRPr="00130A8A" w:rsidRDefault="00531B9C" w:rsidP="001D62A9">
      <w:pPr>
        <w:pStyle w:val="TOC1"/>
        <w:rPr>
          <w:b/>
          <w:iCs/>
          <w:sz w:val="32"/>
          <w:szCs w:val="32"/>
          <w:lang w:val="fr-FR"/>
        </w:rPr>
      </w:pPr>
      <w:r>
        <w:fldChar w:fldCharType="end"/>
      </w:r>
      <w:r w:rsidR="001D62A9" w:rsidRPr="00130A8A">
        <w:rPr>
          <w:b/>
          <w:iCs/>
          <w:sz w:val="32"/>
          <w:szCs w:val="32"/>
          <w:lang w:val="fr-FR"/>
        </w:rPr>
        <w:t xml:space="preserve"> </w:t>
      </w:r>
    </w:p>
    <w:p w:rsidR="00BC7C20" w:rsidRPr="00130A8A" w:rsidRDefault="00BC7C20">
      <w:pPr>
        <w:pStyle w:val="A1-Heading1"/>
        <w:spacing w:before="0" w:after="0"/>
        <w:outlineLvl w:val="9"/>
        <w:rPr>
          <w:iCs/>
          <w:szCs w:val="32"/>
          <w:lang w:val="fr-FR"/>
        </w:rPr>
      </w:pPr>
    </w:p>
    <w:p w:rsidR="00BC7C20" w:rsidRPr="00130A8A" w:rsidRDefault="00BC7C20">
      <w:pPr>
        <w:jc w:val="center"/>
        <w:rPr>
          <w:b/>
          <w:iCs/>
          <w:sz w:val="32"/>
          <w:szCs w:val="32"/>
          <w:lang w:val="fr-FR"/>
        </w:rPr>
      </w:pPr>
    </w:p>
    <w:p w:rsidR="00BC7C20" w:rsidRPr="00130A8A" w:rsidRDefault="00BC7C20">
      <w:pPr>
        <w:ind w:left="1080"/>
        <w:rPr>
          <w:lang w:val="fr-FR"/>
        </w:rPr>
      </w:pPr>
    </w:p>
    <w:p w:rsidR="00BC7C20" w:rsidRPr="00130A8A" w:rsidRDefault="00BC7C20">
      <w:pPr>
        <w:rPr>
          <w:lang w:val="fr-FR"/>
        </w:rPr>
        <w:sectPr w:rsidR="00BC7C20" w:rsidRPr="00130A8A">
          <w:headerReference w:type="even" r:id="rId16"/>
          <w:headerReference w:type="first" r:id="rId17"/>
          <w:pgSz w:w="12240" w:h="15840" w:code="1"/>
          <w:pgMar w:top="1440" w:right="1440" w:bottom="1440" w:left="1800" w:header="720" w:footer="720" w:gutter="0"/>
          <w:pgNumType w:fmt="lowerRoman"/>
          <w:cols w:space="720"/>
          <w:titlePg/>
        </w:sectPr>
      </w:pPr>
    </w:p>
    <w:p w:rsidR="008E26CD" w:rsidRDefault="008E26CD" w:rsidP="008E26CD">
      <w:pPr>
        <w:pStyle w:val="Heading1"/>
        <w:rPr>
          <w:lang w:val="fr-FR"/>
        </w:rPr>
      </w:pPr>
      <w:bookmarkStart w:id="4" w:name="_Toc349889958"/>
      <w:bookmarkStart w:id="5" w:name="_Toc421413911"/>
      <w:bookmarkStart w:id="6" w:name="_Toc378754497"/>
      <w:r>
        <w:rPr>
          <w:lang w:val="fr-FR"/>
        </w:rPr>
        <w:lastRenderedPageBreak/>
        <w:t>PART</w:t>
      </w:r>
      <w:r w:rsidR="00970F87">
        <w:rPr>
          <w:lang w:val="fr-FR"/>
        </w:rPr>
        <w:t>IE</w:t>
      </w:r>
      <w:r>
        <w:rPr>
          <w:lang w:val="fr-FR"/>
        </w:rPr>
        <w:t xml:space="preserve"> I</w:t>
      </w:r>
      <w:bookmarkEnd w:id="6"/>
    </w:p>
    <w:p w:rsidR="008E26CD" w:rsidRDefault="008E26CD" w:rsidP="00D576EA">
      <w:pPr>
        <w:pStyle w:val="Style1"/>
      </w:pPr>
      <w:bookmarkStart w:id="7" w:name="_Toc378754498"/>
      <w:r>
        <w:t>Section 1. Lettre d’invitation</w:t>
      </w:r>
      <w:bookmarkEnd w:id="5"/>
      <w:bookmarkEnd w:id="7"/>
    </w:p>
    <w:p w:rsidR="008E26CD" w:rsidRDefault="008E26CD" w:rsidP="008E26CD">
      <w:pPr>
        <w:tabs>
          <w:tab w:val="left" w:pos="720"/>
          <w:tab w:val="right" w:leader="dot" w:pos="8640"/>
        </w:tabs>
        <w:jc w:val="both"/>
        <w:rPr>
          <w:lang w:val="fr-FR"/>
        </w:rPr>
      </w:pPr>
    </w:p>
    <w:p w:rsidR="008E26CD" w:rsidRPr="00FD6E22" w:rsidRDefault="00CA63EE" w:rsidP="008E26CD">
      <w:pPr>
        <w:tabs>
          <w:tab w:val="left" w:pos="720"/>
          <w:tab w:val="right" w:leader="dot" w:pos="8640"/>
        </w:tabs>
        <w:rPr>
          <w:b/>
          <w:lang w:val="fr-FR"/>
        </w:rPr>
      </w:pPr>
      <w:r>
        <w:rPr>
          <w:b/>
          <w:lang w:val="fr-FR"/>
        </w:rPr>
        <w:t>DP</w:t>
      </w:r>
      <w:r w:rsidR="008E26CD" w:rsidRPr="00FD6E22">
        <w:rPr>
          <w:b/>
          <w:lang w:val="fr-FR"/>
        </w:rPr>
        <w:t xml:space="preserve"> N°</w:t>
      </w:r>
      <w:r w:rsidR="008E26CD">
        <w:rPr>
          <w:b/>
          <w:lang w:val="fr-FR"/>
        </w:rPr>
        <w:t>. …</w:t>
      </w:r>
      <w:r>
        <w:rPr>
          <w:b/>
          <w:lang w:val="fr-FR"/>
        </w:rPr>
        <w:t>;</w:t>
      </w:r>
      <w:r w:rsidR="008E26CD">
        <w:rPr>
          <w:b/>
          <w:lang w:val="fr-FR"/>
        </w:rPr>
        <w:t xml:space="preserve"> </w:t>
      </w:r>
      <w:r w:rsidR="008E26CD" w:rsidRPr="00FD6E22">
        <w:rPr>
          <w:b/>
          <w:lang w:val="fr-FR"/>
        </w:rPr>
        <w:t>Prêt /Crédit/Don N°</w:t>
      </w:r>
    </w:p>
    <w:p w:rsidR="008E26CD" w:rsidRDefault="008E26CD" w:rsidP="008E26CD">
      <w:pPr>
        <w:tabs>
          <w:tab w:val="left" w:pos="720"/>
          <w:tab w:val="right" w:leader="dot" w:pos="8640"/>
        </w:tabs>
        <w:rPr>
          <w:lang w:val="fr-FR"/>
        </w:rPr>
      </w:pPr>
      <w:r>
        <w:rPr>
          <w:lang w:val="fr-FR"/>
        </w:rPr>
        <w:t>[</w:t>
      </w:r>
      <w:r w:rsidR="004C0D7E">
        <w:rPr>
          <w:i/>
          <w:lang w:val="fr-FR"/>
        </w:rPr>
        <w:t>À</w:t>
      </w:r>
      <w:r>
        <w:rPr>
          <w:i/>
          <w:lang w:val="fr-FR"/>
        </w:rPr>
        <w:t xml:space="preserve"> insérer : Lieu et date</w:t>
      </w:r>
      <w:r>
        <w:rPr>
          <w:lang w:val="fr-FR"/>
        </w:rPr>
        <w:t>]</w:t>
      </w:r>
    </w:p>
    <w:p w:rsidR="008E26CD" w:rsidRDefault="008E26CD" w:rsidP="008E26CD">
      <w:pPr>
        <w:tabs>
          <w:tab w:val="left" w:pos="720"/>
          <w:tab w:val="right" w:leader="dot" w:pos="8640"/>
        </w:tabs>
        <w:rPr>
          <w:lang w:val="fr-FR"/>
        </w:rPr>
      </w:pPr>
    </w:p>
    <w:p w:rsidR="00F623FA" w:rsidRDefault="008E26CD" w:rsidP="008E26CD">
      <w:pPr>
        <w:tabs>
          <w:tab w:val="left" w:pos="720"/>
          <w:tab w:val="right" w:leader="dot" w:pos="8640"/>
        </w:tabs>
        <w:rPr>
          <w:lang w:val="fr-FR"/>
        </w:rPr>
      </w:pPr>
      <w:r>
        <w:rPr>
          <w:lang w:val="fr-FR"/>
        </w:rPr>
        <w:t>Madame/Monsieur</w:t>
      </w:r>
      <w:r w:rsidR="00970F87">
        <w:rPr>
          <w:lang w:val="fr-FR"/>
        </w:rPr>
        <w:t>,</w:t>
      </w:r>
      <w:r>
        <w:rPr>
          <w:lang w:val="fr-FR"/>
        </w:rPr>
        <w:t xml:space="preserve"> </w:t>
      </w:r>
    </w:p>
    <w:p w:rsidR="00F623FA" w:rsidRDefault="00F623FA" w:rsidP="008E26CD">
      <w:pPr>
        <w:tabs>
          <w:tab w:val="left" w:pos="720"/>
          <w:tab w:val="right" w:leader="dot" w:pos="8640"/>
        </w:tabs>
        <w:rPr>
          <w:lang w:val="fr-FR"/>
        </w:rPr>
      </w:pPr>
    </w:p>
    <w:p w:rsidR="008E26CD" w:rsidRDefault="008E26CD" w:rsidP="008E26CD">
      <w:pPr>
        <w:tabs>
          <w:tab w:val="left" w:pos="720"/>
          <w:tab w:val="right" w:leader="dot" w:pos="8640"/>
        </w:tabs>
        <w:rPr>
          <w:lang w:val="fr-FR"/>
        </w:rPr>
      </w:pPr>
      <w:r>
        <w:rPr>
          <w:lang w:val="fr-FR"/>
        </w:rPr>
        <w:t>[</w:t>
      </w:r>
      <w:r w:rsidR="00F623FA" w:rsidRPr="00497F54">
        <w:rPr>
          <w:i/>
          <w:lang w:val="fr-FR"/>
        </w:rPr>
        <w:t>À</w:t>
      </w:r>
      <w:r>
        <w:rPr>
          <w:i/>
          <w:lang w:val="fr-FR"/>
        </w:rPr>
        <w:t xml:space="preserve"> insérer : Nom </w:t>
      </w:r>
      <w:r w:rsidR="00F82D12">
        <w:rPr>
          <w:i/>
          <w:lang w:val="fr-FR"/>
        </w:rPr>
        <w:t xml:space="preserve">et adresse </w:t>
      </w:r>
      <w:r>
        <w:rPr>
          <w:i/>
          <w:lang w:val="fr-FR"/>
        </w:rPr>
        <w:t>du Consultant</w:t>
      </w:r>
      <w:r w:rsidR="004C0D7E">
        <w:rPr>
          <w:i/>
          <w:lang w:val="fr-FR"/>
        </w:rPr>
        <w:t> :</w:t>
      </w:r>
      <w:r w:rsidR="009553BC">
        <w:rPr>
          <w:i/>
          <w:lang w:val="fr-FR"/>
        </w:rPr>
        <w:t xml:space="preserve"> S’il s’agit d’un Groupement, indiquer le nom complet du Groupement ainsi que les noms de chaque membre tel que mentionné dans la manifestation d’intérêt</w:t>
      </w:r>
      <w:r>
        <w:rPr>
          <w:lang w:val="fr-FR"/>
        </w:rPr>
        <w:t>],</w:t>
      </w:r>
    </w:p>
    <w:p w:rsidR="008E26CD" w:rsidRDefault="008E26CD" w:rsidP="008E26CD">
      <w:pPr>
        <w:tabs>
          <w:tab w:val="right" w:leader="dot" w:pos="8640"/>
        </w:tabs>
        <w:rPr>
          <w:lang w:val="fr-FR"/>
        </w:rPr>
      </w:pPr>
    </w:p>
    <w:p w:rsidR="008E26CD" w:rsidRPr="006E4077" w:rsidRDefault="008E26CD" w:rsidP="00D66B90">
      <w:pPr>
        <w:numPr>
          <w:ilvl w:val="0"/>
          <w:numId w:val="42"/>
        </w:numPr>
        <w:tabs>
          <w:tab w:val="clear" w:pos="720"/>
        </w:tabs>
        <w:ind w:left="720" w:hanging="720"/>
        <w:jc w:val="both"/>
        <w:rPr>
          <w:sz w:val="20"/>
          <w:szCs w:val="22"/>
          <w:lang w:val="fr-FR"/>
        </w:rPr>
      </w:pPr>
      <w:r w:rsidRPr="006E4077">
        <w:rPr>
          <w:lang w:val="fr-FR"/>
        </w:rPr>
        <w:t>[</w:t>
      </w:r>
      <w:r w:rsidRPr="006E4077">
        <w:rPr>
          <w:i/>
          <w:lang w:val="fr-FR"/>
        </w:rPr>
        <w:t>À insérer : Nom de l’Emprunteur</w:t>
      </w:r>
      <w:r w:rsidRPr="006E4077">
        <w:rPr>
          <w:lang w:val="fr-FR"/>
        </w:rPr>
        <w:t>]</w:t>
      </w:r>
      <w:r w:rsidR="00970F87" w:rsidRPr="006E4077">
        <w:rPr>
          <w:lang w:val="fr-FR"/>
        </w:rPr>
        <w:t xml:space="preserve"> (ci-dessous dénommé « Emprunteur </w:t>
      </w:r>
      <w:r w:rsidR="0043215C" w:rsidRPr="006E4077">
        <w:rPr>
          <w:lang w:val="fr-FR"/>
        </w:rPr>
        <w:t xml:space="preserve"> </w:t>
      </w:r>
      <w:r w:rsidR="00DB2F82" w:rsidRPr="006E4077">
        <w:rPr>
          <w:lang w:val="fr-FR"/>
        </w:rPr>
        <w:t>(</w:t>
      </w:r>
      <w:r w:rsidR="0043215C" w:rsidRPr="006E4077">
        <w:rPr>
          <w:lang w:val="fr-FR"/>
        </w:rPr>
        <w:t>ou « Bénéficiaire</w:t>
      </w:r>
      <w:r w:rsidR="002B2296" w:rsidRPr="006E4077">
        <w:rPr>
          <w:lang w:val="fr-FR"/>
        </w:rPr>
        <w:t> »</w:t>
      </w:r>
      <w:r w:rsidR="0043215C" w:rsidRPr="006E4077">
        <w:rPr>
          <w:lang w:val="fr-FR"/>
        </w:rPr>
        <w:t xml:space="preserve"> s’il s’agit d’un don</w:t>
      </w:r>
      <w:r w:rsidR="002B2296" w:rsidRPr="006E4077">
        <w:rPr>
          <w:lang w:val="fr-FR"/>
        </w:rPr>
        <w:t>)</w:t>
      </w:r>
      <w:r w:rsidRPr="006E4077">
        <w:rPr>
          <w:lang w:val="fr-FR"/>
        </w:rPr>
        <w:t xml:space="preserve"> [</w:t>
      </w:r>
      <w:r w:rsidRPr="006E4077">
        <w:rPr>
          <w:i/>
          <w:lang w:val="fr-FR"/>
        </w:rPr>
        <w:t>au choix :</w:t>
      </w:r>
      <w:r w:rsidRPr="006E4077">
        <w:rPr>
          <w:lang w:val="fr-FR"/>
        </w:rPr>
        <w:t xml:space="preserve"> a reçu </w:t>
      </w:r>
      <w:r w:rsidRPr="006E4077">
        <w:rPr>
          <w:i/>
          <w:lang w:val="fr-FR"/>
        </w:rPr>
        <w:t>ou</w:t>
      </w:r>
      <w:r w:rsidRPr="006E4077">
        <w:rPr>
          <w:lang w:val="fr-FR"/>
        </w:rPr>
        <w:t xml:space="preserve"> a sollicité] un [</w:t>
      </w:r>
      <w:r w:rsidRPr="006E4077">
        <w:rPr>
          <w:i/>
          <w:lang w:val="fr-FR"/>
        </w:rPr>
        <w:t>au choix :</w:t>
      </w:r>
      <w:r w:rsidRPr="006E4077">
        <w:rPr>
          <w:lang w:val="fr-FR"/>
        </w:rPr>
        <w:t xml:space="preserve"> prêt</w:t>
      </w:r>
      <w:r w:rsidR="00970F87" w:rsidRPr="006E4077">
        <w:rPr>
          <w:lang w:val="fr-FR"/>
        </w:rPr>
        <w:t>/</w:t>
      </w:r>
      <w:r w:rsidRPr="006E4077">
        <w:rPr>
          <w:lang w:val="fr-FR"/>
        </w:rPr>
        <w:t xml:space="preserve"> crédit</w:t>
      </w:r>
      <w:r w:rsidR="00970F87" w:rsidRPr="006E4077">
        <w:rPr>
          <w:lang w:val="fr-FR"/>
        </w:rPr>
        <w:t>/don</w:t>
      </w:r>
      <w:r w:rsidRPr="006E4077">
        <w:rPr>
          <w:lang w:val="fr-FR"/>
        </w:rPr>
        <w:t>] (ci-après dénommé « le prêt</w:t>
      </w:r>
      <w:r w:rsidR="008205C5" w:rsidRPr="006E4077">
        <w:rPr>
          <w:lang w:val="fr-FR"/>
        </w:rPr>
        <w:t xml:space="preserve"> crédit</w:t>
      </w:r>
      <w:r w:rsidR="00970F87" w:rsidRPr="006E4077">
        <w:rPr>
          <w:lang w:val="fr-FR"/>
        </w:rPr>
        <w:t xml:space="preserve"> ou don</w:t>
      </w:r>
      <w:r w:rsidRPr="006E4077">
        <w:rPr>
          <w:lang w:val="fr-FR"/>
        </w:rPr>
        <w:t> ») de [</w:t>
      </w:r>
      <w:r w:rsidRPr="006E4077">
        <w:rPr>
          <w:i/>
          <w:lang w:val="fr-FR"/>
        </w:rPr>
        <w:t xml:space="preserve">au </w:t>
      </w:r>
      <w:r w:rsidR="00B82450" w:rsidRPr="006E4077">
        <w:rPr>
          <w:i/>
          <w:lang w:val="fr-FR"/>
        </w:rPr>
        <w:t>ch</w:t>
      </w:r>
      <w:r w:rsidRPr="006E4077">
        <w:rPr>
          <w:i/>
          <w:lang w:val="fr-FR"/>
        </w:rPr>
        <w:t>oix :</w:t>
      </w:r>
      <w:r w:rsidRPr="006E4077">
        <w:rPr>
          <w:lang w:val="fr-FR"/>
        </w:rPr>
        <w:t xml:space="preserve"> la Banque </w:t>
      </w:r>
      <w:r w:rsidR="004C0D7E" w:rsidRPr="006E4077">
        <w:rPr>
          <w:lang w:val="fr-FR"/>
        </w:rPr>
        <w:t>I</w:t>
      </w:r>
      <w:r w:rsidRPr="006E4077">
        <w:rPr>
          <w:lang w:val="fr-FR"/>
        </w:rPr>
        <w:t xml:space="preserve">nternationale pour la </w:t>
      </w:r>
      <w:r w:rsidR="004C0D7E" w:rsidRPr="006E4077">
        <w:rPr>
          <w:lang w:val="fr-FR"/>
        </w:rPr>
        <w:t>R</w:t>
      </w:r>
      <w:r w:rsidRPr="006E4077">
        <w:rPr>
          <w:lang w:val="fr-FR"/>
        </w:rPr>
        <w:t xml:space="preserve">econstruction et le </w:t>
      </w:r>
      <w:r w:rsidR="004C0D7E" w:rsidRPr="006E4077">
        <w:rPr>
          <w:lang w:val="fr-FR"/>
        </w:rPr>
        <w:t>D</w:t>
      </w:r>
      <w:r w:rsidRPr="006E4077">
        <w:rPr>
          <w:lang w:val="fr-FR"/>
        </w:rPr>
        <w:t xml:space="preserve">éveloppement (BIRD) </w:t>
      </w:r>
      <w:r w:rsidRPr="006E4077">
        <w:rPr>
          <w:i/>
          <w:lang w:val="fr-FR"/>
        </w:rPr>
        <w:t>ou</w:t>
      </w:r>
      <w:r w:rsidRPr="006E4077">
        <w:rPr>
          <w:lang w:val="fr-FR"/>
        </w:rPr>
        <w:t xml:space="preserve"> l’Association </w:t>
      </w:r>
      <w:r w:rsidR="004C0D7E" w:rsidRPr="006E4077">
        <w:rPr>
          <w:lang w:val="fr-FR"/>
        </w:rPr>
        <w:t>I</w:t>
      </w:r>
      <w:r w:rsidRPr="006E4077">
        <w:rPr>
          <w:lang w:val="fr-FR"/>
        </w:rPr>
        <w:t xml:space="preserve">nternationale de </w:t>
      </w:r>
      <w:r w:rsidR="004C0D7E" w:rsidRPr="006E4077">
        <w:rPr>
          <w:lang w:val="fr-FR"/>
        </w:rPr>
        <w:t>D</w:t>
      </w:r>
      <w:r w:rsidRPr="006E4077">
        <w:rPr>
          <w:lang w:val="fr-FR"/>
        </w:rPr>
        <w:t>éveloppement (</w:t>
      </w:r>
      <w:r w:rsidR="00F82D12" w:rsidRPr="006E4077">
        <w:rPr>
          <w:lang w:val="fr-FR"/>
        </w:rPr>
        <w:t>AID</w:t>
      </w:r>
      <w:r w:rsidRPr="006E4077">
        <w:rPr>
          <w:lang w:val="fr-FR"/>
        </w:rPr>
        <w:t>)</w:t>
      </w:r>
      <w:r w:rsidR="0043215C" w:rsidRPr="006E4077">
        <w:rPr>
          <w:lang w:val="fr-FR"/>
        </w:rPr>
        <w:t xml:space="preserve"> « la Banque »</w:t>
      </w:r>
      <w:r w:rsidRPr="006E4077">
        <w:rPr>
          <w:lang w:val="fr-FR"/>
        </w:rPr>
        <w:t>] en vue de financer le coût du [</w:t>
      </w:r>
      <w:r w:rsidRPr="006E4077">
        <w:rPr>
          <w:i/>
          <w:lang w:val="fr-FR"/>
        </w:rPr>
        <w:t>à insérer : Nom du Projet</w:t>
      </w:r>
      <w:r w:rsidRPr="006E4077">
        <w:rPr>
          <w:lang w:val="fr-FR"/>
        </w:rPr>
        <w:t>], et se propose d’utiliser une partie des fonds de ce prê</w:t>
      </w:r>
      <w:r w:rsidR="002B1D36" w:rsidRPr="006E4077">
        <w:rPr>
          <w:lang w:val="fr-FR"/>
        </w:rPr>
        <w:t>t</w:t>
      </w:r>
      <w:r w:rsidR="008205C5" w:rsidRPr="006E4077">
        <w:rPr>
          <w:lang w:val="fr-FR"/>
        </w:rPr>
        <w:t>/crédi</w:t>
      </w:r>
      <w:r w:rsidRPr="006E4077">
        <w:rPr>
          <w:lang w:val="fr-FR"/>
        </w:rPr>
        <w:t>t</w:t>
      </w:r>
      <w:r w:rsidR="00970F87" w:rsidRPr="006E4077">
        <w:rPr>
          <w:lang w:val="fr-FR"/>
        </w:rPr>
        <w:t>/don</w:t>
      </w:r>
      <w:r w:rsidRPr="006E4077">
        <w:rPr>
          <w:lang w:val="fr-FR"/>
        </w:rPr>
        <w:t xml:space="preserve"> pour effectuer </w:t>
      </w:r>
      <w:r w:rsidR="008205C5" w:rsidRPr="006E4077">
        <w:rPr>
          <w:lang w:val="fr-FR"/>
        </w:rPr>
        <w:t>l</w:t>
      </w:r>
      <w:r w:rsidRPr="006E4077">
        <w:rPr>
          <w:lang w:val="fr-FR"/>
        </w:rPr>
        <w:t>es paiements autorisés au titre des contrats pour lesquels cette Demande de Propositions est publiée.</w:t>
      </w:r>
      <w:bookmarkEnd w:id="3"/>
      <w:bookmarkEnd w:id="4"/>
      <w:r w:rsidR="00A3013D" w:rsidRPr="006E4077">
        <w:rPr>
          <w:lang w:val="fr-FR"/>
        </w:rPr>
        <w:t xml:space="preserve"> La Banque n’effectuera les paiements qu’à la demande de </w:t>
      </w:r>
      <w:r w:rsidR="00A3013D" w:rsidRPr="006E4077">
        <w:rPr>
          <w:i/>
          <w:color w:val="1F497D"/>
          <w:spacing w:val="-2"/>
          <w:lang w:val="fr-FR"/>
        </w:rPr>
        <w:t>[</w:t>
      </w:r>
      <w:r w:rsidR="00A3013D" w:rsidRPr="006E4077">
        <w:rPr>
          <w:i/>
          <w:color w:val="1F497D"/>
          <w:lang w:val="fr-FR"/>
        </w:rPr>
        <w:t>nom de l’Emprunteur, du Client ou du Bénéficiaire</w:t>
      </w:r>
      <w:r w:rsidR="00A3013D" w:rsidRPr="006E4077">
        <w:rPr>
          <w:i/>
          <w:color w:val="1F497D"/>
          <w:spacing w:val="-2"/>
          <w:lang w:val="fr-FR"/>
        </w:rPr>
        <w:t>]</w:t>
      </w:r>
      <w:r w:rsidR="00A3013D" w:rsidRPr="006E4077">
        <w:rPr>
          <w:lang w:val="fr-FR"/>
        </w:rPr>
        <w:t>, après avoir approuvé lesdits paiements, conformément aux clauses et conditions de l’accord de financement. Ledit accord de financement interdit tout retrait du compte de [</w:t>
      </w:r>
      <w:r w:rsidR="00A3013D" w:rsidRPr="006E4077">
        <w:rPr>
          <w:i/>
          <w:color w:val="1F497D"/>
          <w:lang w:val="fr-FR"/>
        </w:rPr>
        <w:t>prêt/crédit/don</w:t>
      </w:r>
      <w:r w:rsidR="00A3013D" w:rsidRPr="006E4077">
        <w:rPr>
          <w:lang w:val="fr-FR"/>
        </w:rPr>
        <w:t xml:space="preserve">] destiné au paiement de toute personne physique ou morale, ou de toute importation de fournitures lorsque, ledit paiement, ou ladite importation, tombe sous le coup d’une interdiction prononcée par le Conseil de Sécurité de l’Organisation des Nations Unies, au titre du Chapitre VII de la Charte des Nations Unies. Aucune partie autre que </w:t>
      </w:r>
      <w:r w:rsidR="00A3013D" w:rsidRPr="006E4077">
        <w:rPr>
          <w:i/>
          <w:spacing w:val="-2"/>
          <w:lang w:val="fr-FR"/>
        </w:rPr>
        <w:t>[</w:t>
      </w:r>
      <w:r w:rsidR="00A3013D" w:rsidRPr="006E4077">
        <w:rPr>
          <w:i/>
          <w:color w:val="1F497D"/>
          <w:lang w:val="fr-FR"/>
        </w:rPr>
        <w:t>l’Emprunteur ou le Client, ou le Bénéficiaire</w:t>
      </w:r>
      <w:r w:rsidR="00A3013D" w:rsidRPr="006E4077">
        <w:rPr>
          <w:spacing w:val="-2"/>
          <w:lang w:val="fr-FR"/>
        </w:rPr>
        <w:t>]</w:t>
      </w:r>
      <w:r w:rsidR="00A3013D" w:rsidRPr="006E4077">
        <w:rPr>
          <w:lang w:val="fr-FR"/>
        </w:rPr>
        <w:t xml:space="preserve"> ne peut se prévaloir de l’un quelconque des droits stipulés dans l’accord de financement ni prétendre détenir une créance sur les fonds</w:t>
      </w:r>
      <w:r w:rsidR="00B82450" w:rsidRPr="006E4077">
        <w:rPr>
          <w:lang w:val="fr-FR"/>
        </w:rPr>
        <w:t xml:space="preserve"> provenant du [</w:t>
      </w:r>
      <w:r w:rsidR="00B82450" w:rsidRPr="006E4077">
        <w:rPr>
          <w:i/>
          <w:color w:val="1F497D"/>
          <w:lang w:val="fr-FR"/>
        </w:rPr>
        <w:t>prêt/crédit/don</w:t>
      </w:r>
      <w:r w:rsidR="00B82450" w:rsidRPr="006E4077">
        <w:rPr>
          <w:lang w:val="fr-FR"/>
        </w:rPr>
        <w:t>].</w:t>
      </w:r>
    </w:p>
    <w:p w:rsidR="00BC7C20" w:rsidRPr="006E4077" w:rsidRDefault="00BC7C20">
      <w:pPr>
        <w:pStyle w:val="List"/>
        <w:ind w:left="0" w:firstLine="0"/>
        <w:jc w:val="both"/>
        <w:rPr>
          <w:sz w:val="20"/>
          <w:szCs w:val="22"/>
          <w:lang w:val="fr-FR"/>
        </w:rPr>
      </w:pPr>
    </w:p>
    <w:p w:rsidR="00BC7C20" w:rsidRPr="006E4077" w:rsidRDefault="008E26CD" w:rsidP="00D66B90">
      <w:pPr>
        <w:pStyle w:val="List"/>
        <w:numPr>
          <w:ilvl w:val="0"/>
          <w:numId w:val="42"/>
        </w:numPr>
        <w:tabs>
          <w:tab w:val="clear" w:pos="720"/>
        </w:tabs>
        <w:ind w:left="720" w:hanging="720"/>
        <w:jc w:val="both"/>
        <w:rPr>
          <w:sz w:val="20"/>
          <w:szCs w:val="22"/>
          <w:lang w:val="fr-FR"/>
        </w:rPr>
      </w:pPr>
      <w:r w:rsidRPr="006E4077">
        <w:rPr>
          <w:lang w:val="fr-FR"/>
        </w:rPr>
        <w:t>[</w:t>
      </w:r>
      <w:r w:rsidRPr="006E4077">
        <w:rPr>
          <w:i/>
          <w:lang w:val="fr-FR"/>
        </w:rPr>
        <w:t>À insérer : Nom du Client</w:t>
      </w:r>
      <w:r w:rsidRPr="006E4077">
        <w:rPr>
          <w:lang w:val="fr-FR"/>
        </w:rPr>
        <w:t>] sollicite maintenant des propositions en vue de la fourniture des services de consultants ci-après : [</w:t>
      </w:r>
      <w:r w:rsidRPr="006E4077">
        <w:rPr>
          <w:i/>
          <w:lang w:val="fr-FR"/>
        </w:rPr>
        <w:t xml:space="preserve">à insérer : Brève description des objectifs et </w:t>
      </w:r>
      <w:r w:rsidR="0013368B" w:rsidRPr="006E4077">
        <w:rPr>
          <w:i/>
          <w:lang w:val="fr-FR"/>
        </w:rPr>
        <w:t xml:space="preserve">de l’étendue </w:t>
      </w:r>
      <w:r w:rsidRPr="006E4077">
        <w:rPr>
          <w:i/>
          <w:lang w:val="fr-FR"/>
        </w:rPr>
        <w:t xml:space="preserve"> de la mission</w:t>
      </w:r>
      <w:r w:rsidRPr="006E4077">
        <w:rPr>
          <w:lang w:val="fr-FR"/>
        </w:rPr>
        <w:t>]. Pour de plus amples renseignements sur les services en question, veuillez consulter les Termes de référence joints</w:t>
      </w:r>
      <w:r w:rsidR="00FA1924" w:rsidRPr="006E4077">
        <w:rPr>
          <w:lang w:val="fr-FR"/>
        </w:rPr>
        <w:t xml:space="preserve"> (Section 7)</w:t>
      </w:r>
      <w:r w:rsidRPr="006E4077">
        <w:rPr>
          <w:lang w:val="fr-FR"/>
        </w:rPr>
        <w:t xml:space="preserve">.  </w:t>
      </w:r>
    </w:p>
    <w:p w:rsidR="008E26CD" w:rsidRPr="006E4077" w:rsidRDefault="008E26CD" w:rsidP="008E26CD">
      <w:pPr>
        <w:pStyle w:val="List"/>
        <w:tabs>
          <w:tab w:val="num" w:pos="240"/>
        </w:tabs>
        <w:ind w:left="238" w:firstLine="0"/>
        <w:jc w:val="both"/>
        <w:rPr>
          <w:sz w:val="20"/>
          <w:szCs w:val="22"/>
          <w:lang w:val="fr-FR"/>
        </w:rPr>
      </w:pPr>
    </w:p>
    <w:p w:rsidR="00BC7C20" w:rsidRPr="006E4077" w:rsidRDefault="00FA1924" w:rsidP="00D66B90">
      <w:pPr>
        <w:pStyle w:val="List"/>
        <w:keepNext/>
        <w:numPr>
          <w:ilvl w:val="0"/>
          <w:numId w:val="42"/>
        </w:numPr>
        <w:tabs>
          <w:tab w:val="clear" w:pos="720"/>
        </w:tabs>
        <w:ind w:left="720" w:hanging="720"/>
        <w:jc w:val="both"/>
        <w:rPr>
          <w:sz w:val="20"/>
          <w:szCs w:val="22"/>
          <w:lang w:val="fr-FR"/>
        </w:rPr>
      </w:pPr>
      <w:r w:rsidRPr="006E4077">
        <w:rPr>
          <w:lang w:val="fr-FR"/>
        </w:rPr>
        <w:t xml:space="preserve">La présente Demande de propositions (DP) a été adressée aux </w:t>
      </w:r>
      <w:r w:rsidR="002C3AA3" w:rsidRPr="006E4077">
        <w:rPr>
          <w:lang w:val="fr-FR"/>
        </w:rPr>
        <w:t>C</w:t>
      </w:r>
      <w:r w:rsidRPr="006E4077">
        <w:rPr>
          <w:lang w:val="fr-FR"/>
        </w:rPr>
        <w:t>onsultants inscrits sur la liste restreinte, dont les noms figurent ci-après :</w:t>
      </w:r>
    </w:p>
    <w:p w:rsidR="00BC7C20" w:rsidRPr="006E4077" w:rsidRDefault="00BC7C20">
      <w:pPr>
        <w:pStyle w:val="List"/>
        <w:keepNext/>
        <w:tabs>
          <w:tab w:val="num" w:pos="240"/>
        </w:tabs>
        <w:ind w:left="240" w:firstLine="0"/>
        <w:jc w:val="both"/>
        <w:rPr>
          <w:sz w:val="20"/>
          <w:szCs w:val="22"/>
          <w:lang w:val="fr-FR"/>
        </w:rPr>
      </w:pPr>
    </w:p>
    <w:p w:rsidR="00FA1924" w:rsidRPr="006E4077" w:rsidRDefault="00FA1924" w:rsidP="00D66B90">
      <w:pPr>
        <w:tabs>
          <w:tab w:val="left" w:pos="720"/>
          <w:tab w:val="right" w:leader="dot" w:pos="8640"/>
        </w:tabs>
        <w:ind w:left="720"/>
        <w:jc w:val="both"/>
        <w:rPr>
          <w:lang w:val="fr-FR"/>
        </w:rPr>
      </w:pPr>
      <w:r w:rsidRPr="006E4077">
        <w:rPr>
          <w:lang w:val="fr-FR"/>
        </w:rPr>
        <w:t>[</w:t>
      </w:r>
      <w:r w:rsidR="002B2296" w:rsidRPr="006E4077">
        <w:rPr>
          <w:i/>
          <w:lang w:val="fr-FR"/>
        </w:rPr>
        <w:t>À</w:t>
      </w:r>
      <w:r w:rsidRPr="006E4077">
        <w:rPr>
          <w:i/>
          <w:lang w:val="fr-FR"/>
        </w:rPr>
        <w:t xml:space="preserve"> insérer : Liste des consultants figurant sur la liste restreinte</w:t>
      </w:r>
      <w:r w:rsidR="002B2296" w:rsidRPr="006E4077">
        <w:rPr>
          <w:i/>
          <w:lang w:val="fr-FR"/>
        </w:rPr>
        <w:t xml:space="preserve">. Si un Consultant s’est constitué en </w:t>
      </w:r>
      <w:r w:rsidR="00A3013D" w:rsidRPr="006E4077">
        <w:rPr>
          <w:i/>
          <w:lang w:val="fr-FR"/>
        </w:rPr>
        <w:t>g</w:t>
      </w:r>
      <w:r w:rsidR="002B2296" w:rsidRPr="006E4077">
        <w:rPr>
          <w:i/>
          <w:lang w:val="fr-FR"/>
        </w:rPr>
        <w:t>roupement, indiquer le nom complet tel que mentionné dans la manifestation d’intérêt. En outre</w:t>
      </w:r>
      <w:r w:rsidR="0091304C" w:rsidRPr="006E4077">
        <w:rPr>
          <w:i/>
          <w:lang w:val="fr-FR"/>
        </w:rPr>
        <w:t xml:space="preserve">, donner la liste de tous les membres en commençant par le </w:t>
      </w:r>
      <w:r w:rsidR="00A3013D" w:rsidRPr="006E4077">
        <w:rPr>
          <w:i/>
          <w:lang w:val="fr-FR"/>
        </w:rPr>
        <w:t>c</w:t>
      </w:r>
      <w:r w:rsidR="0091304C" w:rsidRPr="006E4077">
        <w:rPr>
          <w:i/>
          <w:lang w:val="fr-FR"/>
        </w:rPr>
        <w:t xml:space="preserve">hef de file. </w:t>
      </w:r>
      <w:r w:rsidR="00A3013D" w:rsidRPr="006E4077">
        <w:rPr>
          <w:i/>
          <w:lang w:val="fr-FR"/>
        </w:rPr>
        <w:t>Si</w:t>
      </w:r>
      <w:r w:rsidR="0091304C" w:rsidRPr="006E4077">
        <w:rPr>
          <w:i/>
          <w:lang w:val="fr-FR"/>
        </w:rPr>
        <w:t xml:space="preserve"> des sous-traitants</w:t>
      </w:r>
      <w:r w:rsidR="00A3013D" w:rsidRPr="006E4077">
        <w:rPr>
          <w:i/>
          <w:lang w:val="fr-FR"/>
        </w:rPr>
        <w:t xml:space="preserve"> ont été mentionnés</w:t>
      </w:r>
      <w:r w:rsidR="0091304C" w:rsidRPr="006E4077">
        <w:rPr>
          <w:i/>
          <w:lang w:val="fr-FR"/>
        </w:rPr>
        <w:t>, veuillez également indiquer leur</w:t>
      </w:r>
      <w:r w:rsidR="00294799" w:rsidRPr="006E4077">
        <w:rPr>
          <w:i/>
          <w:lang w:val="fr-FR"/>
        </w:rPr>
        <w:t>s</w:t>
      </w:r>
      <w:r w:rsidR="0091304C" w:rsidRPr="006E4077">
        <w:rPr>
          <w:i/>
          <w:lang w:val="fr-FR"/>
        </w:rPr>
        <w:t xml:space="preserve"> noms.</w:t>
      </w:r>
      <w:r w:rsidRPr="006E4077">
        <w:rPr>
          <w:lang w:val="fr-FR"/>
        </w:rPr>
        <w:t>]</w:t>
      </w:r>
    </w:p>
    <w:p w:rsidR="00FA1924" w:rsidRPr="006E4077" w:rsidRDefault="00FA1924">
      <w:pPr>
        <w:pStyle w:val="List"/>
        <w:keepNext/>
        <w:tabs>
          <w:tab w:val="num" w:pos="240"/>
        </w:tabs>
        <w:ind w:left="240" w:firstLine="0"/>
        <w:jc w:val="both"/>
        <w:rPr>
          <w:sz w:val="20"/>
          <w:szCs w:val="22"/>
          <w:lang w:val="fr-FR"/>
        </w:rPr>
      </w:pPr>
    </w:p>
    <w:p w:rsidR="00BC7C20" w:rsidRPr="006E4077" w:rsidRDefault="00BC7C20" w:rsidP="00D66B90">
      <w:pPr>
        <w:pStyle w:val="List"/>
        <w:keepNext/>
        <w:numPr>
          <w:ilvl w:val="0"/>
          <w:numId w:val="42"/>
        </w:numPr>
        <w:tabs>
          <w:tab w:val="clear" w:pos="720"/>
        </w:tabs>
        <w:ind w:left="720" w:hanging="720"/>
        <w:jc w:val="both"/>
        <w:rPr>
          <w:lang w:val="fr-FR"/>
        </w:rPr>
      </w:pPr>
      <w:r w:rsidRPr="006E4077">
        <w:rPr>
          <w:lang w:val="fr-FR"/>
        </w:rPr>
        <w:t xml:space="preserve">Il n’est pas permis de transférer cette invitation à un autre </w:t>
      </w:r>
      <w:r w:rsidR="002C3AA3" w:rsidRPr="006E4077">
        <w:rPr>
          <w:lang w:val="fr-FR"/>
        </w:rPr>
        <w:t>C</w:t>
      </w:r>
      <w:r w:rsidRPr="006E4077">
        <w:rPr>
          <w:lang w:val="fr-FR"/>
        </w:rPr>
        <w:t>onsultant.</w:t>
      </w:r>
    </w:p>
    <w:p w:rsidR="00BC7C20" w:rsidRPr="006E4077" w:rsidRDefault="00BC7C20">
      <w:pPr>
        <w:pStyle w:val="List"/>
        <w:keepNext/>
        <w:tabs>
          <w:tab w:val="num" w:pos="240"/>
        </w:tabs>
        <w:ind w:left="240" w:firstLine="0"/>
        <w:jc w:val="both"/>
        <w:rPr>
          <w:sz w:val="20"/>
          <w:szCs w:val="22"/>
          <w:lang w:val="fr-FR"/>
        </w:rPr>
      </w:pPr>
    </w:p>
    <w:p w:rsidR="00BC7C20" w:rsidRPr="006E4077" w:rsidRDefault="00BC7C20" w:rsidP="00D66B90">
      <w:pPr>
        <w:pStyle w:val="List"/>
        <w:keepNext/>
        <w:numPr>
          <w:ilvl w:val="0"/>
          <w:numId w:val="42"/>
        </w:numPr>
        <w:tabs>
          <w:tab w:val="clear" w:pos="720"/>
        </w:tabs>
        <w:ind w:left="720" w:hanging="720"/>
        <w:jc w:val="both"/>
        <w:rPr>
          <w:lang w:val="fr-FR"/>
        </w:rPr>
      </w:pPr>
      <w:r w:rsidRPr="006E4077">
        <w:rPr>
          <w:lang w:val="fr-FR"/>
        </w:rPr>
        <w:t xml:space="preserve">Un </w:t>
      </w:r>
      <w:r w:rsidR="002C3AA3" w:rsidRPr="006E4077">
        <w:rPr>
          <w:lang w:val="fr-FR"/>
        </w:rPr>
        <w:t>C</w:t>
      </w:r>
      <w:r w:rsidRPr="006E4077">
        <w:rPr>
          <w:lang w:val="fr-FR"/>
        </w:rPr>
        <w:t>onsultant sera c</w:t>
      </w:r>
      <w:r w:rsidR="001E231E" w:rsidRPr="006E4077">
        <w:rPr>
          <w:lang w:val="fr-FR"/>
        </w:rPr>
        <w:t xml:space="preserve">hoisi </w:t>
      </w:r>
      <w:r w:rsidR="0091304C" w:rsidRPr="006E4077">
        <w:rPr>
          <w:lang w:val="fr-FR"/>
        </w:rPr>
        <w:t xml:space="preserve">selon </w:t>
      </w:r>
      <w:r w:rsidR="001E231E" w:rsidRPr="006E4077">
        <w:rPr>
          <w:lang w:val="fr-FR"/>
        </w:rPr>
        <w:t>la méthode</w:t>
      </w:r>
      <w:r w:rsidR="0091304C" w:rsidRPr="006E4077">
        <w:rPr>
          <w:lang w:val="fr-FR"/>
        </w:rPr>
        <w:t xml:space="preserve"> </w:t>
      </w:r>
      <w:r w:rsidR="00FA1924" w:rsidRPr="006E4077">
        <w:rPr>
          <w:lang w:val="fr-FR"/>
        </w:rPr>
        <w:t xml:space="preserve"> [</w:t>
      </w:r>
      <w:r w:rsidR="00FA1924" w:rsidRPr="006E4077">
        <w:rPr>
          <w:i/>
          <w:lang w:val="fr-FR"/>
        </w:rPr>
        <w:t>à insérer : m</w:t>
      </w:r>
      <w:r w:rsidR="0013368B" w:rsidRPr="006E4077">
        <w:rPr>
          <w:i/>
          <w:lang w:val="fr-FR"/>
        </w:rPr>
        <w:t>éth</w:t>
      </w:r>
      <w:r w:rsidR="00FA1924" w:rsidRPr="006E4077">
        <w:rPr>
          <w:i/>
          <w:lang w:val="fr-FR"/>
        </w:rPr>
        <w:t>ode de sélection</w:t>
      </w:r>
      <w:r w:rsidR="00FA1924" w:rsidRPr="006E4077">
        <w:rPr>
          <w:vertAlign w:val="superscript"/>
        </w:rPr>
        <w:footnoteReference w:id="3"/>
      </w:r>
      <w:r w:rsidR="00FA1924" w:rsidRPr="006E4077">
        <w:rPr>
          <w:lang w:val="fr-FR"/>
        </w:rPr>
        <w:t xml:space="preserve">] </w:t>
      </w:r>
      <w:r w:rsidR="002D1981" w:rsidRPr="006E4077">
        <w:rPr>
          <w:lang w:val="fr-FR"/>
        </w:rPr>
        <w:t>et requérant le format d’une [</w:t>
      </w:r>
      <w:r w:rsidR="002D1981" w:rsidRPr="006E4077">
        <w:rPr>
          <w:color w:val="1F497D"/>
          <w:lang w:val="fr-FR"/>
        </w:rPr>
        <w:t xml:space="preserve">Proposition technique complète (PTC) </w:t>
      </w:r>
      <w:r w:rsidR="002D1981" w:rsidRPr="006E4077">
        <w:rPr>
          <w:i/>
          <w:color w:val="1F497D"/>
          <w:lang w:val="fr-FR"/>
        </w:rPr>
        <w:t>ou</w:t>
      </w:r>
      <w:r w:rsidR="002D1981" w:rsidRPr="006E4077">
        <w:rPr>
          <w:color w:val="1F497D"/>
          <w:lang w:val="fr-FR"/>
        </w:rPr>
        <w:t xml:space="preserve"> Proposition technique simplifiée (PTS)</w:t>
      </w:r>
      <w:r w:rsidR="002D1981" w:rsidRPr="006E4077">
        <w:rPr>
          <w:lang w:val="fr-FR"/>
        </w:rPr>
        <w:t xml:space="preserve">] comme décrite dans la présente DP, conformément aux procédures de la Banque énoncées </w:t>
      </w:r>
      <w:r w:rsidRPr="006E4077">
        <w:rPr>
          <w:lang w:val="fr-FR"/>
        </w:rPr>
        <w:t xml:space="preserve">dans les Directives </w:t>
      </w:r>
      <w:r w:rsidR="0091304C" w:rsidRPr="006E4077">
        <w:rPr>
          <w:lang w:val="fr-FR"/>
        </w:rPr>
        <w:t xml:space="preserve">sur l’Emploi et la Sélection des </w:t>
      </w:r>
      <w:r w:rsidRPr="006E4077">
        <w:rPr>
          <w:lang w:val="fr-FR"/>
        </w:rPr>
        <w:t xml:space="preserve"> Consultants qui se trouvent sur le site Web suivant : </w:t>
      </w:r>
      <w:hyperlink r:id="rId18" w:history="1">
        <w:r w:rsidRPr="006E4077">
          <w:rPr>
            <w:lang w:val="fr-CA"/>
          </w:rPr>
          <w:t>www.worldbank.org/procure</w:t>
        </w:r>
      </w:hyperlink>
      <w:r w:rsidRPr="006E4077">
        <w:rPr>
          <w:lang w:val="fr-FR"/>
        </w:rPr>
        <w:t>.</w:t>
      </w:r>
    </w:p>
    <w:p w:rsidR="00BC7C20" w:rsidRPr="006E4077" w:rsidRDefault="00BC7C20">
      <w:pPr>
        <w:pStyle w:val="List"/>
        <w:keepNext/>
        <w:tabs>
          <w:tab w:val="num" w:pos="240"/>
        </w:tabs>
        <w:ind w:left="240" w:firstLine="0"/>
        <w:jc w:val="both"/>
        <w:rPr>
          <w:sz w:val="20"/>
          <w:szCs w:val="22"/>
          <w:lang w:val="fr-FR"/>
        </w:rPr>
      </w:pPr>
    </w:p>
    <w:p w:rsidR="00BC7C20" w:rsidRPr="006E4077" w:rsidRDefault="00BC7C20" w:rsidP="00D66B90">
      <w:pPr>
        <w:pStyle w:val="List"/>
        <w:keepNext/>
        <w:numPr>
          <w:ilvl w:val="0"/>
          <w:numId w:val="42"/>
        </w:numPr>
        <w:tabs>
          <w:tab w:val="clear" w:pos="720"/>
        </w:tabs>
        <w:ind w:left="720" w:hanging="720"/>
        <w:jc w:val="both"/>
        <w:rPr>
          <w:lang w:val="fr-FR"/>
        </w:rPr>
      </w:pPr>
      <w:r w:rsidRPr="006E4077">
        <w:rPr>
          <w:lang w:val="fr-FR"/>
        </w:rPr>
        <w:t>La DP comprend les sections suivantes :</w:t>
      </w:r>
    </w:p>
    <w:p w:rsidR="00BC7C20" w:rsidRPr="006E4077" w:rsidRDefault="00BC7C20">
      <w:pPr>
        <w:tabs>
          <w:tab w:val="left" w:pos="240"/>
          <w:tab w:val="right" w:leader="dot" w:pos="8640"/>
        </w:tabs>
        <w:ind w:left="240"/>
        <w:rPr>
          <w:lang w:val="fr-FR"/>
        </w:rPr>
      </w:pPr>
    </w:p>
    <w:p w:rsidR="00BC7C20" w:rsidRPr="006E4077" w:rsidRDefault="00BC7C20" w:rsidP="00D66B90">
      <w:pPr>
        <w:numPr>
          <w:ilvl w:val="1"/>
          <w:numId w:val="43"/>
        </w:numPr>
        <w:tabs>
          <w:tab w:val="clear" w:pos="1440"/>
          <w:tab w:val="left" w:pos="1080"/>
          <w:tab w:val="right" w:leader="dot" w:pos="8640"/>
        </w:tabs>
        <w:ind w:left="1080"/>
        <w:rPr>
          <w:lang w:val="fr-FR"/>
        </w:rPr>
      </w:pPr>
      <w:r w:rsidRPr="006E4077">
        <w:rPr>
          <w:lang w:val="fr-FR"/>
        </w:rPr>
        <w:t>Section 1 - Lettre d’invitation</w:t>
      </w:r>
    </w:p>
    <w:p w:rsidR="00BC7C20" w:rsidRPr="006E4077" w:rsidRDefault="00BC7C20" w:rsidP="00D66B90">
      <w:pPr>
        <w:numPr>
          <w:ilvl w:val="1"/>
          <w:numId w:val="43"/>
        </w:numPr>
        <w:tabs>
          <w:tab w:val="clear" w:pos="1440"/>
          <w:tab w:val="left" w:pos="1080"/>
          <w:tab w:val="right" w:leader="dot" w:pos="8640"/>
        </w:tabs>
        <w:ind w:left="1080"/>
        <w:rPr>
          <w:lang w:val="fr-FR"/>
        </w:rPr>
      </w:pPr>
      <w:r w:rsidRPr="006E4077">
        <w:rPr>
          <w:lang w:val="fr-FR"/>
        </w:rPr>
        <w:t>Section 2 - Instructions aux consultants (IC) et Données Particulières</w:t>
      </w:r>
    </w:p>
    <w:p w:rsidR="00BC7C20" w:rsidRPr="006E4077" w:rsidRDefault="00BC7C20" w:rsidP="00D66B90">
      <w:pPr>
        <w:numPr>
          <w:ilvl w:val="1"/>
          <w:numId w:val="43"/>
        </w:numPr>
        <w:tabs>
          <w:tab w:val="clear" w:pos="1440"/>
          <w:tab w:val="left" w:pos="1080"/>
          <w:tab w:val="right" w:leader="dot" w:pos="8640"/>
        </w:tabs>
        <w:ind w:left="1080"/>
        <w:rPr>
          <w:lang w:val="fr-FR"/>
        </w:rPr>
      </w:pPr>
      <w:r w:rsidRPr="006E4077">
        <w:rPr>
          <w:lang w:val="fr-FR"/>
        </w:rPr>
        <w:t xml:space="preserve">Section 3 - Proposition technique  </w:t>
      </w:r>
      <w:r w:rsidR="009E5E54" w:rsidRPr="006E4077">
        <w:rPr>
          <w:lang w:val="fr-FR"/>
        </w:rPr>
        <w:t>[</w:t>
      </w:r>
      <w:r w:rsidR="009E5E54" w:rsidRPr="006E4077">
        <w:rPr>
          <w:i/>
          <w:lang w:val="fr-FR"/>
        </w:rPr>
        <w:t>à insérer</w:t>
      </w:r>
      <w:r w:rsidR="009E5E54" w:rsidRPr="006E4077">
        <w:rPr>
          <w:lang w:val="fr-FR"/>
        </w:rPr>
        <w:t xml:space="preserve"> </w:t>
      </w:r>
      <w:r w:rsidRPr="006E4077">
        <w:rPr>
          <w:lang w:val="fr-FR"/>
        </w:rPr>
        <w:t>PTC</w:t>
      </w:r>
      <w:r w:rsidR="009E5E54" w:rsidRPr="006E4077">
        <w:rPr>
          <w:lang w:val="fr-FR"/>
        </w:rPr>
        <w:t xml:space="preserve"> </w:t>
      </w:r>
      <w:r w:rsidR="009E5E54" w:rsidRPr="006E4077">
        <w:rPr>
          <w:i/>
          <w:lang w:val="fr-FR"/>
        </w:rPr>
        <w:t>ou</w:t>
      </w:r>
      <w:r w:rsidR="009E5E54" w:rsidRPr="006E4077">
        <w:rPr>
          <w:lang w:val="fr-FR"/>
        </w:rPr>
        <w:t xml:space="preserve"> PTS]</w:t>
      </w:r>
      <w:r w:rsidRPr="006E4077">
        <w:rPr>
          <w:lang w:val="fr-FR"/>
        </w:rPr>
        <w:t xml:space="preserve"> </w:t>
      </w:r>
      <w:r w:rsidRPr="006E4077">
        <w:rPr>
          <w:lang w:val="fr-FR"/>
        </w:rPr>
        <w:sym w:font="Symbol" w:char="F02D"/>
      </w:r>
      <w:r w:rsidRPr="006E4077">
        <w:rPr>
          <w:lang w:val="fr-FR"/>
        </w:rPr>
        <w:t xml:space="preserve"> Formulaires types</w:t>
      </w:r>
    </w:p>
    <w:p w:rsidR="00BC7C20" w:rsidRPr="006E4077" w:rsidRDefault="00BC7C20" w:rsidP="00D66B90">
      <w:pPr>
        <w:numPr>
          <w:ilvl w:val="1"/>
          <w:numId w:val="43"/>
        </w:numPr>
        <w:tabs>
          <w:tab w:val="clear" w:pos="1440"/>
          <w:tab w:val="left" w:pos="1080"/>
          <w:tab w:val="right" w:leader="dot" w:pos="8640"/>
        </w:tabs>
        <w:ind w:left="1080"/>
        <w:rPr>
          <w:lang w:val="fr-FR"/>
        </w:rPr>
      </w:pPr>
      <w:r w:rsidRPr="006E4077">
        <w:rPr>
          <w:lang w:val="fr-FR"/>
        </w:rPr>
        <w:t xml:space="preserve">Section 4 - Proposition financière </w:t>
      </w:r>
      <w:r w:rsidRPr="006E4077">
        <w:rPr>
          <w:lang w:val="fr-FR"/>
        </w:rPr>
        <w:sym w:font="Symbol" w:char="F02D"/>
      </w:r>
      <w:r w:rsidRPr="006E4077">
        <w:rPr>
          <w:lang w:val="fr-FR"/>
        </w:rPr>
        <w:t xml:space="preserve"> Formulaires types</w:t>
      </w:r>
    </w:p>
    <w:p w:rsidR="00BC7C20" w:rsidRPr="006E4077" w:rsidRDefault="00BC7C20" w:rsidP="00D66B90">
      <w:pPr>
        <w:numPr>
          <w:ilvl w:val="1"/>
          <w:numId w:val="43"/>
        </w:numPr>
        <w:tabs>
          <w:tab w:val="clear" w:pos="1440"/>
          <w:tab w:val="left" w:pos="1080"/>
          <w:tab w:val="right" w:leader="dot" w:pos="8640"/>
        </w:tabs>
        <w:ind w:left="1080"/>
        <w:rPr>
          <w:lang w:val="fr-FR"/>
        </w:rPr>
      </w:pPr>
      <w:r w:rsidRPr="006E4077">
        <w:rPr>
          <w:lang w:val="fr-FR"/>
        </w:rPr>
        <w:t xml:space="preserve">Section 5 </w:t>
      </w:r>
      <w:r w:rsidR="00B82450" w:rsidRPr="006E4077">
        <w:rPr>
          <w:lang w:val="fr-FR"/>
        </w:rPr>
        <w:t>-</w:t>
      </w:r>
      <w:r w:rsidRPr="006E4077">
        <w:rPr>
          <w:lang w:val="fr-FR"/>
        </w:rPr>
        <w:t xml:space="preserve"> Pays éligibles</w:t>
      </w:r>
    </w:p>
    <w:p w:rsidR="00BC7C20" w:rsidRPr="006E4077" w:rsidRDefault="00BC7C20" w:rsidP="00D66B90">
      <w:pPr>
        <w:numPr>
          <w:ilvl w:val="1"/>
          <w:numId w:val="43"/>
        </w:numPr>
        <w:tabs>
          <w:tab w:val="clear" w:pos="1440"/>
          <w:tab w:val="left" w:pos="1080"/>
          <w:tab w:val="right" w:leader="dot" w:pos="8640"/>
        </w:tabs>
        <w:ind w:left="1080"/>
        <w:rPr>
          <w:lang w:val="fr-FR"/>
        </w:rPr>
      </w:pPr>
      <w:r w:rsidRPr="006E4077">
        <w:rPr>
          <w:lang w:val="fr-FR"/>
        </w:rPr>
        <w:t xml:space="preserve">Section 6 </w:t>
      </w:r>
      <w:r w:rsidR="00B82450" w:rsidRPr="006E4077">
        <w:rPr>
          <w:lang w:val="fr-FR"/>
        </w:rPr>
        <w:t>-</w:t>
      </w:r>
      <w:r w:rsidRPr="006E4077">
        <w:rPr>
          <w:lang w:val="fr-FR"/>
        </w:rPr>
        <w:t xml:space="preserve"> Politique de la Banque </w:t>
      </w:r>
      <w:r w:rsidRPr="006E4077">
        <w:rPr>
          <w:lang w:val="fr-FR"/>
        </w:rPr>
        <w:sym w:font="Symbol" w:char="F02D"/>
      </w:r>
      <w:r w:rsidRPr="006E4077">
        <w:rPr>
          <w:lang w:val="fr-FR"/>
        </w:rPr>
        <w:t xml:space="preserve"> Corruption et pratiques frauduleuses</w:t>
      </w:r>
    </w:p>
    <w:p w:rsidR="00BC7C20" w:rsidRPr="006E4077" w:rsidRDefault="00BC7C20" w:rsidP="00D66B90">
      <w:pPr>
        <w:numPr>
          <w:ilvl w:val="1"/>
          <w:numId w:val="43"/>
        </w:numPr>
        <w:tabs>
          <w:tab w:val="clear" w:pos="1440"/>
          <w:tab w:val="left" w:pos="1080"/>
          <w:tab w:val="right" w:leader="dot" w:pos="8640"/>
        </w:tabs>
        <w:ind w:left="1080"/>
        <w:rPr>
          <w:lang w:val="fr-FR"/>
        </w:rPr>
      </w:pPr>
      <w:r w:rsidRPr="006E4077">
        <w:rPr>
          <w:lang w:val="fr-FR"/>
        </w:rPr>
        <w:t>Section 7 - Termes de référence</w:t>
      </w:r>
    </w:p>
    <w:p w:rsidR="00BC7C20" w:rsidRPr="006E4077" w:rsidRDefault="00BC7C20" w:rsidP="00D66B90">
      <w:pPr>
        <w:pStyle w:val="BankNormal"/>
        <w:numPr>
          <w:ilvl w:val="1"/>
          <w:numId w:val="43"/>
        </w:numPr>
        <w:tabs>
          <w:tab w:val="clear" w:pos="1440"/>
          <w:tab w:val="left" w:pos="1080"/>
          <w:tab w:val="right" w:leader="dot" w:pos="8640"/>
        </w:tabs>
        <w:spacing w:after="0"/>
        <w:ind w:left="1080"/>
        <w:rPr>
          <w:szCs w:val="24"/>
          <w:lang w:val="fr-FR"/>
        </w:rPr>
      </w:pPr>
      <w:r w:rsidRPr="006E4077">
        <w:rPr>
          <w:szCs w:val="24"/>
          <w:lang w:val="fr-FR"/>
        </w:rPr>
        <w:t xml:space="preserve">Section 8 - </w:t>
      </w:r>
      <w:r w:rsidR="009E5E54" w:rsidRPr="006E4077">
        <w:rPr>
          <w:szCs w:val="24"/>
          <w:lang w:val="fr-FR"/>
        </w:rPr>
        <w:t xml:space="preserve">Contrats types de </w:t>
      </w:r>
      <w:r w:rsidR="0091304C" w:rsidRPr="006E4077">
        <w:rPr>
          <w:szCs w:val="24"/>
          <w:lang w:val="fr-FR"/>
        </w:rPr>
        <w:t>C</w:t>
      </w:r>
      <w:r w:rsidR="009E5E54" w:rsidRPr="006E4077">
        <w:rPr>
          <w:szCs w:val="24"/>
          <w:lang w:val="fr-FR"/>
        </w:rPr>
        <w:t xml:space="preserve">onsultants de la Banque </w:t>
      </w:r>
      <w:r w:rsidRPr="006E4077">
        <w:rPr>
          <w:szCs w:val="24"/>
          <w:lang w:val="fr-FR"/>
        </w:rPr>
        <w:t xml:space="preserve">: </w:t>
      </w:r>
      <w:r w:rsidR="009E5E54" w:rsidRPr="006E4077">
        <w:rPr>
          <w:szCs w:val="24"/>
          <w:lang w:val="fr-FR"/>
        </w:rPr>
        <w:t>[</w:t>
      </w:r>
      <w:r w:rsidR="009E5E54" w:rsidRPr="006E4077">
        <w:rPr>
          <w:i/>
          <w:szCs w:val="24"/>
          <w:lang w:val="fr-FR"/>
        </w:rPr>
        <w:t>à insérer</w:t>
      </w:r>
      <w:r w:rsidR="009E5E54" w:rsidRPr="006E4077">
        <w:rPr>
          <w:szCs w:val="24"/>
          <w:lang w:val="fr-FR"/>
        </w:rPr>
        <w:t xml:space="preserve"> : </w:t>
      </w:r>
      <w:r w:rsidR="00AB06AB" w:rsidRPr="006E4077">
        <w:rPr>
          <w:szCs w:val="24"/>
          <w:lang w:val="fr-FR"/>
        </w:rPr>
        <w:t>a</w:t>
      </w:r>
      <w:r w:rsidR="009E5E54" w:rsidRPr="006E4077">
        <w:rPr>
          <w:szCs w:val="24"/>
          <w:lang w:val="fr-FR"/>
        </w:rPr>
        <w:t>u Temps Pass</w:t>
      </w:r>
      <w:r w:rsidR="00AB06AB" w:rsidRPr="006E4077">
        <w:rPr>
          <w:szCs w:val="24"/>
          <w:lang w:val="fr-FR"/>
        </w:rPr>
        <w:t>é</w:t>
      </w:r>
      <w:r w:rsidR="0091304C" w:rsidRPr="006E4077">
        <w:rPr>
          <w:szCs w:val="24"/>
          <w:lang w:val="fr-FR"/>
        </w:rPr>
        <w:t xml:space="preserve"> </w:t>
      </w:r>
      <w:r w:rsidR="009E5E54" w:rsidRPr="006E4077">
        <w:rPr>
          <w:i/>
          <w:szCs w:val="24"/>
          <w:lang w:val="fr-FR"/>
        </w:rPr>
        <w:t xml:space="preserve">ou </w:t>
      </w:r>
      <w:r w:rsidR="00AB06AB" w:rsidRPr="006E4077">
        <w:rPr>
          <w:szCs w:val="24"/>
          <w:lang w:val="fr-FR"/>
        </w:rPr>
        <w:t>a</w:t>
      </w:r>
      <w:r w:rsidR="009E5E54" w:rsidRPr="006E4077">
        <w:rPr>
          <w:szCs w:val="24"/>
          <w:lang w:val="fr-FR"/>
        </w:rPr>
        <w:t>u Forfait]</w:t>
      </w:r>
    </w:p>
    <w:p w:rsidR="00BC7C20" w:rsidRPr="006E4077" w:rsidRDefault="00BC7C20" w:rsidP="00D66B90">
      <w:pPr>
        <w:pStyle w:val="BankNormal"/>
        <w:tabs>
          <w:tab w:val="right" w:leader="dot" w:pos="8640"/>
        </w:tabs>
        <w:spacing w:after="0"/>
        <w:ind w:left="709"/>
        <w:rPr>
          <w:sz w:val="20"/>
          <w:szCs w:val="22"/>
          <w:lang w:val="fr-FR"/>
        </w:rPr>
      </w:pPr>
      <w:r w:rsidRPr="006E4077">
        <w:rPr>
          <w:sz w:val="20"/>
          <w:szCs w:val="22"/>
          <w:lang w:val="fr-FR"/>
        </w:rPr>
        <w:t xml:space="preserve"> </w:t>
      </w:r>
    </w:p>
    <w:p w:rsidR="00BC7C20" w:rsidRPr="006E4077" w:rsidRDefault="009E5E54" w:rsidP="00D66B90">
      <w:pPr>
        <w:pStyle w:val="List"/>
        <w:keepNext/>
        <w:numPr>
          <w:ilvl w:val="0"/>
          <w:numId w:val="42"/>
        </w:numPr>
        <w:tabs>
          <w:tab w:val="clear" w:pos="720"/>
        </w:tabs>
        <w:ind w:left="720" w:hanging="720"/>
        <w:jc w:val="both"/>
        <w:rPr>
          <w:lang w:val="fr-FR"/>
        </w:rPr>
      </w:pPr>
      <w:r w:rsidRPr="006E4077">
        <w:rPr>
          <w:lang w:val="fr-FR"/>
        </w:rPr>
        <w:t xml:space="preserve">Veuillez avoir l’obligeance de nous faire savoir, </w:t>
      </w:r>
      <w:r w:rsidR="002D1981" w:rsidRPr="006E4077">
        <w:rPr>
          <w:lang w:val="fr-FR"/>
        </w:rPr>
        <w:t>au plus tard le [</w:t>
      </w:r>
      <w:r w:rsidR="002D1981" w:rsidRPr="006E4077">
        <w:rPr>
          <w:i/>
          <w:color w:val="1F497D"/>
          <w:lang w:val="fr-FR"/>
        </w:rPr>
        <w:t>insérer la date</w:t>
      </w:r>
      <w:r w:rsidR="002D1981" w:rsidRPr="006E4077">
        <w:rPr>
          <w:lang w:val="fr-FR"/>
        </w:rPr>
        <w:t xml:space="preserve">] </w:t>
      </w:r>
      <w:r w:rsidR="00BC7C20" w:rsidRPr="006E4077">
        <w:rPr>
          <w:lang w:val="fr-FR"/>
        </w:rPr>
        <w:t xml:space="preserve"> </w:t>
      </w:r>
      <w:r w:rsidR="00AB06AB" w:rsidRPr="006E4077">
        <w:rPr>
          <w:lang w:val="fr-FR"/>
        </w:rPr>
        <w:t xml:space="preserve">et </w:t>
      </w:r>
      <w:r w:rsidR="00BC7C20" w:rsidRPr="006E4077">
        <w:rPr>
          <w:lang w:val="fr-FR"/>
        </w:rPr>
        <w:t xml:space="preserve">par écrit à </w:t>
      </w:r>
      <w:r w:rsidR="00AB06AB" w:rsidRPr="006E4077">
        <w:rPr>
          <w:lang w:val="fr-CA"/>
        </w:rPr>
        <w:t>[</w:t>
      </w:r>
      <w:r w:rsidR="00AB06AB" w:rsidRPr="006E4077">
        <w:rPr>
          <w:i/>
          <w:lang w:val="fr-CA"/>
        </w:rPr>
        <w:t>insérer l’adresse</w:t>
      </w:r>
      <w:r w:rsidR="00AB06AB" w:rsidRPr="006E4077">
        <w:rPr>
          <w:lang w:val="fr-CA"/>
        </w:rPr>
        <w:t xml:space="preserve">] </w:t>
      </w:r>
      <w:r w:rsidR="00BC7C20" w:rsidRPr="006E4077">
        <w:rPr>
          <w:lang w:val="fr-FR"/>
        </w:rPr>
        <w:t xml:space="preserve">par fax </w:t>
      </w:r>
      <w:r w:rsidR="00AB06AB" w:rsidRPr="006E4077">
        <w:rPr>
          <w:lang w:val="fr-CA"/>
        </w:rPr>
        <w:t>[</w:t>
      </w:r>
      <w:r w:rsidR="00AB06AB" w:rsidRPr="006E4077">
        <w:rPr>
          <w:i/>
          <w:lang w:val="fr-CA"/>
        </w:rPr>
        <w:t>insérer le numéro</w:t>
      </w:r>
      <w:r w:rsidR="00AB06AB" w:rsidRPr="006E4077">
        <w:rPr>
          <w:lang w:val="fr-CA"/>
        </w:rPr>
        <w:t xml:space="preserve">] </w:t>
      </w:r>
      <w:r w:rsidR="00BC7C20" w:rsidRPr="006E4077">
        <w:rPr>
          <w:lang w:val="fr-FR"/>
        </w:rPr>
        <w:t xml:space="preserve"> - ou par email </w:t>
      </w:r>
      <w:r w:rsidR="00AB06AB" w:rsidRPr="006E4077">
        <w:rPr>
          <w:lang w:val="fr-CA"/>
        </w:rPr>
        <w:t>[</w:t>
      </w:r>
      <w:r w:rsidR="00AB06AB" w:rsidRPr="006E4077">
        <w:rPr>
          <w:i/>
          <w:lang w:val="fr-CA"/>
        </w:rPr>
        <w:t>insérer l’adresse électronique</w:t>
      </w:r>
    </w:p>
    <w:p w:rsidR="00BC7C20" w:rsidRPr="006E4077" w:rsidRDefault="00AB06AB" w:rsidP="00D66B90">
      <w:pPr>
        <w:pStyle w:val="List"/>
        <w:keepNext/>
        <w:ind w:left="1440" w:hanging="720"/>
        <w:jc w:val="both"/>
        <w:rPr>
          <w:lang w:val="fr-FR"/>
        </w:rPr>
      </w:pPr>
      <w:r w:rsidRPr="006E4077">
        <w:rPr>
          <w:lang w:val="fr-FR"/>
        </w:rPr>
        <w:t>(a)</w:t>
      </w:r>
      <w:r w:rsidR="00D66B90">
        <w:rPr>
          <w:lang w:val="fr-FR"/>
        </w:rPr>
        <w:tab/>
      </w:r>
      <w:r w:rsidR="00BC7C20" w:rsidRPr="006E4077">
        <w:rPr>
          <w:lang w:val="fr-FR"/>
        </w:rPr>
        <w:t>que vous avez reçu la Lettre d’invitation ; et</w:t>
      </w:r>
    </w:p>
    <w:p w:rsidR="00BC7C20" w:rsidRPr="006E4077" w:rsidRDefault="00AB06AB" w:rsidP="00D66B90">
      <w:pPr>
        <w:pStyle w:val="List"/>
        <w:keepNext/>
        <w:ind w:left="1440" w:hanging="720"/>
        <w:jc w:val="both"/>
        <w:rPr>
          <w:lang w:val="fr-FR"/>
        </w:rPr>
      </w:pPr>
      <w:r w:rsidRPr="006E4077">
        <w:rPr>
          <w:lang w:val="fr-FR"/>
        </w:rPr>
        <w:t xml:space="preserve">(b) </w:t>
      </w:r>
      <w:r w:rsidR="00D66B90">
        <w:rPr>
          <w:lang w:val="fr-FR"/>
        </w:rPr>
        <w:tab/>
      </w:r>
      <w:r w:rsidR="0091304C" w:rsidRPr="006E4077">
        <w:rPr>
          <w:lang w:val="fr-FR"/>
        </w:rPr>
        <w:t xml:space="preserve">que </w:t>
      </w:r>
      <w:r w:rsidR="00BC7C20" w:rsidRPr="006E4077">
        <w:rPr>
          <w:lang w:val="fr-FR"/>
        </w:rPr>
        <w:t xml:space="preserve">vous soumettrez une proposition </w:t>
      </w:r>
      <w:r w:rsidRPr="006E4077">
        <w:rPr>
          <w:lang w:val="fr-FR"/>
        </w:rPr>
        <w:t>seul ou en association avec</w:t>
      </w:r>
      <w:r w:rsidR="00BC7C20" w:rsidRPr="006E4077">
        <w:rPr>
          <w:lang w:val="fr-FR"/>
        </w:rPr>
        <w:t xml:space="preserve"> d’autres bureaux pour renforcer votre expérience (si cela est permis dans la Section 2, Instructions aux Consultants (IC), Données particulières 14.1.1).</w:t>
      </w:r>
    </w:p>
    <w:p w:rsidR="00BC7C20" w:rsidRPr="006E4077" w:rsidRDefault="00BC7C20" w:rsidP="00CA63EE">
      <w:pPr>
        <w:pStyle w:val="List"/>
        <w:keepNext/>
        <w:ind w:left="0" w:firstLine="0"/>
        <w:jc w:val="both"/>
        <w:rPr>
          <w:lang w:val="fr-FR"/>
        </w:rPr>
      </w:pPr>
    </w:p>
    <w:p w:rsidR="00BC7C20" w:rsidRPr="006E4077" w:rsidRDefault="00BC7C20" w:rsidP="00D66B90">
      <w:pPr>
        <w:pStyle w:val="List"/>
        <w:keepNext/>
        <w:numPr>
          <w:ilvl w:val="0"/>
          <w:numId w:val="42"/>
        </w:numPr>
        <w:tabs>
          <w:tab w:val="clear" w:pos="720"/>
        </w:tabs>
        <w:ind w:left="720" w:hanging="720"/>
        <w:jc w:val="both"/>
        <w:rPr>
          <w:lang w:val="fr-FR"/>
        </w:rPr>
      </w:pPr>
      <w:r w:rsidRPr="006E4077">
        <w:rPr>
          <w:lang w:val="fr-FR"/>
        </w:rPr>
        <w:t>Les détails sur la date de remise de</w:t>
      </w:r>
      <w:r w:rsidR="0091304C" w:rsidRPr="006E4077">
        <w:rPr>
          <w:lang w:val="fr-FR"/>
        </w:rPr>
        <w:t>s</w:t>
      </w:r>
      <w:r w:rsidRPr="006E4077">
        <w:rPr>
          <w:lang w:val="fr-FR"/>
        </w:rPr>
        <w:t xml:space="preserve"> proposition</w:t>
      </w:r>
      <w:r w:rsidR="0091304C" w:rsidRPr="006E4077">
        <w:rPr>
          <w:lang w:val="fr-FR"/>
        </w:rPr>
        <w:t>s</w:t>
      </w:r>
      <w:r w:rsidRPr="006E4077">
        <w:rPr>
          <w:lang w:val="fr-FR"/>
        </w:rPr>
        <w:t xml:space="preserve">, l’heure et l’adresse sont </w:t>
      </w:r>
      <w:r w:rsidR="0091304C" w:rsidRPr="006E4077">
        <w:rPr>
          <w:lang w:val="fr-FR"/>
        </w:rPr>
        <w:t xml:space="preserve">indiqués </w:t>
      </w:r>
      <w:r w:rsidRPr="006E4077">
        <w:rPr>
          <w:lang w:val="fr-FR"/>
        </w:rPr>
        <w:t xml:space="preserve"> dans les Clauses 17.7 et 17.9 des IC.</w:t>
      </w:r>
    </w:p>
    <w:p w:rsidR="00BC7C20" w:rsidRPr="006E4077" w:rsidRDefault="00BC7C20">
      <w:pPr>
        <w:tabs>
          <w:tab w:val="left" w:pos="0"/>
          <w:tab w:val="left" w:pos="720"/>
          <w:tab w:val="left" w:pos="2880"/>
          <w:tab w:val="left" w:pos="5760"/>
          <w:tab w:val="right" w:leader="dot" w:pos="8640"/>
        </w:tabs>
        <w:jc w:val="both"/>
        <w:rPr>
          <w:sz w:val="20"/>
          <w:szCs w:val="22"/>
          <w:lang w:val="fr-FR"/>
        </w:rPr>
      </w:pPr>
    </w:p>
    <w:p w:rsidR="00BC7C20" w:rsidRPr="006E4077" w:rsidRDefault="00BC7C20">
      <w:pPr>
        <w:tabs>
          <w:tab w:val="left" w:pos="0"/>
          <w:tab w:val="left" w:pos="720"/>
          <w:tab w:val="left" w:pos="2880"/>
          <w:tab w:val="left" w:pos="5760"/>
          <w:tab w:val="right" w:leader="dot" w:pos="8640"/>
        </w:tabs>
        <w:jc w:val="both"/>
        <w:rPr>
          <w:lang w:val="fr-FR"/>
        </w:rPr>
      </w:pPr>
      <w:r w:rsidRPr="006E4077">
        <w:rPr>
          <w:lang w:val="fr-FR"/>
        </w:rPr>
        <w:t xml:space="preserve">Veuillez agréer, Madame/Monsieur, </w:t>
      </w:r>
      <w:r w:rsidR="002D1981" w:rsidRPr="006E4077">
        <w:rPr>
          <w:lang w:val="fr-FR"/>
        </w:rPr>
        <w:t xml:space="preserve">l’expression de </w:t>
      </w:r>
      <w:r w:rsidRPr="006E4077">
        <w:rPr>
          <w:lang w:val="fr-FR"/>
        </w:rPr>
        <w:t>ma considération distinguée.</w:t>
      </w:r>
    </w:p>
    <w:p w:rsidR="000238C4" w:rsidRPr="00497F54" w:rsidRDefault="000238C4">
      <w:pPr>
        <w:tabs>
          <w:tab w:val="left" w:pos="0"/>
          <w:tab w:val="left" w:pos="720"/>
          <w:tab w:val="left" w:pos="2880"/>
          <w:tab w:val="left" w:pos="5760"/>
          <w:tab w:val="right" w:leader="dot" w:pos="8640"/>
        </w:tabs>
        <w:jc w:val="both"/>
        <w:rPr>
          <w:lang w:val="fr-FR"/>
        </w:rPr>
      </w:pPr>
    </w:p>
    <w:p w:rsidR="000238C4" w:rsidRDefault="000238C4">
      <w:pPr>
        <w:tabs>
          <w:tab w:val="left" w:pos="0"/>
          <w:tab w:val="left" w:pos="720"/>
          <w:tab w:val="left" w:pos="2880"/>
          <w:tab w:val="left" w:pos="5760"/>
          <w:tab w:val="right" w:leader="dot" w:pos="8640"/>
        </w:tabs>
        <w:jc w:val="both"/>
        <w:rPr>
          <w:rFonts w:ascii="Arial" w:hAnsi="Arial" w:cs="Arial"/>
          <w:sz w:val="20"/>
          <w:szCs w:val="22"/>
          <w:lang w:val="fr-FR"/>
        </w:rPr>
      </w:pPr>
    </w:p>
    <w:p w:rsidR="000238C4" w:rsidRDefault="000238C4">
      <w:pPr>
        <w:tabs>
          <w:tab w:val="left" w:pos="0"/>
          <w:tab w:val="left" w:pos="720"/>
          <w:tab w:val="left" w:pos="2880"/>
          <w:tab w:val="left" w:pos="5760"/>
          <w:tab w:val="right" w:leader="dot" w:pos="8640"/>
        </w:tabs>
        <w:jc w:val="both"/>
        <w:rPr>
          <w:rFonts w:ascii="Arial" w:hAnsi="Arial" w:cs="Arial"/>
          <w:sz w:val="20"/>
          <w:szCs w:val="22"/>
          <w:lang w:val="fr-FR"/>
        </w:rPr>
      </w:pPr>
    </w:p>
    <w:p w:rsidR="000238C4" w:rsidRDefault="000238C4" w:rsidP="00497F54">
      <w:pPr>
        <w:rPr>
          <w:lang w:val="fr-FR"/>
        </w:rPr>
      </w:pPr>
      <w:r>
        <w:rPr>
          <w:lang w:val="fr-FR"/>
        </w:rPr>
        <w:t>[</w:t>
      </w:r>
      <w:r>
        <w:rPr>
          <w:i/>
          <w:lang w:val="fr-FR"/>
        </w:rPr>
        <w:t>À insérer : Signature, nom et titre du représentant du Client</w:t>
      </w:r>
      <w:r>
        <w:rPr>
          <w:lang w:val="fr-FR"/>
        </w:rPr>
        <w:t>]</w:t>
      </w:r>
    </w:p>
    <w:p w:rsidR="000238C4" w:rsidRDefault="000238C4">
      <w:pPr>
        <w:tabs>
          <w:tab w:val="left" w:pos="0"/>
          <w:tab w:val="left" w:pos="720"/>
          <w:tab w:val="left" w:pos="2880"/>
          <w:tab w:val="left" w:pos="5760"/>
          <w:tab w:val="right" w:leader="dot" w:pos="8640"/>
        </w:tabs>
        <w:jc w:val="both"/>
        <w:rPr>
          <w:rFonts w:ascii="Arial" w:hAnsi="Arial" w:cs="Arial"/>
          <w:sz w:val="20"/>
          <w:szCs w:val="22"/>
          <w:lang w:val="fr-FR"/>
        </w:rPr>
      </w:pPr>
    </w:p>
    <w:p w:rsidR="00BC7C20" w:rsidRDefault="00BC7C20">
      <w:pPr>
        <w:tabs>
          <w:tab w:val="left" w:pos="0"/>
          <w:tab w:val="left" w:pos="720"/>
          <w:tab w:val="left" w:pos="2880"/>
          <w:tab w:val="right" w:leader="dot" w:pos="8640"/>
        </w:tabs>
        <w:rPr>
          <w:rFonts w:ascii="Arial" w:hAnsi="Arial" w:cs="Arial"/>
          <w:sz w:val="20"/>
          <w:szCs w:val="22"/>
          <w:lang w:val="fr-FR"/>
        </w:rPr>
      </w:pPr>
    </w:p>
    <w:p w:rsidR="00BC7C20" w:rsidRDefault="00BC7C20">
      <w:pPr>
        <w:tabs>
          <w:tab w:val="left" w:pos="0"/>
          <w:tab w:val="left" w:pos="2880"/>
          <w:tab w:val="left" w:pos="5760"/>
          <w:tab w:val="right" w:leader="dot" w:pos="8640"/>
        </w:tabs>
        <w:rPr>
          <w:rFonts w:ascii="Arial" w:hAnsi="Arial" w:cs="Arial"/>
          <w:sz w:val="20"/>
          <w:szCs w:val="22"/>
          <w:lang w:val="fr-FR"/>
        </w:rPr>
      </w:pPr>
    </w:p>
    <w:p w:rsidR="00BC7C20" w:rsidRDefault="00BC7C20">
      <w:pPr>
        <w:tabs>
          <w:tab w:val="left" w:pos="2880"/>
          <w:tab w:val="left" w:pos="5760"/>
          <w:tab w:val="right" w:leader="dot" w:pos="8640"/>
        </w:tabs>
        <w:rPr>
          <w:rFonts w:ascii="Arial" w:hAnsi="Arial" w:cs="Arial"/>
          <w:sz w:val="20"/>
          <w:lang w:val="fr-FR"/>
        </w:rPr>
      </w:pPr>
    </w:p>
    <w:p w:rsidR="00BC7C20" w:rsidRDefault="00BC7C20">
      <w:pPr>
        <w:pStyle w:val="BodyText"/>
        <w:spacing w:after="0"/>
        <w:rPr>
          <w:rFonts w:ascii="Arial" w:hAnsi="Arial" w:cs="Arial"/>
          <w:i/>
          <w:sz w:val="20"/>
          <w:lang w:val="fr-FR"/>
        </w:rPr>
      </w:pPr>
    </w:p>
    <w:p w:rsidR="00BC7C20" w:rsidRDefault="00BC7C20">
      <w:pPr>
        <w:pStyle w:val="BodyText"/>
        <w:spacing w:after="0"/>
        <w:rPr>
          <w:rFonts w:ascii="Arial" w:hAnsi="Arial" w:cs="Arial"/>
          <w:color w:val="1F497D"/>
          <w:sz w:val="20"/>
          <w:lang w:val="fr-FR"/>
        </w:rPr>
        <w:sectPr w:rsidR="00BC7C20">
          <w:headerReference w:type="even" r:id="rId19"/>
          <w:headerReference w:type="first" r:id="rId20"/>
          <w:type w:val="oddPage"/>
          <w:pgSz w:w="12240" w:h="15840" w:code="1"/>
          <w:pgMar w:top="1440" w:right="1440" w:bottom="1440" w:left="1728" w:header="720" w:footer="720" w:gutter="0"/>
          <w:pgNumType w:start="1"/>
          <w:cols w:space="720"/>
          <w:titlePg/>
        </w:sectPr>
      </w:pPr>
    </w:p>
    <w:p w:rsidR="00BC7C20" w:rsidRDefault="00BC7C20" w:rsidP="00D576EA">
      <w:pPr>
        <w:pStyle w:val="Style1"/>
      </w:pPr>
      <w:bookmarkStart w:id="8" w:name="_Toc349889960"/>
      <w:bookmarkStart w:id="9" w:name="_Toc378754499"/>
      <w:r>
        <w:lastRenderedPageBreak/>
        <w:t>Section 2. Instructions aux Consultants et Données particulières</w:t>
      </w:r>
      <w:bookmarkEnd w:id="8"/>
      <w:bookmarkEnd w:id="9"/>
    </w:p>
    <w:p w:rsidR="0091304C" w:rsidRPr="00497F54" w:rsidRDefault="0091304C" w:rsidP="00497F54">
      <w:pPr>
        <w:jc w:val="both"/>
        <w:rPr>
          <w:lang w:val="fr-CA"/>
        </w:rPr>
      </w:pPr>
      <w:r w:rsidRPr="00497F54">
        <w:rPr>
          <w:lang w:val="fr-CA"/>
        </w:rPr>
        <w:t>[</w:t>
      </w:r>
      <w:r w:rsidRPr="00497F54">
        <w:rPr>
          <w:i/>
          <w:lang w:val="fr-CA"/>
        </w:rPr>
        <w:t xml:space="preserve">Note </w:t>
      </w:r>
      <w:r w:rsidR="002D1981">
        <w:rPr>
          <w:i/>
          <w:lang w:val="fr-CA"/>
        </w:rPr>
        <w:t xml:space="preserve">destinée </w:t>
      </w:r>
      <w:r w:rsidR="0075012A">
        <w:rPr>
          <w:i/>
          <w:lang w:val="fr-CA"/>
        </w:rPr>
        <w:t>au Client</w:t>
      </w:r>
      <w:r w:rsidRPr="00497F54">
        <w:rPr>
          <w:lang w:val="fr-CA"/>
        </w:rPr>
        <w:t xml:space="preserve">: </w:t>
      </w:r>
      <w:r w:rsidRPr="00497F54">
        <w:rPr>
          <w:i/>
          <w:lang w:val="fr-CA"/>
        </w:rPr>
        <w:t>cette Section 2 “Note d’information aux Consultants” ne doit pas être modifiée. Si des changements acceptables par la Banque doivent être introduits pour tenir compte du contexte propre au pays</w:t>
      </w:r>
      <w:r w:rsidR="0075012A" w:rsidRPr="00497F54">
        <w:rPr>
          <w:i/>
          <w:lang w:val="fr-CA"/>
        </w:rPr>
        <w:t xml:space="preserve"> ou à la mission considérée, ils devront l’être exclusivement par le biais</w:t>
      </w:r>
      <w:r w:rsidR="0075012A">
        <w:rPr>
          <w:i/>
          <w:lang w:val="fr-CA"/>
        </w:rPr>
        <w:t xml:space="preserve"> des Données particulières. Les notes </w:t>
      </w:r>
      <w:r w:rsidR="002D1981">
        <w:rPr>
          <w:i/>
          <w:lang w:val="fr-CA"/>
        </w:rPr>
        <w:t xml:space="preserve">destinées </w:t>
      </w:r>
      <w:r w:rsidR="0075012A">
        <w:rPr>
          <w:i/>
          <w:lang w:val="fr-CA"/>
        </w:rPr>
        <w:t>aux Client en italique doivent être supprimées dans la version finale de la DP distribuée aux Consultants sur la liste restreinte.</w:t>
      </w:r>
      <w:r w:rsidRPr="00497F54">
        <w:rPr>
          <w:lang w:val="fr-CA"/>
        </w:rPr>
        <w:t>]</w:t>
      </w:r>
    </w:p>
    <w:p w:rsidR="00BC7C20" w:rsidRDefault="00BC7C20" w:rsidP="004B44B1">
      <w:pPr>
        <w:pStyle w:val="Style2"/>
      </w:pPr>
      <w:bookmarkStart w:id="10" w:name="_Toc349889961"/>
      <w:bookmarkStart w:id="11" w:name="_Toc378754500"/>
      <w:r>
        <w:t>A.  Dispositions générales</w:t>
      </w:r>
      <w:bookmarkEnd w:id="10"/>
      <w:bookmarkEnd w:id="11"/>
    </w:p>
    <w:tbl>
      <w:tblPr>
        <w:tblW w:w="0" w:type="auto"/>
        <w:tblLayout w:type="fixed"/>
        <w:tblCellMar>
          <w:left w:w="115" w:type="dxa"/>
          <w:right w:w="115" w:type="dxa"/>
        </w:tblCellMar>
        <w:tblLook w:val="0000" w:firstRow="0" w:lastRow="0" w:firstColumn="0" w:lastColumn="0" w:noHBand="0" w:noVBand="0"/>
      </w:tblPr>
      <w:tblGrid>
        <w:gridCol w:w="2406"/>
        <w:gridCol w:w="49"/>
        <w:gridCol w:w="6660"/>
      </w:tblGrid>
      <w:tr w:rsidR="00BC7C20" w:rsidRPr="002C5CB1" w:rsidTr="00AC7785">
        <w:tc>
          <w:tcPr>
            <w:tcW w:w="2455" w:type="dxa"/>
            <w:gridSpan w:val="2"/>
          </w:tcPr>
          <w:p w:rsidR="00BC7C20" w:rsidRPr="002C5CB1" w:rsidRDefault="00BC7C20" w:rsidP="004B44B1">
            <w:pPr>
              <w:pStyle w:val="Heading2"/>
              <w:spacing w:after="200"/>
              <w:ind w:left="360"/>
              <w:contextualSpacing w:val="0"/>
              <w:rPr>
                <w:lang w:val="fr-FR"/>
              </w:rPr>
            </w:pPr>
            <w:bookmarkStart w:id="12" w:name="_Toc349889962"/>
            <w:bookmarkStart w:id="13" w:name="_Toc378754501"/>
            <w:r w:rsidRPr="002C5CB1">
              <w:rPr>
                <w:lang w:val="fr-FR"/>
              </w:rPr>
              <w:t>Définitions</w:t>
            </w:r>
            <w:bookmarkEnd w:id="12"/>
            <w:bookmarkEnd w:id="13"/>
          </w:p>
        </w:tc>
        <w:tc>
          <w:tcPr>
            <w:tcW w:w="6660" w:type="dxa"/>
          </w:tcPr>
          <w:p w:rsidR="00BC7C20" w:rsidRPr="002C5CB1" w:rsidRDefault="00BC7C20" w:rsidP="004B44B1">
            <w:pPr>
              <w:numPr>
                <w:ilvl w:val="0"/>
                <w:numId w:val="2"/>
              </w:numPr>
              <w:spacing w:after="200"/>
              <w:ind w:left="875" w:right="-72"/>
              <w:jc w:val="both"/>
              <w:rPr>
                <w:lang w:val="fr-FR"/>
              </w:rPr>
            </w:pPr>
            <w:r w:rsidRPr="002C5CB1">
              <w:rPr>
                <w:lang w:val="fr-FR"/>
              </w:rPr>
              <w:t>“Affilié(s)” signifie un</w:t>
            </w:r>
            <w:r w:rsidR="0075012A" w:rsidRPr="002C5CB1">
              <w:rPr>
                <w:lang w:val="fr-FR"/>
              </w:rPr>
              <w:t>e personne physique ou morale</w:t>
            </w:r>
            <w:r w:rsidRPr="002C5CB1">
              <w:rPr>
                <w:lang w:val="fr-FR"/>
              </w:rPr>
              <w:t xml:space="preserve"> qui contrôle directement ou indirectement</w:t>
            </w:r>
            <w:r w:rsidR="003224EB" w:rsidRPr="002C5CB1">
              <w:rPr>
                <w:lang w:val="fr-FR"/>
              </w:rPr>
              <w:t xml:space="preserve"> le Consultant</w:t>
            </w:r>
            <w:r w:rsidRPr="002C5CB1">
              <w:rPr>
                <w:lang w:val="fr-FR"/>
              </w:rPr>
              <w:t xml:space="preserve">, </w:t>
            </w:r>
            <w:r w:rsidR="003224EB" w:rsidRPr="002C5CB1">
              <w:rPr>
                <w:lang w:val="fr-FR"/>
              </w:rPr>
              <w:t xml:space="preserve">ou </w:t>
            </w:r>
            <w:r w:rsidRPr="002C5CB1">
              <w:rPr>
                <w:lang w:val="fr-FR"/>
              </w:rPr>
              <w:t xml:space="preserve">est </w:t>
            </w:r>
            <w:r w:rsidR="003224EB" w:rsidRPr="002C5CB1">
              <w:rPr>
                <w:lang w:val="fr-FR"/>
              </w:rPr>
              <w:t xml:space="preserve">sous son </w:t>
            </w:r>
            <w:r w:rsidRPr="002C5CB1">
              <w:rPr>
                <w:lang w:val="fr-FR"/>
              </w:rPr>
              <w:t xml:space="preserve">contrôle, </w:t>
            </w:r>
            <w:r w:rsidR="003224EB" w:rsidRPr="002C5CB1">
              <w:rPr>
                <w:lang w:val="fr-FR"/>
              </w:rPr>
              <w:t>ou se trouve contrôlé par une entité qui contrôle également le Consultant</w:t>
            </w:r>
            <w:r w:rsidRPr="002C5CB1">
              <w:rPr>
                <w:lang w:val="fr-FR"/>
              </w:rPr>
              <w:t>.</w:t>
            </w:r>
          </w:p>
          <w:p w:rsidR="00BC7C20" w:rsidRPr="002C5CB1" w:rsidRDefault="00BC7C20" w:rsidP="004B44B1">
            <w:pPr>
              <w:numPr>
                <w:ilvl w:val="0"/>
                <w:numId w:val="2"/>
              </w:numPr>
              <w:spacing w:after="200"/>
              <w:ind w:left="875" w:right="-72"/>
              <w:jc w:val="both"/>
              <w:rPr>
                <w:lang w:val="fr-FR"/>
              </w:rPr>
            </w:pPr>
            <w:r w:rsidRPr="002C5CB1">
              <w:rPr>
                <w:lang w:val="fr-FR"/>
              </w:rPr>
              <w:t>“Directives applicables” signifie les politiques de la Banque qui gouvernent la sélection et le processus d’attribution de contrat tel que prévu dans la présente DP.</w:t>
            </w:r>
          </w:p>
          <w:p w:rsidR="00BC7C20" w:rsidRPr="002C5CB1" w:rsidRDefault="00BC7C20" w:rsidP="004B44B1">
            <w:pPr>
              <w:numPr>
                <w:ilvl w:val="0"/>
                <w:numId w:val="2"/>
              </w:numPr>
              <w:spacing w:after="200"/>
              <w:ind w:left="875" w:right="-72"/>
              <w:jc w:val="both"/>
              <w:rPr>
                <w:lang w:val="fr-FR"/>
              </w:rPr>
            </w:pPr>
            <w:r w:rsidRPr="002C5CB1">
              <w:rPr>
                <w:lang w:val="fr-FR"/>
              </w:rPr>
              <w:t>“</w:t>
            </w:r>
            <w:r w:rsidR="003224EB" w:rsidRPr="002C5CB1">
              <w:rPr>
                <w:lang w:val="fr-FR"/>
              </w:rPr>
              <w:t xml:space="preserve">Droit </w:t>
            </w:r>
            <w:r w:rsidRPr="002C5CB1">
              <w:rPr>
                <w:lang w:val="fr-FR"/>
              </w:rPr>
              <w:t xml:space="preserve">applicable” signifie les </w:t>
            </w:r>
            <w:r w:rsidR="003224EB" w:rsidRPr="002C5CB1">
              <w:rPr>
                <w:lang w:val="fr-FR"/>
              </w:rPr>
              <w:t>lois et règlements, statuts, ordonnances et autres règlementations dans le pays du Client ou tout autre pays désigné dans les Données particulières au fur et à mesure de leur publication et de leur mise en vigueur</w:t>
            </w:r>
            <w:r w:rsidRPr="002C5CB1">
              <w:rPr>
                <w:lang w:val="fr-FR"/>
              </w:rPr>
              <w:t>.</w:t>
            </w:r>
          </w:p>
          <w:p w:rsidR="00BC7C20" w:rsidRPr="002C5CB1" w:rsidRDefault="00BC7C20" w:rsidP="004B44B1">
            <w:pPr>
              <w:pStyle w:val="Paragraphedeliste"/>
              <w:numPr>
                <w:ilvl w:val="0"/>
                <w:numId w:val="2"/>
              </w:numPr>
              <w:tabs>
                <w:tab w:val="left" w:pos="540"/>
              </w:tabs>
              <w:spacing w:after="200"/>
              <w:ind w:left="875" w:right="-72"/>
              <w:contextualSpacing w:val="0"/>
              <w:jc w:val="both"/>
              <w:rPr>
                <w:lang w:val="fr-FR"/>
              </w:rPr>
            </w:pPr>
            <w:r w:rsidRPr="002C5CB1">
              <w:rPr>
                <w:lang w:val="fr-FR"/>
              </w:rPr>
              <w:t xml:space="preserve">“Banque” </w:t>
            </w:r>
            <w:r w:rsidR="003224EB" w:rsidRPr="002C5CB1">
              <w:rPr>
                <w:lang w:val="fr-FR"/>
              </w:rPr>
              <w:t>désigne</w:t>
            </w:r>
            <w:r w:rsidRPr="002C5CB1">
              <w:rPr>
                <w:lang w:val="fr-FR"/>
              </w:rPr>
              <w:t xml:space="preserve"> </w:t>
            </w:r>
            <w:r w:rsidR="003224EB" w:rsidRPr="002C5CB1">
              <w:rPr>
                <w:lang w:val="fr-FR"/>
              </w:rPr>
              <w:t xml:space="preserve">la </w:t>
            </w:r>
            <w:r w:rsidRPr="002C5CB1">
              <w:rPr>
                <w:lang w:val="fr-FR"/>
              </w:rPr>
              <w:t xml:space="preserve">Banque Internationale pour la Reconstruction et le Développement (BIRD) ou </w:t>
            </w:r>
            <w:r w:rsidR="003224EB" w:rsidRPr="002C5CB1">
              <w:rPr>
                <w:lang w:val="fr-FR"/>
              </w:rPr>
              <w:t>l’</w:t>
            </w:r>
            <w:r w:rsidRPr="002C5CB1">
              <w:rPr>
                <w:lang w:val="fr-FR"/>
              </w:rPr>
              <w:t>Association Internationale pour le Développement (AID).</w:t>
            </w:r>
          </w:p>
          <w:p w:rsidR="00BC7C20" w:rsidRPr="002C5CB1" w:rsidRDefault="00C54CE6" w:rsidP="004B44B1">
            <w:pPr>
              <w:pStyle w:val="Paragraphedeliste"/>
              <w:numPr>
                <w:ilvl w:val="0"/>
                <w:numId w:val="2"/>
              </w:numPr>
              <w:tabs>
                <w:tab w:val="left" w:pos="774"/>
              </w:tabs>
              <w:spacing w:after="200"/>
              <w:ind w:left="875" w:right="-72"/>
              <w:contextualSpacing w:val="0"/>
              <w:jc w:val="both"/>
              <w:rPr>
                <w:lang w:val="fr-FR"/>
              </w:rPr>
            </w:pPr>
            <w:r w:rsidRPr="002C5CB1">
              <w:rPr>
                <w:lang w:val="fr-FR"/>
              </w:rPr>
              <w:t xml:space="preserve"> </w:t>
            </w:r>
            <w:r w:rsidR="00BC7C20" w:rsidRPr="002C5CB1">
              <w:rPr>
                <w:lang w:val="fr-FR"/>
              </w:rPr>
              <w:t xml:space="preserve">“Emprunteur” </w:t>
            </w:r>
            <w:r w:rsidR="003224EB" w:rsidRPr="002C5CB1">
              <w:rPr>
                <w:lang w:val="fr-FR"/>
              </w:rPr>
              <w:t>désigne</w:t>
            </w:r>
            <w:r w:rsidR="00BC7C20" w:rsidRPr="002C5CB1">
              <w:rPr>
                <w:lang w:val="fr-FR"/>
              </w:rPr>
              <w:t xml:space="preserve"> le Gouvernement, une institution du Gouvernement ou autre entité qui signe l’accord de </w:t>
            </w:r>
            <w:r w:rsidRPr="002C5CB1">
              <w:rPr>
                <w:lang w:val="fr-CA"/>
              </w:rPr>
              <w:t>[</w:t>
            </w:r>
            <w:r w:rsidRPr="002C5CB1">
              <w:rPr>
                <w:i/>
                <w:lang w:val="fr-CA"/>
              </w:rPr>
              <w:t>prêt/crédit/don</w:t>
            </w:r>
            <w:r w:rsidR="00623AA9" w:rsidRPr="002C5CB1">
              <w:rPr>
                <w:rStyle w:val="FootnoteReference"/>
                <w:i/>
                <w:lang w:val="fr-CA"/>
              </w:rPr>
              <w:footnoteReference w:id="4"/>
            </w:r>
            <w:r w:rsidRPr="002C5CB1">
              <w:rPr>
                <w:lang w:val="fr-CA"/>
              </w:rPr>
              <w:t>]</w:t>
            </w:r>
            <w:r w:rsidR="00BC7C20" w:rsidRPr="002C5CB1">
              <w:rPr>
                <w:lang w:val="fr-FR"/>
              </w:rPr>
              <w:t xml:space="preserve"> avec la Banque.</w:t>
            </w:r>
          </w:p>
          <w:p w:rsidR="00BC7C20" w:rsidRPr="002C5CB1" w:rsidRDefault="00BC7C20" w:rsidP="004B44B1">
            <w:pPr>
              <w:pStyle w:val="Paragraphedeliste"/>
              <w:numPr>
                <w:ilvl w:val="0"/>
                <w:numId w:val="2"/>
              </w:numPr>
              <w:tabs>
                <w:tab w:val="left" w:pos="774"/>
              </w:tabs>
              <w:spacing w:after="200"/>
              <w:ind w:left="875" w:right="-72"/>
              <w:contextualSpacing w:val="0"/>
              <w:jc w:val="both"/>
              <w:rPr>
                <w:lang w:val="fr-FR"/>
              </w:rPr>
            </w:pPr>
            <w:r w:rsidRPr="002C5CB1">
              <w:rPr>
                <w:lang w:val="fr-FR"/>
              </w:rPr>
              <w:t xml:space="preserve">“Client” </w:t>
            </w:r>
            <w:r w:rsidR="003224EB" w:rsidRPr="002C5CB1">
              <w:rPr>
                <w:lang w:val="fr-FR"/>
              </w:rPr>
              <w:t>désigne</w:t>
            </w:r>
            <w:r w:rsidRPr="002C5CB1">
              <w:rPr>
                <w:lang w:val="fr-FR"/>
              </w:rPr>
              <w:t xml:space="preserve"> l’agence d’exécution qui signe le Contrat de </w:t>
            </w:r>
            <w:r w:rsidR="00623AA9" w:rsidRPr="002C5CB1">
              <w:rPr>
                <w:lang w:val="fr-FR"/>
              </w:rPr>
              <w:t xml:space="preserve">prestations </w:t>
            </w:r>
            <w:r w:rsidRPr="002C5CB1">
              <w:rPr>
                <w:lang w:val="fr-FR"/>
              </w:rPr>
              <w:t xml:space="preserve"> avec le Consultant retenu.</w:t>
            </w:r>
          </w:p>
          <w:p w:rsidR="00BC7C20" w:rsidRPr="002C5CB1" w:rsidRDefault="00623AA9" w:rsidP="004B44B1">
            <w:pPr>
              <w:pStyle w:val="Paragraphedeliste"/>
              <w:numPr>
                <w:ilvl w:val="0"/>
                <w:numId w:val="2"/>
              </w:numPr>
              <w:tabs>
                <w:tab w:val="left" w:pos="774"/>
              </w:tabs>
              <w:spacing w:after="200"/>
              <w:ind w:left="875" w:right="-72"/>
              <w:contextualSpacing w:val="0"/>
              <w:jc w:val="both"/>
              <w:rPr>
                <w:lang w:val="fr-FR"/>
              </w:rPr>
            </w:pPr>
            <w:r w:rsidRPr="002C5CB1">
              <w:rPr>
                <w:lang w:val="fr-FR"/>
              </w:rPr>
              <w:t xml:space="preserve"> </w:t>
            </w:r>
            <w:r w:rsidR="00BC7C20" w:rsidRPr="002C5CB1">
              <w:rPr>
                <w:lang w:val="fr-FR"/>
              </w:rPr>
              <w:t xml:space="preserve">“Consultant” </w:t>
            </w:r>
            <w:r w:rsidR="003224EB" w:rsidRPr="002C5CB1">
              <w:rPr>
                <w:lang w:val="fr-FR"/>
              </w:rPr>
              <w:t>désigne</w:t>
            </w:r>
            <w:r w:rsidR="00BC7C20" w:rsidRPr="002C5CB1">
              <w:rPr>
                <w:lang w:val="fr-FR"/>
              </w:rPr>
              <w:t xml:space="preserve"> un bureau de consultants qualifié légalement établi ou une entité qui peut fournir ou fournit les </w:t>
            </w:r>
            <w:r w:rsidRPr="002C5CB1">
              <w:rPr>
                <w:lang w:val="fr-FR"/>
              </w:rPr>
              <w:t xml:space="preserve">prestations </w:t>
            </w:r>
            <w:r w:rsidR="00BC7C20" w:rsidRPr="002C5CB1">
              <w:rPr>
                <w:lang w:val="fr-FR"/>
              </w:rPr>
              <w:t xml:space="preserve"> au Client au titre du Contrat. </w:t>
            </w:r>
          </w:p>
          <w:p w:rsidR="00BC7C20" w:rsidRPr="002C5CB1" w:rsidRDefault="00623AA9" w:rsidP="004B44B1">
            <w:pPr>
              <w:pStyle w:val="Paragraphedeliste"/>
              <w:numPr>
                <w:ilvl w:val="0"/>
                <w:numId w:val="2"/>
              </w:numPr>
              <w:tabs>
                <w:tab w:val="left" w:pos="774"/>
              </w:tabs>
              <w:spacing w:after="200"/>
              <w:ind w:left="875" w:right="-72"/>
              <w:contextualSpacing w:val="0"/>
              <w:jc w:val="both"/>
              <w:rPr>
                <w:lang w:val="fr-FR"/>
              </w:rPr>
            </w:pPr>
            <w:r w:rsidRPr="002C5CB1">
              <w:rPr>
                <w:lang w:val="fr-FR"/>
              </w:rPr>
              <w:t xml:space="preserve"> </w:t>
            </w:r>
            <w:r w:rsidR="00BC7C20" w:rsidRPr="002C5CB1">
              <w:rPr>
                <w:lang w:val="fr-FR"/>
              </w:rPr>
              <w:t xml:space="preserve">“Contrat” </w:t>
            </w:r>
            <w:r w:rsidR="003224EB" w:rsidRPr="002C5CB1">
              <w:rPr>
                <w:lang w:val="fr-FR"/>
              </w:rPr>
              <w:t>désigne</w:t>
            </w:r>
            <w:r w:rsidR="00BC7C20" w:rsidRPr="002C5CB1">
              <w:rPr>
                <w:lang w:val="fr-FR"/>
              </w:rPr>
              <w:t xml:space="preserve"> </w:t>
            </w:r>
            <w:r w:rsidR="00B56F65" w:rsidRPr="002C5CB1">
              <w:rPr>
                <w:lang w:val="fr-FR"/>
              </w:rPr>
              <w:t>l’</w:t>
            </w:r>
            <w:r w:rsidR="00BC7C20" w:rsidRPr="002C5CB1">
              <w:rPr>
                <w:lang w:val="fr-FR"/>
              </w:rPr>
              <w:t xml:space="preserve">accord écrit  </w:t>
            </w:r>
            <w:r w:rsidR="00B56F65" w:rsidRPr="002C5CB1">
              <w:rPr>
                <w:lang w:val="fr-FR"/>
              </w:rPr>
              <w:t xml:space="preserve">et </w:t>
            </w:r>
            <w:r w:rsidR="00BC7C20" w:rsidRPr="002C5CB1">
              <w:rPr>
                <w:lang w:val="fr-FR"/>
              </w:rPr>
              <w:t xml:space="preserve">signé entre le Client et le Consultant </w:t>
            </w:r>
            <w:r w:rsidR="00B56F65" w:rsidRPr="002C5CB1">
              <w:rPr>
                <w:lang w:val="fr-FR"/>
              </w:rPr>
              <w:t>qui</w:t>
            </w:r>
            <w:r w:rsidR="00BC7C20" w:rsidRPr="002C5CB1">
              <w:rPr>
                <w:lang w:val="fr-FR"/>
              </w:rPr>
              <w:t xml:space="preserve"> inclut tous les documents annexes listés dans </w:t>
            </w:r>
            <w:r w:rsidR="00AC4D68" w:rsidRPr="002C5CB1">
              <w:rPr>
                <w:lang w:val="fr-FR"/>
              </w:rPr>
              <w:t>l</w:t>
            </w:r>
            <w:r w:rsidR="00BC7C20" w:rsidRPr="002C5CB1">
              <w:rPr>
                <w:lang w:val="fr-FR"/>
              </w:rPr>
              <w:t xml:space="preserve">a Clause 1 (Conditions Générales du Contrat </w:t>
            </w:r>
            <w:r w:rsidR="00BC7C20" w:rsidRPr="002C5CB1">
              <w:rPr>
                <w:lang w:val="fr-FR"/>
              </w:rPr>
              <w:lastRenderedPageBreak/>
              <w:t xml:space="preserve">(CCG), Conditions Particulières du Contrat (CPC), et </w:t>
            </w:r>
            <w:r w:rsidR="00A031B8" w:rsidRPr="002C5CB1">
              <w:rPr>
                <w:lang w:val="fr-FR"/>
              </w:rPr>
              <w:t xml:space="preserve">les </w:t>
            </w:r>
            <w:r w:rsidR="00BC7C20" w:rsidRPr="002C5CB1">
              <w:rPr>
                <w:lang w:val="fr-FR"/>
              </w:rPr>
              <w:t>Annexes).</w:t>
            </w:r>
          </w:p>
          <w:p w:rsidR="00BC7C20" w:rsidRPr="002C5CB1" w:rsidRDefault="00BC7C20" w:rsidP="004B44B1">
            <w:pPr>
              <w:pStyle w:val="Paragraphedeliste"/>
              <w:numPr>
                <w:ilvl w:val="0"/>
                <w:numId w:val="2"/>
              </w:numPr>
              <w:tabs>
                <w:tab w:val="left" w:pos="774"/>
              </w:tabs>
              <w:spacing w:after="200"/>
              <w:ind w:left="875" w:right="-72"/>
              <w:contextualSpacing w:val="0"/>
              <w:jc w:val="both"/>
              <w:rPr>
                <w:lang w:val="fr-FR"/>
              </w:rPr>
            </w:pPr>
            <w:r w:rsidRPr="002C5CB1">
              <w:rPr>
                <w:lang w:val="fr-FR"/>
              </w:rPr>
              <w:t xml:space="preserve">“Données Particulières” </w:t>
            </w:r>
            <w:r w:rsidR="003224EB" w:rsidRPr="002C5CB1">
              <w:rPr>
                <w:lang w:val="fr-FR"/>
              </w:rPr>
              <w:t>désigne</w:t>
            </w:r>
            <w:r w:rsidRPr="002C5CB1">
              <w:rPr>
                <w:lang w:val="fr-FR"/>
              </w:rPr>
              <w:t xml:space="preserve"> une partie intégrale des Instructions aux Consultants (IC) </w:t>
            </w:r>
            <w:r w:rsidR="002B1D36" w:rsidRPr="002C5CB1">
              <w:rPr>
                <w:lang w:val="fr-FR"/>
              </w:rPr>
              <w:t xml:space="preserve">de la </w:t>
            </w:r>
            <w:r w:rsidRPr="002C5CB1">
              <w:rPr>
                <w:lang w:val="fr-FR"/>
              </w:rPr>
              <w:t xml:space="preserve">Section 2 qui sert à </w:t>
            </w:r>
            <w:r w:rsidR="002B1D36" w:rsidRPr="002C5CB1">
              <w:rPr>
                <w:lang w:val="fr-FR"/>
              </w:rPr>
              <w:t xml:space="preserve">refléter </w:t>
            </w:r>
            <w:r w:rsidRPr="002C5CB1">
              <w:rPr>
                <w:lang w:val="fr-FR"/>
              </w:rPr>
              <w:t xml:space="preserve">les conditions particulières du pays et de la mission </w:t>
            </w:r>
            <w:r w:rsidR="00A031B8" w:rsidRPr="002C5CB1">
              <w:rPr>
                <w:lang w:val="fr-FR"/>
              </w:rPr>
              <w:t xml:space="preserve">et complémentent (sans s’y substituer) les dispositions des </w:t>
            </w:r>
            <w:r w:rsidRPr="002C5CB1">
              <w:rPr>
                <w:lang w:val="fr-FR"/>
              </w:rPr>
              <w:t>IC.</w:t>
            </w:r>
          </w:p>
          <w:p w:rsidR="00BC7C20" w:rsidRPr="002C5CB1" w:rsidRDefault="00C23700" w:rsidP="004B44B1">
            <w:pPr>
              <w:pStyle w:val="Paragraphedeliste"/>
              <w:numPr>
                <w:ilvl w:val="0"/>
                <w:numId w:val="2"/>
              </w:numPr>
              <w:tabs>
                <w:tab w:val="left" w:pos="774"/>
              </w:tabs>
              <w:spacing w:after="200"/>
              <w:ind w:left="875" w:right="-72"/>
              <w:contextualSpacing w:val="0"/>
              <w:jc w:val="both"/>
              <w:rPr>
                <w:lang w:val="fr-FR"/>
              </w:rPr>
            </w:pPr>
            <w:r w:rsidRPr="002C5CB1">
              <w:rPr>
                <w:lang w:val="fr-FR"/>
              </w:rPr>
              <w:t xml:space="preserve"> </w:t>
            </w:r>
            <w:r w:rsidR="00BC7C20" w:rsidRPr="002C5CB1">
              <w:rPr>
                <w:lang w:val="fr-FR"/>
              </w:rPr>
              <w:t>“Jour” signifie jour calendaire.</w:t>
            </w:r>
          </w:p>
          <w:p w:rsidR="00BC7C20" w:rsidRPr="002C5CB1" w:rsidRDefault="00BC7C20" w:rsidP="004B44B1">
            <w:pPr>
              <w:pStyle w:val="Paragraphedeliste"/>
              <w:numPr>
                <w:ilvl w:val="0"/>
                <w:numId w:val="2"/>
              </w:numPr>
              <w:tabs>
                <w:tab w:val="left" w:pos="540"/>
              </w:tabs>
              <w:spacing w:after="200"/>
              <w:ind w:left="875" w:right="-72"/>
              <w:contextualSpacing w:val="0"/>
              <w:jc w:val="both"/>
              <w:rPr>
                <w:lang w:val="fr-FR"/>
              </w:rPr>
            </w:pPr>
            <w:r w:rsidRPr="002C5CB1">
              <w:rPr>
                <w:lang w:val="fr-FR"/>
              </w:rPr>
              <w:t>“</w:t>
            </w:r>
            <w:r w:rsidR="00371428" w:rsidRPr="002C5CB1">
              <w:rPr>
                <w:lang w:val="fr-FR"/>
              </w:rPr>
              <w:t>Personnel</w:t>
            </w:r>
            <w:r w:rsidRPr="002C5CB1">
              <w:rPr>
                <w:lang w:val="fr-FR"/>
              </w:rPr>
              <w:t xml:space="preserve">” </w:t>
            </w:r>
            <w:r w:rsidR="003224EB" w:rsidRPr="002C5CB1">
              <w:rPr>
                <w:lang w:val="fr-FR"/>
              </w:rPr>
              <w:t>désigne</w:t>
            </w:r>
            <w:r w:rsidRPr="002C5CB1">
              <w:rPr>
                <w:lang w:val="fr-FR"/>
              </w:rPr>
              <w:t xml:space="preserve">, collectivement, </w:t>
            </w:r>
            <w:r w:rsidR="00371428" w:rsidRPr="002C5CB1">
              <w:rPr>
                <w:lang w:val="fr-FR"/>
              </w:rPr>
              <w:t>Personnel</w:t>
            </w:r>
            <w:r w:rsidRPr="002C5CB1">
              <w:rPr>
                <w:lang w:val="fr-FR"/>
              </w:rPr>
              <w:t xml:space="preserve"> clé, </w:t>
            </w:r>
            <w:r w:rsidR="00A031B8" w:rsidRPr="002C5CB1">
              <w:rPr>
                <w:lang w:val="fr-FR"/>
              </w:rPr>
              <w:t>et</w:t>
            </w:r>
            <w:r w:rsidRPr="002C5CB1">
              <w:rPr>
                <w:lang w:val="fr-FR"/>
              </w:rPr>
              <w:t xml:space="preserve"> tout autre personnel du Consultant, </w:t>
            </w:r>
            <w:r w:rsidR="00A031B8" w:rsidRPr="002C5CB1">
              <w:rPr>
                <w:lang w:val="fr-FR"/>
              </w:rPr>
              <w:t xml:space="preserve">des </w:t>
            </w:r>
            <w:r w:rsidRPr="002C5CB1">
              <w:rPr>
                <w:lang w:val="fr-FR"/>
              </w:rPr>
              <w:t>Sous-traitant</w:t>
            </w:r>
            <w:r w:rsidR="00A031B8" w:rsidRPr="002C5CB1">
              <w:rPr>
                <w:lang w:val="fr-FR"/>
              </w:rPr>
              <w:t>s</w:t>
            </w:r>
            <w:r w:rsidRPr="002C5CB1">
              <w:rPr>
                <w:lang w:val="fr-FR"/>
              </w:rPr>
              <w:t xml:space="preserve"> ou membre(s) de Groupement.</w:t>
            </w:r>
          </w:p>
          <w:p w:rsidR="00BC7C20" w:rsidRPr="002C5CB1" w:rsidRDefault="00B56F65" w:rsidP="004B44B1">
            <w:pPr>
              <w:pStyle w:val="Paragraphedeliste"/>
              <w:numPr>
                <w:ilvl w:val="0"/>
                <w:numId w:val="2"/>
              </w:numPr>
              <w:tabs>
                <w:tab w:val="left" w:pos="594"/>
              </w:tabs>
              <w:spacing w:after="200"/>
              <w:ind w:left="875" w:right="-72"/>
              <w:contextualSpacing w:val="0"/>
              <w:jc w:val="both"/>
              <w:rPr>
                <w:lang w:val="fr-FR"/>
              </w:rPr>
            </w:pPr>
            <w:r w:rsidRPr="002C5CB1">
              <w:rPr>
                <w:lang w:val="fr-FR"/>
              </w:rPr>
              <w:t xml:space="preserve"> </w:t>
            </w:r>
            <w:r w:rsidR="00BC7C20" w:rsidRPr="002C5CB1">
              <w:rPr>
                <w:lang w:val="fr-FR"/>
              </w:rPr>
              <w:t xml:space="preserve">“Gouvernement” </w:t>
            </w:r>
            <w:r w:rsidR="003224EB" w:rsidRPr="002C5CB1">
              <w:rPr>
                <w:lang w:val="fr-FR"/>
              </w:rPr>
              <w:t>désigne</w:t>
            </w:r>
            <w:r w:rsidR="00BC7C20" w:rsidRPr="002C5CB1">
              <w:rPr>
                <w:lang w:val="fr-FR"/>
              </w:rPr>
              <w:t xml:space="preserve"> le Gouvernement du pays du Client. </w:t>
            </w:r>
          </w:p>
          <w:p w:rsidR="00BC7C20" w:rsidRPr="002C5CB1" w:rsidRDefault="00BC7C20" w:rsidP="004B44B1">
            <w:pPr>
              <w:pStyle w:val="Paragraphedeliste"/>
              <w:numPr>
                <w:ilvl w:val="0"/>
                <w:numId w:val="2"/>
              </w:numPr>
              <w:tabs>
                <w:tab w:val="left" w:pos="594"/>
              </w:tabs>
              <w:spacing w:after="200"/>
              <w:ind w:left="875" w:right="-72"/>
              <w:contextualSpacing w:val="0"/>
              <w:jc w:val="both"/>
              <w:rPr>
                <w:lang w:val="fr-FR"/>
              </w:rPr>
            </w:pPr>
            <w:r w:rsidRPr="002C5CB1">
              <w:rPr>
                <w:lang w:val="fr-FR"/>
              </w:rPr>
              <w:t xml:space="preserve">“Groupement” signifie une association, avec ou sans personnalité légale distincte de </w:t>
            </w:r>
            <w:r w:rsidR="00A031B8" w:rsidRPr="002C5CB1">
              <w:rPr>
                <w:lang w:val="fr-FR"/>
              </w:rPr>
              <w:t xml:space="preserve">celle de </w:t>
            </w:r>
            <w:r w:rsidRPr="002C5CB1">
              <w:rPr>
                <w:lang w:val="fr-FR"/>
              </w:rPr>
              <w:t>ses membres, de plus d’un Consultant où un membre</w:t>
            </w:r>
            <w:r w:rsidR="002B1D36" w:rsidRPr="002C5CB1">
              <w:rPr>
                <w:lang w:val="fr-FR"/>
              </w:rPr>
              <w:t xml:space="preserve"> a </w:t>
            </w:r>
            <w:r w:rsidRPr="002C5CB1">
              <w:rPr>
                <w:lang w:val="fr-FR"/>
              </w:rPr>
              <w:t xml:space="preserve">l’autorité de conduire toutes les affaires  au nom </w:t>
            </w:r>
            <w:r w:rsidR="00A031B8" w:rsidRPr="002C5CB1">
              <w:rPr>
                <w:lang w:val="fr-FR"/>
              </w:rPr>
              <w:t>et pour le compte de tous les partenaires du groupement, et qui est conjointement et solidairement responsable de l’exécution du Contrat vis-à-vis du Client</w:t>
            </w:r>
            <w:r w:rsidRPr="002C5CB1">
              <w:rPr>
                <w:lang w:val="fr-FR"/>
              </w:rPr>
              <w:t>.</w:t>
            </w:r>
          </w:p>
          <w:p w:rsidR="00BC7C20" w:rsidRPr="002C5CB1" w:rsidRDefault="00BC7C20" w:rsidP="004B44B1">
            <w:pPr>
              <w:pStyle w:val="Paragraphedeliste"/>
              <w:numPr>
                <w:ilvl w:val="0"/>
                <w:numId w:val="2"/>
              </w:numPr>
              <w:tabs>
                <w:tab w:val="left" w:pos="594"/>
              </w:tabs>
              <w:spacing w:after="200"/>
              <w:ind w:left="875" w:right="-72"/>
              <w:contextualSpacing w:val="0"/>
              <w:jc w:val="both"/>
              <w:rPr>
                <w:lang w:val="fr-FR"/>
              </w:rPr>
            </w:pPr>
            <w:r w:rsidRPr="002C5CB1">
              <w:rPr>
                <w:lang w:val="fr-FR"/>
              </w:rPr>
              <w:t>“</w:t>
            </w:r>
            <w:r w:rsidR="00002550" w:rsidRPr="002C5CB1">
              <w:rPr>
                <w:lang w:val="fr-FR"/>
              </w:rPr>
              <w:t>Personnel</w:t>
            </w:r>
            <w:r w:rsidRPr="002C5CB1">
              <w:rPr>
                <w:lang w:val="fr-FR"/>
              </w:rPr>
              <w:t xml:space="preserve">(s) clé” signifie </w:t>
            </w:r>
            <w:r w:rsidR="00A031B8" w:rsidRPr="002C5CB1">
              <w:rPr>
                <w:lang w:val="fr-FR"/>
              </w:rPr>
              <w:t xml:space="preserve">un expert fourni par le Consultant, </w:t>
            </w:r>
            <w:r w:rsidRPr="002C5CB1">
              <w:rPr>
                <w:lang w:val="fr-FR"/>
              </w:rPr>
              <w:t>dont le savoir-faire, la qualification, l</w:t>
            </w:r>
            <w:r w:rsidR="00A031B8" w:rsidRPr="002C5CB1">
              <w:rPr>
                <w:lang w:val="fr-FR"/>
              </w:rPr>
              <w:t>es</w:t>
            </w:r>
            <w:r w:rsidRPr="002C5CB1">
              <w:rPr>
                <w:lang w:val="fr-FR"/>
              </w:rPr>
              <w:t xml:space="preserve"> connaissance</w:t>
            </w:r>
            <w:r w:rsidR="00A031B8" w:rsidRPr="002C5CB1">
              <w:rPr>
                <w:lang w:val="fr-FR"/>
              </w:rPr>
              <w:t>s</w:t>
            </w:r>
            <w:r w:rsidRPr="002C5CB1">
              <w:rPr>
                <w:lang w:val="fr-FR"/>
              </w:rPr>
              <w:t xml:space="preserve"> et l’expérience sont déterminants pour la réalisation des prestations au titre du Contrat et dont le CV est pris en compte dans l’évaluation technique de la proposition du Consultant.</w:t>
            </w:r>
          </w:p>
          <w:p w:rsidR="00BC7C20" w:rsidRPr="002C5CB1" w:rsidRDefault="00BC7C20" w:rsidP="004B44B1">
            <w:pPr>
              <w:pStyle w:val="Paragraphedeliste"/>
              <w:numPr>
                <w:ilvl w:val="0"/>
                <w:numId w:val="2"/>
              </w:numPr>
              <w:tabs>
                <w:tab w:val="left" w:pos="594"/>
              </w:tabs>
              <w:spacing w:after="200"/>
              <w:ind w:left="875" w:right="-72"/>
              <w:contextualSpacing w:val="0"/>
              <w:jc w:val="both"/>
              <w:rPr>
                <w:lang w:val="fr-FR"/>
              </w:rPr>
            </w:pPr>
            <w:r w:rsidRPr="002C5CB1">
              <w:rPr>
                <w:lang w:val="fr-FR"/>
              </w:rPr>
              <w:t xml:space="preserve">“IC” (la présente Section 2 de la DP) </w:t>
            </w:r>
            <w:r w:rsidR="003224EB" w:rsidRPr="002C5CB1">
              <w:rPr>
                <w:lang w:val="fr-FR"/>
              </w:rPr>
              <w:t>désigne</w:t>
            </w:r>
            <w:r w:rsidRPr="002C5CB1">
              <w:rPr>
                <w:lang w:val="fr-FR"/>
              </w:rPr>
              <w:t xml:space="preserve"> les Instructions aux Consultants </w:t>
            </w:r>
            <w:r w:rsidR="00A031B8" w:rsidRPr="002C5CB1">
              <w:rPr>
                <w:lang w:val="fr-FR"/>
              </w:rPr>
              <w:t xml:space="preserve">destinées à fournir aux </w:t>
            </w:r>
            <w:r w:rsidR="00BA1255" w:rsidRPr="002C5CB1">
              <w:rPr>
                <w:lang w:val="fr-FR"/>
              </w:rPr>
              <w:t xml:space="preserve"> Consultants figurant</w:t>
            </w:r>
            <w:r w:rsidR="00A031B8" w:rsidRPr="002C5CB1">
              <w:rPr>
                <w:lang w:val="fr-FR"/>
              </w:rPr>
              <w:t xml:space="preserve"> sur la liste restreinte tous renseignements nécessaires pour préparer leur Proposition</w:t>
            </w:r>
            <w:r w:rsidRPr="002C5CB1">
              <w:rPr>
                <w:lang w:val="fr-FR"/>
              </w:rPr>
              <w:t>.</w:t>
            </w:r>
          </w:p>
          <w:p w:rsidR="00BC7C20" w:rsidRPr="002C5CB1" w:rsidRDefault="00BC7C20" w:rsidP="004B44B1">
            <w:pPr>
              <w:pStyle w:val="Paragraphedeliste"/>
              <w:numPr>
                <w:ilvl w:val="0"/>
                <w:numId w:val="2"/>
              </w:numPr>
              <w:tabs>
                <w:tab w:val="left" w:pos="594"/>
              </w:tabs>
              <w:spacing w:after="200"/>
              <w:ind w:left="875" w:right="-72"/>
              <w:contextualSpacing w:val="0"/>
              <w:jc w:val="both"/>
              <w:rPr>
                <w:lang w:val="fr-FR"/>
              </w:rPr>
            </w:pPr>
            <w:r w:rsidRPr="002C5CB1">
              <w:rPr>
                <w:lang w:val="fr-FR"/>
              </w:rPr>
              <w:t xml:space="preserve">“LI” (la présente Section 1 de la DP) </w:t>
            </w:r>
            <w:r w:rsidR="003224EB" w:rsidRPr="002C5CB1">
              <w:rPr>
                <w:lang w:val="fr-FR"/>
              </w:rPr>
              <w:t>désigne</w:t>
            </w:r>
            <w:r w:rsidRPr="002C5CB1">
              <w:rPr>
                <w:lang w:val="fr-FR"/>
              </w:rPr>
              <w:t xml:space="preserve"> la Lettre d’invitation </w:t>
            </w:r>
            <w:r w:rsidR="00BA1255" w:rsidRPr="002C5CB1">
              <w:rPr>
                <w:lang w:val="fr-FR"/>
              </w:rPr>
              <w:t xml:space="preserve">adressée </w:t>
            </w:r>
            <w:r w:rsidRPr="002C5CB1">
              <w:rPr>
                <w:lang w:val="fr-FR"/>
              </w:rPr>
              <w:t xml:space="preserve">par le Client aux Consultants </w:t>
            </w:r>
            <w:r w:rsidR="00BA1255" w:rsidRPr="002C5CB1">
              <w:rPr>
                <w:lang w:val="fr-FR"/>
              </w:rPr>
              <w:t xml:space="preserve">figurant </w:t>
            </w:r>
            <w:r w:rsidRPr="002C5CB1">
              <w:rPr>
                <w:lang w:val="fr-FR"/>
              </w:rPr>
              <w:t>sur la liste restreinte.</w:t>
            </w:r>
          </w:p>
          <w:p w:rsidR="00BC7C20" w:rsidRPr="002C5CB1" w:rsidRDefault="00BC7C20" w:rsidP="004B44B1">
            <w:pPr>
              <w:pStyle w:val="Paragraphedeliste"/>
              <w:numPr>
                <w:ilvl w:val="0"/>
                <w:numId w:val="2"/>
              </w:numPr>
              <w:tabs>
                <w:tab w:val="left" w:pos="594"/>
              </w:tabs>
              <w:spacing w:after="200"/>
              <w:ind w:left="875" w:right="-72"/>
              <w:contextualSpacing w:val="0"/>
              <w:jc w:val="both"/>
              <w:rPr>
                <w:lang w:val="fr-FR"/>
              </w:rPr>
            </w:pPr>
            <w:r w:rsidRPr="002C5CB1">
              <w:rPr>
                <w:lang w:val="fr-FR"/>
              </w:rPr>
              <w:t>“</w:t>
            </w:r>
            <w:r w:rsidR="00BA1255" w:rsidRPr="002C5CB1">
              <w:rPr>
                <w:lang w:val="fr-FR"/>
              </w:rPr>
              <w:t xml:space="preserve">Autre personnel” désigne un personnel fourni par le Consultant ou un sous-traitant, affecté à la réalisation des </w:t>
            </w:r>
            <w:r w:rsidR="001D0E52" w:rsidRPr="002C5CB1">
              <w:rPr>
                <w:lang w:val="fr-FR"/>
              </w:rPr>
              <w:t>Services</w:t>
            </w:r>
            <w:r w:rsidR="00BA1255" w:rsidRPr="002C5CB1">
              <w:rPr>
                <w:lang w:val="fr-FR"/>
              </w:rPr>
              <w:t xml:space="preserve"> ou d’une partie des Services dans le cadre du Contrat, et dont le CV n’est pas évalué à titre individuel</w:t>
            </w:r>
            <w:r w:rsidRPr="002C5CB1">
              <w:rPr>
                <w:lang w:val="fr-FR"/>
              </w:rPr>
              <w:t>.</w:t>
            </w:r>
          </w:p>
          <w:p w:rsidR="00BC7C20" w:rsidRPr="002C5CB1" w:rsidRDefault="00AC4D68" w:rsidP="004B44B1">
            <w:pPr>
              <w:pStyle w:val="Paragraphedeliste"/>
              <w:numPr>
                <w:ilvl w:val="0"/>
                <w:numId w:val="2"/>
              </w:numPr>
              <w:tabs>
                <w:tab w:val="left" w:pos="594"/>
              </w:tabs>
              <w:spacing w:after="200"/>
              <w:ind w:left="875" w:right="-72"/>
              <w:contextualSpacing w:val="0"/>
              <w:jc w:val="both"/>
              <w:rPr>
                <w:lang w:val="fr-FR"/>
              </w:rPr>
            </w:pPr>
            <w:r w:rsidRPr="002C5CB1">
              <w:rPr>
                <w:lang w:val="fr-FR"/>
              </w:rPr>
              <w:t xml:space="preserve"> </w:t>
            </w:r>
            <w:r w:rsidR="00BC7C20" w:rsidRPr="002C5CB1">
              <w:rPr>
                <w:lang w:val="fr-FR"/>
              </w:rPr>
              <w:t xml:space="preserve">“Proposition” signifie la Proposition Technique et la </w:t>
            </w:r>
            <w:r w:rsidR="00BC7C20" w:rsidRPr="002C5CB1">
              <w:rPr>
                <w:lang w:val="fr-FR"/>
              </w:rPr>
              <w:lastRenderedPageBreak/>
              <w:t>Proposition Financière du Consultant.</w:t>
            </w:r>
          </w:p>
          <w:p w:rsidR="00BC7C20" w:rsidRPr="002C5CB1" w:rsidRDefault="00BC7C20" w:rsidP="004B44B1">
            <w:pPr>
              <w:pStyle w:val="Paragraphedeliste"/>
              <w:numPr>
                <w:ilvl w:val="0"/>
                <w:numId w:val="2"/>
              </w:numPr>
              <w:tabs>
                <w:tab w:val="left" w:pos="594"/>
              </w:tabs>
              <w:spacing w:after="200"/>
              <w:ind w:left="875" w:right="-72"/>
              <w:contextualSpacing w:val="0"/>
              <w:jc w:val="both"/>
              <w:rPr>
                <w:lang w:val="fr-FR"/>
              </w:rPr>
            </w:pPr>
            <w:r w:rsidRPr="002C5CB1">
              <w:rPr>
                <w:lang w:val="fr-FR"/>
              </w:rPr>
              <w:t xml:space="preserve">“DP” </w:t>
            </w:r>
            <w:r w:rsidR="003224EB" w:rsidRPr="002C5CB1">
              <w:rPr>
                <w:lang w:val="fr-FR"/>
              </w:rPr>
              <w:t>désigne</w:t>
            </w:r>
            <w:r w:rsidRPr="002C5CB1">
              <w:rPr>
                <w:lang w:val="fr-FR"/>
              </w:rPr>
              <w:t xml:space="preserve"> la Demande de Propositions prépar</w:t>
            </w:r>
            <w:r w:rsidR="00BA1255" w:rsidRPr="002C5CB1">
              <w:rPr>
                <w:lang w:val="fr-FR"/>
              </w:rPr>
              <w:t>ée</w:t>
            </w:r>
            <w:r w:rsidRPr="002C5CB1">
              <w:rPr>
                <w:lang w:val="fr-FR"/>
              </w:rPr>
              <w:t xml:space="preserve"> par le Client pour la sélection de Consultants, sur la base de </w:t>
            </w:r>
            <w:r w:rsidR="00282EB2" w:rsidRPr="002C5CB1">
              <w:rPr>
                <w:lang w:val="fr-FR"/>
              </w:rPr>
              <w:t>Le DTDP</w:t>
            </w:r>
            <w:r w:rsidRPr="002C5CB1">
              <w:rPr>
                <w:lang w:val="fr-FR"/>
              </w:rPr>
              <w:t>.</w:t>
            </w:r>
          </w:p>
          <w:p w:rsidR="00BC7C20" w:rsidRPr="002C5CB1" w:rsidRDefault="00AC4D68" w:rsidP="004B44B1">
            <w:pPr>
              <w:pStyle w:val="Paragraphedeliste"/>
              <w:numPr>
                <w:ilvl w:val="0"/>
                <w:numId w:val="2"/>
              </w:numPr>
              <w:tabs>
                <w:tab w:val="left" w:pos="594"/>
              </w:tabs>
              <w:spacing w:after="200"/>
              <w:ind w:left="875" w:right="-72"/>
              <w:contextualSpacing w:val="0"/>
              <w:jc w:val="both"/>
              <w:rPr>
                <w:lang w:val="fr-FR"/>
              </w:rPr>
            </w:pPr>
            <w:r w:rsidRPr="002C5CB1">
              <w:rPr>
                <w:lang w:val="fr-FR"/>
              </w:rPr>
              <w:t xml:space="preserve"> </w:t>
            </w:r>
            <w:r w:rsidR="00BC7C20" w:rsidRPr="002C5CB1">
              <w:rPr>
                <w:lang w:val="fr-FR"/>
              </w:rPr>
              <w:t>“D</w:t>
            </w:r>
            <w:r w:rsidR="00BA1255" w:rsidRPr="002C5CB1">
              <w:rPr>
                <w:lang w:val="fr-FR"/>
              </w:rPr>
              <w:t>TD</w:t>
            </w:r>
            <w:r w:rsidR="00BC7C20" w:rsidRPr="002C5CB1">
              <w:rPr>
                <w:lang w:val="fr-FR"/>
              </w:rPr>
              <w:t xml:space="preserve">P” </w:t>
            </w:r>
            <w:r w:rsidR="003224EB" w:rsidRPr="002C5CB1">
              <w:rPr>
                <w:lang w:val="fr-FR"/>
              </w:rPr>
              <w:t>désigne</w:t>
            </w:r>
            <w:r w:rsidR="00BC7C20" w:rsidRPr="002C5CB1">
              <w:rPr>
                <w:lang w:val="fr-FR"/>
              </w:rPr>
              <w:t xml:space="preserve"> l</w:t>
            </w:r>
            <w:r w:rsidR="00BA1255" w:rsidRPr="002C5CB1">
              <w:rPr>
                <w:lang w:val="fr-FR"/>
              </w:rPr>
              <w:t>e Dossier Type de</w:t>
            </w:r>
            <w:r w:rsidR="00BC7C20" w:rsidRPr="002C5CB1">
              <w:rPr>
                <w:lang w:val="fr-FR"/>
              </w:rPr>
              <w:t xml:space="preserve"> Demande de Propositions qui doit être utilisé par le Client </w:t>
            </w:r>
            <w:r w:rsidR="00BA1255" w:rsidRPr="002C5CB1">
              <w:rPr>
                <w:lang w:val="fr-FR"/>
              </w:rPr>
              <w:t>afin d’établir</w:t>
            </w:r>
            <w:r w:rsidR="00BC7C20" w:rsidRPr="002C5CB1">
              <w:rPr>
                <w:lang w:val="fr-FR"/>
              </w:rPr>
              <w:t xml:space="preserve"> la DP.</w:t>
            </w:r>
          </w:p>
          <w:p w:rsidR="00BC7C20" w:rsidRPr="002C5CB1" w:rsidRDefault="00BC7C20" w:rsidP="004B44B1">
            <w:pPr>
              <w:pStyle w:val="Paragraphedeliste"/>
              <w:numPr>
                <w:ilvl w:val="0"/>
                <w:numId w:val="2"/>
              </w:numPr>
              <w:tabs>
                <w:tab w:val="left" w:pos="594"/>
              </w:tabs>
              <w:spacing w:after="200"/>
              <w:ind w:left="875" w:right="-72"/>
              <w:contextualSpacing w:val="0"/>
              <w:jc w:val="both"/>
              <w:rPr>
                <w:lang w:val="fr-FR"/>
              </w:rPr>
            </w:pPr>
            <w:r w:rsidRPr="002C5CB1">
              <w:rPr>
                <w:lang w:val="fr-FR"/>
              </w:rPr>
              <w:t>“</w:t>
            </w:r>
            <w:r w:rsidR="001D0E52" w:rsidRPr="002C5CB1">
              <w:rPr>
                <w:lang w:val="fr-FR"/>
              </w:rPr>
              <w:t>Services</w:t>
            </w:r>
            <w:r w:rsidRPr="002C5CB1">
              <w:rPr>
                <w:lang w:val="fr-FR"/>
              </w:rPr>
              <w:t>” signifie le travail devant être réalisé par le Consultant en vertu du Contrat.</w:t>
            </w:r>
          </w:p>
          <w:p w:rsidR="00BC7C20" w:rsidRPr="002C5CB1" w:rsidRDefault="00BC7C20" w:rsidP="004B44B1">
            <w:pPr>
              <w:pStyle w:val="Paragraphedeliste"/>
              <w:numPr>
                <w:ilvl w:val="0"/>
                <w:numId w:val="2"/>
              </w:numPr>
              <w:tabs>
                <w:tab w:val="left" w:pos="594"/>
              </w:tabs>
              <w:spacing w:after="200"/>
              <w:ind w:left="875" w:right="-72"/>
              <w:contextualSpacing w:val="0"/>
              <w:jc w:val="both"/>
              <w:rPr>
                <w:lang w:val="fr-FR"/>
              </w:rPr>
            </w:pPr>
            <w:r w:rsidRPr="002C5CB1">
              <w:rPr>
                <w:lang w:val="fr-FR"/>
              </w:rPr>
              <w:t xml:space="preserve">“Sous-traitant” </w:t>
            </w:r>
            <w:r w:rsidR="00503870" w:rsidRPr="002C5CB1">
              <w:rPr>
                <w:lang w:val="fr-FR"/>
              </w:rPr>
              <w:t>désigne toute personne physique ou morale avec laquelle le Consultant passe un accord en vue de sous-traiter une partie des prestations, le Consultant demeurant responsable vis-à-vis du Client tout au long de l’exécution du Contrat</w:t>
            </w:r>
            <w:r w:rsidRPr="002C5CB1">
              <w:rPr>
                <w:lang w:val="fr-FR"/>
              </w:rPr>
              <w:t>.</w:t>
            </w:r>
          </w:p>
          <w:p w:rsidR="00BC7C20" w:rsidRPr="002C5CB1" w:rsidRDefault="00BC7C20" w:rsidP="004B44B1">
            <w:pPr>
              <w:pStyle w:val="Paragraphedeliste"/>
              <w:numPr>
                <w:ilvl w:val="0"/>
                <w:numId w:val="2"/>
              </w:numPr>
              <w:tabs>
                <w:tab w:val="left" w:pos="594"/>
              </w:tabs>
              <w:spacing w:after="200"/>
              <w:ind w:left="875" w:right="-72"/>
              <w:contextualSpacing w:val="0"/>
              <w:jc w:val="both"/>
              <w:rPr>
                <w:i/>
                <w:lang w:val="fr-FR"/>
              </w:rPr>
            </w:pPr>
            <w:r w:rsidRPr="002C5CB1">
              <w:rPr>
                <w:lang w:val="fr-FR"/>
              </w:rPr>
              <w:t xml:space="preserve">“TdR” (la Section 7 de la DP) </w:t>
            </w:r>
            <w:r w:rsidR="003224EB" w:rsidRPr="002C5CB1">
              <w:rPr>
                <w:lang w:val="fr-FR"/>
              </w:rPr>
              <w:t>désigne</w:t>
            </w:r>
            <w:r w:rsidRPr="002C5CB1">
              <w:rPr>
                <w:lang w:val="fr-FR"/>
              </w:rPr>
              <w:t xml:space="preserve"> les Termes de Référence </w:t>
            </w:r>
            <w:r w:rsidR="00503870" w:rsidRPr="002C5CB1">
              <w:rPr>
                <w:lang w:val="fr-FR"/>
              </w:rPr>
              <w:t xml:space="preserve">définissant </w:t>
            </w:r>
            <w:r w:rsidRPr="002C5CB1">
              <w:rPr>
                <w:lang w:val="fr-FR"/>
              </w:rPr>
              <w:t>les objectifs, l’</w:t>
            </w:r>
            <w:r w:rsidR="00AC4D68" w:rsidRPr="002C5CB1">
              <w:rPr>
                <w:lang w:val="fr-CA"/>
              </w:rPr>
              <w:t>étendue</w:t>
            </w:r>
            <w:r w:rsidR="0071394E" w:rsidRPr="002C5CB1">
              <w:rPr>
                <w:lang w:val="fr-CA"/>
              </w:rPr>
              <w:t xml:space="preserve"> </w:t>
            </w:r>
            <w:r w:rsidRPr="002C5CB1">
              <w:rPr>
                <w:lang w:val="fr-FR"/>
              </w:rPr>
              <w:t xml:space="preserve"> des </w:t>
            </w:r>
            <w:r w:rsidR="0071394E" w:rsidRPr="002C5CB1">
              <w:rPr>
                <w:lang w:val="fr-FR"/>
              </w:rPr>
              <w:t>prestations</w:t>
            </w:r>
            <w:r w:rsidRPr="002C5CB1">
              <w:rPr>
                <w:lang w:val="fr-FR"/>
              </w:rPr>
              <w:t>, les activités, les tâches à exécuter, les responsabilités respectives du Client et du Consultant et les résultats</w:t>
            </w:r>
            <w:r w:rsidR="0071394E" w:rsidRPr="002C5CB1">
              <w:rPr>
                <w:lang w:val="fr-FR"/>
              </w:rPr>
              <w:t>, rapports</w:t>
            </w:r>
            <w:r w:rsidRPr="002C5CB1">
              <w:rPr>
                <w:lang w:val="fr-FR"/>
              </w:rPr>
              <w:t xml:space="preserve"> et </w:t>
            </w:r>
            <w:r w:rsidR="00AC4D68" w:rsidRPr="002C5CB1">
              <w:rPr>
                <w:lang w:val="fr-FR"/>
              </w:rPr>
              <w:t xml:space="preserve">produits </w:t>
            </w:r>
            <w:r w:rsidRPr="002C5CB1">
              <w:rPr>
                <w:lang w:val="fr-FR"/>
              </w:rPr>
              <w:t xml:space="preserve"> attendus de la Mission</w:t>
            </w:r>
            <w:r w:rsidR="0071394E" w:rsidRPr="002C5CB1">
              <w:rPr>
                <w:lang w:val="fr-FR"/>
              </w:rPr>
              <w:t>.</w:t>
            </w:r>
          </w:p>
        </w:tc>
      </w:tr>
      <w:tr w:rsidR="00BC7C20" w:rsidRPr="002C5CB1" w:rsidTr="00AC7785">
        <w:tc>
          <w:tcPr>
            <w:tcW w:w="2455" w:type="dxa"/>
            <w:gridSpan w:val="2"/>
          </w:tcPr>
          <w:p w:rsidR="00BC7C20" w:rsidRPr="002C5CB1" w:rsidRDefault="00BC7C20" w:rsidP="004B44B1">
            <w:pPr>
              <w:pStyle w:val="Heading2"/>
              <w:tabs>
                <w:tab w:val="clear" w:pos="360"/>
              </w:tabs>
              <w:ind w:left="360"/>
            </w:pPr>
            <w:bookmarkStart w:id="14" w:name="_Toc344471899"/>
            <w:bookmarkStart w:id="15" w:name="_Toc349889963"/>
            <w:bookmarkStart w:id="16" w:name="_Toc378754502"/>
            <w:r w:rsidRPr="002C5CB1">
              <w:lastRenderedPageBreak/>
              <w:t>Introduction</w:t>
            </w:r>
            <w:bookmarkEnd w:id="14"/>
            <w:bookmarkEnd w:id="15"/>
            <w:bookmarkEnd w:id="16"/>
          </w:p>
        </w:tc>
        <w:tc>
          <w:tcPr>
            <w:tcW w:w="6660" w:type="dxa"/>
          </w:tcPr>
          <w:p w:rsidR="00BC7C20" w:rsidRPr="002C5CB1" w:rsidRDefault="00BC7C20" w:rsidP="004B44B1">
            <w:pPr>
              <w:pStyle w:val="BodyTextIndent2"/>
              <w:numPr>
                <w:ilvl w:val="1"/>
                <w:numId w:val="4"/>
              </w:numPr>
              <w:spacing w:after="200"/>
              <w:ind w:left="0" w:firstLine="0"/>
              <w:rPr>
                <w:lang w:val="fr-FR"/>
              </w:rPr>
            </w:pPr>
            <w:r w:rsidRPr="002C5CB1">
              <w:rPr>
                <w:lang w:val="fr-FR"/>
              </w:rPr>
              <w:t xml:space="preserve">Le Client désigné dans les </w:t>
            </w:r>
            <w:r w:rsidRPr="002C5CB1">
              <w:rPr>
                <w:b/>
                <w:lang w:val="fr-FR"/>
              </w:rPr>
              <w:t>Données particulières</w:t>
            </w:r>
            <w:r w:rsidRPr="002C5CB1">
              <w:rPr>
                <w:lang w:val="fr-FR"/>
              </w:rPr>
              <w:t xml:space="preserve"> a l’intention de sélectionner un Consultant parmi ceux </w:t>
            </w:r>
            <w:r w:rsidR="00503870" w:rsidRPr="002C5CB1">
              <w:rPr>
                <w:lang w:val="fr-FR"/>
              </w:rPr>
              <w:t>dont les noms figurent</w:t>
            </w:r>
            <w:r w:rsidR="00503870" w:rsidRPr="002C5CB1">
              <w:rPr>
                <w:spacing w:val="-3"/>
                <w:lang w:val="fr-FR"/>
              </w:rPr>
              <w:t xml:space="preserve"> </w:t>
            </w:r>
            <w:r w:rsidRPr="002C5CB1">
              <w:rPr>
                <w:lang w:val="fr-FR"/>
              </w:rPr>
              <w:t xml:space="preserve">dans la Lettre d’invitation, conformément à la méthode de sélection spécifiée dans les </w:t>
            </w:r>
            <w:r w:rsidRPr="002C5CB1">
              <w:rPr>
                <w:b/>
                <w:lang w:val="fr-FR"/>
              </w:rPr>
              <w:t>Données particulières</w:t>
            </w:r>
            <w:r w:rsidRPr="002C5CB1">
              <w:rPr>
                <w:lang w:val="fr-FR"/>
              </w:rPr>
              <w:t xml:space="preserve">. </w:t>
            </w:r>
          </w:p>
          <w:p w:rsidR="00BC7C20" w:rsidRPr="002C5CB1" w:rsidRDefault="00BC7C20" w:rsidP="004B44B1">
            <w:pPr>
              <w:pStyle w:val="BodyTextIndent2"/>
              <w:numPr>
                <w:ilvl w:val="1"/>
                <w:numId w:val="4"/>
              </w:numPr>
              <w:spacing w:after="200"/>
              <w:ind w:left="0" w:firstLine="0"/>
              <w:rPr>
                <w:lang w:val="fr-FR"/>
              </w:rPr>
            </w:pPr>
            <w:r w:rsidRPr="002C5CB1">
              <w:rPr>
                <w:lang w:val="fr-FR"/>
              </w:rPr>
              <w:t xml:space="preserve">Les </w:t>
            </w:r>
            <w:r w:rsidR="0071394E" w:rsidRPr="002C5CB1">
              <w:rPr>
                <w:lang w:val="fr-FR"/>
              </w:rPr>
              <w:t>C</w:t>
            </w:r>
            <w:r w:rsidRPr="002C5CB1">
              <w:rPr>
                <w:lang w:val="fr-FR"/>
              </w:rPr>
              <w:t>onsultants figurant sur la liste restreinte sont invités à soumettre une Proposition technique et une Proposition financière, ou une Proposition technique uniquement, comme spécifié dans les Données particulières</w:t>
            </w:r>
            <w:r w:rsidR="00503870" w:rsidRPr="002C5CB1">
              <w:rPr>
                <w:lang w:val="fr-FR"/>
              </w:rPr>
              <w:t>,</w:t>
            </w:r>
            <w:r w:rsidRPr="002C5CB1">
              <w:rPr>
                <w:lang w:val="fr-FR"/>
              </w:rPr>
              <w:t xml:space="preserve"> pour la prestation des services de consultants nécessaires </w:t>
            </w:r>
            <w:r w:rsidR="00503870" w:rsidRPr="002C5CB1">
              <w:rPr>
                <w:lang w:val="fr-FR"/>
              </w:rPr>
              <w:t>à</w:t>
            </w:r>
            <w:r w:rsidRPr="002C5CB1">
              <w:rPr>
                <w:lang w:val="fr-FR"/>
              </w:rPr>
              <w:t xml:space="preserve"> la mission désignée dans les Données particulières. La proposition servira de base aux négociations et à </w:t>
            </w:r>
            <w:r w:rsidR="004278C0" w:rsidRPr="002C5CB1">
              <w:rPr>
                <w:lang w:val="fr-FR"/>
              </w:rPr>
              <w:t>la signature</w:t>
            </w:r>
            <w:r w:rsidRPr="002C5CB1">
              <w:rPr>
                <w:lang w:val="fr-FR"/>
              </w:rPr>
              <w:t xml:space="preserve"> d</w:t>
            </w:r>
            <w:r w:rsidR="00503870" w:rsidRPr="002C5CB1">
              <w:rPr>
                <w:lang w:val="fr-FR"/>
              </w:rPr>
              <w:t>’</w:t>
            </w:r>
            <w:r w:rsidRPr="002C5CB1">
              <w:rPr>
                <w:lang w:val="fr-FR"/>
              </w:rPr>
              <w:t>u</w:t>
            </w:r>
            <w:r w:rsidR="00503870" w:rsidRPr="002C5CB1">
              <w:rPr>
                <w:lang w:val="fr-FR"/>
              </w:rPr>
              <w:t>n</w:t>
            </w:r>
            <w:r w:rsidRPr="002C5CB1">
              <w:rPr>
                <w:lang w:val="fr-FR"/>
              </w:rPr>
              <w:t xml:space="preserve"> contrat avec le Consultant retenu.</w:t>
            </w:r>
          </w:p>
          <w:p w:rsidR="004278C0" w:rsidRPr="002C5CB1" w:rsidRDefault="00BC7C20" w:rsidP="004B44B1">
            <w:pPr>
              <w:pStyle w:val="BodyTextIndent2"/>
              <w:numPr>
                <w:ilvl w:val="1"/>
                <w:numId w:val="4"/>
              </w:numPr>
              <w:spacing w:after="200"/>
              <w:ind w:left="0" w:firstLine="0"/>
              <w:rPr>
                <w:lang w:val="fr-FR"/>
              </w:rPr>
            </w:pPr>
            <w:r w:rsidRPr="002C5CB1">
              <w:rPr>
                <w:lang w:val="fr-FR"/>
              </w:rPr>
              <w:t xml:space="preserve">Les </w:t>
            </w:r>
            <w:r w:rsidR="00294799" w:rsidRPr="002C5CB1">
              <w:rPr>
                <w:lang w:val="fr-FR"/>
              </w:rPr>
              <w:t>C</w:t>
            </w:r>
            <w:r w:rsidRPr="002C5CB1">
              <w:rPr>
                <w:lang w:val="fr-FR"/>
              </w:rPr>
              <w:t xml:space="preserve">onsultants doivent s’informer des conditions locales et en tenir compte dans l’établissement de leurs propositions, </w:t>
            </w:r>
            <w:r w:rsidR="004278C0" w:rsidRPr="002C5CB1">
              <w:rPr>
                <w:lang w:val="fr-FR"/>
              </w:rPr>
              <w:t xml:space="preserve">et le cas échéant assister à la conférence préparatoire au dépôt de propositions, si les </w:t>
            </w:r>
            <w:r w:rsidR="004278C0" w:rsidRPr="002C5CB1">
              <w:rPr>
                <w:b/>
                <w:lang w:val="fr-FR"/>
              </w:rPr>
              <w:t>Données particulières</w:t>
            </w:r>
            <w:r w:rsidR="004278C0" w:rsidRPr="002C5CB1">
              <w:rPr>
                <w:lang w:val="fr-FR"/>
              </w:rPr>
              <w:t xml:space="preserve"> en prévoient une. Les </w:t>
            </w:r>
            <w:r w:rsidR="00B82450">
              <w:rPr>
                <w:lang w:val="fr-FR"/>
              </w:rPr>
              <w:t>C</w:t>
            </w:r>
            <w:r w:rsidR="004278C0" w:rsidRPr="002C5CB1">
              <w:rPr>
                <w:lang w:val="fr-FR"/>
              </w:rPr>
              <w:t xml:space="preserve">onsultants ne sont pas tenus d’assister à cette conférence préparatoire et s’ils le font, ils devront supporter tous les frais nécessaires à leur participation. </w:t>
            </w:r>
          </w:p>
          <w:p w:rsidR="00BC7C20" w:rsidRPr="002C5CB1" w:rsidRDefault="00BC7C20" w:rsidP="004B44B1">
            <w:pPr>
              <w:pStyle w:val="BodyTextIndent2"/>
              <w:numPr>
                <w:ilvl w:val="1"/>
                <w:numId w:val="4"/>
              </w:numPr>
              <w:spacing w:after="200"/>
              <w:ind w:left="0" w:firstLine="0"/>
              <w:rPr>
                <w:lang w:val="fr-FR"/>
              </w:rPr>
            </w:pPr>
            <w:r w:rsidRPr="002C5CB1">
              <w:rPr>
                <w:lang w:val="fr-FR"/>
              </w:rPr>
              <w:t>Le Client fourn</w:t>
            </w:r>
            <w:r w:rsidR="0071394E" w:rsidRPr="002C5CB1">
              <w:rPr>
                <w:lang w:val="fr-FR"/>
              </w:rPr>
              <w:t>it  aux Consultants,</w:t>
            </w:r>
            <w:r w:rsidRPr="002C5CB1">
              <w:rPr>
                <w:lang w:val="fr-FR"/>
              </w:rPr>
              <w:t xml:space="preserve"> en temps </w:t>
            </w:r>
            <w:r w:rsidR="004278C0" w:rsidRPr="002C5CB1">
              <w:rPr>
                <w:lang w:val="fr-FR"/>
              </w:rPr>
              <w:t>utile</w:t>
            </w:r>
            <w:r w:rsidRPr="002C5CB1">
              <w:rPr>
                <w:lang w:val="fr-FR"/>
              </w:rPr>
              <w:t xml:space="preserve"> et à titre gracieux  les intrants, </w:t>
            </w:r>
            <w:r w:rsidR="004278C0" w:rsidRPr="002C5CB1">
              <w:rPr>
                <w:lang w:val="fr-FR"/>
              </w:rPr>
              <w:t xml:space="preserve">renseignements </w:t>
            </w:r>
            <w:r w:rsidRPr="002C5CB1">
              <w:rPr>
                <w:lang w:val="fr-FR"/>
              </w:rPr>
              <w:t xml:space="preserve">afférents au projet et les rapports </w:t>
            </w:r>
            <w:r w:rsidR="0071394E" w:rsidRPr="002C5CB1">
              <w:rPr>
                <w:lang w:val="fr-FR"/>
              </w:rPr>
              <w:t xml:space="preserve">nécessaires à </w:t>
            </w:r>
            <w:r w:rsidRPr="002C5CB1">
              <w:rPr>
                <w:lang w:val="fr-FR"/>
              </w:rPr>
              <w:t xml:space="preserve">la préparation de la Proposition du </w:t>
            </w:r>
            <w:r w:rsidRPr="002C5CB1">
              <w:rPr>
                <w:lang w:val="fr-FR"/>
              </w:rPr>
              <w:lastRenderedPageBreak/>
              <w:t xml:space="preserve">Consultant comme indiqué dans les </w:t>
            </w:r>
            <w:r w:rsidRPr="002C5CB1">
              <w:rPr>
                <w:b/>
                <w:lang w:val="fr-FR"/>
              </w:rPr>
              <w:t>Données particulières</w:t>
            </w:r>
            <w:r w:rsidRPr="002C5CB1">
              <w:rPr>
                <w:lang w:val="fr-FR"/>
              </w:rPr>
              <w:t>.</w:t>
            </w:r>
          </w:p>
        </w:tc>
      </w:tr>
      <w:tr w:rsidR="00BC7C20" w:rsidRPr="002C5CB1" w:rsidTr="00AC7785">
        <w:tc>
          <w:tcPr>
            <w:tcW w:w="2455" w:type="dxa"/>
            <w:gridSpan w:val="2"/>
          </w:tcPr>
          <w:p w:rsidR="00BC7C20" w:rsidRPr="002C5CB1" w:rsidRDefault="00BC7C20" w:rsidP="004B44B1">
            <w:pPr>
              <w:pStyle w:val="Heading2"/>
              <w:spacing w:after="200"/>
              <w:ind w:left="360"/>
              <w:contextualSpacing w:val="0"/>
              <w:rPr>
                <w:lang w:val="fr-FR"/>
              </w:rPr>
            </w:pPr>
            <w:bookmarkStart w:id="17" w:name="_Toc349889964"/>
            <w:bookmarkStart w:id="18" w:name="_Toc378754503"/>
            <w:r w:rsidRPr="002C5CB1">
              <w:rPr>
                <w:lang w:val="fr-FR"/>
              </w:rPr>
              <w:lastRenderedPageBreak/>
              <w:t>Conflit d’intérêt</w:t>
            </w:r>
            <w:bookmarkEnd w:id="17"/>
            <w:bookmarkEnd w:id="18"/>
          </w:p>
          <w:p w:rsidR="00BC7C20" w:rsidRPr="002C5CB1" w:rsidRDefault="00BC7C20" w:rsidP="004B44B1">
            <w:pPr>
              <w:pStyle w:val="Heading2"/>
              <w:numPr>
                <w:ilvl w:val="0"/>
                <w:numId w:val="0"/>
              </w:numPr>
              <w:spacing w:after="200"/>
              <w:ind w:left="360"/>
              <w:contextualSpacing w:val="0"/>
              <w:rPr>
                <w:lang w:val="fr-FR"/>
              </w:rPr>
            </w:pPr>
          </w:p>
        </w:tc>
        <w:tc>
          <w:tcPr>
            <w:tcW w:w="6660" w:type="dxa"/>
          </w:tcPr>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 xml:space="preserve">Il </w:t>
            </w:r>
            <w:r w:rsidR="004278C0" w:rsidRPr="002C5CB1">
              <w:rPr>
                <w:lang w:val="fr-FR"/>
              </w:rPr>
              <w:t>est exigé du Consultant qu’il fournisse des conseils professionnels objectifs et impartiaux, qu’en toutes circonstances il serve avant tout les intérêts de son Client, et que lorsqu’il dispense un avis, il évite toute possibilité de conflit avec d’autres activités et avec les intérêts de sa société</w:t>
            </w:r>
            <w:r w:rsidRPr="002C5CB1">
              <w:rPr>
                <w:lang w:val="fr-FR"/>
              </w:rPr>
              <w:t xml:space="preserve">, et </w:t>
            </w:r>
            <w:r w:rsidR="004278C0" w:rsidRPr="002C5CB1">
              <w:rPr>
                <w:lang w:val="fr-FR"/>
              </w:rPr>
              <w:t xml:space="preserve">qu’il agisse </w:t>
            </w:r>
            <w:r w:rsidRPr="002C5CB1">
              <w:rPr>
                <w:lang w:val="fr-FR"/>
              </w:rPr>
              <w:t xml:space="preserve">sans considération d’une </w:t>
            </w:r>
            <w:r w:rsidR="00C23700" w:rsidRPr="002C5CB1">
              <w:rPr>
                <w:lang w:val="fr-FR"/>
              </w:rPr>
              <w:t xml:space="preserve">éventuelle </w:t>
            </w:r>
            <w:r w:rsidRPr="002C5CB1">
              <w:rPr>
                <w:lang w:val="fr-FR"/>
              </w:rPr>
              <w:t xml:space="preserve">mission </w:t>
            </w:r>
            <w:r w:rsidR="00C33B19" w:rsidRPr="002C5CB1">
              <w:rPr>
                <w:lang w:val="fr-FR"/>
              </w:rPr>
              <w:t>ultérieure</w:t>
            </w:r>
            <w:r w:rsidRPr="002C5CB1">
              <w:rPr>
                <w:lang w:val="fr-FR"/>
              </w:rPr>
              <w:t>.</w:t>
            </w:r>
          </w:p>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Le Consultant est tenu d</w:t>
            </w:r>
            <w:r w:rsidR="0071394E" w:rsidRPr="002C5CB1">
              <w:rPr>
                <w:lang w:val="fr-FR"/>
              </w:rPr>
              <w:t xml:space="preserve">e déclarer </w:t>
            </w:r>
            <w:r w:rsidRPr="002C5CB1">
              <w:rPr>
                <w:lang w:val="fr-FR"/>
              </w:rPr>
              <w:t xml:space="preserve"> au Client toute situation de conflit </w:t>
            </w:r>
            <w:r w:rsidR="00AC4D68" w:rsidRPr="002C5CB1">
              <w:rPr>
                <w:lang w:val="fr-FR"/>
              </w:rPr>
              <w:t xml:space="preserve">présente </w:t>
            </w:r>
            <w:r w:rsidRPr="002C5CB1">
              <w:rPr>
                <w:lang w:val="fr-FR"/>
              </w:rPr>
              <w:t>ou po</w:t>
            </w:r>
            <w:r w:rsidR="00AC4D68" w:rsidRPr="002C5CB1">
              <w:rPr>
                <w:lang w:val="fr-FR"/>
              </w:rPr>
              <w:t>ssible</w:t>
            </w:r>
            <w:r w:rsidRPr="002C5CB1">
              <w:rPr>
                <w:lang w:val="fr-FR"/>
              </w:rPr>
              <w:t xml:space="preserve"> </w:t>
            </w:r>
            <w:r w:rsidR="004278C0" w:rsidRPr="002C5CB1">
              <w:rPr>
                <w:lang w:val="fr-FR"/>
              </w:rPr>
              <w:t xml:space="preserve">de conflit d’intérêt </w:t>
            </w:r>
            <w:r w:rsidRPr="002C5CB1">
              <w:rPr>
                <w:lang w:val="fr-FR"/>
              </w:rPr>
              <w:t xml:space="preserve">qui </w:t>
            </w:r>
            <w:r w:rsidR="00AC4D68" w:rsidRPr="002C5CB1">
              <w:rPr>
                <w:lang w:val="fr-FR"/>
              </w:rPr>
              <w:t xml:space="preserve">risquerait de le mettre dans l’impossibilité </w:t>
            </w:r>
            <w:r w:rsidR="00793F25" w:rsidRPr="002C5CB1">
              <w:rPr>
                <w:lang w:val="fr-FR"/>
              </w:rPr>
              <w:t>de</w:t>
            </w:r>
            <w:r w:rsidRPr="002C5CB1">
              <w:rPr>
                <w:lang w:val="fr-FR"/>
              </w:rPr>
              <w:t xml:space="preserve"> servir au mieux les intérêts de son Client. </w:t>
            </w:r>
            <w:r w:rsidR="00793F25" w:rsidRPr="002C5CB1">
              <w:rPr>
                <w:lang w:val="fr-FR"/>
              </w:rPr>
              <w:t xml:space="preserve">Faute d’informer le Client de l’existence de </w:t>
            </w:r>
            <w:r w:rsidRPr="002C5CB1">
              <w:rPr>
                <w:lang w:val="fr-FR"/>
              </w:rPr>
              <w:t>telles situations</w:t>
            </w:r>
            <w:r w:rsidR="00793F25" w:rsidRPr="002C5CB1">
              <w:rPr>
                <w:lang w:val="fr-FR"/>
              </w:rPr>
              <w:t>, le Consultant pourrait être disqualifié, son co</w:t>
            </w:r>
            <w:r w:rsidR="0071394E" w:rsidRPr="002C5CB1">
              <w:rPr>
                <w:lang w:val="fr-FR"/>
              </w:rPr>
              <w:t>ntrat résilié</w:t>
            </w:r>
            <w:r w:rsidR="00793F25" w:rsidRPr="002C5CB1">
              <w:rPr>
                <w:lang w:val="fr-FR"/>
              </w:rPr>
              <w:t xml:space="preserve"> ou se voir exposé</w:t>
            </w:r>
            <w:r w:rsidRPr="002C5CB1">
              <w:rPr>
                <w:lang w:val="fr-FR"/>
              </w:rPr>
              <w:t xml:space="preserve"> à des sanctions par la Banque.</w:t>
            </w:r>
          </w:p>
          <w:p w:rsidR="00BC7C20" w:rsidRPr="002C5CB1" w:rsidRDefault="00BC7C20" w:rsidP="004B44B1">
            <w:pPr>
              <w:pStyle w:val="Paragraphedeliste"/>
              <w:numPr>
                <w:ilvl w:val="2"/>
                <w:numId w:val="4"/>
              </w:numPr>
              <w:spacing w:after="200"/>
              <w:ind w:left="425" w:firstLine="0"/>
              <w:contextualSpacing w:val="0"/>
              <w:jc w:val="both"/>
              <w:rPr>
                <w:lang w:val="fr-FR"/>
              </w:rPr>
            </w:pPr>
            <w:r w:rsidRPr="002C5CB1">
              <w:rPr>
                <w:lang w:val="fr-FR"/>
              </w:rPr>
              <w:t xml:space="preserve">Sans </w:t>
            </w:r>
            <w:r w:rsidR="00C23700" w:rsidRPr="002C5CB1">
              <w:rPr>
                <w:lang w:val="fr-FR"/>
              </w:rPr>
              <w:t xml:space="preserve">préjudice </w:t>
            </w:r>
            <w:r w:rsidRPr="002C5CB1">
              <w:rPr>
                <w:lang w:val="fr-FR"/>
              </w:rPr>
              <w:t xml:space="preserve"> du caractère général de ce qui précède, le Consultant ne sera pas recruté dans les circonstances énumérées ci-après :</w:t>
            </w:r>
          </w:p>
        </w:tc>
      </w:tr>
      <w:tr w:rsidR="00BC7C20" w:rsidRPr="002C5CB1" w:rsidTr="00AC7785">
        <w:tc>
          <w:tcPr>
            <w:tcW w:w="2455" w:type="dxa"/>
            <w:gridSpan w:val="2"/>
          </w:tcPr>
          <w:p w:rsidR="00BC7C20" w:rsidRPr="002C5CB1" w:rsidRDefault="00BC7C20" w:rsidP="004B44B1">
            <w:pPr>
              <w:spacing w:after="200"/>
              <w:ind w:left="360"/>
              <w:rPr>
                <w:b/>
                <w:bCs/>
                <w:lang w:val="fr-FR"/>
              </w:rPr>
            </w:pPr>
            <w:r w:rsidRPr="002C5CB1">
              <w:rPr>
                <w:b/>
                <w:bCs/>
                <w:lang w:val="fr-FR"/>
              </w:rPr>
              <w:t>a.  Activités incompatibles</w:t>
            </w:r>
          </w:p>
        </w:tc>
        <w:tc>
          <w:tcPr>
            <w:tcW w:w="6660" w:type="dxa"/>
          </w:tcPr>
          <w:p w:rsidR="00BC7C20" w:rsidRPr="002C5CB1" w:rsidRDefault="00BC7C20" w:rsidP="004B44B1">
            <w:pPr>
              <w:pStyle w:val="BodyTextIndent3"/>
              <w:spacing w:after="200"/>
              <w:ind w:left="965" w:hanging="540"/>
              <w:rPr>
                <w:lang w:val="fr-FR"/>
              </w:rPr>
            </w:pPr>
            <w:r w:rsidRPr="002C5CB1">
              <w:rPr>
                <w:lang w:val="fr-FR"/>
              </w:rPr>
              <w:t>(i)</w:t>
            </w:r>
            <w:r w:rsidRPr="002C5CB1">
              <w:rPr>
                <w:lang w:val="fr-FR"/>
              </w:rPr>
              <w:tab/>
            </w:r>
            <w:r w:rsidRPr="002C5CB1">
              <w:rPr>
                <w:u w:val="single"/>
                <w:lang w:val="fr-FR"/>
              </w:rPr>
              <w:t xml:space="preserve">Conflit entre activités de consultant et </w:t>
            </w:r>
            <w:r w:rsidR="00DF112B" w:rsidRPr="002C5CB1">
              <w:rPr>
                <w:u w:val="single"/>
                <w:lang w:val="fr-FR"/>
              </w:rPr>
              <w:t xml:space="preserve">la </w:t>
            </w:r>
            <w:r w:rsidRPr="002C5CB1">
              <w:rPr>
                <w:u w:val="single"/>
                <w:lang w:val="fr-FR"/>
              </w:rPr>
              <w:t xml:space="preserve">fourniture de biens, travaux ou </w:t>
            </w:r>
            <w:r w:rsidR="00DF112B" w:rsidRPr="002C5CB1">
              <w:rPr>
                <w:u w:val="single"/>
                <w:lang w:val="fr-FR"/>
              </w:rPr>
              <w:t xml:space="preserve">de </w:t>
            </w:r>
            <w:r w:rsidRPr="002C5CB1">
              <w:rPr>
                <w:u w:val="single"/>
                <w:lang w:val="fr-FR"/>
              </w:rPr>
              <w:t xml:space="preserve">services </w:t>
            </w:r>
            <w:r w:rsidR="00DF112B" w:rsidRPr="002C5CB1">
              <w:rPr>
                <w:u w:val="single"/>
                <w:lang w:val="fr-FR"/>
              </w:rPr>
              <w:t>(</w:t>
            </w:r>
            <w:r w:rsidRPr="002C5CB1">
              <w:rPr>
                <w:u w:val="single"/>
                <w:lang w:val="fr-FR"/>
              </w:rPr>
              <w:t xml:space="preserve">autres que </w:t>
            </w:r>
            <w:r w:rsidR="006137B6" w:rsidRPr="002C5CB1">
              <w:rPr>
                <w:u w:val="single"/>
                <w:lang w:val="fr-FR"/>
              </w:rPr>
              <w:t xml:space="preserve">les services </w:t>
            </w:r>
            <w:r w:rsidRPr="002C5CB1">
              <w:rPr>
                <w:u w:val="single"/>
                <w:lang w:val="fr-FR"/>
              </w:rPr>
              <w:t>de consultant</w:t>
            </w:r>
            <w:r w:rsidR="00DF112B" w:rsidRPr="002C5CB1">
              <w:rPr>
                <w:u w:val="single"/>
                <w:lang w:val="fr-FR"/>
              </w:rPr>
              <w:t>s)</w:t>
            </w:r>
            <w:r w:rsidRPr="002C5CB1">
              <w:rPr>
                <w:lang w:val="fr-FR"/>
              </w:rPr>
              <w:t xml:space="preserve"> : Une entreprise </w:t>
            </w:r>
            <w:r w:rsidR="00E76EA9" w:rsidRPr="002C5CB1">
              <w:rPr>
                <w:lang w:val="fr-FR"/>
              </w:rPr>
              <w:t xml:space="preserve">qui </w:t>
            </w:r>
            <w:r w:rsidR="00DF112B" w:rsidRPr="002C5CB1">
              <w:rPr>
                <w:lang w:val="fr-FR"/>
              </w:rPr>
              <w:t xml:space="preserve">a été </w:t>
            </w:r>
            <w:r w:rsidRPr="002C5CB1">
              <w:rPr>
                <w:lang w:val="fr-FR"/>
              </w:rPr>
              <w:t xml:space="preserve">engagée par le Client pour fournir des biens, </w:t>
            </w:r>
            <w:r w:rsidR="00DF112B" w:rsidRPr="002C5CB1">
              <w:rPr>
                <w:lang w:val="fr-FR"/>
              </w:rPr>
              <w:t xml:space="preserve">réaliser des </w:t>
            </w:r>
            <w:r w:rsidRPr="002C5CB1">
              <w:rPr>
                <w:lang w:val="fr-FR"/>
              </w:rPr>
              <w:t>travaux ou services autres que de</w:t>
            </w:r>
            <w:r w:rsidR="007D263C" w:rsidRPr="002C5CB1">
              <w:rPr>
                <w:lang w:val="fr-FR"/>
              </w:rPr>
              <w:t>s services de</w:t>
            </w:r>
            <w:r w:rsidRPr="002C5CB1">
              <w:rPr>
                <w:lang w:val="fr-FR"/>
              </w:rPr>
              <w:t xml:space="preserve"> consultant</w:t>
            </w:r>
            <w:r w:rsidR="00DF112B" w:rsidRPr="002C5CB1">
              <w:rPr>
                <w:lang w:val="fr-FR"/>
              </w:rPr>
              <w:t>s</w:t>
            </w:r>
            <w:r w:rsidRPr="002C5CB1">
              <w:rPr>
                <w:lang w:val="fr-FR"/>
              </w:rPr>
              <w:t xml:space="preserve"> pour un projet, </w:t>
            </w:r>
            <w:r w:rsidR="00DF112B" w:rsidRPr="002C5CB1">
              <w:rPr>
                <w:lang w:val="fr-FR"/>
              </w:rPr>
              <w:t>et</w:t>
            </w:r>
            <w:r w:rsidRPr="002C5CB1">
              <w:rPr>
                <w:lang w:val="fr-FR"/>
              </w:rPr>
              <w:t xml:space="preserve"> </w:t>
            </w:r>
            <w:r w:rsidR="00DF112B" w:rsidRPr="002C5CB1">
              <w:rPr>
                <w:lang w:val="fr-FR"/>
              </w:rPr>
              <w:t xml:space="preserve">toutes les entreprises qui lui sont affiliées, </w:t>
            </w:r>
            <w:r w:rsidRPr="002C5CB1">
              <w:rPr>
                <w:lang w:val="fr-FR"/>
              </w:rPr>
              <w:t xml:space="preserve"> ser</w:t>
            </w:r>
            <w:r w:rsidR="00E76EA9" w:rsidRPr="002C5CB1">
              <w:rPr>
                <w:lang w:val="fr-FR"/>
              </w:rPr>
              <w:t>ont</w:t>
            </w:r>
            <w:r w:rsidRPr="002C5CB1">
              <w:rPr>
                <w:lang w:val="fr-FR"/>
              </w:rPr>
              <w:t xml:space="preserve"> disqualifiée</w:t>
            </w:r>
            <w:r w:rsidR="00E76EA9" w:rsidRPr="002C5CB1">
              <w:rPr>
                <w:lang w:val="fr-FR"/>
              </w:rPr>
              <w:t>s</w:t>
            </w:r>
            <w:r w:rsidRPr="002C5CB1">
              <w:rPr>
                <w:lang w:val="fr-FR"/>
              </w:rPr>
              <w:t xml:space="preserve"> pour la fourniture de services de cons</w:t>
            </w:r>
            <w:r w:rsidR="00DF112B" w:rsidRPr="002C5CB1">
              <w:rPr>
                <w:lang w:val="fr-FR"/>
              </w:rPr>
              <w:t xml:space="preserve">eils </w:t>
            </w:r>
            <w:r w:rsidRPr="002C5CB1">
              <w:rPr>
                <w:lang w:val="fr-FR"/>
              </w:rPr>
              <w:t>résultant ou directement liés à ces biens, travaux ou services autres que de consultant</w:t>
            </w:r>
            <w:r w:rsidR="00DF112B" w:rsidRPr="002C5CB1">
              <w:rPr>
                <w:lang w:val="fr-FR"/>
              </w:rPr>
              <w:t>s</w:t>
            </w:r>
            <w:r w:rsidRPr="002C5CB1">
              <w:rPr>
                <w:lang w:val="fr-FR"/>
              </w:rPr>
              <w:t xml:space="preserve">. </w:t>
            </w:r>
            <w:r w:rsidR="007D263C" w:rsidRPr="002C5CB1">
              <w:rPr>
                <w:lang w:val="fr-FR"/>
              </w:rPr>
              <w:t xml:space="preserve">De la même manière, </w:t>
            </w:r>
            <w:r w:rsidRPr="002C5CB1">
              <w:rPr>
                <w:lang w:val="fr-FR"/>
              </w:rPr>
              <w:t xml:space="preserve"> une entreprise engagée pour fournir des services de cons</w:t>
            </w:r>
            <w:r w:rsidR="00DF112B" w:rsidRPr="002C5CB1">
              <w:rPr>
                <w:lang w:val="fr-FR"/>
              </w:rPr>
              <w:t xml:space="preserve">eil </w:t>
            </w:r>
            <w:r w:rsidRPr="002C5CB1">
              <w:rPr>
                <w:lang w:val="fr-FR"/>
              </w:rPr>
              <w:t xml:space="preserve"> </w:t>
            </w:r>
            <w:r w:rsidR="00DF112B" w:rsidRPr="002C5CB1">
              <w:rPr>
                <w:lang w:val="fr-FR"/>
              </w:rPr>
              <w:t xml:space="preserve">en vue de </w:t>
            </w:r>
            <w:r w:rsidRPr="002C5CB1">
              <w:rPr>
                <w:lang w:val="fr-FR"/>
              </w:rPr>
              <w:t xml:space="preserve">la préparation ou </w:t>
            </w:r>
            <w:r w:rsidR="00E76EA9" w:rsidRPr="002C5CB1">
              <w:rPr>
                <w:lang w:val="fr-FR"/>
              </w:rPr>
              <w:t>la réalisa</w:t>
            </w:r>
            <w:r w:rsidR="00281791" w:rsidRPr="002C5CB1">
              <w:rPr>
                <w:lang w:val="fr-FR"/>
              </w:rPr>
              <w:t xml:space="preserve">tion </w:t>
            </w:r>
            <w:r w:rsidRPr="002C5CB1">
              <w:rPr>
                <w:lang w:val="fr-FR"/>
              </w:rPr>
              <w:t xml:space="preserve"> d’un projet, </w:t>
            </w:r>
            <w:r w:rsidR="00281791" w:rsidRPr="002C5CB1">
              <w:rPr>
                <w:lang w:val="fr-FR"/>
              </w:rPr>
              <w:t xml:space="preserve">et toutes les entreprises qui lui sont affiliées, </w:t>
            </w:r>
            <w:r w:rsidRPr="002C5CB1">
              <w:rPr>
                <w:lang w:val="fr-FR"/>
              </w:rPr>
              <w:t xml:space="preserve"> ser</w:t>
            </w:r>
            <w:r w:rsidR="00E76EA9" w:rsidRPr="002C5CB1">
              <w:rPr>
                <w:lang w:val="fr-FR"/>
              </w:rPr>
              <w:t>ont</w:t>
            </w:r>
            <w:r w:rsidRPr="002C5CB1">
              <w:rPr>
                <w:lang w:val="fr-FR"/>
              </w:rPr>
              <w:t xml:space="preserve"> disqualifiée</w:t>
            </w:r>
            <w:r w:rsidR="00E76EA9" w:rsidRPr="002C5CB1">
              <w:rPr>
                <w:lang w:val="fr-FR"/>
              </w:rPr>
              <w:t>s</w:t>
            </w:r>
            <w:r w:rsidRPr="002C5CB1">
              <w:rPr>
                <w:lang w:val="fr-FR"/>
              </w:rPr>
              <w:t xml:space="preserve"> ultérieurement pour la fourniture des biens ou </w:t>
            </w:r>
            <w:r w:rsidR="00281791" w:rsidRPr="002C5CB1">
              <w:rPr>
                <w:lang w:val="fr-FR"/>
              </w:rPr>
              <w:t xml:space="preserve">la réalisation des </w:t>
            </w:r>
            <w:r w:rsidRPr="002C5CB1">
              <w:rPr>
                <w:lang w:val="fr-FR"/>
              </w:rPr>
              <w:t xml:space="preserve">travaux ou services </w:t>
            </w:r>
            <w:r w:rsidR="00281791" w:rsidRPr="002C5CB1">
              <w:rPr>
                <w:lang w:val="fr-FR"/>
              </w:rPr>
              <w:t>(</w:t>
            </w:r>
            <w:r w:rsidRPr="002C5CB1">
              <w:rPr>
                <w:lang w:val="fr-FR"/>
              </w:rPr>
              <w:t>autres que de consultant</w:t>
            </w:r>
            <w:r w:rsidR="00281791" w:rsidRPr="002C5CB1">
              <w:rPr>
                <w:lang w:val="fr-FR"/>
              </w:rPr>
              <w:t>)</w:t>
            </w:r>
            <w:r w:rsidRPr="002C5CB1">
              <w:rPr>
                <w:lang w:val="fr-FR"/>
              </w:rPr>
              <w:t xml:space="preserve"> résultant ou liés directement aux services de cons</w:t>
            </w:r>
            <w:r w:rsidR="00281791" w:rsidRPr="002C5CB1">
              <w:rPr>
                <w:lang w:val="fr-FR"/>
              </w:rPr>
              <w:t>eil</w:t>
            </w:r>
            <w:r w:rsidRPr="002C5CB1">
              <w:rPr>
                <w:lang w:val="fr-FR"/>
              </w:rPr>
              <w:t xml:space="preserve"> </w:t>
            </w:r>
            <w:r w:rsidR="00E76EA9" w:rsidRPr="002C5CB1">
              <w:rPr>
                <w:lang w:val="fr-FR"/>
              </w:rPr>
              <w:t>pré</w:t>
            </w:r>
            <w:r w:rsidR="00D576EA">
              <w:rPr>
                <w:lang w:val="fr-FR"/>
              </w:rPr>
              <w:t>cé</w:t>
            </w:r>
            <w:r w:rsidR="00E76EA9" w:rsidRPr="002C5CB1">
              <w:rPr>
                <w:lang w:val="fr-FR"/>
              </w:rPr>
              <w:t xml:space="preserve">demment fournis </w:t>
            </w:r>
            <w:r w:rsidRPr="002C5CB1">
              <w:rPr>
                <w:lang w:val="fr-FR"/>
              </w:rPr>
              <w:t xml:space="preserve">pour </w:t>
            </w:r>
            <w:r w:rsidR="00281791" w:rsidRPr="002C5CB1">
              <w:rPr>
                <w:lang w:val="fr-FR"/>
              </w:rPr>
              <w:t xml:space="preserve">ladite </w:t>
            </w:r>
            <w:r w:rsidRPr="002C5CB1">
              <w:rPr>
                <w:lang w:val="fr-FR"/>
              </w:rPr>
              <w:t xml:space="preserve"> préparation ou </w:t>
            </w:r>
            <w:r w:rsidR="00E76EA9" w:rsidRPr="002C5CB1">
              <w:rPr>
                <w:lang w:val="fr-FR"/>
              </w:rPr>
              <w:t>réalisa</w:t>
            </w:r>
            <w:r w:rsidR="00281791" w:rsidRPr="002C5CB1">
              <w:rPr>
                <w:lang w:val="fr-FR"/>
              </w:rPr>
              <w:t>tion</w:t>
            </w:r>
            <w:r w:rsidRPr="002C5CB1">
              <w:rPr>
                <w:lang w:val="fr-FR"/>
              </w:rPr>
              <w:t xml:space="preserve">. </w:t>
            </w:r>
          </w:p>
        </w:tc>
      </w:tr>
      <w:tr w:rsidR="00BC7C20" w:rsidRPr="002C5CB1" w:rsidTr="00AC7785">
        <w:tc>
          <w:tcPr>
            <w:tcW w:w="2455" w:type="dxa"/>
            <w:gridSpan w:val="2"/>
          </w:tcPr>
          <w:p w:rsidR="00BC7C20" w:rsidRPr="002C5CB1" w:rsidRDefault="00BC7C20" w:rsidP="004B44B1">
            <w:pPr>
              <w:spacing w:after="200"/>
              <w:ind w:left="360"/>
              <w:rPr>
                <w:b/>
                <w:bCs/>
                <w:lang w:val="fr-FR"/>
              </w:rPr>
            </w:pPr>
            <w:r w:rsidRPr="002C5CB1">
              <w:rPr>
                <w:b/>
                <w:bCs/>
                <w:lang w:val="fr-FR"/>
              </w:rPr>
              <w:t>b. Missions incompatibles</w:t>
            </w:r>
          </w:p>
        </w:tc>
        <w:tc>
          <w:tcPr>
            <w:tcW w:w="6660" w:type="dxa"/>
          </w:tcPr>
          <w:p w:rsidR="00BC7C20" w:rsidRPr="002C5CB1" w:rsidRDefault="00BC7C20" w:rsidP="004B44B1">
            <w:pPr>
              <w:pStyle w:val="BodyTextIndent3"/>
              <w:spacing w:after="200"/>
              <w:ind w:left="965" w:hanging="540"/>
              <w:rPr>
                <w:lang w:val="fr-FR"/>
              </w:rPr>
            </w:pPr>
            <w:r w:rsidRPr="002C5CB1">
              <w:rPr>
                <w:lang w:val="fr-FR"/>
              </w:rPr>
              <w:t>(ii)</w:t>
            </w:r>
            <w:r w:rsidRPr="002C5CB1">
              <w:rPr>
                <w:lang w:val="fr-FR"/>
              </w:rPr>
              <w:tab/>
            </w:r>
            <w:r w:rsidRPr="002C5CB1">
              <w:rPr>
                <w:u w:val="single"/>
                <w:lang w:val="fr-FR"/>
              </w:rPr>
              <w:t>Conflit entre missions de cons</w:t>
            </w:r>
            <w:r w:rsidR="0005453B" w:rsidRPr="002C5CB1">
              <w:rPr>
                <w:u w:val="single"/>
                <w:lang w:val="fr-FR"/>
              </w:rPr>
              <w:t>eil</w:t>
            </w:r>
            <w:r w:rsidRPr="002C5CB1">
              <w:rPr>
                <w:u w:val="single"/>
                <w:lang w:val="fr-FR"/>
              </w:rPr>
              <w:t>:</w:t>
            </w:r>
            <w:r w:rsidRPr="002C5CB1">
              <w:rPr>
                <w:lang w:val="fr-FR"/>
              </w:rPr>
              <w:t xml:space="preserve"> Un </w:t>
            </w:r>
            <w:r w:rsidR="00B82450">
              <w:rPr>
                <w:lang w:val="fr-FR"/>
              </w:rPr>
              <w:t>C</w:t>
            </w:r>
            <w:r w:rsidRPr="002C5CB1">
              <w:rPr>
                <w:lang w:val="fr-FR"/>
              </w:rPr>
              <w:t xml:space="preserve">onsultant (y compris </w:t>
            </w:r>
            <w:r w:rsidR="00371428" w:rsidRPr="002C5CB1">
              <w:rPr>
                <w:lang w:val="fr-FR"/>
              </w:rPr>
              <w:t>son Personnel</w:t>
            </w:r>
            <w:r w:rsidRPr="002C5CB1">
              <w:rPr>
                <w:lang w:val="fr-FR"/>
              </w:rPr>
              <w:t xml:space="preserve"> et sous-traitants) </w:t>
            </w:r>
            <w:r w:rsidR="00E76EA9" w:rsidRPr="002C5CB1">
              <w:rPr>
                <w:lang w:val="fr-FR"/>
              </w:rPr>
              <w:t xml:space="preserve">et tout entité qui lui est affiliée </w:t>
            </w:r>
            <w:r w:rsidRPr="002C5CB1">
              <w:rPr>
                <w:lang w:val="fr-FR"/>
              </w:rPr>
              <w:t xml:space="preserve"> ne peu</w:t>
            </w:r>
            <w:r w:rsidR="0005453B" w:rsidRPr="002C5CB1">
              <w:rPr>
                <w:lang w:val="fr-FR"/>
              </w:rPr>
              <w:t>ven</w:t>
            </w:r>
            <w:r w:rsidRPr="002C5CB1">
              <w:rPr>
                <w:lang w:val="fr-FR"/>
              </w:rPr>
              <w:t>t être engagé</w:t>
            </w:r>
            <w:r w:rsidR="0005453B" w:rsidRPr="002C5CB1">
              <w:rPr>
                <w:lang w:val="fr-FR"/>
              </w:rPr>
              <w:t>s</w:t>
            </w:r>
            <w:r w:rsidRPr="002C5CB1">
              <w:rPr>
                <w:lang w:val="fr-FR"/>
              </w:rPr>
              <w:t xml:space="preserve"> pour une mission qui, par sa nature, risque de s’avérer incompatible avec une autre mission d</w:t>
            </w:r>
            <w:r w:rsidR="0005453B" w:rsidRPr="002C5CB1">
              <w:rPr>
                <w:lang w:val="fr-FR"/>
              </w:rPr>
              <w:t>e conseil</w:t>
            </w:r>
            <w:r w:rsidRPr="002C5CB1">
              <w:rPr>
                <w:lang w:val="fr-FR"/>
              </w:rPr>
              <w:t xml:space="preserve"> pour le même Client ou pour un autre</w:t>
            </w:r>
            <w:r w:rsidR="00E76EA9" w:rsidRPr="002C5CB1">
              <w:rPr>
                <w:lang w:val="fr-FR"/>
              </w:rPr>
              <w:t xml:space="preserve"> client</w:t>
            </w:r>
            <w:r w:rsidRPr="002C5CB1">
              <w:rPr>
                <w:lang w:val="fr-FR"/>
              </w:rPr>
              <w:t>.</w:t>
            </w:r>
          </w:p>
        </w:tc>
      </w:tr>
      <w:tr w:rsidR="00BC7C20" w:rsidRPr="002C5CB1" w:rsidTr="00AC7785">
        <w:tc>
          <w:tcPr>
            <w:tcW w:w="2455" w:type="dxa"/>
            <w:gridSpan w:val="2"/>
          </w:tcPr>
          <w:p w:rsidR="00BC7C20" w:rsidRPr="002C5CB1" w:rsidRDefault="00BC7C20" w:rsidP="004B44B1">
            <w:pPr>
              <w:spacing w:after="200"/>
              <w:ind w:left="360"/>
              <w:rPr>
                <w:b/>
                <w:bCs/>
                <w:lang w:val="fr-FR"/>
              </w:rPr>
            </w:pPr>
            <w:r w:rsidRPr="002C5CB1">
              <w:rPr>
                <w:b/>
                <w:bCs/>
                <w:lang w:val="fr-FR"/>
              </w:rPr>
              <w:t>c. Relations incompatibles</w:t>
            </w:r>
          </w:p>
        </w:tc>
        <w:tc>
          <w:tcPr>
            <w:tcW w:w="6660" w:type="dxa"/>
          </w:tcPr>
          <w:p w:rsidR="00BC7C20" w:rsidRPr="002C5CB1" w:rsidRDefault="00BC7C20" w:rsidP="004B44B1">
            <w:pPr>
              <w:pStyle w:val="BodyTextIndent3"/>
              <w:spacing w:after="200"/>
              <w:ind w:left="964" w:hanging="540"/>
              <w:rPr>
                <w:i/>
                <w:lang w:val="fr-FR"/>
              </w:rPr>
            </w:pPr>
            <w:r w:rsidRPr="002C5CB1">
              <w:rPr>
                <w:lang w:val="fr-FR"/>
              </w:rPr>
              <w:t>(iii)</w:t>
            </w:r>
            <w:r w:rsidRPr="002C5CB1">
              <w:rPr>
                <w:lang w:val="fr-FR"/>
              </w:rPr>
              <w:tab/>
            </w:r>
            <w:r w:rsidRPr="002C5CB1">
              <w:rPr>
                <w:u w:val="single"/>
                <w:lang w:val="fr-FR"/>
              </w:rPr>
              <w:t>Relation avec le personnel du Client</w:t>
            </w:r>
            <w:r w:rsidRPr="002C5CB1">
              <w:rPr>
                <w:lang w:val="fr-FR"/>
              </w:rPr>
              <w:t xml:space="preserve">: Un Consultant (y compris </w:t>
            </w:r>
            <w:r w:rsidR="00002550" w:rsidRPr="002C5CB1">
              <w:rPr>
                <w:lang w:val="fr-FR"/>
              </w:rPr>
              <w:t xml:space="preserve">son </w:t>
            </w:r>
            <w:r w:rsidR="00371428" w:rsidRPr="002C5CB1">
              <w:rPr>
                <w:lang w:val="fr-FR"/>
              </w:rPr>
              <w:t>Personnel</w:t>
            </w:r>
            <w:r w:rsidRPr="002C5CB1">
              <w:rPr>
                <w:lang w:val="fr-FR"/>
              </w:rPr>
              <w:t xml:space="preserve"> et ses </w:t>
            </w:r>
            <w:r w:rsidR="0005453B" w:rsidRPr="002C5CB1">
              <w:rPr>
                <w:lang w:val="fr-FR"/>
              </w:rPr>
              <w:t>s</w:t>
            </w:r>
            <w:r w:rsidRPr="002C5CB1">
              <w:rPr>
                <w:lang w:val="fr-FR"/>
              </w:rPr>
              <w:t xml:space="preserve">ous-traitants) qui </w:t>
            </w:r>
            <w:r w:rsidR="0005453B" w:rsidRPr="002C5CB1">
              <w:rPr>
                <w:lang w:val="fr-FR"/>
              </w:rPr>
              <w:t>ont</w:t>
            </w:r>
            <w:r w:rsidRPr="002C5CB1">
              <w:rPr>
                <w:lang w:val="fr-FR"/>
              </w:rPr>
              <w:t xml:space="preserve"> </w:t>
            </w:r>
            <w:r w:rsidR="00002550" w:rsidRPr="002C5CB1">
              <w:rPr>
                <w:lang w:val="fr-FR"/>
              </w:rPr>
              <w:t xml:space="preserve">une </w:t>
            </w:r>
            <w:r w:rsidRPr="002C5CB1">
              <w:rPr>
                <w:lang w:val="fr-FR"/>
              </w:rPr>
              <w:t xml:space="preserve">relation d’affaires ou </w:t>
            </w:r>
            <w:r w:rsidR="00002550" w:rsidRPr="002C5CB1">
              <w:rPr>
                <w:lang w:val="fr-FR"/>
              </w:rPr>
              <w:t xml:space="preserve">familiale proche </w:t>
            </w:r>
            <w:r w:rsidRPr="002C5CB1">
              <w:rPr>
                <w:lang w:val="fr-FR"/>
              </w:rPr>
              <w:t xml:space="preserve">avec un </w:t>
            </w:r>
            <w:r w:rsidR="0005453B" w:rsidRPr="002C5CB1">
              <w:rPr>
                <w:lang w:val="fr-FR"/>
              </w:rPr>
              <w:t xml:space="preserve">membre </w:t>
            </w:r>
            <w:r w:rsidRPr="002C5CB1">
              <w:rPr>
                <w:lang w:val="fr-FR"/>
              </w:rPr>
              <w:t xml:space="preserve"> </w:t>
            </w:r>
            <w:r w:rsidRPr="002C5CB1">
              <w:rPr>
                <w:lang w:val="fr-FR"/>
              </w:rPr>
              <w:lastRenderedPageBreak/>
              <w:t>d</w:t>
            </w:r>
            <w:r w:rsidR="0005453B" w:rsidRPr="002C5CB1">
              <w:rPr>
                <w:lang w:val="fr-FR"/>
              </w:rPr>
              <w:t xml:space="preserve">u personnel </w:t>
            </w:r>
            <w:r w:rsidRPr="002C5CB1">
              <w:rPr>
                <w:lang w:val="fr-FR"/>
              </w:rPr>
              <w:t xml:space="preserve">de l’Emprunteur (ou du Client, ou de l’agence d’exécution, ou d’un bénéficiaire d’une partie du financement de la Banque) qui </w:t>
            </w:r>
            <w:r w:rsidR="0005453B" w:rsidRPr="002C5CB1">
              <w:rPr>
                <w:lang w:val="fr-FR"/>
              </w:rPr>
              <w:t xml:space="preserve">intervient </w:t>
            </w:r>
            <w:r w:rsidRPr="002C5CB1">
              <w:rPr>
                <w:lang w:val="fr-FR"/>
              </w:rPr>
              <w:t xml:space="preserve">directement ou indirectement  dans une partie quelconque (i) </w:t>
            </w:r>
            <w:r w:rsidR="006137B6" w:rsidRPr="002C5CB1">
              <w:rPr>
                <w:lang w:val="fr-FR"/>
              </w:rPr>
              <w:t xml:space="preserve">de </w:t>
            </w:r>
            <w:r w:rsidRPr="002C5CB1">
              <w:rPr>
                <w:lang w:val="fr-FR"/>
              </w:rPr>
              <w:t xml:space="preserve">l’élaboration des Termes de référence de la mission, (ii) </w:t>
            </w:r>
            <w:r w:rsidR="006137B6" w:rsidRPr="002C5CB1">
              <w:rPr>
                <w:lang w:val="fr-FR"/>
              </w:rPr>
              <w:t xml:space="preserve">du </w:t>
            </w:r>
            <w:r w:rsidRPr="002C5CB1">
              <w:rPr>
                <w:lang w:val="fr-FR"/>
              </w:rPr>
              <w:t xml:space="preserve"> processus de sélection en vue du Contrat, ou (iii) </w:t>
            </w:r>
            <w:r w:rsidR="00356B43" w:rsidRPr="002C5CB1">
              <w:rPr>
                <w:lang w:val="fr-FR"/>
              </w:rPr>
              <w:t xml:space="preserve">de </w:t>
            </w:r>
            <w:r w:rsidRPr="002C5CB1">
              <w:rPr>
                <w:lang w:val="fr-FR"/>
              </w:rPr>
              <w:t xml:space="preserve">la </w:t>
            </w:r>
            <w:r w:rsidR="00D5235A" w:rsidRPr="002C5CB1">
              <w:rPr>
                <w:lang w:val="fr-FR"/>
              </w:rPr>
              <w:t xml:space="preserve">supervision </w:t>
            </w:r>
            <w:r w:rsidRPr="002C5CB1">
              <w:rPr>
                <w:lang w:val="fr-FR"/>
              </w:rPr>
              <w:t xml:space="preserve"> du Contrat, </w:t>
            </w:r>
            <w:r w:rsidR="002E5E57" w:rsidRPr="002C5CB1">
              <w:rPr>
                <w:lang w:val="fr-FR"/>
              </w:rPr>
              <w:t>ne pourr</w:t>
            </w:r>
            <w:r w:rsidR="00002550" w:rsidRPr="002C5CB1">
              <w:rPr>
                <w:lang w:val="fr-FR"/>
              </w:rPr>
              <w:t>a</w:t>
            </w:r>
            <w:r w:rsidR="002E5E57" w:rsidRPr="002C5CB1">
              <w:rPr>
                <w:lang w:val="fr-FR"/>
              </w:rPr>
              <w:t xml:space="preserve"> </w:t>
            </w:r>
            <w:r w:rsidRPr="002C5CB1">
              <w:rPr>
                <w:lang w:val="fr-FR"/>
              </w:rPr>
              <w:t xml:space="preserve"> se voir attribuer le Contrat, </w:t>
            </w:r>
            <w:r w:rsidR="002E5E57" w:rsidRPr="002C5CB1">
              <w:rPr>
                <w:lang w:val="fr-FR"/>
              </w:rPr>
              <w:t xml:space="preserve">sauf si </w:t>
            </w:r>
            <w:r w:rsidRPr="002C5CB1">
              <w:rPr>
                <w:lang w:val="fr-FR"/>
              </w:rPr>
              <w:t xml:space="preserve">le conflit découlant de cette relation </w:t>
            </w:r>
            <w:r w:rsidR="002E5E57" w:rsidRPr="002C5CB1">
              <w:rPr>
                <w:lang w:val="fr-FR"/>
              </w:rPr>
              <w:t>a</w:t>
            </w:r>
            <w:r w:rsidRPr="002C5CB1">
              <w:rPr>
                <w:lang w:val="fr-FR"/>
              </w:rPr>
              <w:t xml:space="preserve"> été résolu à la satisfaction de la Banque au cours du processus de sélection et de l’exécution du Contrat.</w:t>
            </w:r>
          </w:p>
        </w:tc>
      </w:tr>
      <w:tr w:rsidR="00BC7C20" w:rsidRPr="002C5CB1" w:rsidTr="00AC7785">
        <w:tc>
          <w:tcPr>
            <w:tcW w:w="2455" w:type="dxa"/>
            <w:gridSpan w:val="2"/>
          </w:tcPr>
          <w:p w:rsidR="00BC7C20" w:rsidRPr="002C5CB1" w:rsidRDefault="00BC7C20" w:rsidP="004B44B1">
            <w:pPr>
              <w:pStyle w:val="Heading2"/>
              <w:spacing w:after="200"/>
              <w:ind w:left="360"/>
              <w:contextualSpacing w:val="0"/>
              <w:rPr>
                <w:lang w:val="fr-FR"/>
              </w:rPr>
            </w:pPr>
            <w:bookmarkStart w:id="19" w:name="_Toc349889965"/>
            <w:bookmarkStart w:id="20" w:name="_Toc378754504"/>
            <w:r w:rsidRPr="002C5CB1">
              <w:rPr>
                <w:lang w:val="fr-FR"/>
              </w:rPr>
              <w:lastRenderedPageBreak/>
              <w:t xml:space="preserve">Avantage </w:t>
            </w:r>
            <w:r w:rsidR="00282EB2" w:rsidRPr="002C5CB1">
              <w:rPr>
                <w:lang w:val="fr-FR"/>
              </w:rPr>
              <w:t>compétitif inéquit</w:t>
            </w:r>
            <w:r w:rsidRPr="002C5CB1">
              <w:rPr>
                <w:lang w:val="fr-FR"/>
              </w:rPr>
              <w:t>a</w:t>
            </w:r>
            <w:r w:rsidR="00282EB2" w:rsidRPr="002C5CB1">
              <w:rPr>
                <w:lang w:val="fr-FR"/>
              </w:rPr>
              <w:t>b</w:t>
            </w:r>
            <w:r w:rsidRPr="002C5CB1">
              <w:rPr>
                <w:lang w:val="fr-FR"/>
              </w:rPr>
              <w:t>le</w:t>
            </w:r>
            <w:bookmarkEnd w:id="19"/>
            <w:bookmarkEnd w:id="20"/>
          </w:p>
        </w:tc>
        <w:tc>
          <w:tcPr>
            <w:tcW w:w="6660" w:type="dxa"/>
          </w:tcPr>
          <w:p w:rsidR="00BC7C20" w:rsidRPr="002C5CB1" w:rsidRDefault="00002550" w:rsidP="004B44B1">
            <w:pPr>
              <w:pStyle w:val="Paragraphedeliste"/>
              <w:numPr>
                <w:ilvl w:val="1"/>
                <w:numId w:val="4"/>
              </w:numPr>
              <w:spacing w:after="200"/>
              <w:ind w:left="0" w:firstLine="0"/>
              <w:contextualSpacing w:val="0"/>
              <w:jc w:val="both"/>
              <w:rPr>
                <w:lang w:val="fr-FR"/>
              </w:rPr>
            </w:pPr>
            <w:r w:rsidRPr="002C5CB1">
              <w:rPr>
                <w:lang w:val="fr-FR"/>
              </w:rPr>
              <w:t xml:space="preserve">Pour assurer l’équité et la transparence du processus de sélection, </w:t>
            </w:r>
            <w:r w:rsidR="00BC7C20" w:rsidRPr="002C5CB1">
              <w:rPr>
                <w:lang w:val="fr-FR"/>
              </w:rPr>
              <w:t xml:space="preserve">les Consultants ou leurs </w:t>
            </w:r>
            <w:r w:rsidR="002E5E57" w:rsidRPr="002C5CB1">
              <w:rPr>
                <w:lang w:val="fr-FR"/>
              </w:rPr>
              <w:t xml:space="preserve">filiales </w:t>
            </w:r>
            <w:r w:rsidR="00BC7C20" w:rsidRPr="002C5CB1">
              <w:rPr>
                <w:lang w:val="fr-FR"/>
              </w:rPr>
              <w:t xml:space="preserve"> </w:t>
            </w:r>
            <w:r w:rsidR="00356B43" w:rsidRPr="002C5CB1">
              <w:rPr>
                <w:lang w:val="fr-FR"/>
              </w:rPr>
              <w:t xml:space="preserve">qui concourent </w:t>
            </w:r>
            <w:r w:rsidR="00BC7C20" w:rsidRPr="002C5CB1">
              <w:rPr>
                <w:lang w:val="fr-FR"/>
              </w:rPr>
              <w:t xml:space="preserve"> pour une mission </w:t>
            </w:r>
            <w:r w:rsidR="00356B43" w:rsidRPr="002C5CB1">
              <w:rPr>
                <w:lang w:val="fr-FR"/>
              </w:rPr>
              <w:t xml:space="preserve">spécifique </w:t>
            </w:r>
            <w:r w:rsidR="00BC7C20" w:rsidRPr="002C5CB1">
              <w:rPr>
                <w:lang w:val="fr-FR"/>
              </w:rPr>
              <w:t xml:space="preserve"> ne </w:t>
            </w:r>
            <w:r w:rsidR="00356B43" w:rsidRPr="002C5CB1">
              <w:rPr>
                <w:lang w:val="fr-FR"/>
              </w:rPr>
              <w:t xml:space="preserve">doivent pas bénéficier d’un </w:t>
            </w:r>
            <w:r w:rsidR="00BC7C20" w:rsidRPr="002C5CB1">
              <w:rPr>
                <w:lang w:val="fr-FR"/>
              </w:rPr>
              <w:t>avantage compétiti</w:t>
            </w:r>
            <w:r w:rsidR="00356B43" w:rsidRPr="002C5CB1">
              <w:rPr>
                <w:lang w:val="fr-FR"/>
              </w:rPr>
              <w:t xml:space="preserve">f </w:t>
            </w:r>
            <w:r w:rsidR="00BC7C20" w:rsidRPr="002C5CB1">
              <w:rPr>
                <w:lang w:val="fr-FR"/>
              </w:rPr>
              <w:t xml:space="preserve"> </w:t>
            </w:r>
            <w:r w:rsidR="00356B43" w:rsidRPr="002C5CB1">
              <w:rPr>
                <w:lang w:val="fr-FR"/>
              </w:rPr>
              <w:t xml:space="preserve">du fait qu’ils ont </w:t>
            </w:r>
            <w:r w:rsidR="00BC7C20" w:rsidRPr="002C5CB1">
              <w:rPr>
                <w:lang w:val="fr-FR"/>
              </w:rPr>
              <w:t xml:space="preserve"> fourni des services de cons</w:t>
            </w:r>
            <w:r w:rsidR="00356B43" w:rsidRPr="002C5CB1">
              <w:rPr>
                <w:lang w:val="fr-FR"/>
              </w:rPr>
              <w:t xml:space="preserve">eils </w:t>
            </w:r>
            <w:r w:rsidR="00BC7C20" w:rsidRPr="002C5CB1">
              <w:rPr>
                <w:lang w:val="fr-FR"/>
              </w:rPr>
              <w:t xml:space="preserve"> liés à la mission en question. A cette fin, le Client indiquera dans les </w:t>
            </w:r>
            <w:r w:rsidR="00BC7C20" w:rsidRPr="002C5CB1">
              <w:rPr>
                <w:b/>
                <w:lang w:val="fr-FR"/>
              </w:rPr>
              <w:t>Données particulières</w:t>
            </w:r>
            <w:r w:rsidR="00BC7C20" w:rsidRPr="002C5CB1">
              <w:rPr>
                <w:lang w:val="fr-FR"/>
              </w:rPr>
              <w:t xml:space="preserve"> et mettra à la disposition de tous les Consultants </w:t>
            </w:r>
            <w:r w:rsidR="00356B43" w:rsidRPr="002C5CB1">
              <w:rPr>
                <w:lang w:val="fr-FR"/>
              </w:rPr>
              <w:t xml:space="preserve">qui figurent sur </w:t>
            </w:r>
            <w:r w:rsidR="00BC7C20" w:rsidRPr="002C5CB1">
              <w:rPr>
                <w:lang w:val="fr-FR"/>
              </w:rPr>
              <w:t>la liste restreinte</w:t>
            </w:r>
            <w:r w:rsidR="00EE7576" w:rsidRPr="002C5CB1">
              <w:rPr>
                <w:lang w:val="fr-FR"/>
              </w:rPr>
              <w:t xml:space="preserve"> en </w:t>
            </w:r>
            <w:r w:rsidR="00356B43" w:rsidRPr="002C5CB1">
              <w:rPr>
                <w:lang w:val="fr-FR"/>
              </w:rPr>
              <w:t xml:space="preserve">même temps que </w:t>
            </w:r>
            <w:r w:rsidR="00BC7C20" w:rsidRPr="002C5CB1">
              <w:rPr>
                <w:lang w:val="fr-FR"/>
              </w:rPr>
              <w:t xml:space="preserve"> la présente DP, tou</w:t>
            </w:r>
            <w:r w:rsidR="00356B43" w:rsidRPr="002C5CB1">
              <w:rPr>
                <w:lang w:val="fr-FR"/>
              </w:rPr>
              <w:t xml:space="preserve">s les renseignements </w:t>
            </w:r>
            <w:r w:rsidR="00BC7C20" w:rsidRPr="002C5CB1">
              <w:rPr>
                <w:lang w:val="fr-FR"/>
              </w:rPr>
              <w:t xml:space="preserve"> qui </w:t>
            </w:r>
            <w:r w:rsidR="00356B43" w:rsidRPr="002C5CB1">
              <w:rPr>
                <w:lang w:val="fr-FR"/>
              </w:rPr>
              <w:t>donnerai</w:t>
            </w:r>
            <w:r w:rsidRPr="002C5CB1">
              <w:rPr>
                <w:lang w:val="fr-FR"/>
              </w:rPr>
              <w:t>en</w:t>
            </w:r>
            <w:r w:rsidR="00356B43" w:rsidRPr="002C5CB1">
              <w:rPr>
                <w:lang w:val="fr-FR"/>
              </w:rPr>
              <w:t xml:space="preserve">t à cet égard à un </w:t>
            </w:r>
            <w:r w:rsidR="00BC7C20" w:rsidRPr="002C5CB1">
              <w:rPr>
                <w:lang w:val="fr-FR"/>
              </w:rPr>
              <w:t xml:space="preserve">Consultant un  avantage </w:t>
            </w:r>
            <w:r w:rsidR="00CA63EE" w:rsidRPr="002C5CB1">
              <w:rPr>
                <w:lang w:val="fr-FR"/>
              </w:rPr>
              <w:t xml:space="preserve">compétitif. </w:t>
            </w:r>
          </w:p>
        </w:tc>
      </w:tr>
      <w:tr w:rsidR="00BC7C20" w:rsidRPr="002C5CB1" w:rsidTr="00AC7785">
        <w:tc>
          <w:tcPr>
            <w:tcW w:w="2455" w:type="dxa"/>
            <w:gridSpan w:val="2"/>
          </w:tcPr>
          <w:p w:rsidR="00BC7C20" w:rsidRPr="002C5CB1" w:rsidRDefault="00BC7C20" w:rsidP="004B44B1">
            <w:pPr>
              <w:pStyle w:val="Heading2"/>
              <w:spacing w:after="200"/>
              <w:ind w:left="360"/>
              <w:contextualSpacing w:val="0"/>
              <w:rPr>
                <w:bCs/>
                <w:lang w:val="fr-FR"/>
              </w:rPr>
            </w:pPr>
            <w:bookmarkStart w:id="21" w:name="_Toc349889966"/>
            <w:bookmarkStart w:id="22" w:name="_Toc378754505"/>
            <w:r w:rsidRPr="002C5CB1">
              <w:rPr>
                <w:lang w:val="fr-FR"/>
              </w:rPr>
              <w:t>Corruption et manœuvres frauduleuses</w:t>
            </w:r>
            <w:bookmarkEnd w:id="21"/>
            <w:bookmarkEnd w:id="22"/>
          </w:p>
        </w:tc>
        <w:tc>
          <w:tcPr>
            <w:tcW w:w="6660" w:type="dxa"/>
          </w:tcPr>
          <w:p w:rsidR="00BC7C20" w:rsidRPr="002C5CB1" w:rsidRDefault="00BC7C20" w:rsidP="004B44B1">
            <w:pPr>
              <w:spacing w:after="200"/>
              <w:jc w:val="both"/>
              <w:rPr>
                <w:lang w:val="fr-FR"/>
              </w:rPr>
            </w:pPr>
            <w:r w:rsidRPr="002C5CB1">
              <w:rPr>
                <w:lang w:val="fr-FR"/>
              </w:rPr>
              <w:t xml:space="preserve">5.1 La Banque </w:t>
            </w:r>
            <w:r w:rsidR="00327730" w:rsidRPr="002C5CB1">
              <w:rPr>
                <w:lang w:val="fr-FR"/>
              </w:rPr>
              <w:t xml:space="preserve">exige que la procédure de sélection et l’exécution de contrat respectent les politiques de la Banque </w:t>
            </w:r>
            <w:r w:rsidRPr="002C5CB1">
              <w:rPr>
                <w:lang w:val="fr-FR"/>
              </w:rPr>
              <w:t xml:space="preserve">concernant la corruption et les manœuvres frauduleuses comme indiqué dans la Section 6. </w:t>
            </w:r>
          </w:p>
          <w:p w:rsidR="00BC7C20" w:rsidRPr="002C5CB1" w:rsidRDefault="00BC7C20" w:rsidP="004B44B1">
            <w:pPr>
              <w:spacing w:after="200"/>
              <w:jc w:val="both"/>
              <w:rPr>
                <w:i/>
                <w:lang w:val="fr-FR"/>
              </w:rPr>
            </w:pPr>
            <w:r w:rsidRPr="002C5CB1">
              <w:rPr>
                <w:lang w:val="fr-FR"/>
              </w:rPr>
              <w:t xml:space="preserve">5.2 En vertu de ce principe, les Consultants permettront et </w:t>
            </w:r>
            <w:r w:rsidR="00EE7576" w:rsidRPr="002C5CB1">
              <w:rPr>
                <w:lang w:val="fr-FR"/>
              </w:rPr>
              <w:t>exigeron</w:t>
            </w:r>
            <w:r w:rsidR="00327730" w:rsidRPr="002C5CB1">
              <w:rPr>
                <w:lang w:val="fr-FR"/>
              </w:rPr>
              <w:t>t</w:t>
            </w:r>
            <w:r w:rsidR="00EE7576" w:rsidRPr="002C5CB1">
              <w:rPr>
                <w:lang w:val="fr-FR"/>
              </w:rPr>
              <w:t xml:space="preserve"> que </w:t>
            </w:r>
            <w:r w:rsidRPr="002C5CB1">
              <w:rPr>
                <w:lang w:val="fr-FR"/>
              </w:rPr>
              <w:t xml:space="preserve"> leurs agents, </w:t>
            </w:r>
            <w:r w:rsidR="00371428" w:rsidRPr="002C5CB1">
              <w:rPr>
                <w:lang w:val="fr-FR"/>
              </w:rPr>
              <w:t>Personnel</w:t>
            </w:r>
            <w:r w:rsidR="00327730" w:rsidRPr="002C5CB1">
              <w:rPr>
                <w:lang w:val="fr-FR"/>
              </w:rPr>
              <w:t>s</w:t>
            </w:r>
            <w:r w:rsidRPr="002C5CB1">
              <w:rPr>
                <w:lang w:val="fr-FR"/>
              </w:rPr>
              <w:t>, sous-traitants, prestataires de services, ou fournisseurs permett</w:t>
            </w:r>
            <w:r w:rsidR="00327730" w:rsidRPr="002C5CB1">
              <w:rPr>
                <w:lang w:val="fr-FR"/>
              </w:rPr>
              <w:t>ent</w:t>
            </w:r>
            <w:r w:rsidRPr="002C5CB1">
              <w:rPr>
                <w:lang w:val="fr-FR"/>
              </w:rPr>
              <w:t xml:space="preserve"> à la Banque d’inspecter tous comptes, livres et autres documents relati</w:t>
            </w:r>
            <w:r w:rsidR="0020588C" w:rsidRPr="002C5CB1">
              <w:rPr>
                <w:lang w:val="fr-FR"/>
              </w:rPr>
              <w:t>f</w:t>
            </w:r>
            <w:r w:rsidR="00327730" w:rsidRPr="002C5CB1">
              <w:rPr>
                <w:lang w:val="fr-FR"/>
              </w:rPr>
              <w:t>s</w:t>
            </w:r>
            <w:r w:rsidRPr="002C5CB1">
              <w:rPr>
                <w:lang w:val="fr-FR"/>
              </w:rPr>
              <w:t xml:space="preserve"> à la remise de la Proposition et l’exécution du contrat (en cas d’attribution), et de les </w:t>
            </w:r>
            <w:r w:rsidR="00237BA3" w:rsidRPr="002C5CB1">
              <w:rPr>
                <w:lang w:val="fr-FR"/>
              </w:rPr>
              <w:t xml:space="preserve">soumettre pour vérification à </w:t>
            </w:r>
            <w:r w:rsidR="007D263C" w:rsidRPr="002C5CB1">
              <w:rPr>
                <w:lang w:val="fr-FR"/>
              </w:rPr>
              <w:t xml:space="preserve">des </w:t>
            </w:r>
            <w:r w:rsidRPr="002C5CB1">
              <w:rPr>
                <w:lang w:val="fr-FR"/>
              </w:rPr>
              <w:t xml:space="preserve"> auditeurs désignés par la Banque.</w:t>
            </w:r>
          </w:p>
        </w:tc>
      </w:tr>
      <w:tr w:rsidR="00BC7C20" w:rsidRPr="002C5CB1" w:rsidTr="00AC7785">
        <w:tc>
          <w:tcPr>
            <w:tcW w:w="2455" w:type="dxa"/>
            <w:gridSpan w:val="2"/>
          </w:tcPr>
          <w:p w:rsidR="00BC7C20" w:rsidRPr="002C5CB1" w:rsidRDefault="00BC7C20" w:rsidP="004B44B1">
            <w:pPr>
              <w:pStyle w:val="Heading2"/>
              <w:spacing w:after="200"/>
              <w:ind w:left="360"/>
              <w:contextualSpacing w:val="0"/>
              <w:rPr>
                <w:lang w:val="fr-FR"/>
              </w:rPr>
            </w:pPr>
            <w:bookmarkStart w:id="23" w:name="_Toc349889967"/>
            <w:bookmarkStart w:id="24" w:name="_Toc378754506"/>
            <w:r w:rsidRPr="002C5CB1">
              <w:rPr>
                <w:lang w:val="fr-FR"/>
              </w:rPr>
              <w:t>Eligibilité</w:t>
            </w:r>
            <w:bookmarkEnd w:id="23"/>
            <w:bookmarkEnd w:id="24"/>
          </w:p>
        </w:tc>
        <w:tc>
          <w:tcPr>
            <w:tcW w:w="6660" w:type="dxa"/>
          </w:tcPr>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 xml:space="preserve">La Banque permet aux </w:t>
            </w:r>
            <w:r w:rsidR="007D263C" w:rsidRPr="002C5CB1">
              <w:rPr>
                <w:lang w:val="fr-FR"/>
              </w:rPr>
              <w:t>C</w:t>
            </w:r>
            <w:r w:rsidRPr="002C5CB1">
              <w:rPr>
                <w:lang w:val="fr-FR"/>
              </w:rPr>
              <w:t xml:space="preserve">onsultants (individuels et </w:t>
            </w:r>
            <w:r w:rsidR="00CA63EE">
              <w:rPr>
                <w:lang w:val="fr-FR"/>
              </w:rPr>
              <w:t>entreprise</w:t>
            </w:r>
            <w:r w:rsidR="00327730" w:rsidRPr="002C5CB1">
              <w:rPr>
                <w:lang w:val="fr-FR"/>
              </w:rPr>
              <w:t>s</w:t>
            </w:r>
            <w:r w:rsidRPr="002C5CB1">
              <w:rPr>
                <w:lang w:val="fr-FR"/>
              </w:rPr>
              <w:t xml:space="preserve">, y compris </w:t>
            </w:r>
            <w:r w:rsidR="0020588C" w:rsidRPr="002C5CB1">
              <w:rPr>
                <w:lang w:val="fr-FR"/>
              </w:rPr>
              <w:t xml:space="preserve">les </w:t>
            </w:r>
            <w:r w:rsidR="00327730" w:rsidRPr="002C5CB1">
              <w:rPr>
                <w:lang w:val="fr-FR"/>
              </w:rPr>
              <w:t xml:space="preserve">groupements </w:t>
            </w:r>
            <w:r w:rsidRPr="002C5CB1">
              <w:rPr>
                <w:lang w:val="fr-FR"/>
              </w:rPr>
              <w:t xml:space="preserve">et leurs membres) </w:t>
            </w:r>
            <w:r w:rsidR="00327730" w:rsidRPr="002C5CB1">
              <w:rPr>
                <w:lang w:val="fr-FR"/>
              </w:rPr>
              <w:t xml:space="preserve">originaires de tout pays </w:t>
            </w:r>
            <w:r w:rsidRPr="002C5CB1">
              <w:rPr>
                <w:lang w:val="fr-FR"/>
              </w:rPr>
              <w:t>d’offrir des services de consultant pour les projets financés par la Banque.</w:t>
            </w:r>
          </w:p>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 xml:space="preserve">De plus, il est de la responsabilité du Consultant de s’assurer que </w:t>
            </w:r>
            <w:r w:rsidR="00371428" w:rsidRPr="002C5CB1">
              <w:rPr>
                <w:lang w:val="fr-FR"/>
              </w:rPr>
              <w:t>son Personnel</w:t>
            </w:r>
            <w:r w:rsidRPr="002C5CB1">
              <w:rPr>
                <w:lang w:val="fr-FR"/>
              </w:rPr>
              <w:t xml:space="preserve">, membres de </w:t>
            </w:r>
            <w:r w:rsidR="00327730" w:rsidRPr="002C5CB1">
              <w:rPr>
                <w:lang w:val="fr-FR"/>
              </w:rPr>
              <w:t>groupement</w:t>
            </w:r>
            <w:r w:rsidRPr="002C5CB1">
              <w:rPr>
                <w:lang w:val="fr-FR"/>
              </w:rPr>
              <w:t xml:space="preserve">, sous-traitants, prestataires de services, fournisseurs et/ou leurs employés satisfont </w:t>
            </w:r>
            <w:r w:rsidR="00237BA3" w:rsidRPr="002C5CB1">
              <w:rPr>
                <w:lang w:val="fr-FR"/>
              </w:rPr>
              <w:t xml:space="preserve">aux </w:t>
            </w:r>
            <w:r w:rsidRPr="002C5CB1">
              <w:rPr>
                <w:lang w:val="fr-FR"/>
              </w:rPr>
              <w:t>exigences d’éligibilité telles qu’établies par la Banque dans les Directives applicables.</w:t>
            </w:r>
          </w:p>
          <w:p w:rsidR="00BC7C20" w:rsidRPr="002C5CB1" w:rsidRDefault="00327730" w:rsidP="004B44B1">
            <w:pPr>
              <w:pStyle w:val="Paragraphedeliste"/>
              <w:numPr>
                <w:ilvl w:val="1"/>
                <w:numId w:val="4"/>
              </w:numPr>
              <w:spacing w:after="200"/>
              <w:ind w:left="0" w:firstLine="0"/>
              <w:contextualSpacing w:val="0"/>
              <w:jc w:val="both"/>
              <w:rPr>
                <w:lang w:val="fr-FR"/>
              </w:rPr>
            </w:pPr>
            <w:r w:rsidRPr="002C5CB1">
              <w:rPr>
                <w:lang w:val="fr-FR"/>
              </w:rPr>
              <w:t>A titre d’</w:t>
            </w:r>
            <w:r w:rsidR="00BC7C20" w:rsidRPr="002C5CB1">
              <w:rPr>
                <w:lang w:val="fr-FR"/>
              </w:rPr>
              <w:t>exception</w:t>
            </w:r>
            <w:r w:rsidR="00437661" w:rsidRPr="002C5CB1">
              <w:rPr>
                <w:lang w:val="fr-FR"/>
              </w:rPr>
              <w:t>s</w:t>
            </w:r>
            <w:r w:rsidR="00BC7C20" w:rsidRPr="002C5CB1">
              <w:rPr>
                <w:lang w:val="fr-FR"/>
              </w:rPr>
              <w:t xml:space="preserve"> aux Clauses 6.1 and 6.2 ci-dessus:</w:t>
            </w:r>
          </w:p>
        </w:tc>
      </w:tr>
      <w:tr w:rsidR="00BC7C20" w:rsidRPr="002C5CB1" w:rsidTr="00AC7785">
        <w:tc>
          <w:tcPr>
            <w:tcW w:w="2455" w:type="dxa"/>
            <w:gridSpan w:val="2"/>
          </w:tcPr>
          <w:p w:rsidR="00BC7C20" w:rsidRPr="002C5CB1" w:rsidRDefault="00BC7C20" w:rsidP="004B44B1">
            <w:pPr>
              <w:spacing w:after="200"/>
              <w:ind w:left="360"/>
              <w:rPr>
                <w:b/>
                <w:lang w:val="fr-FR"/>
              </w:rPr>
            </w:pPr>
            <w:r w:rsidRPr="002C5CB1">
              <w:rPr>
                <w:b/>
                <w:lang w:val="fr-FR"/>
              </w:rPr>
              <w:lastRenderedPageBreak/>
              <w:t>a. Sanctions</w:t>
            </w:r>
          </w:p>
        </w:tc>
        <w:tc>
          <w:tcPr>
            <w:tcW w:w="6660" w:type="dxa"/>
          </w:tcPr>
          <w:p w:rsidR="00BC7C20" w:rsidRPr="002C5CB1" w:rsidRDefault="00BC7C20" w:rsidP="004B44B1">
            <w:pPr>
              <w:pStyle w:val="Paragraphedeliste"/>
              <w:numPr>
                <w:ilvl w:val="2"/>
                <w:numId w:val="4"/>
              </w:numPr>
              <w:spacing w:after="200"/>
              <w:ind w:left="595" w:firstLine="0"/>
              <w:contextualSpacing w:val="0"/>
              <w:jc w:val="both"/>
              <w:rPr>
                <w:lang w:val="fr-FR"/>
              </w:rPr>
            </w:pPr>
            <w:r w:rsidRPr="002C5CB1">
              <w:rPr>
                <w:lang w:val="fr-FR"/>
              </w:rPr>
              <w:t>Un</w:t>
            </w:r>
            <w:r w:rsidR="00327730" w:rsidRPr="002C5CB1">
              <w:rPr>
                <w:lang w:val="fr-FR"/>
              </w:rPr>
              <w:t>e</w:t>
            </w:r>
            <w:r w:rsidRPr="002C5CB1">
              <w:rPr>
                <w:lang w:val="fr-FR"/>
              </w:rPr>
              <w:t xml:space="preserve"> </w:t>
            </w:r>
            <w:r w:rsidR="00327730" w:rsidRPr="002C5CB1">
              <w:rPr>
                <w:lang w:val="fr-FR"/>
              </w:rPr>
              <w:t xml:space="preserve">entreprise </w:t>
            </w:r>
            <w:r w:rsidRPr="002C5CB1">
              <w:rPr>
                <w:lang w:val="fr-FR"/>
              </w:rPr>
              <w:t xml:space="preserve">ou un consultant individuel sanctionné par la Banque conformément à la Clause 5.1 ou conformément aux “Directives Anti-corruption” sera inéligible pour l’attribution d’un contrat financé par la Banque, ou  bénéficier  financièrement ou </w:t>
            </w:r>
            <w:r w:rsidR="007F530E" w:rsidRPr="002C5CB1">
              <w:rPr>
                <w:lang w:val="fr-FR"/>
              </w:rPr>
              <w:t>de toute autre manière d’un marché financé par la Banque</w:t>
            </w:r>
            <w:r w:rsidRPr="002C5CB1">
              <w:rPr>
                <w:lang w:val="fr-FR"/>
              </w:rPr>
              <w:t xml:space="preserve">, pendant une période de temps que la Banque déterminera. La liste des </w:t>
            </w:r>
            <w:r w:rsidR="007F530E" w:rsidRPr="002C5CB1">
              <w:rPr>
                <w:lang w:val="fr-FR"/>
              </w:rPr>
              <w:t xml:space="preserve">entreprises </w:t>
            </w:r>
            <w:r w:rsidRPr="002C5CB1">
              <w:rPr>
                <w:lang w:val="fr-FR"/>
              </w:rPr>
              <w:t xml:space="preserve">et consultants </w:t>
            </w:r>
            <w:r w:rsidR="0006516B" w:rsidRPr="002C5CB1">
              <w:rPr>
                <w:lang w:val="fr-FR"/>
              </w:rPr>
              <w:t xml:space="preserve">exclus par la Banque </w:t>
            </w:r>
            <w:r w:rsidRPr="002C5CB1">
              <w:rPr>
                <w:lang w:val="fr-FR"/>
              </w:rPr>
              <w:t xml:space="preserve">est disponible à l’adresse électronique indiquée dans les </w:t>
            </w:r>
            <w:r w:rsidRPr="002C5CB1">
              <w:rPr>
                <w:b/>
                <w:lang w:val="fr-FR"/>
              </w:rPr>
              <w:t>Données particulières</w:t>
            </w:r>
            <w:r w:rsidRPr="002C5CB1">
              <w:rPr>
                <w:lang w:val="fr-FR"/>
              </w:rPr>
              <w:t>.</w:t>
            </w:r>
          </w:p>
        </w:tc>
      </w:tr>
      <w:tr w:rsidR="00BC7C20" w:rsidRPr="002C5CB1" w:rsidTr="00AC7785">
        <w:tc>
          <w:tcPr>
            <w:tcW w:w="2455" w:type="dxa"/>
            <w:gridSpan w:val="2"/>
          </w:tcPr>
          <w:p w:rsidR="00BC7C20" w:rsidRPr="002C5CB1" w:rsidRDefault="00BC7C20" w:rsidP="004B44B1">
            <w:pPr>
              <w:spacing w:after="200"/>
              <w:ind w:left="360"/>
              <w:rPr>
                <w:b/>
                <w:lang w:val="fr-FR"/>
              </w:rPr>
            </w:pPr>
            <w:r w:rsidRPr="002C5CB1">
              <w:rPr>
                <w:b/>
                <w:lang w:val="fr-FR"/>
              </w:rPr>
              <w:t>b. Interdictions</w:t>
            </w:r>
          </w:p>
        </w:tc>
        <w:tc>
          <w:tcPr>
            <w:tcW w:w="6660" w:type="dxa"/>
          </w:tcPr>
          <w:p w:rsidR="00BC7C20" w:rsidRPr="002C5CB1" w:rsidRDefault="00BC7C20" w:rsidP="004B44B1">
            <w:pPr>
              <w:pStyle w:val="Paragraphedeliste"/>
              <w:numPr>
                <w:ilvl w:val="2"/>
                <w:numId w:val="4"/>
              </w:numPr>
              <w:spacing w:after="200"/>
              <w:ind w:left="595" w:firstLine="0"/>
              <w:contextualSpacing w:val="0"/>
              <w:jc w:val="both"/>
              <w:rPr>
                <w:lang w:val="fr-FR"/>
              </w:rPr>
            </w:pPr>
            <w:r w:rsidRPr="002C5CB1">
              <w:rPr>
                <w:bCs/>
                <w:lang w:val="fr-FR"/>
              </w:rPr>
              <w:t xml:space="preserve">Les </w:t>
            </w:r>
            <w:r w:rsidR="00327730" w:rsidRPr="002C5CB1">
              <w:rPr>
                <w:bCs/>
                <w:lang w:val="fr-FR"/>
              </w:rPr>
              <w:t xml:space="preserve">entreprises </w:t>
            </w:r>
            <w:r w:rsidRPr="002C5CB1">
              <w:rPr>
                <w:bCs/>
                <w:lang w:val="fr-FR"/>
              </w:rPr>
              <w:t xml:space="preserve">et les consultants individuels </w:t>
            </w:r>
            <w:r w:rsidR="00437661" w:rsidRPr="002C5CB1">
              <w:rPr>
                <w:bCs/>
                <w:lang w:val="fr-FR"/>
              </w:rPr>
              <w:t xml:space="preserve">d’un pays, </w:t>
            </w:r>
            <w:r w:rsidRPr="002C5CB1">
              <w:rPr>
                <w:bCs/>
                <w:lang w:val="fr-FR"/>
              </w:rPr>
              <w:t xml:space="preserve">ou les biens manufacturés dans un pays peuvent être inéligibles si cela est indiqué dans la Section 5 (Pays éligibles) et : </w:t>
            </w:r>
          </w:p>
          <w:p w:rsidR="00BC7C20" w:rsidRPr="002C5CB1" w:rsidRDefault="00BC7C20" w:rsidP="004B44B1">
            <w:pPr>
              <w:spacing w:after="200"/>
              <w:ind w:left="1055" w:hanging="460"/>
              <w:jc w:val="both"/>
              <w:rPr>
                <w:bCs/>
                <w:lang w:val="fr-FR"/>
              </w:rPr>
            </w:pPr>
            <w:r w:rsidRPr="002C5CB1">
              <w:rPr>
                <w:bCs/>
                <w:lang w:val="fr-FR"/>
              </w:rPr>
              <w:t xml:space="preserve">(a) </w:t>
            </w:r>
            <w:r w:rsidRPr="002C5CB1">
              <w:rPr>
                <w:bCs/>
                <w:lang w:val="fr-FR"/>
              </w:rPr>
              <w:tab/>
            </w:r>
            <w:r w:rsidR="00DF112B" w:rsidRPr="002C5CB1">
              <w:rPr>
                <w:bCs/>
                <w:lang w:val="fr-FR"/>
              </w:rPr>
              <w:t xml:space="preserve">si </w:t>
            </w:r>
            <w:r w:rsidRPr="002C5CB1">
              <w:rPr>
                <w:bCs/>
                <w:lang w:val="fr-FR"/>
              </w:rPr>
              <w:t xml:space="preserve">la </w:t>
            </w:r>
            <w:r w:rsidR="00437661" w:rsidRPr="002C5CB1">
              <w:rPr>
                <w:bCs/>
                <w:lang w:val="fr-FR"/>
              </w:rPr>
              <w:t xml:space="preserve">législation </w:t>
            </w:r>
            <w:r w:rsidRPr="002C5CB1">
              <w:rPr>
                <w:bCs/>
                <w:lang w:val="fr-FR"/>
              </w:rPr>
              <w:t xml:space="preserve">ou </w:t>
            </w:r>
            <w:r w:rsidR="0006516B" w:rsidRPr="002C5CB1">
              <w:rPr>
                <w:bCs/>
                <w:lang w:val="fr-FR"/>
              </w:rPr>
              <w:t>la</w:t>
            </w:r>
            <w:r w:rsidRPr="002C5CB1">
              <w:rPr>
                <w:bCs/>
                <w:lang w:val="fr-FR"/>
              </w:rPr>
              <w:t xml:space="preserve"> réglementation </w:t>
            </w:r>
            <w:r w:rsidR="00437661" w:rsidRPr="002C5CB1">
              <w:rPr>
                <w:bCs/>
                <w:lang w:val="fr-FR"/>
              </w:rPr>
              <w:t xml:space="preserve">publique </w:t>
            </w:r>
            <w:r w:rsidR="0006516B" w:rsidRPr="002C5CB1">
              <w:rPr>
                <w:bCs/>
                <w:lang w:val="fr-FR"/>
              </w:rPr>
              <w:t>du</w:t>
            </w:r>
            <w:r w:rsidRPr="002C5CB1">
              <w:rPr>
                <w:bCs/>
                <w:lang w:val="fr-FR"/>
              </w:rPr>
              <w:t xml:space="preserve"> pays de l’Emprunteur interdi</w:t>
            </w:r>
            <w:r w:rsidR="0006516B" w:rsidRPr="002C5CB1">
              <w:rPr>
                <w:bCs/>
                <w:lang w:val="fr-FR"/>
              </w:rPr>
              <w:t>se</w:t>
            </w:r>
            <w:r w:rsidRPr="002C5CB1">
              <w:rPr>
                <w:bCs/>
                <w:lang w:val="fr-FR"/>
              </w:rPr>
              <w:t xml:space="preserve"> </w:t>
            </w:r>
            <w:r w:rsidR="00437661" w:rsidRPr="002C5CB1">
              <w:rPr>
                <w:bCs/>
                <w:lang w:val="fr-FR"/>
              </w:rPr>
              <w:t xml:space="preserve">les </w:t>
            </w:r>
            <w:r w:rsidRPr="002C5CB1">
              <w:rPr>
                <w:bCs/>
                <w:lang w:val="fr-FR"/>
              </w:rPr>
              <w:t xml:space="preserve">relations commerciales avec ce pays, </w:t>
            </w:r>
            <w:r w:rsidR="00437661" w:rsidRPr="002C5CB1">
              <w:rPr>
                <w:bCs/>
                <w:lang w:val="fr-FR"/>
              </w:rPr>
              <w:t>et à la condition qu’une telle exclusion ne soit pas préjudiciable à la concurrence effective pour la fourniture des prestations, de l’avis de la Banque</w:t>
            </w:r>
            <w:r w:rsidRPr="002C5CB1">
              <w:rPr>
                <w:bCs/>
                <w:lang w:val="fr-FR"/>
              </w:rPr>
              <w:t xml:space="preserve"> ; ou </w:t>
            </w:r>
          </w:p>
          <w:p w:rsidR="00BC7C20" w:rsidRPr="002C5CB1" w:rsidRDefault="00BC7C20" w:rsidP="004B44B1">
            <w:pPr>
              <w:spacing w:after="200"/>
              <w:ind w:left="1055" w:hanging="460"/>
              <w:jc w:val="both"/>
              <w:rPr>
                <w:lang w:val="fr-FR"/>
              </w:rPr>
            </w:pPr>
            <w:r w:rsidRPr="002C5CB1">
              <w:rPr>
                <w:bCs/>
                <w:lang w:val="fr-FR"/>
              </w:rPr>
              <w:t>(b)</w:t>
            </w:r>
            <w:r w:rsidRPr="002C5CB1">
              <w:rPr>
                <w:bCs/>
                <w:lang w:val="fr-FR"/>
              </w:rPr>
              <w:tab/>
            </w:r>
            <w:r w:rsidR="0062160A" w:rsidRPr="002C5CB1">
              <w:rPr>
                <w:bCs/>
                <w:lang w:val="fr-FR"/>
              </w:rPr>
              <w:t xml:space="preserve">si en application </w:t>
            </w:r>
            <w:r w:rsidRPr="002C5CB1">
              <w:rPr>
                <w:bCs/>
                <w:lang w:val="fr-FR"/>
              </w:rPr>
              <w:t xml:space="preserve"> d’une décision </w:t>
            </w:r>
            <w:r w:rsidR="00437661" w:rsidRPr="002C5CB1">
              <w:rPr>
                <w:bCs/>
                <w:lang w:val="fr-FR"/>
              </w:rPr>
              <w:t xml:space="preserve">prise par le </w:t>
            </w:r>
            <w:r w:rsidRPr="002C5CB1">
              <w:rPr>
                <w:bCs/>
                <w:lang w:val="fr-FR"/>
              </w:rPr>
              <w:t xml:space="preserve">Conseil de Sécurité des Nations Unies au titre du Chapitre VII de la Charte des Nations Unies, le pays de l’Emprunteur interdit toute importation de </w:t>
            </w:r>
            <w:r w:rsidR="0062160A" w:rsidRPr="002C5CB1">
              <w:rPr>
                <w:bCs/>
                <w:lang w:val="fr-FR"/>
              </w:rPr>
              <w:t xml:space="preserve">fourniture en provenance </w:t>
            </w:r>
            <w:r w:rsidRPr="002C5CB1">
              <w:rPr>
                <w:bCs/>
                <w:lang w:val="fr-FR"/>
              </w:rPr>
              <w:t xml:space="preserve">de ce pays ou </w:t>
            </w:r>
            <w:r w:rsidR="0062160A" w:rsidRPr="002C5CB1">
              <w:rPr>
                <w:bCs/>
                <w:lang w:val="fr-FR"/>
              </w:rPr>
              <w:t>tout</w:t>
            </w:r>
            <w:r w:rsidRPr="002C5CB1">
              <w:rPr>
                <w:bCs/>
                <w:lang w:val="fr-FR"/>
              </w:rPr>
              <w:t xml:space="preserve"> paiement </w:t>
            </w:r>
            <w:r w:rsidR="0062160A" w:rsidRPr="002C5CB1">
              <w:rPr>
                <w:bCs/>
                <w:lang w:val="fr-FR"/>
              </w:rPr>
              <w:t xml:space="preserve">aux personnes physiques ou morales dudit </w:t>
            </w:r>
            <w:r w:rsidRPr="002C5CB1">
              <w:rPr>
                <w:bCs/>
                <w:lang w:val="fr-FR"/>
              </w:rPr>
              <w:t xml:space="preserve"> pays</w:t>
            </w:r>
            <w:r w:rsidR="0062160A" w:rsidRPr="002C5CB1">
              <w:rPr>
                <w:bCs/>
                <w:lang w:val="fr-FR"/>
              </w:rPr>
              <w:t>.</w:t>
            </w:r>
          </w:p>
        </w:tc>
      </w:tr>
      <w:tr w:rsidR="00BC7C20" w:rsidRPr="002C5CB1" w:rsidTr="00AC7785">
        <w:tc>
          <w:tcPr>
            <w:tcW w:w="2455" w:type="dxa"/>
            <w:gridSpan w:val="2"/>
          </w:tcPr>
          <w:p w:rsidR="00BC7C20" w:rsidRPr="002C5CB1" w:rsidRDefault="00BC7C20" w:rsidP="004B44B1">
            <w:pPr>
              <w:spacing w:after="200"/>
              <w:ind w:left="360"/>
              <w:rPr>
                <w:b/>
                <w:lang w:val="fr-FR"/>
              </w:rPr>
            </w:pPr>
            <w:r w:rsidRPr="002C5CB1">
              <w:rPr>
                <w:b/>
                <w:lang w:val="fr-FR"/>
              </w:rPr>
              <w:t xml:space="preserve">c. Restrictions pour les entreprises </w:t>
            </w:r>
            <w:r w:rsidR="00DF112B" w:rsidRPr="002C5CB1">
              <w:rPr>
                <w:b/>
                <w:lang w:val="fr-FR"/>
              </w:rPr>
              <w:t xml:space="preserve">publiques </w:t>
            </w:r>
          </w:p>
        </w:tc>
        <w:tc>
          <w:tcPr>
            <w:tcW w:w="6660" w:type="dxa"/>
          </w:tcPr>
          <w:p w:rsidR="00BC7C20" w:rsidRPr="002C5CB1" w:rsidRDefault="00BC7C20" w:rsidP="004B44B1">
            <w:pPr>
              <w:autoSpaceDE w:val="0"/>
              <w:autoSpaceDN w:val="0"/>
              <w:adjustRightInd w:val="0"/>
              <w:spacing w:after="200"/>
              <w:ind w:left="595"/>
              <w:jc w:val="both"/>
              <w:rPr>
                <w:bCs/>
                <w:lang w:val="fr-FR"/>
              </w:rPr>
            </w:pPr>
            <w:r w:rsidRPr="002C5CB1">
              <w:rPr>
                <w:bCs/>
                <w:lang w:val="fr-FR"/>
              </w:rPr>
              <w:t>6.3.3</w:t>
            </w:r>
            <w:r w:rsidR="0062160A" w:rsidRPr="002C5CB1">
              <w:rPr>
                <w:bCs/>
                <w:lang w:val="fr-FR"/>
              </w:rPr>
              <w:t xml:space="preserve"> </w:t>
            </w:r>
            <w:r w:rsidRPr="002C5CB1">
              <w:rPr>
                <w:bCs/>
                <w:lang w:val="fr-FR"/>
              </w:rPr>
              <w:t xml:space="preserve">Les </w:t>
            </w:r>
            <w:r w:rsidR="0062160A" w:rsidRPr="002C5CB1">
              <w:rPr>
                <w:bCs/>
                <w:lang w:val="fr-FR"/>
              </w:rPr>
              <w:t xml:space="preserve">établissements </w:t>
            </w:r>
            <w:r w:rsidR="00437661" w:rsidRPr="002C5CB1">
              <w:rPr>
                <w:bCs/>
                <w:lang w:val="fr-FR"/>
              </w:rPr>
              <w:t xml:space="preserve">ou institutions </w:t>
            </w:r>
            <w:r w:rsidR="0062160A" w:rsidRPr="002C5CB1">
              <w:rPr>
                <w:bCs/>
                <w:lang w:val="fr-FR"/>
              </w:rPr>
              <w:t xml:space="preserve">publics </w:t>
            </w:r>
            <w:r w:rsidRPr="002C5CB1">
              <w:rPr>
                <w:bCs/>
                <w:lang w:val="fr-FR"/>
              </w:rPr>
              <w:t xml:space="preserve"> dans le pays de l’Emprunteur </w:t>
            </w:r>
            <w:r w:rsidR="0062160A" w:rsidRPr="002C5CB1">
              <w:rPr>
                <w:bCs/>
                <w:lang w:val="fr-FR"/>
              </w:rPr>
              <w:t xml:space="preserve">sont admis à participer </w:t>
            </w:r>
            <w:r w:rsidRPr="002C5CB1">
              <w:rPr>
                <w:bCs/>
                <w:lang w:val="fr-FR"/>
              </w:rPr>
              <w:t>seulement s</w:t>
            </w:r>
            <w:r w:rsidR="00437661" w:rsidRPr="002C5CB1">
              <w:rPr>
                <w:bCs/>
                <w:lang w:val="fr-FR"/>
              </w:rPr>
              <w:t>’</w:t>
            </w:r>
            <w:r w:rsidR="00237BA3" w:rsidRPr="002C5CB1">
              <w:rPr>
                <w:bCs/>
                <w:lang w:val="fr-FR"/>
              </w:rPr>
              <w:t xml:space="preserve">ils </w:t>
            </w:r>
            <w:r w:rsidRPr="002C5CB1">
              <w:rPr>
                <w:bCs/>
                <w:lang w:val="fr-FR"/>
              </w:rPr>
              <w:t xml:space="preserve"> peuvent établir qu’</w:t>
            </w:r>
            <w:r w:rsidR="0062160A" w:rsidRPr="002C5CB1">
              <w:rPr>
                <w:bCs/>
                <w:lang w:val="fr-FR"/>
              </w:rPr>
              <w:t>ils</w:t>
            </w:r>
            <w:r w:rsidRPr="002C5CB1">
              <w:rPr>
                <w:bCs/>
                <w:lang w:val="fr-FR"/>
              </w:rPr>
              <w:t xml:space="preserve"> (i) </w:t>
            </w:r>
            <w:r w:rsidR="0062160A" w:rsidRPr="002C5CB1">
              <w:rPr>
                <w:bCs/>
                <w:lang w:val="fr-FR"/>
              </w:rPr>
              <w:t>jouissent de l’autonomie juridique et financière</w:t>
            </w:r>
            <w:r w:rsidRPr="002C5CB1">
              <w:rPr>
                <w:bCs/>
                <w:lang w:val="fr-FR"/>
              </w:rPr>
              <w:t xml:space="preserve">, (ii) </w:t>
            </w:r>
            <w:r w:rsidR="0062160A" w:rsidRPr="002C5CB1">
              <w:rPr>
                <w:bCs/>
                <w:lang w:val="fr-FR"/>
              </w:rPr>
              <w:t>qu’ils sont régis par les règles du droit commercial</w:t>
            </w:r>
            <w:r w:rsidRPr="002C5CB1">
              <w:rPr>
                <w:bCs/>
                <w:lang w:val="fr-FR"/>
              </w:rPr>
              <w:t>, et (iii) qu’</w:t>
            </w:r>
            <w:r w:rsidR="0062160A" w:rsidRPr="002C5CB1">
              <w:rPr>
                <w:bCs/>
                <w:lang w:val="fr-FR"/>
              </w:rPr>
              <w:t xml:space="preserve">ils </w:t>
            </w:r>
            <w:r w:rsidR="00437661" w:rsidRPr="002C5CB1">
              <w:rPr>
                <w:bCs/>
                <w:lang w:val="fr-FR"/>
              </w:rPr>
              <w:t xml:space="preserve">ne sont pas des organes sous la tutelle </w:t>
            </w:r>
            <w:r w:rsidRPr="002C5CB1">
              <w:rPr>
                <w:bCs/>
                <w:lang w:val="fr-FR"/>
              </w:rPr>
              <w:t xml:space="preserve"> du Client.</w:t>
            </w:r>
          </w:p>
          <w:p w:rsidR="00BC7C20" w:rsidRPr="002C5CB1" w:rsidRDefault="0062160A" w:rsidP="004B44B1">
            <w:pPr>
              <w:autoSpaceDE w:val="0"/>
              <w:autoSpaceDN w:val="0"/>
              <w:adjustRightInd w:val="0"/>
              <w:spacing w:after="200"/>
              <w:ind w:left="590"/>
              <w:jc w:val="both"/>
              <w:rPr>
                <w:bCs/>
                <w:i/>
                <w:color w:val="FF0000"/>
                <w:lang w:val="fr-FR"/>
              </w:rPr>
            </w:pPr>
            <w:r w:rsidRPr="002C5CB1">
              <w:rPr>
                <w:lang w:val="fr-FR"/>
              </w:rPr>
              <w:t xml:space="preserve">A cette fin, les établissements </w:t>
            </w:r>
            <w:r w:rsidR="00437661" w:rsidRPr="002C5CB1">
              <w:rPr>
                <w:bCs/>
                <w:lang w:val="fr-FR"/>
              </w:rPr>
              <w:t xml:space="preserve">ou institutions </w:t>
            </w:r>
            <w:r w:rsidRPr="002C5CB1">
              <w:rPr>
                <w:lang w:val="fr-FR"/>
              </w:rPr>
              <w:t xml:space="preserve">publics </w:t>
            </w:r>
            <w:r w:rsidR="00BC7C20" w:rsidRPr="002C5CB1">
              <w:rPr>
                <w:lang w:val="fr-FR"/>
              </w:rPr>
              <w:t xml:space="preserve"> devr</w:t>
            </w:r>
            <w:r w:rsidRPr="002C5CB1">
              <w:rPr>
                <w:lang w:val="fr-FR"/>
              </w:rPr>
              <w:t>ont</w:t>
            </w:r>
            <w:r w:rsidR="00BC7C20" w:rsidRPr="002C5CB1">
              <w:rPr>
                <w:lang w:val="fr-FR"/>
              </w:rPr>
              <w:t xml:space="preserve"> fournir tous les documents y afférents (y compris </w:t>
            </w:r>
            <w:r w:rsidRPr="002C5CB1">
              <w:rPr>
                <w:lang w:val="fr-FR"/>
              </w:rPr>
              <w:t>leurs statu</w:t>
            </w:r>
            <w:r w:rsidR="00E20401" w:rsidRPr="002C5CB1">
              <w:rPr>
                <w:lang w:val="fr-FR"/>
              </w:rPr>
              <w:t>t</w:t>
            </w:r>
            <w:r w:rsidRPr="002C5CB1">
              <w:rPr>
                <w:lang w:val="fr-FR"/>
              </w:rPr>
              <w:t>s</w:t>
            </w:r>
            <w:r w:rsidR="00BC7C20" w:rsidRPr="002C5CB1">
              <w:rPr>
                <w:lang w:val="fr-FR"/>
              </w:rPr>
              <w:t xml:space="preserve">) </w:t>
            </w:r>
            <w:r w:rsidR="00E20401" w:rsidRPr="002C5CB1">
              <w:rPr>
                <w:lang w:val="fr-FR"/>
              </w:rPr>
              <w:t xml:space="preserve">permettant d’établir à la satisfaction de la Banque </w:t>
            </w:r>
            <w:r w:rsidR="00BC7C20" w:rsidRPr="002C5CB1">
              <w:rPr>
                <w:lang w:val="fr-FR"/>
              </w:rPr>
              <w:t xml:space="preserve"> qu’</w:t>
            </w:r>
            <w:r w:rsidR="00E20401" w:rsidRPr="002C5CB1">
              <w:rPr>
                <w:lang w:val="fr-FR"/>
              </w:rPr>
              <w:t xml:space="preserve">ils </w:t>
            </w:r>
            <w:r w:rsidR="00BC7C20" w:rsidRPr="002C5CB1">
              <w:rPr>
                <w:lang w:val="fr-FR"/>
              </w:rPr>
              <w:t xml:space="preserve"> </w:t>
            </w:r>
            <w:r w:rsidR="00E20401" w:rsidRPr="002C5CB1">
              <w:rPr>
                <w:lang w:val="fr-FR"/>
              </w:rPr>
              <w:t>ont une personnalité juridique distincte de celle de l’État</w:t>
            </w:r>
            <w:r w:rsidR="00BC7C20" w:rsidRPr="002C5CB1">
              <w:rPr>
                <w:lang w:val="fr-FR"/>
              </w:rPr>
              <w:t xml:space="preserve">; </w:t>
            </w:r>
            <w:r w:rsidR="00E20401" w:rsidRPr="002C5CB1">
              <w:rPr>
                <w:lang w:val="fr-FR"/>
              </w:rPr>
              <w:t xml:space="preserve">qu’ils </w:t>
            </w:r>
            <w:r w:rsidR="00BC7C20" w:rsidRPr="002C5CB1">
              <w:rPr>
                <w:lang w:val="fr-FR"/>
              </w:rPr>
              <w:t xml:space="preserve"> ne reçoi</w:t>
            </w:r>
            <w:r w:rsidR="00E20401" w:rsidRPr="002C5CB1">
              <w:rPr>
                <w:lang w:val="fr-FR"/>
              </w:rPr>
              <w:t>ven</w:t>
            </w:r>
            <w:r w:rsidR="00BC7C20" w:rsidRPr="002C5CB1">
              <w:rPr>
                <w:lang w:val="fr-FR"/>
              </w:rPr>
              <w:t xml:space="preserve">t  aucune subvention  ou </w:t>
            </w:r>
            <w:r w:rsidR="00E20401" w:rsidRPr="002C5CB1">
              <w:rPr>
                <w:lang w:val="fr-FR"/>
              </w:rPr>
              <w:t xml:space="preserve">aide </w:t>
            </w:r>
            <w:r w:rsidR="00BC7C20" w:rsidRPr="002C5CB1">
              <w:rPr>
                <w:lang w:val="fr-FR"/>
              </w:rPr>
              <w:t>budgétaire</w:t>
            </w:r>
            <w:r w:rsidR="00E20401" w:rsidRPr="002C5CB1">
              <w:rPr>
                <w:lang w:val="fr-FR"/>
              </w:rPr>
              <w:t xml:space="preserve"> importante</w:t>
            </w:r>
            <w:r w:rsidR="00BC7C20" w:rsidRPr="002C5CB1">
              <w:rPr>
                <w:lang w:val="fr-FR"/>
              </w:rPr>
              <w:t xml:space="preserve">; </w:t>
            </w:r>
            <w:r w:rsidR="00E20401" w:rsidRPr="002C5CB1">
              <w:rPr>
                <w:lang w:val="fr-FR"/>
              </w:rPr>
              <w:t xml:space="preserve">qu’ils sont régis par les dispositions du droit commercial et qu’en particulier ils </w:t>
            </w:r>
            <w:r w:rsidR="00BC7C20" w:rsidRPr="002C5CB1">
              <w:rPr>
                <w:lang w:val="fr-FR"/>
              </w:rPr>
              <w:t xml:space="preserve"> n</w:t>
            </w:r>
            <w:r w:rsidR="00E20401" w:rsidRPr="002C5CB1">
              <w:rPr>
                <w:lang w:val="fr-FR"/>
              </w:rPr>
              <w:t xml:space="preserve">e sont </w:t>
            </w:r>
            <w:r w:rsidR="00BC7C20" w:rsidRPr="002C5CB1">
              <w:rPr>
                <w:lang w:val="fr-FR"/>
              </w:rPr>
              <w:t xml:space="preserve">pas </w:t>
            </w:r>
            <w:r w:rsidR="00E20401" w:rsidRPr="002C5CB1">
              <w:rPr>
                <w:lang w:val="fr-FR"/>
              </w:rPr>
              <w:t xml:space="preserve">tenus </w:t>
            </w:r>
            <w:r w:rsidR="00BC7C20" w:rsidRPr="002C5CB1">
              <w:rPr>
                <w:lang w:val="fr-FR"/>
              </w:rPr>
              <w:t xml:space="preserve">de reverser </w:t>
            </w:r>
            <w:r w:rsidR="00E20401" w:rsidRPr="002C5CB1">
              <w:rPr>
                <w:lang w:val="fr-FR"/>
              </w:rPr>
              <w:t>leurs</w:t>
            </w:r>
            <w:r w:rsidR="00BC7C20" w:rsidRPr="002C5CB1">
              <w:rPr>
                <w:lang w:val="fr-FR"/>
              </w:rPr>
              <w:t xml:space="preserve"> excédents </w:t>
            </w:r>
            <w:r w:rsidR="00E20401" w:rsidRPr="002C5CB1">
              <w:rPr>
                <w:lang w:val="fr-FR"/>
              </w:rPr>
              <w:t>financiers à l’État</w:t>
            </w:r>
            <w:r w:rsidR="00BC7C20" w:rsidRPr="002C5CB1">
              <w:rPr>
                <w:lang w:val="fr-FR"/>
              </w:rPr>
              <w:t xml:space="preserve">; </w:t>
            </w:r>
            <w:r w:rsidR="00E20401" w:rsidRPr="002C5CB1">
              <w:rPr>
                <w:lang w:val="fr-FR"/>
              </w:rPr>
              <w:t xml:space="preserve">qu’ils </w:t>
            </w:r>
            <w:r w:rsidR="00BC7C20" w:rsidRPr="002C5CB1">
              <w:rPr>
                <w:lang w:val="fr-FR"/>
              </w:rPr>
              <w:t xml:space="preserve"> peu</w:t>
            </w:r>
            <w:r w:rsidR="00E20401" w:rsidRPr="002C5CB1">
              <w:rPr>
                <w:lang w:val="fr-FR"/>
              </w:rPr>
              <w:t>ven</w:t>
            </w:r>
            <w:r w:rsidR="00BC7C20" w:rsidRPr="002C5CB1">
              <w:rPr>
                <w:lang w:val="fr-FR"/>
              </w:rPr>
              <w:t xml:space="preserve">t acquérir des droits et des </w:t>
            </w:r>
            <w:r w:rsidR="00E20401" w:rsidRPr="002C5CB1">
              <w:rPr>
                <w:lang w:val="fr-FR"/>
              </w:rPr>
              <w:t>obligations</w:t>
            </w:r>
            <w:r w:rsidR="00BC7C20" w:rsidRPr="002C5CB1">
              <w:rPr>
                <w:lang w:val="fr-FR"/>
              </w:rPr>
              <w:t xml:space="preserve">, emprunter des fonds, </w:t>
            </w:r>
            <w:r w:rsidR="00E20401" w:rsidRPr="002C5CB1">
              <w:rPr>
                <w:lang w:val="fr-FR"/>
              </w:rPr>
              <w:t xml:space="preserve"> sont tenus de </w:t>
            </w:r>
            <w:r w:rsidR="00BC7C20" w:rsidRPr="002C5CB1">
              <w:rPr>
                <w:lang w:val="fr-FR"/>
              </w:rPr>
              <w:t>rembourse</w:t>
            </w:r>
            <w:r w:rsidR="00E20401" w:rsidRPr="002C5CB1">
              <w:rPr>
                <w:lang w:val="fr-FR"/>
              </w:rPr>
              <w:t xml:space="preserve">r </w:t>
            </w:r>
            <w:r w:rsidR="00BC7C20" w:rsidRPr="002C5CB1">
              <w:rPr>
                <w:lang w:val="fr-FR"/>
              </w:rPr>
              <w:t xml:space="preserve"> </w:t>
            </w:r>
            <w:r w:rsidR="00E20401" w:rsidRPr="002C5CB1">
              <w:rPr>
                <w:lang w:val="fr-FR"/>
              </w:rPr>
              <w:t xml:space="preserve">leurs </w:t>
            </w:r>
            <w:r w:rsidR="00BC7C20" w:rsidRPr="002C5CB1">
              <w:rPr>
                <w:lang w:val="fr-FR"/>
              </w:rPr>
              <w:t xml:space="preserve"> dettes et </w:t>
            </w:r>
            <w:r w:rsidR="00E20401" w:rsidRPr="002C5CB1">
              <w:rPr>
                <w:lang w:val="fr-FR"/>
              </w:rPr>
              <w:t xml:space="preserve">peuvent faire l’objet d’une procédure </w:t>
            </w:r>
            <w:r w:rsidR="00BC7C20" w:rsidRPr="002C5CB1">
              <w:rPr>
                <w:lang w:val="fr-FR"/>
              </w:rPr>
              <w:t xml:space="preserve"> de faillite ; et </w:t>
            </w:r>
            <w:r w:rsidR="00E20401" w:rsidRPr="002C5CB1">
              <w:rPr>
                <w:lang w:val="fr-FR"/>
              </w:rPr>
              <w:t>que le Client ou l’entité en charge de l’attribution du marché</w:t>
            </w:r>
            <w:r w:rsidR="00A459D9" w:rsidRPr="002C5CB1">
              <w:rPr>
                <w:lang w:val="fr-FR"/>
              </w:rPr>
              <w:t xml:space="preserve"> n’est </w:t>
            </w:r>
            <w:r w:rsidR="00A459D9" w:rsidRPr="002C5CB1">
              <w:rPr>
                <w:lang w:val="fr-FR"/>
              </w:rPr>
              <w:lastRenderedPageBreak/>
              <w:t xml:space="preserve">pas leur organe de tutelle, en situation de les contrôler, les superviser ou </w:t>
            </w:r>
            <w:r w:rsidR="00BC7C20" w:rsidRPr="002C5CB1">
              <w:rPr>
                <w:lang w:val="fr-FR"/>
              </w:rPr>
              <w:t xml:space="preserve"> d’exercer </w:t>
            </w:r>
            <w:r w:rsidR="00A459D9" w:rsidRPr="002C5CB1">
              <w:rPr>
                <w:lang w:val="fr-FR"/>
              </w:rPr>
              <w:t xml:space="preserve">sur eux </w:t>
            </w:r>
            <w:r w:rsidR="00BC7C20" w:rsidRPr="002C5CB1">
              <w:rPr>
                <w:lang w:val="fr-FR"/>
              </w:rPr>
              <w:t>une influence</w:t>
            </w:r>
            <w:r w:rsidR="00A459D9" w:rsidRPr="002C5CB1">
              <w:rPr>
                <w:lang w:val="fr-FR"/>
              </w:rPr>
              <w:t>.</w:t>
            </w:r>
          </w:p>
        </w:tc>
      </w:tr>
      <w:tr w:rsidR="00BC7C20" w:rsidRPr="002C5CB1" w:rsidTr="00AC7785">
        <w:tc>
          <w:tcPr>
            <w:tcW w:w="2455" w:type="dxa"/>
            <w:gridSpan w:val="2"/>
          </w:tcPr>
          <w:p w:rsidR="00BC7C20" w:rsidRPr="002C5CB1" w:rsidRDefault="00BC7C20" w:rsidP="004B44B1">
            <w:pPr>
              <w:spacing w:after="200"/>
              <w:ind w:left="360"/>
              <w:rPr>
                <w:b/>
                <w:lang w:val="fr-FR"/>
              </w:rPr>
            </w:pPr>
            <w:r w:rsidRPr="002C5CB1">
              <w:rPr>
                <w:b/>
                <w:lang w:val="fr-FR"/>
              </w:rPr>
              <w:lastRenderedPageBreak/>
              <w:t>d. Restrictions pour les employés du public</w:t>
            </w:r>
          </w:p>
        </w:tc>
        <w:tc>
          <w:tcPr>
            <w:tcW w:w="6660" w:type="dxa"/>
          </w:tcPr>
          <w:p w:rsidR="00BC7C20" w:rsidRPr="002C5CB1" w:rsidRDefault="00BC7C20" w:rsidP="004B44B1">
            <w:pPr>
              <w:autoSpaceDE w:val="0"/>
              <w:autoSpaceDN w:val="0"/>
              <w:adjustRightInd w:val="0"/>
              <w:spacing w:after="200"/>
              <w:ind w:left="595"/>
              <w:jc w:val="both"/>
              <w:rPr>
                <w:lang w:val="fr-FR"/>
              </w:rPr>
            </w:pPr>
            <w:r w:rsidRPr="002C5CB1">
              <w:rPr>
                <w:lang w:val="fr-FR"/>
              </w:rPr>
              <w:t xml:space="preserve">6.3.4 Les fonctionnaires et agents publics du pays de l’Emprunteur ne </w:t>
            </w:r>
            <w:r w:rsidR="00A64EB0" w:rsidRPr="002C5CB1">
              <w:rPr>
                <w:lang w:val="fr-FR"/>
              </w:rPr>
              <w:t>peuvent</w:t>
            </w:r>
            <w:r w:rsidRPr="002C5CB1">
              <w:rPr>
                <w:lang w:val="fr-FR"/>
              </w:rPr>
              <w:t xml:space="preserve"> être intégrés comme </w:t>
            </w:r>
            <w:r w:rsidR="00371428" w:rsidRPr="002C5CB1">
              <w:rPr>
                <w:lang w:val="fr-FR"/>
              </w:rPr>
              <w:t>Personnel</w:t>
            </w:r>
            <w:r w:rsidRPr="002C5CB1">
              <w:rPr>
                <w:lang w:val="fr-FR"/>
              </w:rPr>
              <w:t xml:space="preserve"> dans la Proposition du Consultant </w:t>
            </w:r>
            <w:r w:rsidR="00A64EB0" w:rsidRPr="002C5CB1">
              <w:rPr>
                <w:lang w:val="fr-FR"/>
              </w:rPr>
              <w:t xml:space="preserve">que </w:t>
            </w:r>
            <w:r w:rsidRPr="002C5CB1">
              <w:rPr>
                <w:lang w:val="fr-FR"/>
              </w:rPr>
              <w:t xml:space="preserve">si </w:t>
            </w:r>
            <w:r w:rsidR="00A64EB0" w:rsidRPr="002C5CB1">
              <w:rPr>
                <w:lang w:val="fr-FR"/>
              </w:rPr>
              <w:t>un tel</w:t>
            </w:r>
            <w:r w:rsidRPr="002C5CB1">
              <w:rPr>
                <w:lang w:val="fr-FR"/>
              </w:rPr>
              <w:t xml:space="preserve"> engagement n’est pas incompatible avec </w:t>
            </w:r>
            <w:r w:rsidR="00A64EB0" w:rsidRPr="002C5CB1">
              <w:rPr>
                <w:lang w:val="fr-FR"/>
              </w:rPr>
              <w:t>la législation du travail ou</w:t>
            </w:r>
            <w:r w:rsidRPr="002C5CB1">
              <w:rPr>
                <w:lang w:val="fr-FR"/>
              </w:rPr>
              <w:t xml:space="preserve"> autre, </w:t>
            </w:r>
            <w:r w:rsidR="00A64EB0" w:rsidRPr="002C5CB1">
              <w:rPr>
                <w:lang w:val="fr-FR"/>
              </w:rPr>
              <w:t xml:space="preserve">la </w:t>
            </w:r>
            <w:r w:rsidRPr="002C5CB1">
              <w:rPr>
                <w:lang w:val="fr-FR"/>
              </w:rPr>
              <w:t xml:space="preserve">réglementation ou </w:t>
            </w:r>
            <w:r w:rsidR="00A64EB0" w:rsidRPr="002C5CB1">
              <w:rPr>
                <w:lang w:val="fr-FR"/>
              </w:rPr>
              <w:t xml:space="preserve">les </w:t>
            </w:r>
            <w:r w:rsidRPr="002C5CB1">
              <w:rPr>
                <w:lang w:val="fr-FR"/>
              </w:rPr>
              <w:t>p</w:t>
            </w:r>
            <w:r w:rsidR="00A459D9" w:rsidRPr="002C5CB1">
              <w:rPr>
                <w:lang w:val="fr-FR"/>
              </w:rPr>
              <w:t xml:space="preserve">olitiques </w:t>
            </w:r>
            <w:r w:rsidRPr="002C5CB1">
              <w:rPr>
                <w:lang w:val="fr-FR"/>
              </w:rPr>
              <w:t xml:space="preserve">du pays de l’Emprunteur, et si </w:t>
            </w:r>
          </w:p>
          <w:p w:rsidR="00BC7C20" w:rsidRPr="002C5CB1" w:rsidRDefault="00BC7C20" w:rsidP="004B44B1">
            <w:pPr>
              <w:autoSpaceDE w:val="0"/>
              <w:autoSpaceDN w:val="0"/>
              <w:adjustRightInd w:val="0"/>
              <w:spacing w:after="200"/>
              <w:ind w:left="965" w:hanging="370"/>
              <w:jc w:val="both"/>
              <w:rPr>
                <w:lang w:val="fr-FR"/>
              </w:rPr>
            </w:pPr>
            <w:r w:rsidRPr="002C5CB1">
              <w:rPr>
                <w:lang w:val="fr-FR"/>
              </w:rPr>
              <w:t>(i)</w:t>
            </w:r>
            <w:r w:rsidR="004B44B1">
              <w:rPr>
                <w:lang w:val="fr-FR"/>
              </w:rPr>
              <w:tab/>
            </w:r>
            <w:r w:rsidRPr="002C5CB1">
              <w:rPr>
                <w:lang w:val="fr-FR"/>
              </w:rPr>
              <w:t xml:space="preserve">ils sont en congé </w:t>
            </w:r>
            <w:r w:rsidR="007F530E" w:rsidRPr="002C5CB1">
              <w:rPr>
                <w:lang w:val="fr-FR"/>
              </w:rPr>
              <w:t>sans solde</w:t>
            </w:r>
            <w:r w:rsidRPr="002C5CB1">
              <w:rPr>
                <w:lang w:val="fr-FR"/>
              </w:rPr>
              <w:t xml:space="preserve">, </w:t>
            </w:r>
            <w:r w:rsidR="00A64EB0" w:rsidRPr="002C5CB1">
              <w:rPr>
                <w:lang w:val="fr-FR"/>
              </w:rPr>
              <w:t xml:space="preserve">sont </w:t>
            </w:r>
            <w:r w:rsidR="007F530E" w:rsidRPr="002C5CB1">
              <w:rPr>
                <w:lang w:val="fr-FR"/>
              </w:rPr>
              <w:t xml:space="preserve">retraités ou ont démissionné </w:t>
            </w:r>
            <w:r w:rsidRPr="002C5CB1">
              <w:rPr>
                <w:lang w:val="fr-FR"/>
              </w:rPr>
              <w:t xml:space="preserve">; </w:t>
            </w:r>
          </w:p>
          <w:p w:rsidR="00BC7C20" w:rsidRPr="002C5CB1" w:rsidRDefault="00BC7C20" w:rsidP="004B44B1">
            <w:pPr>
              <w:autoSpaceDE w:val="0"/>
              <w:autoSpaceDN w:val="0"/>
              <w:adjustRightInd w:val="0"/>
              <w:spacing w:after="200"/>
              <w:ind w:left="965" w:hanging="370"/>
              <w:jc w:val="both"/>
              <w:rPr>
                <w:lang w:val="fr-FR"/>
              </w:rPr>
            </w:pPr>
            <w:r w:rsidRPr="002C5CB1">
              <w:rPr>
                <w:lang w:val="fr-FR"/>
              </w:rPr>
              <w:t>(ii)</w:t>
            </w:r>
            <w:r w:rsidR="004B44B1">
              <w:rPr>
                <w:lang w:val="fr-FR"/>
              </w:rPr>
              <w:tab/>
            </w:r>
            <w:r w:rsidRPr="002C5CB1">
              <w:rPr>
                <w:lang w:val="fr-FR"/>
              </w:rPr>
              <w:t>ils ne sont pas recrutés par l</w:t>
            </w:r>
            <w:r w:rsidR="007F530E" w:rsidRPr="002C5CB1">
              <w:rPr>
                <w:lang w:val="fr-FR"/>
              </w:rPr>
              <w:t>’</w:t>
            </w:r>
            <w:r w:rsidR="00A64EB0" w:rsidRPr="002C5CB1">
              <w:rPr>
                <w:lang w:val="fr-FR"/>
              </w:rPr>
              <w:t>organisme</w:t>
            </w:r>
            <w:r w:rsidR="007F530E" w:rsidRPr="002C5CB1">
              <w:rPr>
                <w:lang w:val="fr-FR"/>
              </w:rPr>
              <w:t xml:space="preserve"> </w:t>
            </w:r>
            <w:r w:rsidRPr="002C5CB1">
              <w:rPr>
                <w:lang w:val="fr-FR"/>
              </w:rPr>
              <w:t xml:space="preserve"> pour l</w:t>
            </w:r>
            <w:r w:rsidR="007F530E" w:rsidRPr="002C5CB1">
              <w:rPr>
                <w:lang w:val="fr-FR"/>
              </w:rPr>
              <w:t>e</w:t>
            </w:r>
            <w:r w:rsidRPr="002C5CB1">
              <w:rPr>
                <w:lang w:val="fr-FR"/>
              </w:rPr>
              <w:t xml:space="preserve">quel ils travaillaient avant d’aller en congé </w:t>
            </w:r>
            <w:r w:rsidR="007F530E" w:rsidRPr="002C5CB1">
              <w:rPr>
                <w:lang w:val="fr-FR"/>
              </w:rPr>
              <w:t xml:space="preserve">sans solde </w:t>
            </w:r>
            <w:r w:rsidRPr="002C5CB1">
              <w:rPr>
                <w:lang w:val="fr-FR"/>
              </w:rPr>
              <w:t xml:space="preserve"> en </w:t>
            </w:r>
            <w:r w:rsidR="007F530E" w:rsidRPr="002C5CB1">
              <w:rPr>
                <w:lang w:val="fr-FR"/>
              </w:rPr>
              <w:t xml:space="preserve">retraite ou </w:t>
            </w:r>
            <w:r w:rsidR="00A64EB0" w:rsidRPr="002C5CB1">
              <w:rPr>
                <w:lang w:val="fr-FR"/>
              </w:rPr>
              <w:t xml:space="preserve">avant </w:t>
            </w:r>
            <w:r w:rsidR="007F530E" w:rsidRPr="002C5CB1">
              <w:rPr>
                <w:lang w:val="fr-FR"/>
              </w:rPr>
              <w:t xml:space="preserve">leur </w:t>
            </w:r>
            <w:r w:rsidRPr="002C5CB1">
              <w:rPr>
                <w:lang w:val="fr-FR"/>
              </w:rPr>
              <w:t>démission</w:t>
            </w:r>
          </w:p>
          <w:p w:rsidR="00BC7C20" w:rsidRPr="002C5CB1" w:rsidRDefault="00BC7C20" w:rsidP="004B44B1">
            <w:pPr>
              <w:autoSpaceDE w:val="0"/>
              <w:autoSpaceDN w:val="0"/>
              <w:adjustRightInd w:val="0"/>
              <w:spacing w:after="200"/>
              <w:ind w:left="605"/>
              <w:jc w:val="both"/>
              <w:rPr>
                <w:lang w:val="fr-FR"/>
              </w:rPr>
            </w:pPr>
            <w:r w:rsidRPr="002C5CB1">
              <w:rPr>
                <w:lang w:val="fr-FR"/>
              </w:rPr>
              <w:t xml:space="preserve">(en cas de démission ou de retraite, pour une période d’au moins six (6) mois, ou la période établie par les dispositions statutaires applicable aux fonctionnaires ou employés de l’Etat dans le pays de l’Emprunteur, </w:t>
            </w:r>
            <w:r w:rsidR="00237BA3" w:rsidRPr="002C5CB1">
              <w:rPr>
                <w:lang w:val="fr-FR"/>
              </w:rPr>
              <w:t xml:space="preserve">la période la </w:t>
            </w:r>
            <w:r w:rsidRPr="002C5CB1">
              <w:rPr>
                <w:lang w:val="fr-FR"/>
              </w:rPr>
              <w:t xml:space="preserve"> plus longue</w:t>
            </w:r>
            <w:r w:rsidR="00237BA3" w:rsidRPr="002C5CB1">
              <w:rPr>
                <w:lang w:val="fr-FR"/>
              </w:rPr>
              <w:t xml:space="preserve"> étant retenu</w:t>
            </w:r>
            <w:r w:rsidR="00A64EB0" w:rsidRPr="002C5CB1">
              <w:rPr>
                <w:lang w:val="fr-FR"/>
              </w:rPr>
              <w:t>e</w:t>
            </w:r>
            <w:r w:rsidR="00237BA3" w:rsidRPr="002C5CB1">
              <w:rPr>
                <w:lang w:val="fr-FR"/>
              </w:rPr>
              <w:t>. L</w:t>
            </w:r>
            <w:r w:rsidRPr="002C5CB1">
              <w:rPr>
                <w:lang w:val="fr-FR"/>
              </w:rPr>
              <w:t xml:space="preserve">es </w:t>
            </w:r>
            <w:r w:rsidR="00371428" w:rsidRPr="002C5CB1">
              <w:rPr>
                <w:lang w:val="fr-FR"/>
              </w:rPr>
              <w:t>Personnel</w:t>
            </w:r>
            <w:r w:rsidR="00A64EB0" w:rsidRPr="002C5CB1">
              <w:rPr>
                <w:lang w:val="fr-FR"/>
              </w:rPr>
              <w:t>s</w:t>
            </w:r>
            <w:r w:rsidRPr="002C5CB1">
              <w:rPr>
                <w:lang w:val="fr-FR"/>
              </w:rPr>
              <w:t xml:space="preserve"> employés par les universités de l’Etat, les institutions </w:t>
            </w:r>
            <w:r w:rsidR="00A459D9" w:rsidRPr="002C5CB1">
              <w:rPr>
                <w:lang w:val="fr-FR"/>
              </w:rPr>
              <w:t xml:space="preserve">de formation </w:t>
            </w:r>
            <w:r w:rsidRPr="002C5CB1">
              <w:rPr>
                <w:lang w:val="fr-FR"/>
              </w:rPr>
              <w:t xml:space="preserve"> ou de recherche ne sont pas admis sauf s’ils ont été employés à temps plein de </w:t>
            </w:r>
            <w:r w:rsidR="00A64EB0" w:rsidRPr="002C5CB1">
              <w:rPr>
                <w:lang w:val="fr-FR"/>
              </w:rPr>
              <w:t xml:space="preserve">telles </w:t>
            </w:r>
            <w:r w:rsidRPr="002C5CB1">
              <w:rPr>
                <w:lang w:val="fr-FR"/>
              </w:rPr>
              <w:t xml:space="preserve">institutions </w:t>
            </w:r>
            <w:r w:rsidR="00237BA3" w:rsidRPr="002C5CB1">
              <w:rPr>
                <w:lang w:val="fr-FR"/>
              </w:rPr>
              <w:t xml:space="preserve">pendant </w:t>
            </w:r>
            <w:r w:rsidRPr="002C5CB1">
              <w:rPr>
                <w:lang w:val="fr-FR"/>
              </w:rPr>
              <w:t xml:space="preserve"> un an ou plus avant d’être intégrés dans la Proposition du Consultant); et  </w:t>
            </w:r>
          </w:p>
          <w:p w:rsidR="00BC7C20" w:rsidRPr="002C5CB1" w:rsidRDefault="00BC7C20" w:rsidP="004B44B1">
            <w:pPr>
              <w:tabs>
                <w:tab w:val="left" w:pos="965"/>
              </w:tabs>
              <w:autoSpaceDE w:val="0"/>
              <w:autoSpaceDN w:val="0"/>
              <w:adjustRightInd w:val="0"/>
              <w:spacing w:after="200"/>
              <w:ind w:left="605"/>
              <w:jc w:val="both"/>
              <w:rPr>
                <w:bCs/>
                <w:lang w:val="fr-FR"/>
              </w:rPr>
            </w:pPr>
            <w:r w:rsidRPr="002C5CB1">
              <w:rPr>
                <w:lang w:val="fr-FR"/>
              </w:rPr>
              <w:t>(iii)</w:t>
            </w:r>
            <w:r w:rsidR="004B44B1">
              <w:rPr>
                <w:lang w:val="fr-FR"/>
              </w:rPr>
              <w:tab/>
            </w:r>
            <w:r w:rsidRPr="002C5CB1">
              <w:rPr>
                <w:lang w:val="fr-FR"/>
              </w:rPr>
              <w:t>leur recrutement ne crée pas un conflit d’intérêt.</w:t>
            </w:r>
          </w:p>
        </w:tc>
      </w:tr>
      <w:tr w:rsidR="00BC7C20" w:rsidRPr="002C5CB1" w:rsidTr="00AC7785">
        <w:tc>
          <w:tcPr>
            <w:tcW w:w="9115" w:type="dxa"/>
            <w:gridSpan w:val="3"/>
          </w:tcPr>
          <w:p w:rsidR="00BC7C20" w:rsidRPr="002C5CB1" w:rsidRDefault="00BC7C20" w:rsidP="004B44B1">
            <w:pPr>
              <w:pStyle w:val="Style2"/>
            </w:pPr>
            <w:bookmarkStart w:id="25" w:name="_Toc349889968"/>
            <w:bookmarkStart w:id="26" w:name="_Toc378754507"/>
            <w:r w:rsidRPr="002C5CB1">
              <w:t xml:space="preserve">B.  Préparation des </w:t>
            </w:r>
            <w:r w:rsidRPr="004B44B1">
              <w:t>Propositions</w:t>
            </w:r>
            <w:bookmarkEnd w:id="25"/>
            <w:bookmarkEnd w:id="26"/>
          </w:p>
        </w:tc>
      </w:tr>
      <w:tr w:rsidR="00BC7C20" w:rsidRPr="002C5CB1" w:rsidTr="00AC7785">
        <w:tc>
          <w:tcPr>
            <w:tcW w:w="2455" w:type="dxa"/>
            <w:gridSpan w:val="2"/>
          </w:tcPr>
          <w:p w:rsidR="00BC7C20" w:rsidRPr="002C5CB1" w:rsidRDefault="00BC7C20" w:rsidP="004B44B1">
            <w:pPr>
              <w:pStyle w:val="Heading2"/>
              <w:spacing w:after="200"/>
              <w:ind w:left="360"/>
              <w:contextualSpacing w:val="0"/>
              <w:rPr>
                <w:lang w:val="fr-FR"/>
              </w:rPr>
            </w:pPr>
            <w:bookmarkStart w:id="27" w:name="_Toc349889969"/>
            <w:bookmarkStart w:id="28" w:name="_Toc378754508"/>
            <w:r w:rsidRPr="002C5CB1">
              <w:rPr>
                <w:lang w:val="fr-FR"/>
              </w:rPr>
              <w:t>Considérations générales</w:t>
            </w:r>
            <w:bookmarkEnd w:id="27"/>
            <w:bookmarkEnd w:id="28"/>
          </w:p>
        </w:tc>
        <w:tc>
          <w:tcPr>
            <w:tcW w:w="6660" w:type="dxa"/>
          </w:tcPr>
          <w:p w:rsidR="00BC7C20" w:rsidRPr="002C5CB1" w:rsidRDefault="00DE4655" w:rsidP="004B44B1">
            <w:pPr>
              <w:pStyle w:val="Paragraphedeliste"/>
              <w:numPr>
                <w:ilvl w:val="1"/>
                <w:numId w:val="4"/>
              </w:numPr>
              <w:spacing w:after="200"/>
              <w:ind w:left="0" w:firstLine="0"/>
              <w:contextualSpacing w:val="0"/>
              <w:jc w:val="both"/>
              <w:rPr>
                <w:lang w:val="fr-FR"/>
              </w:rPr>
            </w:pPr>
            <w:r w:rsidRPr="002C5CB1">
              <w:rPr>
                <w:lang w:val="fr-FR"/>
              </w:rPr>
              <w:t xml:space="preserve">Lors de l’établissement de </w:t>
            </w:r>
            <w:r w:rsidR="00A64EB0" w:rsidRPr="002C5CB1">
              <w:rPr>
                <w:lang w:val="fr-FR"/>
              </w:rPr>
              <w:t>sa</w:t>
            </w:r>
            <w:r w:rsidRPr="002C5CB1">
              <w:rPr>
                <w:lang w:val="fr-FR"/>
              </w:rPr>
              <w:t xml:space="preserve"> </w:t>
            </w:r>
            <w:r w:rsidR="00BC7C20" w:rsidRPr="002C5CB1">
              <w:rPr>
                <w:lang w:val="fr-FR"/>
              </w:rPr>
              <w:t xml:space="preserve">Proposition, le Consultant est </w:t>
            </w:r>
            <w:r w:rsidRPr="002C5CB1">
              <w:rPr>
                <w:lang w:val="fr-FR"/>
              </w:rPr>
              <w:t>c</w:t>
            </w:r>
            <w:r w:rsidR="00BC7C20" w:rsidRPr="002C5CB1">
              <w:rPr>
                <w:lang w:val="fr-FR"/>
              </w:rPr>
              <w:t xml:space="preserve">ensé examiner </w:t>
            </w:r>
            <w:r w:rsidR="00501A15" w:rsidRPr="002C5CB1">
              <w:rPr>
                <w:lang w:val="fr-FR"/>
              </w:rPr>
              <w:t xml:space="preserve">les documents constituant </w:t>
            </w:r>
            <w:r w:rsidR="00BC7C20" w:rsidRPr="002C5CB1">
              <w:rPr>
                <w:lang w:val="fr-FR"/>
              </w:rPr>
              <w:t xml:space="preserve">la </w:t>
            </w:r>
            <w:r w:rsidR="00501A15" w:rsidRPr="002C5CB1">
              <w:rPr>
                <w:lang w:val="fr-FR"/>
              </w:rPr>
              <w:t xml:space="preserve">présente </w:t>
            </w:r>
            <w:r w:rsidR="00BC7C20" w:rsidRPr="002C5CB1">
              <w:rPr>
                <w:lang w:val="fr-FR"/>
              </w:rPr>
              <w:t xml:space="preserve">DP en détail.  </w:t>
            </w:r>
            <w:r w:rsidRPr="002C5CB1">
              <w:rPr>
                <w:lang w:val="fr-FR"/>
              </w:rPr>
              <w:t>L’</w:t>
            </w:r>
            <w:r w:rsidR="00BC7C20" w:rsidRPr="002C5CB1">
              <w:rPr>
                <w:lang w:val="fr-FR"/>
              </w:rPr>
              <w:t>insuffisance</w:t>
            </w:r>
            <w:r w:rsidRPr="002C5CB1">
              <w:rPr>
                <w:lang w:val="fr-FR"/>
              </w:rPr>
              <w:t xml:space="preserve"> patente des renseignements fournis</w:t>
            </w:r>
            <w:r w:rsidR="00BC7C20" w:rsidRPr="002C5CB1">
              <w:rPr>
                <w:lang w:val="fr-FR"/>
              </w:rPr>
              <w:t xml:space="preserve">  peut entraîner le rejet de la Proposition.</w:t>
            </w:r>
          </w:p>
        </w:tc>
      </w:tr>
      <w:tr w:rsidR="00BC7C20" w:rsidRPr="002C5CB1" w:rsidTr="00AC7785">
        <w:tc>
          <w:tcPr>
            <w:tcW w:w="2455" w:type="dxa"/>
            <w:gridSpan w:val="2"/>
          </w:tcPr>
          <w:p w:rsidR="00BC7C20" w:rsidRPr="002C5CB1" w:rsidRDefault="00F513A2" w:rsidP="004B44B1">
            <w:pPr>
              <w:pStyle w:val="Heading2"/>
              <w:spacing w:after="200"/>
              <w:ind w:left="360"/>
              <w:contextualSpacing w:val="0"/>
              <w:rPr>
                <w:lang w:val="fr-FR"/>
              </w:rPr>
            </w:pPr>
            <w:bookmarkStart w:id="29" w:name="_Toc349889970"/>
            <w:bookmarkStart w:id="30" w:name="_Toc378754509"/>
            <w:r w:rsidRPr="002C5CB1">
              <w:rPr>
                <w:lang w:val="fr-FR"/>
              </w:rPr>
              <w:t xml:space="preserve">Frais </w:t>
            </w:r>
            <w:r w:rsidR="00BC7C20" w:rsidRPr="002C5CB1">
              <w:rPr>
                <w:lang w:val="fr-FR"/>
              </w:rPr>
              <w:t>de la préparation de la Proposition</w:t>
            </w:r>
            <w:bookmarkEnd w:id="29"/>
            <w:bookmarkEnd w:id="30"/>
          </w:p>
        </w:tc>
        <w:tc>
          <w:tcPr>
            <w:tcW w:w="6660" w:type="dxa"/>
          </w:tcPr>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 xml:space="preserve">Le Consultant supportera tous les </w:t>
            </w:r>
            <w:r w:rsidR="00F513A2" w:rsidRPr="002C5CB1">
              <w:rPr>
                <w:lang w:val="fr-FR"/>
              </w:rPr>
              <w:t xml:space="preserve">frais afférents </w:t>
            </w:r>
            <w:r w:rsidRPr="002C5CB1">
              <w:rPr>
                <w:lang w:val="fr-FR"/>
              </w:rPr>
              <w:t xml:space="preserve">à la préparation et </w:t>
            </w:r>
            <w:r w:rsidR="00DE4655" w:rsidRPr="002C5CB1">
              <w:rPr>
                <w:lang w:val="fr-FR"/>
              </w:rPr>
              <w:t xml:space="preserve">la présentation </w:t>
            </w:r>
            <w:r w:rsidRPr="002C5CB1">
              <w:rPr>
                <w:lang w:val="fr-FR"/>
              </w:rPr>
              <w:t xml:space="preserve"> de sa Proposition, et le Client ne sera </w:t>
            </w:r>
            <w:r w:rsidR="00DE4655" w:rsidRPr="002C5CB1">
              <w:rPr>
                <w:lang w:val="fr-FR"/>
              </w:rPr>
              <w:t xml:space="preserve">en aucun cas </w:t>
            </w:r>
            <w:r w:rsidRPr="002C5CB1">
              <w:rPr>
                <w:lang w:val="fr-FR"/>
              </w:rPr>
              <w:t xml:space="preserve">responsable </w:t>
            </w:r>
            <w:r w:rsidR="00DE4655" w:rsidRPr="002C5CB1">
              <w:rPr>
                <w:lang w:val="fr-FR"/>
              </w:rPr>
              <w:t xml:space="preserve">de </w:t>
            </w:r>
            <w:r w:rsidRPr="002C5CB1">
              <w:rPr>
                <w:lang w:val="fr-FR"/>
              </w:rPr>
              <w:t xml:space="preserve">ces </w:t>
            </w:r>
            <w:r w:rsidR="00DE4655" w:rsidRPr="002C5CB1">
              <w:rPr>
                <w:lang w:val="fr-FR"/>
              </w:rPr>
              <w:t>frais ni tenu de les rembourser</w:t>
            </w:r>
            <w:r w:rsidRPr="002C5CB1">
              <w:rPr>
                <w:lang w:val="fr-FR"/>
              </w:rPr>
              <w:t xml:space="preserve">, quels que soient </w:t>
            </w:r>
            <w:r w:rsidR="00DE4655" w:rsidRPr="002C5CB1">
              <w:rPr>
                <w:lang w:val="fr-FR"/>
              </w:rPr>
              <w:t xml:space="preserve">le déroulement </w:t>
            </w:r>
            <w:r w:rsidRPr="002C5CB1">
              <w:rPr>
                <w:lang w:val="fr-FR"/>
              </w:rPr>
              <w:t xml:space="preserve">et l’issue du processus de sélection. Le Client n’est pas </w:t>
            </w:r>
            <w:r w:rsidR="00F513A2" w:rsidRPr="002C5CB1">
              <w:rPr>
                <w:lang w:val="fr-FR"/>
              </w:rPr>
              <w:t>tenu</w:t>
            </w:r>
            <w:r w:rsidRPr="002C5CB1">
              <w:rPr>
                <w:lang w:val="fr-FR"/>
              </w:rPr>
              <w:t xml:space="preserve"> d’accepter une </w:t>
            </w:r>
            <w:r w:rsidR="00F513A2" w:rsidRPr="002C5CB1">
              <w:rPr>
                <w:lang w:val="fr-FR"/>
              </w:rPr>
              <w:t xml:space="preserve">quelconque </w:t>
            </w:r>
            <w:r w:rsidRPr="002C5CB1">
              <w:rPr>
                <w:lang w:val="fr-FR"/>
              </w:rPr>
              <w:t>proposition et se réserve le droit d’annuler le processus de sélection à tout moment avant l’attribution, sans pour autant encourir une responsabilité quelconque vis</w:t>
            </w:r>
            <w:r w:rsidR="00DE4655" w:rsidRPr="002C5CB1">
              <w:rPr>
                <w:lang w:val="fr-FR"/>
              </w:rPr>
              <w:t>-</w:t>
            </w:r>
            <w:r w:rsidRPr="002C5CB1">
              <w:rPr>
                <w:lang w:val="fr-FR"/>
              </w:rPr>
              <w:t>à</w:t>
            </w:r>
            <w:r w:rsidR="00DE4655" w:rsidRPr="002C5CB1">
              <w:rPr>
                <w:lang w:val="fr-FR"/>
              </w:rPr>
              <w:t>-</w:t>
            </w:r>
            <w:r w:rsidRPr="002C5CB1">
              <w:rPr>
                <w:lang w:val="fr-FR"/>
              </w:rPr>
              <w:t xml:space="preserve">vis </w:t>
            </w:r>
            <w:r w:rsidR="00F513A2" w:rsidRPr="002C5CB1">
              <w:rPr>
                <w:lang w:val="fr-FR"/>
              </w:rPr>
              <w:t xml:space="preserve">des </w:t>
            </w:r>
            <w:r w:rsidRPr="002C5CB1">
              <w:rPr>
                <w:lang w:val="fr-FR"/>
              </w:rPr>
              <w:t>Consultant</w:t>
            </w:r>
            <w:r w:rsidR="00F513A2" w:rsidRPr="002C5CB1">
              <w:rPr>
                <w:lang w:val="fr-FR"/>
              </w:rPr>
              <w:t>s</w:t>
            </w:r>
            <w:r w:rsidRPr="002C5CB1">
              <w:rPr>
                <w:lang w:val="fr-FR"/>
              </w:rPr>
              <w:t>.</w:t>
            </w:r>
          </w:p>
        </w:tc>
      </w:tr>
      <w:tr w:rsidR="00BC7C20" w:rsidRPr="002C5CB1" w:rsidTr="00AC7785">
        <w:tc>
          <w:tcPr>
            <w:tcW w:w="2455" w:type="dxa"/>
            <w:gridSpan w:val="2"/>
          </w:tcPr>
          <w:p w:rsidR="00BC7C20" w:rsidRPr="002C5CB1" w:rsidRDefault="00BC7C20" w:rsidP="004B44B1">
            <w:pPr>
              <w:pStyle w:val="Heading2"/>
              <w:spacing w:after="200"/>
              <w:ind w:left="360"/>
              <w:contextualSpacing w:val="0"/>
              <w:rPr>
                <w:lang w:val="fr-FR"/>
              </w:rPr>
            </w:pPr>
            <w:bookmarkStart w:id="31" w:name="_Toc349889971"/>
            <w:bookmarkStart w:id="32" w:name="_Toc378754510"/>
            <w:r w:rsidRPr="002C5CB1">
              <w:rPr>
                <w:lang w:val="fr-FR"/>
              </w:rPr>
              <w:t>Langue</w:t>
            </w:r>
            <w:bookmarkEnd w:id="31"/>
            <w:bookmarkEnd w:id="32"/>
          </w:p>
        </w:tc>
        <w:tc>
          <w:tcPr>
            <w:tcW w:w="6660" w:type="dxa"/>
          </w:tcPr>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 xml:space="preserve">La Proposition, aussi bien que toute correspondance et tous documents relatifs à la Proposition et échangés entre le Consultant </w:t>
            </w:r>
            <w:r w:rsidRPr="002C5CB1">
              <w:rPr>
                <w:lang w:val="fr-FR"/>
              </w:rPr>
              <w:lastRenderedPageBreak/>
              <w:t xml:space="preserve">et le Client seront rédigés dans la(les) langue(s) indiquée(s) dans les </w:t>
            </w:r>
            <w:r w:rsidRPr="002C5CB1">
              <w:rPr>
                <w:b/>
                <w:lang w:val="fr-FR"/>
              </w:rPr>
              <w:t>Données particulières</w:t>
            </w:r>
            <w:r w:rsidRPr="002C5CB1">
              <w:rPr>
                <w:lang w:val="fr-FR"/>
              </w:rPr>
              <w:t>.</w:t>
            </w:r>
          </w:p>
        </w:tc>
      </w:tr>
      <w:tr w:rsidR="00BC7C20" w:rsidRPr="002C5CB1" w:rsidTr="00AC7785">
        <w:tc>
          <w:tcPr>
            <w:tcW w:w="2455" w:type="dxa"/>
            <w:gridSpan w:val="2"/>
          </w:tcPr>
          <w:p w:rsidR="00BC7C20" w:rsidRPr="002C5CB1" w:rsidRDefault="00BC7C20" w:rsidP="004B44B1">
            <w:pPr>
              <w:pStyle w:val="Heading2"/>
              <w:spacing w:after="200"/>
              <w:ind w:left="360"/>
              <w:contextualSpacing w:val="0"/>
              <w:rPr>
                <w:lang w:val="fr-FR"/>
              </w:rPr>
            </w:pPr>
            <w:bookmarkStart w:id="33" w:name="_Toc349889972"/>
            <w:bookmarkStart w:id="34" w:name="_Toc378754511"/>
            <w:r w:rsidRPr="002C5CB1">
              <w:rPr>
                <w:lang w:val="fr-FR"/>
              </w:rPr>
              <w:lastRenderedPageBreak/>
              <w:t xml:space="preserve">Documents </w:t>
            </w:r>
            <w:r w:rsidR="00F513A2" w:rsidRPr="002C5CB1">
              <w:rPr>
                <w:lang w:val="fr-FR"/>
              </w:rPr>
              <w:t xml:space="preserve">constitutifs de </w:t>
            </w:r>
            <w:r w:rsidRPr="002C5CB1">
              <w:rPr>
                <w:lang w:val="fr-FR"/>
              </w:rPr>
              <w:t>la Proposition</w:t>
            </w:r>
            <w:bookmarkEnd w:id="33"/>
            <w:bookmarkEnd w:id="34"/>
          </w:p>
        </w:tc>
        <w:tc>
          <w:tcPr>
            <w:tcW w:w="6660" w:type="dxa"/>
          </w:tcPr>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 xml:space="preserve">La proposition comprendra les documents et formulaires </w:t>
            </w:r>
            <w:r w:rsidR="00F513A2" w:rsidRPr="002C5CB1">
              <w:rPr>
                <w:lang w:val="fr-FR"/>
              </w:rPr>
              <w:t xml:space="preserve">dont la liste est fournie </w:t>
            </w:r>
            <w:r w:rsidRPr="002C5CB1">
              <w:rPr>
                <w:lang w:val="fr-FR"/>
              </w:rPr>
              <w:t xml:space="preserve">dans les </w:t>
            </w:r>
            <w:r w:rsidRPr="002C5CB1">
              <w:rPr>
                <w:b/>
                <w:lang w:val="fr-FR"/>
              </w:rPr>
              <w:t>Données particulières</w:t>
            </w:r>
            <w:r w:rsidRPr="002C5CB1">
              <w:rPr>
                <w:lang w:val="fr-FR"/>
              </w:rPr>
              <w:t>.</w:t>
            </w:r>
          </w:p>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 xml:space="preserve">Si cela est précisé dans les Données particulières, le Consultant joindra une déclaration </w:t>
            </w:r>
            <w:r w:rsidR="00F513A2" w:rsidRPr="002C5CB1">
              <w:rPr>
                <w:lang w:val="fr-FR"/>
              </w:rPr>
              <w:t xml:space="preserve">par laquelle il s’engage à présenter sa Proposition et à exécuter le contrat éventuel en respectant </w:t>
            </w:r>
            <w:r w:rsidRPr="002C5CB1">
              <w:rPr>
                <w:lang w:val="fr-FR"/>
              </w:rPr>
              <w:t xml:space="preserve"> les lois du pays du Client contre la fraud</w:t>
            </w:r>
            <w:r w:rsidR="00C33B19" w:rsidRPr="002C5CB1">
              <w:rPr>
                <w:lang w:val="fr-FR"/>
              </w:rPr>
              <w:t xml:space="preserve">e et la corruption (y compris </w:t>
            </w:r>
            <w:r w:rsidR="00F513A2" w:rsidRPr="002C5CB1">
              <w:rPr>
                <w:lang w:val="fr-FR"/>
              </w:rPr>
              <w:t>les paiements illicites</w:t>
            </w:r>
            <w:r w:rsidRPr="002C5CB1">
              <w:rPr>
                <w:lang w:val="fr-FR"/>
              </w:rPr>
              <w:t>).</w:t>
            </w:r>
          </w:p>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 xml:space="preserve">Le Consultant </w:t>
            </w:r>
            <w:r w:rsidR="00F513A2" w:rsidRPr="002C5CB1">
              <w:rPr>
                <w:lang w:val="fr-FR"/>
              </w:rPr>
              <w:t xml:space="preserve">communiquera les renseignements sur les commissions et rétributions éventuellement payées ou devant être payées à des agents en rapport avec la Proposition et l’exécution du contrat s’il est attribué au Consultant, </w:t>
            </w:r>
            <w:r w:rsidRPr="002C5CB1">
              <w:rPr>
                <w:lang w:val="fr-FR"/>
              </w:rPr>
              <w:t>comme demandé dans le formulaire de la Proposition financière (Section 4).</w:t>
            </w:r>
          </w:p>
        </w:tc>
      </w:tr>
      <w:tr w:rsidR="00BC7C20" w:rsidRPr="002C5CB1" w:rsidTr="00AC7785">
        <w:tc>
          <w:tcPr>
            <w:tcW w:w="2455" w:type="dxa"/>
            <w:gridSpan w:val="2"/>
          </w:tcPr>
          <w:p w:rsidR="00BC7C20" w:rsidRPr="002C5CB1" w:rsidRDefault="00BC7C20" w:rsidP="004B44B1">
            <w:pPr>
              <w:pStyle w:val="Heading2"/>
              <w:spacing w:after="200"/>
              <w:ind w:left="360"/>
              <w:contextualSpacing w:val="0"/>
              <w:rPr>
                <w:lang w:val="fr-FR"/>
              </w:rPr>
            </w:pPr>
            <w:bookmarkStart w:id="35" w:name="_Toc349889973"/>
            <w:bookmarkStart w:id="36" w:name="_Toc378754512"/>
            <w:r w:rsidRPr="002C5CB1">
              <w:rPr>
                <w:lang w:val="fr-FR"/>
              </w:rPr>
              <w:t>Proposition unique</w:t>
            </w:r>
            <w:bookmarkEnd w:id="35"/>
            <w:bookmarkEnd w:id="36"/>
          </w:p>
        </w:tc>
        <w:tc>
          <w:tcPr>
            <w:tcW w:w="6660" w:type="dxa"/>
          </w:tcPr>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 xml:space="preserve">Le Consultant </w:t>
            </w:r>
            <w:r w:rsidR="00357486" w:rsidRPr="002C5CB1">
              <w:rPr>
                <w:lang w:val="fr-FR"/>
              </w:rPr>
              <w:t xml:space="preserve">(y compris les partenaires en groupement) ne peut soumettre qu’une seule Proposition, en son nom propre ou en groupement. Si un Consultant (y compris le partenaire d’un groupement) soumet ou participe à plus d’une proposition, ces propositions seront rejetées. Toutefois, ceci n’exclut pas la participation d’un même Sous-traitant, y compris les experts individuels, à plus d’une proposition lorsque </w:t>
            </w:r>
            <w:r w:rsidRPr="002C5CB1">
              <w:rPr>
                <w:lang w:val="fr-FR"/>
              </w:rPr>
              <w:t xml:space="preserve">les circonstances le justifient et si cela est indiqué dans les </w:t>
            </w:r>
            <w:r w:rsidRPr="002C5CB1">
              <w:rPr>
                <w:b/>
                <w:lang w:val="fr-FR"/>
              </w:rPr>
              <w:t>Données particulières</w:t>
            </w:r>
            <w:r w:rsidRPr="002C5CB1">
              <w:rPr>
                <w:lang w:val="fr-FR"/>
              </w:rPr>
              <w:t>.</w:t>
            </w:r>
          </w:p>
        </w:tc>
      </w:tr>
      <w:tr w:rsidR="00BC7C20" w:rsidRPr="002C5CB1" w:rsidTr="00AC7785">
        <w:tc>
          <w:tcPr>
            <w:tcW w:w="2455" w:type="dxa"/>
            <w:gridSpan w:val="2"/>
          </w:tcPr>
          <w:p w:rsidR="00BC7C20" w:rsidRPr="002C5CB1" w:rsidRDefault="00BC7C20" w:rsidP="004B44B1">
            <w:pPr>
              <w:pStyle w:val="Heading2"/>
              <w:spacing w:after="200"/>
              <w:ind w:left="360"/>
              <w:contextualSpacing w:val="0"/>
              <w:rPr>
                <w:lang w:val="fr-FR"/>
              </w:rPr>
            </w:pPr>
            <w:bookmarkStart w:id="37" w:name="_Toc349889974"/>
            <w:bookmarkStart w:id="38" w:name="_Toc378754513"/>
            <w:r w:rsidRPr="002C5CB1">
              <w:rPr>
                <w:lang w:val="fr-FR"/>
              </w:rPr>
              <w:t>Validité de la Proposition</w:t>
            </w:r>
            <w:bookmarkEnd w:id="37"/>
            <w:bookmarkEnd w:id="38"/>
          </w:p>
        </w:tc>
        <w:tc>
          <w:tcPr>
            <w:tcW w:w="6660" w:type="dxa"/>
          </w:tcPr>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b/>
                <w:lang w:val="fr-FR"/>
              </w:rPr>
              <w:t xml:space="preserve"> Les Données particulières </w:t>
            </w:r>
            <w:r w:rsidRPr="002C5CB1">
              <w:rPr>
                <w:lang w:val="fr-FR"/>
              </w:rPr>
              <w:t xml:space="preserve">indiquent la </w:t>
            </w:r>
            <w:r w:rsidR="0010226B" w:rsidRPr="002C5CB1">
              <w:rPr>
                <w:lang w:val="fr-FR"/>
              </w:rPr>
              <w:t>période</w:t>
            </w:r>
            <w:r w:rsidRPr="002C5CB1">
              <w:rPr>
                <w:lang w:val="fr-FR"/>
              </w:rPr>
              <w:t xml:space="preserve"> pendant laquelle la Proposition du Consultant doit rester val</w:t>
            </w:r>
            <w:r w:rsidR="0010226B" w:rsidRPr="002C5CB1">
              <w:rPr>
                <w:lang w:val="fr-FR"/>
              </w:rPr>
              <w:t xml:space="preserve">ide </w:t>
            </w:r>
            <w:r w:rsidRPr="002C5CB1">
              <w:rPr>
                <w:lang w:val="fr-FR"/>
              </w:rPr>
              <w:t xml:space="preserve"> après la date limite de soumission.</w:t>
            </w:r>
          </w:p>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 xml:space="preserve"> Pendant cette période, le Consultant doit maintenir sa Proposition initiale sans aucune modification, y compris la disponibilité des </w:t>
            </w:r>
            <w:r w:rsidR="00371428" w:rsidRPr="002C5CB1">
              <w:rPr>
                <w:lang w:val="fr-FR"/>
              </w:rPr>
              <w:t>Personnel</w:t>
            </w:r>
            <w:r w:rsidR="00357486" w:rsidRPr="002C5CB1">
              <w:rPr>
                <w:lang w:val="fr-FR"/>
              </w:rPr>
              <w:t>s</w:t>
            </w:r>
            <w:r w:rsidRPr="002C5CB1">
              <w:rPr>
                <w:lang w:val="fr-FR"/>
              </w:rPr>
              <w:t xml:space="preserve"> clé, les taux proposés et le prix total. </w:t>
            </w:r>
          </w:p>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 xml:space="preserve">S’il est établi qu’un </w:t>
            </w:r>
            <w:r w:rsidR="00357486" w:rsidRPr="002C5CB1">
              <w:rPr>
                <w:lang w:val="fr-FR"/>
              </w:rPr>
              <w:t xml:space="preserve">personnel </w:t>
            </w:r>
            <w:r w:rsidRPr="002C5CB1">
              <w:rPr>
                <w:lang w:val="fr-FR"/>
              </w:rPr>
              <w:t xml:space="preserve">clé </w:t>
            </w:r>
            <w:r w:rsidR="00357486" w:rsidRPr="002C5CB1">
              <w:rPr>
                <w:lang w:val="fr-FR"/>
              </w:rPr>
              <w:t>désigné</w:t>
            </w:r>
            <w:r w:rsidRPr="002C5CB1">
              <w:rPr>
                <w:lang w:val="fr-FR"/>
              </w:rPr>
              <w:t xml:space="preserve"> dans la Proposition du Consultant n’est pas disponible au moment de la remise de la Proposition ou a été </w:t>
            </w:r>
            <w:r w:rsidR="00B055DD" w:rsidRPr="002C5CB1">
              <w:rPr>
                <w:lang w:val="fr-FR"/>
              </w:rPr>
              <w:t>inclu</w:t>
            </w:r>
            <w:r w:rsidR="00357486" w:rsidRPr="002C5CB1">
              <w:rPr>
                <w:lang w:val="fr-FR"/>
              </w:rPr>
              <w:t>s</w:t>
            </w:r>
            <w:r w:rsidR="00B055DD" w:rsidRPr="002C5CB1">
              <w:rPr>
                <w:lang w:val="fr-FR"/>
              </w:rPr>
              <w:t xml:space="preserve"> </w:t>
            </w:r>
            <w:r w:rsidRPr="002C5CB1">
              <w:rPr>
                <w:lang w:val="fr-FR"/>
              </w:rPr>
              <w:t xml:space="preserve"> dans la Proposition sans sa confirmation, cette Proposition sera disqualifiée et rejetée pour la suite de l’évaluation, et </w:t>
            </w:r>
            <w:r w:rsidR="00357486" w:rsidRPr="002C5CB1">
              <w:rPr>
                <w:lang w:val="fr-FR"/>
              </w:rPr>
              <w:t>le Consultant sera passible de</w:t>
            </w:r>
            <w:r w:rsidRPr="002C5CB1">
              <w:rPr>
                <w:lang w:val="fr-FR"/>
              </w:rPr>
              <w:t xml:space="preserve"> sanctions conformément à la Clause 5 des IC.</w:t>
            </w:r>
          </w:p>
        </w:tc>
      </w:tr>
      <w:tr w:rsidR="00BC7C20" w:rsidRPr="002C5CB1" w:rsidTr="00AC7785">
        <w:tc>
          <w:tcPr>
            <w:tcW w:w="2455" w:type="dxa"/>
            <w:gridSpan w:val="2"/>
          </w:tcPr>
          <w:p w:rsidR="00BC7C20" w:rsidRPr="002C5CB1" w:rsidRDefault="00BC7C20" w:rsidP="004B44B1">
            <w:pPr>
              <w:pStyle w:val="Paragraphedeliste"/>
              <w:spacing w:after="200"/>
              <w:ind w:left="360"/>
              <w:contextualSpacing w:val="0"/>
              <w:rPr>
                <w:b/>
                <w:lang w:val="fr-FR"/>
              </w:rPr>
            </w:pPr>
            <w:r w:rsidRPr="002C5CB1">
              <w:rPr>
                <w:b/>
                <w:lang w:val="fr-FR"/>
              </w:rPr>
              <w:t>a. Prolongation de la période de validité</w:t>
            </w:r>
          </w:p>
        </w:tc>
        <w:tc>
          <w:tcPr>
            <w:tcW w:w="6660" w:type="dxa"/>
          </w:tcPr>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 xml:space="preserve">Le Client </w:t>
            </w:r>
            <w:r w:rsidR="00B82450">
              <w:rPr>
                <w:lang w:val="fr-FR"/>
              </w:rPr>
              <w:t xml:space="preserve">fera </w:t>
            </w:r>
            <w:r w:rsidR="0085643F" w:rsidRPr="002C5CB1">
              <w:rPr>
                <w:lang w:val="fr-FR"/>
              </w:rPr>
              <w:t>tout son possible</w:t>
            </w:r>
            <w:r w:rsidRPr="002C5CB1">
              <w:rPr>
                <w:lang w:val="fr-FR"/>
              </w:rPr>
              <w:t xml:space="preserve"> pour </w:t>
            </w:r>
            <w:r w:rsidR="0085643F" w:rsidRPr="002C5CB1">
              <w:rPr>
                <w:lang w:val="fr-FR"/>
              </w:rPr>
              <w:t>mener à terme</w:t>
            </w:r>
            <w:r w:rsidRPr="002C5CB1">
              <w:rPr>
                <w:lang w:val="fr-FR"/>
              </w:rPr>
              <w:t xml:space="preserve"> les négociations </w:t>
            </w:r>
            <w:r w:rsidR="0085643F" w:rsidRPr="002C5CB1">
              <w:rPr>
                <w:lang w:val="fr-FR"/>
              </w:rPr>
              <w:t>dans le délai</w:t>
            </w:r>
            <w:r w:rsidRPr="002C5CB1">
              <w:rPr>
                <w:lang w:val="fr-FR"/>
              </w:rPr>
              <w:t xml:space="preserve"> de validité de la Proposition. Toutefois, </w:t>
            </w:r>
            <w:r w:rsidR="00A553D4" w:rsidRPr="002C5CB1">
              <w:rPr>
                <w:lang w:val="fr-FR"/>
              </w:rPr>
              <w:t xml:space="preserve">en cas de </w:t>
            </w:r>
            <w:r w:rsidRPr="002C5CB1">
              <w:rPr>
                <w:lang w:val="fr-FR"/>
              </w:rPr>
              <w:t xml:space="preserve">besoin le Client </w:t>
            </w:r>
            <w:r w:rsidR="00A553D4" w:rsidRPr="002C5CB1">
              <w:rPr>
                <w:lang w:val="fr-FR"/>
              </w:rPr>
              <w:t xml:space="preserve">peut </w:t>
            </w:r>
            <w:r w:rsidRPr="002C5CB1">
              <w:rPr>
                <w:lang w:val="fr-FR"/>
              </w:rPr>
              <w:t>demander par écrit à tous les Consultants ayant remis des Propositions avant la date limite de soumission de pro</w:t>
            </w:r>
            <w:r w:rsidR="00A553D4" w:rsidRPr="002C5CB1">
              <w:rPr>
                <w:lang w:val="fr-FR"/>
              </w:rPr>
              <w:t xml:space="preserve">roger </w:t>
            </w:r>
            <w:r w:rsidRPr="002C5CB1">
              <w:rPr>
                <w:lang w:val="fr-FR"/>
              </w:rPr>
              <w:t xml:space="preserve"> la </w:t>
            </w:r>
            <w:r w:rsidR="00A553D4" w:rsidRPr="002C5CB1">
              <w:rPr>
                <w:lang w:val="fr-FR"/>
              </w:rPr>
              <w:t xml:space="preserve">durée de </w:t>
            </w:r>
            <w:r w:rsidRPr="002C5CB1">
              <w:rPr>
                <w:lang w:val="fr-FR"/>
              </w:rPr>
              <w:t>validité de</w:t>
            </w:r>
            <w:r w:rsidR="00A553D4" w:rsidRPr="002C5CB1">
              <w:rPr>
                <w:lang w:val="fr-FR"/>
              </w:rPr>
              <w:t xml:space="preserve"> leur</w:t>
            </w:r>
            <w:r w:rsidRPr="002C5CB1">
              <w:rPr>
                <w:lang w:val="fr-FR"/>
              </w:rPr>
              <w:t xml:space="preserve"> Proposition. </w:t>
            </w:r>
          </w:p>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Si le Consultant accepte de pro</w:t>
            </w:r>
            <w:r w:rsidR="00A553D4" w:rsidRPr="002C5CB1">
              <w:rPr>
                <w:lang w:val="fr-FR"/>
              </w:rPr>
              <w:t xml:space="preserve">roger </w:t>
            </w:r>
            <w:r w:rsidRPr="002C5CB1">
              <w:rPr>
                <w:lang w:val="fr-FR"/>
              </w:rPr>
              <w:t xml:space="preserve">la validité de sa </w:t>
            </w:r>
            <w:r w:rsidRPr="002C5CB1">
              <w:rPr>
                <w:lang w:val="fr-FR"/>
              </w:rPr>
              <w:lastRenderedPageBreak/>
              <w:t xml:space="preserve">Proposition, cela se fera sans aucune modification dans la Proposition initiale et avec la confirmation de la disponibilité des </w:t>
            </w:r>
            <w:r w:rsidR="00371428" w:rsidRPr="002C5CB1">
              <w:rPr>
                <w:lang w:val="fr-FR"/>
              </w:rPr>
              <w:t>Personnel</w:t>
            </w:r>
            <w:r w:rsidR="0085643F" w:rsidRPr="002C5CB1">
              <w:rPr>
                <w:lang w:val="fr-FR"/>
              </w:rPr>
              <w:t>s</w:t>
            </w:r>
            <w:r w:rsidRPr="002C5CB1">
              <w:rPr>
                <w:lang w:val="fr-FR"/>
              </w:rPr>
              <w:t xml:space="preserve"> clé.</w:t>
            </w:r>
          </w:p>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 xml:space="preserve">Le Consultant </w:t>
            </w:r>
            <w:proofErr w:type="gramStart"/>
            <w:r w:rsidRPr="002C5CB1">
              <w:rPr>
                <w:lang w:val="fr-FR"/>
              </w:rPr>
              <w:t>a</w:t>
            </w:r>
            <w:proofErr w:type="gramEnd"/>
            <w:r w:rsidRPr="002C5CB1">
              <w:rPr>
                <w:lang w:val="fr-FR"/>
              </w:rPr>
              <w:t xml:space="preserve"> le droit de refuser de pro</w:t>
            </w:r>
            <w:r w:rsidR="00A553D4" w:rsidRPr="002C5CB1">
              <w:rPr>
                <w:lang w:val="fr-FR"/>
              </w:rPr>
              <w:t>roger</w:t>
            </w:r>
            <w:r w:rsidRPr="002C5CB1">
              <w:rPr>
                <w:lang w:val="fr-FR"/>
              </w:rPr>
              <w:t xml:space="preserve"> la validité de sa Proposition et dans ce cas cette Proposition ne sera plus évaluée.</w:t>
            </w:r>
          </w:p>
        </w:tc>
      </w:tr>
      <w:tr w:rsidR="00BC7C20" w:rsidRPr="002C5CB1" w:rsidTr="00AC7785">
        <w:tc>
          <w:tcPr>
            <w:tcW w:w="2455" w:type="dxa"/>
            <w:gridSpan w:val="2"/>
          </w:tcPr>
          <w:p w:rsidR="00BC7C20" w:rsidRPr="002C5CB1" w:rsidRDefault="00BC7C20" w:rsidP="004B44B1">
            <w:pPr>
              <w:spacing w:after="200"/>
              <w:ind w:left="360"/>
              <w:rPr>
                <w:b/>
                <w:lang w:val="fr-FR"/>
              </w:rPr>
            </w:pPr>
            <w:r w:rsidRPr="002C5CB1">
              <w:rPr>
                <w:b/>
                <w:lang w:val="fr-FR"/>
              </w:rPr>
              <w:lastRenderedPageBreak/>
              <w:t>b. Remplacement d</w:t>
            </w:r>
            <w:r w:rsidR="0085643F" w:rsidRPr="002C5CB1">
              <w:rPr>
                <w:b/>
                <w:lang w:val="fr-FR"/>
              </w:rPr>
              <w:t>e</w:t>
            </w:r>
            <w:r w:rsidR="00CA63EE">
              <w:rPr>
                <w:b/>
                <w:lang w:val="fr-FR"/>
              </w:rPr>
              <w:t xml:space="preserve"> </w:t>
            </w:r>
            <w:r w:rsidR="00371428" w:rsidRPr="002C5CB1">
              <w:rPr>
                <w:b/>
                <w:lang w:val="fr-FR"/>
              </w:rPr>
              <w:t>Personnel</w:t>
            </w:r>
            <w:r w:rsidRPr="002C5CB1">
              <w:rPr>
                <w:b/>
                <w:lang w:val="fr-FR"/>
              </w:rPr>
              <w:t xml:space="preserve"> clé </w:t>
            </w:r>
            <w:r w:rsidR="00B055DD" w:rsidRPr="002C5CB1">
              <w:rPr>
                <w:b/>
                <w:lang w:val="fr-FR"/>
              </w:rPr>
              <w:t xml:space="preserve">lors de </w:t>
            </w:r>
            <w:r w:rsidRPr="002C5CB1">
              <w:rPr>
                <w:b/>
                <w:lang w:val="fr-FR"/>
              </w:rPr>
              <w:t xml:space="preserve">la prolongation de la validité </w:t>
            </w:r>
          </w:p>
        </w:tc>
        <w:tc>
          <w:tcPr>
            <w:tcW w:w="6660" w:type="dxa"/>
          </w:tcPr>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 xml:space="preserve">Si </w:t>
            </w:r>
            <w:r w:rsidR="0085643F" w:rsidRPr="002C5CB1">
              <w:rPr>
                <w:lang w:val="fr-FR"/>
              </w:rPr>
              <w:t>un</w:t>
            </w:r>
            <w:r w:rsidRPr="002C5CB1">
              <w:rPr>
                <w:lang w:val="fr-FR"/>
              </w:rPr>
              <w:t xml:space="preserve"> </w:t>
            </w:r>
            <w:r w:rsidR="00371428" w:rsidRPr="002C5CB1">
              <w:rPr>
                <w:lang w:val="fr-FR"/>
              </w:rPr>
              <w:t>Personnel</w:t>
            </w:r>
            <w:r w:rsidRPr="002C5CB1">
              <w:rPr>
                <w:lang w:val="fr-FR"/>
              </w:rPr>
              <w:t xml:space="preserve"> clé </w:t>
            </w:r>
            <w:r w:rsidR="0085643F" w:rsidRPr="002C5CB1">
              <w:rPr>
                <w:lang w:val="fr-FR"/>
              </w:rPr>
              <w:t>n’est plus disponible durant la période de prolongation de la Proposition, le Consultant doit fournir une justification par écrit et les preuves nécessaires à la satisfaction du Client, à l’appui de la demande de remplacement.  Dans un tel cas, le remplacement proposé devra présenter des qualifications et une expérience similaires ou supérieures à celles du personnel initial. Cependant, la note technique demeurera celle attribuée lors de l’évaluation du CV du personnel-clé initialement proposé</w:t>
            </w:r>
            <w:r w:rsidRPr="002C5CB1">
              <w:rPr>
                <w:lang w:val="fr-FR"/>
              </w:rPr>
              <w:t>.</w:t>
            </w:r>
          </w:p>
          <w:p w:rsidR="00BC7C20" w:rsidRPr="002C5CB1" w:rsidRDefault="0085643F" w:rsidP="004B44B1">
            <w:pPr>
              <w:pStyle w:val="Paragraphedeliste"/>
              <w:numPr>
                <w:ilvl w:val="1"/>
                <w:numId w:val="4"/>
              </w:numPr>
              <w:spacing w:after="200"/>
              <w:ind w:left="0" w:firstLine="0"/>
              <w:contextualSpacing w:val="0"/>
              <w:jc w:val="both"/>
              <w:rPr>
                <w:lang w:val="fr-FR"/>
              </w:rPr>
            </w:pPr>
            <w:r w:rsidRPr="002C5CB1">
              <w:rPr>
                <w:lang w:val="fr-FR"/>
              </w:rPr>
              <w:t>Si le Consultant ne propose pas un remplacement présentant des qualifications et une expérience similaires ou supérieures à celles du personnel initial, ou si les motifs et/ou les justifications fournis à l’appui de la demande de remplacement ne sont pas acceptables par le Client, sa Proposition sera rejetée après non-objection de la Banque</w:t>
            </w:r>
            <w:r w:rsidR="00BC7C20" w:rsidRPr="002C5CB1">
              <w:rPr>
                <w:lang w:val="fr-FR"/>
              </w:rPr>
              <w:t>.</w:t>
            </w:r>
          </w:p>
        </w:tc>
      </w:tr>
      <w:tr w:rsidR="00BC7C20" w:rsidRPr="002C5CB1" w:rsidTr="00AC7785">
        <w:tc>
          <w:tcPr>
            <w:tcW w:w="2455" w:type="dxa"/>
            <w:gridSpan w:val="2"/>
          </w:tcPr>
          <w:p w:rsidR="00BC7C20" w:rsidRPr="002C5CB1" w:rsidRDefault="000238C4" w:rsidP="004B44B1">
            <w:pPr>
              <w:spacing w:after="200"/>
              <w:rPr>
                <w:b/>
                <w:lang w:val="fr-FR"/>
              </w:rPr>
            </w:pPr>
            <w:r w:rsidRPr="002C5CB1">
              <w:rPr>
                <w:b/>
                <w:lang w:val="fr-FR"/>
              </w:rPr>
              <w:t xml:space="preserve">       </w:t>
            </w:r>
            <w:r w:rsidR="00BC7C20" w:rsidRPr="002C5CB1">
              <w:rPr>
                <w:b/>
                <w:lang w:val="fr-FR"/>
              </w:rPr>
              <w:t>c</w:t>
            </w:r>
            <w:r w:rsidR="00CA63EE">
              <w:rPr>
                <w:b/>
                <w:lang w:val="fr-FR"/>
              </w:rPr>
              <w:t>. Sous-traitant</w:t>
            </w:r>
          </w:p>
        </w:tc>
        <w:tc>
          <w:tcPr>
            <w:tcW w:w="6660" w:type="dxa"/>
          </w:tcPr>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 xml:space="preserve">Le Consultant ne </w:t>
            </w:r>
            <w:r w:rsidR="008844D7" w:rsidRPr="002C5CB1">
              <w:rPr>
                <w:lang w:val="fr-FR"/>
              </w:rPr>
              <w:t xml:space="preserve">peut </w:t>
            </w:r>
            <w:r w:rsidRPr="002C5CB1">
              <w:rPr>
                <w:lang w:val="fr-FR"/>
              </w:rPr>
              <w:t>sous</w:t>
            </w:r>
            <w:r w:rsidR="008844D7" w:rsidRPr="002C5CB1">
              <w:rPr>
                <w:lang w:val="fr-FR"/>
              </w:rPr>
              <w:t>-</w:t>
            </w:r>
            <w:r w:rsidRPr="002C5CB1">
              <w:rPr>
                <w:lang w:val="fr-FR"/>
              </w:rPr>
              <w:t xml:space="preserve">traiter la totalité des </w:t>
            </w:r>
            <w:r w:rsidR="001D0E52" w:rsidRPr="002C5CB1">
              <w:rPr>
                <w:lang w:val="fr-FR"/>
              </w:rPr>
              <w:t>Services</w:t>
            </w:r>
            <w:r w:rsidRPr="002C5CB1">
              <w:rPr>
                <w:lang w:val="fr-FR"/>
              </w:rPr>
              <w:t>.</w:t>
            </w:r>
          </w:p>
        </w:tc>
      </w:tr>
      <w:tr w:rsidR="00BC7C20" w:rsidRPr="002C5CB1" w:rsidTr="00AC7785">
        <w:tc>
          <w:tcPr>
            <w:tcW w:w="2455" w:type="dxa"/>
            <w:gridSpan w:val="2"/>
          </w:tcPr>
          <w:p w:rsidR="00BC7C20" w:rsidRPr="002C5CB1" w:rsidRDefault="00BC7C20" w:rsidP="004B44B1">
            <w:pPr>
              <w:pStyle w:val="Heading2"/>
              <w:spacing w:after="200"/>
              <w:ind w:left="360"/>
              <w:contextualSpacing w:val="0"/>
              <w:rPr>
                <w:lang w:val="fr-FR"/>
              </w:rPr>
            </w:pPr>
            <w:bookmarkStart w:id="39" w:name="_Toc349889975"/>
            <w:bookmarkStart w:id="40" w:name="_Toc378754514"/>
            <w:r w:rsidRPr="002C5CB1">
              <w:rPr>
                <w:lang w:val="fr-FR"/>
              </w:rPr>
              <w:t>Eclaircissements et modification de la DP</w:t>
            </w:r>
            <w:bookmarkEnd w:id="39"/>
            <w:bookmarkEnd w:id="40"/>
          </w:p>
        </w:tc>
        <w:tc>
          <w:tcPr>
            <w:tcW w:w="6660" w:type="dxa"/>
          </w:tcPr>
          <w:p w:rsidR="00BC7C20" w:rsidRPr="002C5CB1" w:rsidRDefault="008844D7" w:rsidP="004B44B1">
            <w:pPr>
              <w:pStyle w:val="Paragraphedeliste"/>
              <w:numPr>
                <w:ilvl w:val="1"/>
                <w:numId w:val="4"/>
              </w:numPr>
              <w:spacing w:after="200"/>
              <w:ind w:left="0" w:firstLine="0"/>
              <w:contextualSpacing w:val="0"/>
              <w:jc w:val="both"/>
              <w:rPr>
                <w:lang w:val="fr-FR"/>
              </w:rPr>
            </w:pPr>
            <w:r w:rsidRPr="002C5CB1">
              <w:rPr>
                <w:lang w:val="fr-FR"/>
              </w:rPr>
              <w:t xml:space="preserve">Le Consultant peut obtenir des éclaircissements sur </w:t>
            </w:r>
            <w:r w:rsidR="00A80C36" w:rsidRPr="002C5CB1">
              <w:rPr>
                <w:lang w:val="fr-FR"/>
              </w:rPr>
              <w:t xml:space="preserve">toute partie de la </w:t>
            </w:r>
            <w:r w:rsidRPr="002C5CB1">
              <w:rPr>
                <w:lang w:val="fr-FR"/>
              </w:rPr>
              <w:t xml:space="preserve">DP au plus tard le nombre de jours avant la date limite de remise des propositions indiqué dans les </w:t>
            </w:r>
            <w:r w:rsidRPr="002C5CB1">
              <w:rPr>
                <w:b/>
                <w:lang w:val="fr-FR"/>
              </w:rPr>
              <w:t>Données particulières</w:t>
            </w:r>
            <w:r w:rsidRPr="002C5CB1">
              <w:rPr>
                <w:lang w:val="fr-FR"/>
              </w:rPr>
              <w:t>. La demande d’éclaircissement doit être adressée par écrit, ou par moyen électronique, à l’adresse du Client indiquée dans les Données particulières.  Le Client</w:t>
            </w:r>
            <w:r w:rsidR="00EA3BC6" w:rsidRPr="002C5CB1">
              <w:rPr>
                <w:lang w:val="fr-FR"/>
              </w:rPr>
              <w:t xml:space="preserve"> répond</w:t>
            </w:r>
            <w:r w:rsidRPr="002C5CB1">
              <w:rPr>
                <w:lang w:val="fr-FR"/>
              </w:rPr>
              <w:t xml:space="preserve"> par écrit, ou par moyen électronique, à toute demande d’écla</w:t>
            </w:r>
            <w:r w:rsidR="00EA3BC6" w:rsidRPr="002C5CB1">
              <w:rPr>
                <w:lang w:val="fr-FR"/>
              </w:rPr>
              <w:t>ircissements reçue. Il adresse</w:t>
            </w:r>
            <w:r w:rsidRPr="002C5CB1">
              <w:rPr>
                <w:lang w:val="fr-FR"/>
              </w:rPr>
              <w:t xml:space="preserve"> une copie de sa réponse (indiquant la question posée mais sans mention de l’auteur) à tous les </w:t>
            </w:r>
            <w:r w:rsidR="00B82450">
              <w:rPr>
                <w:lang w:val="fr-FR"/>
              </w:rPr>
              <w:t>C</w:t>
            </w:r>
            <w:r w:rsidRPr="002C5CB1">
              <w:rPr>
                <w:lang w:val="fr-FR"/>
              </w:rPr>
              <w:t>onsultants figurant sur la liste restreinte. Au cas où le Client</w:t>
            </w:r>
            <w:r w:rsidR="00EA3BC6" w:rsidRPr="002C5CB1">
              <w:rPr>
                <w:lang w:val="fr-FR"/>
              </w:rPr>
              <w:t xml:space="preserve"> juge</w:t>
            </w:r>
            <w:r w:rsidRPr="002C5CB1">
              <w:rPr>
                <w:lang w:val="fr-FR"/>
              </w:rPr>
              <w:t xml:space="preserve"> nécessaire de modifier </w:t>
            </w:r>
            <w:r w:rsidR="00A80C36" w:rsidRPr="002C5CB1">
              <w:rPr>
                <w:lang w:val="fr-FR"/>
              </w:rPr>
              <w:t xml:space="preserve">la </w:t>
            </w:r>
            <w:r w:rsidRPr="002C5CB1">
              <w:rPr>
                <w:lang w:val="fr-FR"/>
              </w:rPr>
              <w:t>DP suite aux écla</w:t>
            </w:r>
            <w:r w:rsidR="00EA3BC6" w:rsidRPr="002C5CB1">
              <w:rPr>
                <w:lang w:val="fr-FR"/>
              </w:rPr>
              <w:t>ircissements fournis, il le fait</w:t>
            </w:r>
            <w:r w:rsidRPr="002C5CB1">
              <w:rPr>
                <w:lang w:val="fr-FR"/>
              </w:rPr>
              <w:t xml:space="preserve"> conformément à la procédure stipulée ci-dessous </w:t>
            </w:r>
            <w:r w:rsidR="00BC7C20" w:rsidRPr="002C5CB1">
              <w:rPr>
                <w:lang w:val="fr-FR"/>
              </w:rPr>
              <w:t xml:space="preserve">: </w:t>
            </w:r>
          </w:p>
          <w:p w:rsidR="00BC7C20" w:rsidRPr="002C5CB1" w:rsidRDefault="00BC7C20" w:rsidP="004B44B1">
            <w:pPr>
              <w:pStyle w:val="Paragraphedeliste"/>
              <w:numPr>
                <w:ilvl w:val="2"/>
                <w:numId w:val="4"/>
              </w:numPr>
              <w:spacing w:after="200"/>
              <w:ind w:left="580" w:firstLine="0"/>
              <w:contextualSpacing w:val="0"/>
              <w:jc w:val="both"/>
              <w:rPr>
                <w:lang w:val="fr-FR"/>
              </w:rPr>
            </w:pPr>
            <w:r w:rsidRPr="002C5CB1">
              <w:rPr>
                <w:lang w:val="fr-FR"/>
              </w:rPr>
              <w:t xml:space="preserve">A tout moment avant la date limite de soumission des propositions, le Client peut modifier la Demande de propositions </w:t>
            </w:r>
            <w:r w:rsidR="009F1CE0" w:rsidRPr="002C5CB1">
              <w:rPr>
                <w:lang w:val="fr-FR"/>
              </w:rPr>
              <w:t xml:space="preserve">par le biais d’un </w:t>
            </w:r>
            <w:r w:rsidRPr="002C5CB1">
              <w:rPr>
                <w:lang w:val="fr-FR"/>
              </w:rPr>
              <w:t xml:space="preserve"> </w:t>
            </w:r>
            <w:r w:rsidR="008844D7" w:rsidRPr="002C5CB1">
              <w:rPr>
                <w:lang w:val="fr-FR"/>
              </w:rPr>
              <w:t>modificatif</w:t>
            </w:r>
            <w:r w:rsidRPr="002C5CB1">
              <w:rPr>
                <w:lang w:val="fr-FR"/>
              </w:rPr>
              <w:t xml:space="preserve"> </w:t>
            </w:r>
            <w:r w:rsidR="009F1CE0" w:rsidRPr="002C5CB1">
              <w:rPr>
                <w:lang w:val="fr-FR"/>
              </w:rPr>
              <w:t xml:space="preserve">envoyé par </w:t>
            </w:r>
            <w:r w:rsidRPr="002C5CB1">
              <w:rPr>
                <w:lang w:val="fr-FR"/>
              </w:rPr>
              <w:t>écrit ou par courrier électronique. L</w:t>
            </w:r>
            <w:r w:rsidR="008844D7" w:rsidRPr="002C5CB1">
              <w:rPr>
                <w:lang w:val="fr-FR"/>
              </w:rPr>
              <w:t>e modificatif</w:t>
            </w:r>
            <w:r w:rsidRPr="002C5CB1">
              <w:rPr>
                <w:lang w:val="fr-FR"/>
              </w:rPr>
              <w:t xml:space="preserve"> est envoyé à tous les Consultants </w:t>
            </w:r>
            <w:r w:rsidR="008844D7" w:rsidRPr="002C5CB1">
              <w:rPr>
                <w:lang w:val="fr-FR"/>
              </w:rPr>
              <w:t xml:space="preserve">figurant </w:t>
            </w:r>
            <w:r w:rsidRPr="002C5CB1">
              <w:rPr>
                <w:lang w:val="fr-FR"/>
              </w:rPr>
              <w:t xml:space="preserve">sur la liste restreinte et </w:t>
            </w:r>
            <w:r w:rsidR="008844D7" w:rsidRPr="002C5CB1">
              <w:rPr>
                <w:lang w:val="fr-FR"/>
              </w:rPr>
              <w:t>aura</w:t>
            </w:r>
            <w:r w:rsidR="002D5270" w:rsidRPr="002C5CB1">
              <w:rPr>
                <w:lang w:val="fr-FR"/>
              </w:rPr>
              <w:t xml:space="preserve"> force obligatoire</w:t>
            </w:r>
            <w:r w:rsidRPr="002C5CB1">
              <w:rPr>
                <w:lang w:val="fr-FR"/>
              </w:rPr>
              <w:t xml:space="preserve">. Les Consultants </w:t>
            </w:r>
            <w:r w:rsidR="008844D7" w:rsidRPr="002C5CB1">
              <w:rPr>
                <w:lang w:val="fr-FR"/>
              </w:rPr>
              <w:t xml:space="preserve">doivent </w:t>
            </w:r>
            <w:r w:rsidRPr="002C5CB1">
              <w:rPr>
                <w:lang w:val="fr-FR"/>
              </w:rPr>
              <w:t>accuse</w:t>
            </w:r>
            <w:r w:rsidR="008844D7" w:rsidRPr="002C5CB1">
              <w:rPr>
                <w:lang w:val="fr-FR"/>
              </w:rPr>
              <w:t>r</w:t>
            </w:r>
            <w:r w:rsidRPr="002C5CB1">
              <w:rPr>
                <w:lang w:val="fr-FR"/>
              </w:rPr>
              <w:t xml:space="preserve"> réception </w:t>
            </w:r>
            <w:r w:rsidR="008844D7" w:rsidRPr="002C5CB1">
              <w:rPr>
                <w:lang w:val="fr-FR"/>
              </w:rPr>
              <w:t>du</w:t>
            </w:r>
            <w:r w:rsidRPr="002C5CB1">
              <w:rPr>
                <w:lang w:val="fr-FR"/>
              </w:rPr>
              <w:t xml:space="preserve"> </w:t>
            </w:r>
            <w:r w:rsidR="008844D7" w:rsidRPr="002C5CB1">
              <w:rPr>
                <w:lang w:val="fr-FR"/>
              </w:rPr>
              <w:t>modificatif</w:t>
            </w:r>
            <w:r w:rsidRPr="002C5CB1">
              <w:rPr>
                <w:lang w:val="fr-FR"/>
              </w:rPr>
              <w:t xml:space="preserve"> par écrit. </w:t>
            </w:r>
          </w:p>
          <w:p w:rsidR="00BC7C20" w:rsidRPr="002C5CB1" w:rsidRDefault="00BC7C20" w:rsidP="004B44B1">
            <w:pPr>
              <w:pStyle w:val="Paragraphedeliste"/>
              <w:numPr>
                <w:ilvl w:val="2"/>
                <w:numId w:val="4"/>
              </w:numPr>
              <w:spacing w:after="200"/>
              <w:ind w:left="580" w:firstLine="0"/>
              <w:contextualSpacing w:val="0"/>
              <w:jc w:val="both"/>
              <w:rPr>
                <w:lang w:val="fr-FR"/>
              </w:rPr>
            </w:pPr>
            <w:r w:rsidRPr="002C5CB1">
              <w:rPr>
                <w:lang w:val="fr-FR"/>
              </w:rPr>
              <w:t xml:space="preserve">Si s’agit d’un </w:t>
            </w:r>
            <w:r w:rsidR="008844D7" w:rsidRPr="002C5CB1">
              <w:rPr>
                <w:lang w:val="fr-FR"/>
              </w:rPr>
              <w:t>modificatif</w:t>
            </w:r>
            <w:r w:rsidRPr="002C5CB1">
              <w:rPr>
                <w:lang w:val="fr-FR"/>
              </w:rPr>
              <w:t xml:space="preserve"> de fond, le Client peut </w:t>
            </w:r>
            <w:r w:rsidRPr="002C5CB1">
              <w:rPr>
                <w:lang w:val="fr-FR"/>
              </w:rPr>
              <w:lastRenderedPageBreak/>
              <w:t xml:space="preserve">reporter la date limite de </w:t>
            </w:r>
            <w:r w:rsidR="002D5270" w:rsidRPr="002C5CB1">
              <w:rPr>
                <w:lang w:val="fr-FR"/>
              </w:rPr>
              <w:t xml:space="preserve">soumission </w:t>
            </w:r>
            <w:r w:rsidRPr="002C5CB1">
              <w:rPr>
                <w:lang w:val="fr-FR"/>
              </w:rPr>
              <w:t xml:space="preserve"> des Propositions afin de donner aux Consultants </w:t>
            </w:r>
            <w:r w:rsidR="008844D7" w:rsidRPr="002C5CB1">
              <w:rPr>
                <w:lang w:val="fr-FR"/>
              </w:rPr>
              <w:t xml:space="preserve">figurant </w:t>
            </w:r>
            <w:r w:rsidRPr="002C5CB1">
              <w:rPr>
                <w:lang w:val="fr-FR"/>
              </w:rPr>
              <w:t>sur la liste restreinte un délai raisonnable pour prendre l</w:t>
            </w:r>
            <w:r w:rsidR="008844D7" w:rsidRPr="002C5CB1">
              <w:rPr>
                <w:lang w:val="fr-FR"/>
              </w:rPr>
              <w:t>e modificatif</w:t>
            </w:r>
            <w:r w:rsidRPr="002C5CB1">
              <w:rPr>
                <w:lang w:val="fr-FR"/>
              </w:rPr>
              <w:t xml:space="preserve"> </w:t>
            </w:r>
            <w:r w:rsidR="008844D7" w:rsidRPr="002C5CB1">
              <w:rPr>
                <w:lang w:val="fr-FR"/>
              </w:rPr>
              <w:t xml:space="preserve">en compte </w:t>
            </w:r>
            <w:r w:rsidRPr="002C5CB1">
              <w:rPr>
                <w:lang w:val="fr-FR"/>
              </w:rPr>
              <w:t xml:space="preserve">dans leurs Propositions. </w:t>
            </w:r>
          </w:p>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 xml:space="preserve">Le Consultant peut </w:t>
            </w:r>
            <w:r w:rsidR="008844D7" w:rsidRPr="002C5CB1">
              <w:rPr>
                <w:lang w:val="fr-FR"/>
              </w:rPr>
              <w:t xml:space="preserve">soumettre </w:t>
            </w:r>
            <w:r w:rsidRPr="002C5CB1">
              <w:rPr>
                <w:lang w:val="fr-FR"/>
              </w:rPr>
              <w:t>une Proposition modifiée ou une modification d’une partie à tout moment avant la date limite de remise des propositions. Aucune modification de la Proposition technique ou financière n’est acceptée après la date limite.</w:t>
            </w:r>
          </w:p>
        </w:tc>
      </w:tr>
      <w:tr w:rsidR="00BC7C20" w:rsidRPr="002C5CB1" w:rsidTr="00AC7785">
        <w:tc>
          <w:tcPr>
            <w:tcW w:w="2455" w:type="dxa"/>
            <w:gridSpan w:val="2"/>
          </w:tcPr>
          <w:p w:rsidR="00BC7C20" w:rsidRPr="002C5CB1" w:rsidRDefault="00BC7C20" w:rsidP="004B44B1">
            <w:pPr>
              <w:pStyle w:val="Heading2"/>
              <w:spacing w:after="200"/>
              <w:ind w:left="360"/>
              <w:contextualSpacing w:val="0"/>
              <w:rPr>
                <w:lang w:val="fr-FR"/>
              </w:rPr>
            </w:pPr>
            <w:bookmarkStart w:id="41" w:name="_Toc349889976"/>
            <w:bookmarkStart w:id="42" w:name="_Toc378754515"/>
            <w:r w:rsidRPr="002C5CB1">
              <w:rPr>
                <w:lang w:val="fr-FR"/>
              </w:rPr>
              <w:lastRenderedPageBreak/>
              <w:t xml:space="preserve">Préparation des Propositions – </w:t>
            </w:r>
            <w:bookmarkEnd w:id="41"/>
            <w:r w:rsidR="00EA3BC6" w:rsidRPr="002C5CB1">
              <w:rPr>
                <w:lang w:val="fr-FR"/>
              </w:rPr>
              <w:t>Remarques spécifiques</w:t>
            </w:r>
            <w:bookmarkEnd w:id="42"/>
          </w:p>
          <w:p w:rsidR="00BC7C20" w:rsidRPr="002C5CB1" w:rsidRDefault="00BC7C20" w:rsidP="004B44B1">
            <w:pPr>
              <w:spacing w:after="200"/>
              <w:rPr>
                <w:lang w:val="fr-FR"/>
              </w:rPr>
            </w:pPr>
          </w:p>
          <w:p w:rsidR="00BC7C20" w:rsidRPr="002C5CB1" w:rsidRDefault="00BC7C20" w:rsidP="004B44B1">
            <w:pPr>
              <w:spacing w:after="200"/>
              <w:jc w:val="right"/>
              <w:rPr>
                <w:lang w:val="fr-FR"/>
              </w:rPr>
            </w:pPr>
          </w:p>
        </w:tc>
        <w:tc>
          <w:tcPr>
            <w:tcW w:w="6660" w:type="dxa"/>
          </w:tcPr>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Lors de la préparation de la Proposition, le Consultant devra prêter une attention particulière à ce qui suit :</w:t>
            </w:r>
          </w:p>
          <w:p w:rsidR="00BC7C20" w:rsidRPr="002C5CB1" w:rsidRDefault="00BC7C20" w:rsidP="004B44B1">
            <w:pPr>
              <w:pStyle w:val="Paragraphedeliste"/>
              <w:numPr>
                <w:ilvl w:val="2"/>
                <w:numId w:val="4"/>
              </w:numPr>
              <w:spacing w:after="200"/>
              <w:ind w:left="580" w:firstLine="0"/>
              <w:contextualSpacing w:val="0"/>
              <w:jc w:val="both"/>
              <w:rPr>
                <w:lang w:val="fr-FR"/>
              </w:rPr>
            </w:pPr>
            <w:r w:rsidRPr="002C5CB1">
              <w:rPr>
                <w:lang w:val="fr-FR"/>
              </w:rPr>
              <w:t xml:space="preserve">Si </w:t>
            </w:r>
            <w:r w:rsidR="003B4FFB" w:rsidRPr="002C5CB1">
              <w:rPr>
                <w:lang w:val="fr-FR"/>
              </w:rPr>
              <w:t xml:space="preserve">le </w:t>
            </w:r>
            <w:r w:rsidRPr="002C5CB1">
              <w:rPr>
                <w:lang w:val="fr-FR"/>
              </w:rPr>
              <w:t xml:space="preserve">Consultant </w:t>
            </w:r>
            <w:r w:rsidR="003B4FFB" w:rsidRPr="002C5CB1">
              <w:rPr>
                <w:lang w:val="fr-FR"/>
              </w:rPr>
              <w:t xml:space="preserve">figurant </w:t>
            </w:r>
            <w:r w:rsidRPr="002C5CB1">
              <w:rPr>
                <w:lang w:val="fr-FR"/>
              </w:rPr>
              <w:t xml:space="preserve">sur la liste restreinte estime qu’il peut renforcer son expertise en s’associant à d’autres consultants sous forme de </w:t>
            </w:r>
            <w:r w:rsidR="003B4FFB" w:rsidRPr="002C5CB1">
              <w:rPr>
                <w:lang w:val="fr-FR"/>
              </w:rPr>
              <w:t xml:space="preserve">groupement </w:t>
            </w:r>
            <w:r w:rsidR="00D700E7" w:rsidRPr="002C5CB1">
              <w:rPr>
                <w:lang w:val="fr-FR"/>
              </w:rPr>
              <w:t xml:space="preserve">ou </w:t>
            </w:r>
            <w:r w:rsidR="003B4FFB" w:rsidRPr="002C5CB1">
              <w:rPr>
                <w:lang w:val="fr-FR"/>
              </w:rPr>
              <w:t xml:space="preserve">en </w:t>
            </w:r>
            <w:r w:rsidR="00D700E7" w:rsidRPr="002C5CB1">
              <w:rPr>
                <w:lang w:val="fr-FR"/>
              </w:rPr>
              <w:t>sous-</w:t>
            </w:r>
            <w:r w:rsidRPr="002C5CB1">
              <w:rPr>
                <w:lang w:val="fr-FR"/>
              </w:rPr>
              <w:t>traitan</w:t>
            </w:r>
            <w:r w:rsidR="003B4FFB" w:rsidRPr="002C5CB1">
              <w:rPr>
                <w:lang w:val="fr-FR"/>
              </w:rPr>
              <w:t>ce</w:t>
            </w:r>
            <w:r w:rsidRPr="002C5CB1">
              <w:rPr>
                <w:lang w:val="fr-FR"/>
              </w:rPr>
              <w:t xml:space="preserve">, il peut le faire avec soit (a) des consultants ne figurant pas sur la liste restreinte, ou (b) des consultants </w:t>
            </w:r>
            <w:r w:rsidR="003B4FFB" w:rsidRPr="002C5CB1">
              <w:rPr>
                <w:lang w:val="fr-FR"/>
              </w:rPr>
              <w:t xml:space="preserve">figurant </w:t>
            </w:r>
            <w:r w:rsidRPr="002C5CB1">
              <w:rPr>
                <w:lang w:val="fr-FR"/>
              </w:rPr>
              <w:t xml:space="preserve">sur la liste restreinte si cela est autorisé dans les </w:t>
            </w:r>
            <w:r w:rsidRPr="002C5CB1">
              <w:rPr>
                <w:b/>
                <w:lang w:val="fr-FR"/>
              </w:rPr>
              <w:t>Données particulières</w:t>
            </w:r>
            <w:r w:rsidRPr="002C5CB1">
              <w:rPr>
                <w:lang w:val="fr-FR"/>
              </w:rPr>
              <w:t xml:space="preserve">. Dans tous les cas, le Consultant </w:t>
            </w:r>
            <w:r w:rsidR="003B4FFB" w:rsidRPr="002C5CB1">
              <w:rPr>
                <w:lang w:val="fr-FR"/>
              </w:rPr>
              <w:t xml:space="preserve">figurant </w:t>
            </w:r>
            <w:r w:rsidRPr="002C5CB1">
              <w:rPr>
                <w:lang w:val="fr-FR"/>
              </w:rPr>
              <w:t xml:space="preserve">sur la liste restreinte doit obtenir </w:t>
            </w:r>
            <w:r w:rsidR="002D5270" w:rsidRPr="002C5CB1">
              <w:rPr>
                <w:lang w:val="fr-FR"/>
              </w:rPr>
              <w:t>l’</w:t>
            </w:r>
            <w:r w:rsidRPr="002C5CB1">
              <w:rPr>
                <w:lang w:val="fr-FR"/>
              </w:rPr>
              <w:t xml:space="preserve">approbation écrite du Client avant la remise de la Proposition. </w:t>
            </w:r>
            <w:r w:rsidR="002D5270" w:rsidRPr="002C5CB1">
              <w:rPr>
                <w:lang w:val="fr-FR"/>
              </w:rPr>
              <w:t xml:space="preserve">En cas d’association </w:t>
            </w:r>
            <w:r w:rsidRPr="002C5CB1">
              <w:rPr>
                <w:lang w:val="fr-FR"/>
              </w:rPr>
              <w:t xml:space="preserve"> avec </w:t>
            </w:r>
            <w:r w:rsidR="002D5270" w:rsidRPr="002C5CB1">
              <w:rPr>
                <w:lang w:val="fr-FR"/>
              </w:rPr>
              <w:t xml:space="preserve">un ou plusieurs </w:t>
            </w:r>
            <w:r w:rsidRPr="002C5CB1">
              <w:rPr>
                <w:lang w:val="fr-FR"/>
              </w:rPr>
              <w:t xml:space="preserve"> bureaux ne figurant pas sur la liste restreinte sous forme de </w:t>
            </w:r>
            <w:r w:rsidR="003B4FFB" w:rsidRPr="002C5CB1">
              <w:rPr>
                <w:lang w:val="fr-FR"/>
              </w:rPr>
              <w:t xml:space="preserve">groupement </w:t>
            </w:r>
            <w:r w:rsidRPr="002C5CB1">
              <w:rPr>
                <w:lang w:val="fr-FR"/>
              </w:rPr>
              <w:t>ou de sous</w:t>
            </w:r>
            <w:r w:rsidR="00D700E7" w:rsidRPr="002C5CB1">
              <w:rPr>
                <w:lang w:val="fr-FR"/>
              </w:rPr>
              <w:t>-</w:t>
            </w:r>
            <w:r w:rsidRPr="002C5CB1">
              <w:rPr>
                <w:lang w:val="fr-FR"/>
              </w:rPr>
              <w:t>traitan</w:t>
            </w:r>
            <w:r w:rsidR="003B4FFB" w:rsidRPr="002C5CB1">
              <w:rPr>
                <w:lang w:val="fr-FR"/>
              </w:rPr>
              <w:t>ce</w:t>
            </w:r>
            <w:r w:rsidRPr="002C5CB1">
              <w:rPr>
                <w:lang w:val="fr-FR"/>
              </w:rPr>
              <w:t xml:space="preserve">, le Consultant </w:t>
            </w:r>
            <w:r w:rsidR="003B4FFB" w:rsidRPr="002C5CB1">
              <w:rPr>
                <w:lang w:val="fr-FR"/>
              </w:rPr>
              <w:t xml:space="preserve">figurant </w:t>
            </w:r>
            <w:r w:rsidRPr="002C5CB1">
              <w:rPr>
                <w:lang w:val="fr-FR"/>
              </w:rPr>
              <w:t xml:space="preserve">sur la liste restreinte doit être chef de file. Si des Consultants </w:t>
            </w:r>
            <w:r w:rsidR="003B4FFB" w:rsidRPr="002C5CB1">
              <w:rPr>
                <w:lang w:val="fr-FR"/>
              </w:rPr>
              <w:t xml:space="preserve">figurant </w:t>
            </w:r>
            <w:r w:rsidRPr="002C5CB1">
              <w:rPr>
                <w:lang w:val="fr-FR"/>
              </w:rPr>
              <w:t xml:space="preserve">sur la liste restreinte s’associent, un quelconque d’entre eux peut être chef de file.  </w:t>
            </w:r>
          </w:p>
          <w:p w:rsidR="00BC7C20" w:rsidRPr="002C5CB1" w:rsidRDefault="00BC7C20" w:rsidP="004B44B1">
            <w:pPr>
              <w:pStyle w:val="Paragraphedeliste"/>
              <w:numPr>
                <w:ilvl w:val="2"/>
                <w:numId w:val="4"/>
              </w:numPr>
              <w:spacing w:after="200"/>
              <w:ind w:left="580" w:firstLine="0"/>
              <w:contextualSpacing w:val="0"/>
              <w:jc w:val="both"/>
              <w:rPr>
                <w:lang w:val="fr-FR"/>
              </w:rPr>
            </w:pPr>
            <w:r w:rsidRPr="002C5CB1">
              <w:rPr>
                <w:lang w:val="fr-FR"/>
              </w:rPr>
              <w:t xml:space="preserve">Le Client peut indiquer dans les </w:t>
            </w:r>
            <w:r w:rsidRPr="002C5CB1">
              <w:rPr>
                <w:b/>
                <w:lang w:val="fr-FR"/>
              </w:rPr>
              <w:t>Données particulières</w:t>
            </w:r>
            <w:r w:rsidRPr="002C5CB1">
              <w:rPr>
                <w:lang w:val="fr-FR"/>
              </w:rPr>
              <w:t xml:space="preserve"> l’estimation de temps de travail </w:t>
            </w:r>
            <w:r w:rsidR="00EE500F" w:rsidRPr="002C5CB1">
              <w:rPr>
                <w:lang w:val="fr-FR"/>
              </w:rPr>
              <w:t xml:space="preserve">du </w:t>
            </w:r>
            <w:r w:rsidR="00371428" w:rsidRPr="002C5CB1">
              <w:rPr>
                <w:lang w:val="fr-FR"/>
              </w:rPr>
              <w:t>Personnel</w:t>
            </w:r>
            <w:r w:rsidRPr="002C5CB1">
              <w:rPr>
                <w:lang w:val="fr-FR"/>
              </w:rPr>
              <w:t xml:space="preserve"> clé (exprimée en personne/mois) ou son estimation du coût total de la mission, mais pas les deux. Cette estimation est indicative et la Proposition se basera sur les estimations propres du Consultant. </w:t>
            </w:r>
          </w:p>
          <w:p w:rsidR="00BC7C20" w:rsidRPr="002C5CB1" w:rsidRDefault="00BC7C20" w:rsidP="004B44B1">
            <w:pPr>
              <w:pStyle w:val="Paragraphedeliste"/>
              <w:numPr>
                <w:ilvl w:val="2"/>
                <w:numId w:val="4"/>
              </w:numPr>
              <w:spacing w:after="200"/>
              <w:ind w:left="580" w:firstLine="0"/>
              <w:contextualSpacing w:val="0"/>
              <w:jc w:val="both"/>
              <w:rPr>
                <w:lang w:val="fr-FR"/>
              </w:rPr>
            </w:pPr>
            <w:r w:rsidRPr="002C5CB1">
              <w:rPr>
                <w:lang w:val="fr-FR"/>
              </w:rPr>
              <w:t xml:space="preserve">Si cela est </w:t>
            </w:r>
            <w:r w:rsidR="002D5270" w:rsidRPr="002C5CB1">
              <w:rPr>
                <w:lang w:val="fr-FR"/>
              </w:rPr>
              <w:t xml:space="preserve">indiqué </w:t>
            </w:r>
            <w:r w:rsidRPr="002C5CB1">
              <w:rPr>
                <w:lang w:val="fr-FR"/>
              </w:rPr>
              <w:t xml:space="preserve"> dans les </w:t>
            </w:r>
            <w:r w:rsidRPr="002C5CB1">
              <w:rPr>
                <w:b/>
                <w:lang w:val="fr-FR"/>
              </w:rPr>
              <w:t>Données particulières</w:t>
            </w:r>
            <w:r w:rsidRPr="002C5CB1">
              <w:rPr>
                <w:lang w:val="fr-FR"/>
              </w:rPr>
              <w:t xml:space="preserve">, le Consultant </w:t>
            </w:r>
            <w:r w:rsidR="00EE500F" w:rsidRPr="002C5CB1">
              <w:rPr>
                <w:lang w:val="fr-FR"/>
              </w:rPr>
              <w:t xml:space="preserve">doit inclure </w:t>
            </w:r>
            <w:r w:rsidRPr="002C5CB1">
              <w:rPr>
                <w:lang w:val="fr-FR"/>
              </w:rPr>
              <w:t xml:space="preserve">dans sa Proposition au </w:t>
            </w:r>
            <w:r w:rsidR="00EE500F" w:rsidRPr="002C5CB1">
              <w:rPr>
                <w:lang w:val="fr-FR"/>
              </w:rPr>
              <w:t xml:space="preserve">minimum la durée de prestation de personnel-clé (exprimée dans la même unité de mesure que stipulé dans les </w:t>
            </w:r>
            <w:r w:rsidR="00EE500F" w:rsidRPr="002C5CB1">
              <w:rPr>
                <w:b/>
                <w:lang w:val="fr-FR"/>
              </w:rPr>
              <w:t>Données particulières</w:t>
            </w:r>
            <w:r w:rsidR="00EE500F" w:rsidRPr="002C5CB1">
              <w:rPr>
                <w:lang w:val="fr-FR"/>
              </w:rPr>
              <w:t xml:space="preserve">), à défaut de quoi </w:t>
            </w:r>
            <w:r w:rsidRPr="002C5CB1">
              <w:rPr>
                <w:lang w:val="fr-FR"/>
              </w:rPr>
              <w:t>la Proposition financière sera ajustée pour le</w:t>
            </w:r>
            <w:r w:rsidR="00EE500F" w:rsidRPr="002C5CB1">
              <w:rPr>
                <w:lang w:val="fr-FR"/>
              </w:rPr>
              <w:t>s</w:t>
            </w:r>
            <w:r w:rsidRPr="002C5CB1">
              <w:rPr>
                <w:lang w:val="fr-FR"/>
              </w:rPr>
              <w:t xml:space="preserve"> besoin</w:t>
            </w:r>
            <w:r w:rsidR="00EE500F" w:rsidRPr="002C5CB1">
              <w:rPr>
                <w:lang w:val="fr-FR"/>
              </w:rPr>
              <w:t>s</w:t>
            </w:r>
            <w:r w:rsidRPr="002C5CB1">
              <w:rPr>
                <w:lang w:val="fr-FR"/>
              </w:rPr>
              <w:t xml:space="preserve"> de la comparaison des propositions et de la décision d’attribution conformément à la procédure dans les </w:t>
            </w:r>
            <w:r w:rsidRPr="002C5CB1">
              <w:rPr>
                <w:b/>
                <w:lang w:val="fr-FR"/>
              </w:rPr>
              <w:t>Données particulières</w:t>
            </w:r>
            <w:r w:rsidRPr="002C5CB1">
              <w:rPr>
                <w:lang w:val="fr-FR"/>
              </w:rPr>
              <w:t>.</w:t>
            </w:r>
          </w:p>
          <w:p w:rsidR="00BC7C20" w:rsidRPr="002C5CB1" w:rsidRDefault="00BC7C20" w:rsidP="004B44B1">
            <w:pPr>
              <w:pStyle w:val="Paragraphedeliste"/>
              <w:numPr>
                <w:ilvl w:val="2"/>
                <w:numId w:val="4"/>
              </w:numPr>
              <w:spacing w:after="200"/>
              <w:ind w:left="580" w:firstLine="0"/>
              <w:contextualSpacing w:val="0"/>
              <w:jc w:val="both"/>
              <w:rPr>
                <w:lang w:val="fr-FR"/>
              </w:rPr>
            </w:pPr>
            <w:r w:rsidRPr="002C5CB1">
              <w:rPr>
                <w:lang w:val="fr-FR"/>
              </w:rPr>
              <w:t xml:space="preserve">Pour les missions </w:t>
            </w:r>
            <w:r w:rsidR="002D5270" w:rsidRPr="002C5CB1">
              <w:rPr>
                <w:lang w:val="fr-FR"/>
              </w:rPr>
              <w:t xml:space="preserve">utilisant </w:t>
            </w:r>
            <w:r w:rsidRPr="002C5CB1">
              <w:rPr>
                <w:lang w:val="fr-FR"/>
              </w:rPr>
              <w:t xml:space="preserve"> la méthode de sélection à Budget Déterminé, l’estimation du temps de travail des </w:t>
            </w:r>
            <w:r w:rsidR="00371428" w:rsidRPr="002C5CB1">
              <w:rPr>
                <w:lang w:val="fr-FR"/>
              </w:rPr>
              <w:t>Personnel</w:t>
            </w:r>
            <w:r w:rsidR="00EE500F" w:rsidRPr="002C5CB1">
              <w:rPr>
                <w:lang w:val="fr-FR"/>
              </w:rPr>
              <w:t>s</w:t>
            </w:r>
            <w:r w:rsidRPr="002C5CB1">
              <w:rPr>
                <w:lang w:val="fr-FR"/>
              </w:rPr>
              <w:t xml:space="preserve"> clé n’est pas donnée. Le budget total disponible, </w:t>
            </w:r>
            <w:r w:rsidRPr="002C5CB1">
              <w:rPr>
                <w:lang w:val="fr-FR"/>
              </w:rPr>
              <w:lastRenderedPageBreak/>
              <w:t xml:space="preserve">avec une indication s’il comprend ou pas les  taxes, est donné dans les </w:t>
            </w:r>
            <w:r w:rsidRPr="002C5CB1">
              <w:rPr>
                <w:b/>
                <w:lang w:val="fr-FR"/>
              </w:rPr>
              <w:t>Données particulières</w:t>
            </w:r>
            <w:r w:rsidRPr="002C5CB1">
              <w:rPr>
                <w:lang w:val="fr-FR"/>
              </w:rPr>
              <w:t>, et la Proposition financière n’excèdera pas ce budget.</w:t>
            </w:r>
          </w:p>
        </w:tc>
      </w:tr>
      <w:tr w:rsidR="00BC7C20" w:rsidRPr="002C5CB1" w:rsidTr="00AC7785">
        <w:tc>
          <w:tcPr>
            <w:tcW w:w="2455" w:type="dxa"/>
            <w:gridSpan w:val="2"/>
          </w:tcPr>
          <w:p w:rsidR="00BC7C20" w:rsidRPr="002C5CB1" w:rsidRDefault="00BC7C20" w:rsidP="004B44B1">
            <w:pPr>
              <w:pStyle w:val="Heading2"/>
              <w:spacing w:after="200"/>
              <w:ind w:left="360"/>
              <w:contextualSpacing w:val="0"/>
              <w:rPr>
                <w:lang w:val="fr-FR"/>
              </w:rPr>
            </w:pPr>
            <w:bookmarkStart w:id="43" w:name="_Toc349889977"/>
            <w:bookmarkStart w:id="44" w:name="_Toc378754516"/>
            <w:r w:rsidRPr="002C5CB1">
              <w:rPr>
                <w:lang w:val="fr-FR"/>
              </w:rPr>
              <w:lastRenderedPageBreak/>
              <w:t>Forme et contenu de la Proposition technique</w:t>
            </w:r>
            <w:bookmarkEnd w:id="43"/>
            <w:bookmarkEnd w:id="44"/>
          </w:p>
        </w:tc>
        <w:tc>
          <w:tcPr>
            <w:tcW w:w="6660" w:type="dxa"/>
          </w:tcPr>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 xml:space="preserve">La Proposition technique ne </w:t>
            </w:r>
            <w:r w:rsidR="00EE500F" w:rsidRPr="002C5CB1">
              <w:rPr>
                <w:lang w:val="fr-FR"/>
              </w:rPr>
              <w:t xml:space="preserve">doit comporter </w:t>
            </w:r>
            <w:r w:rsidRPr="002C5CB1">
              <w:rPr>
                <w:lang w:val="fr-FR"/>
              </w:rPr>
              <w:t xml:space="preserve">aucune information financière. Une Proposition technique </w:t>
            </w:r>
            <w:r w:rsidR="00EE500F" w:rsidRPr="002C5CB1">
              <w:rPr>
                <w:lang w:val="fr-FR"/>
              </w:rPr>
              <w:t>comportant des informations financières substantielles</w:t>
            </w:r>
            <w:r w:rsidRPr="002C5CB1">
              <w:rPr>
                <w:lang w:val="fr-FR"/>
              </w:rPr>
              <w:t xml:space="preserve"> sera déclarée non </w:t>
            </w:r>
            <w:r w:rsidR="002D5270" w:rsidRPr="002C5CB1">
              <w:rPr>
                <w:lang w:val="fr-FR"/>
              </w:rPr>
              <w:t>conforme</w:t>
            </w:r>
            <w:r w:rsidRPr="002C5CB1">
              <w:rPr>
                <w:lang w:val="fr-FR"/>
              </w:rPr>
              <w:t xml:space="preserve">. </w:t>
            </w:r>
          </w:p>
          <w:p w:rsidR="00BC7C20" w:rsidRPr="002C5CB1" w:rsidRDefault="00BC7C20" w:rsidP="004B44B1">
            <w:pPr>
              <w:spacing w:after="200"/>
              <w:ind w:left="720"/>
              <w:jc w:val="both"/>
              <w:rPr>
                <w:lang w:val="fr-FR"/>
              </w:rPr>
            </w:pPr>
            <w:r w:rsidRPr="002C5CB1">
              <w:rPr>
                <w:lang w:val="fr-FR"/>
              </w:rPr>
              <w:t xml:space="preserve">15.1.1 </w:t>
            </w:r>
            <w:r w:rsidR="00C86196" w:rsidRPr="002C5CB1">
              <w:rPr>
                <w:lang w:val="fr-FR"/>
              </w:rPr>
              <w:t xml:space="preserve">Il ne peut être proposé un choix de personnel clé, et il </w:t>
            </w:r>
            <w:r w:rsidR="00634F4E" w:rsidRPr="002C5CB1">
              <w:rPr>
                <w:lang w:val="fr-FR"/>
              </w:rPr>
              <w:t>n’</w:t>
            </w:r>
            <w:r w:rsidR="00C86196" w:rsidRPr="002C5CB1">
              <w:rPr>
                <w:lang w:val="fr-FR"/>
              </w:rPr>
              <w:t>es</w:t>
            </w:r>
            <w:r w:rsidR="00634F4E" w:rsidRPr="002C5CB1">
              <w:rPr>
                <w:lang w:val="fr-FR"/>
              </w:rPr>
              <w:t>t</w:t>
            </w:r>
            <w:r w:rsidR="00C86196" w:rsidRPr="002C5CB1">
              <w:rPr>
                <w:lang w:val="fr-FR"/>
              </w:rPr>
              <w:t xml:space="preserve"> possible de soumettre qu’un curriculum vitae (CV) par poste. </w:t>
            </w:r>
            <w:r w:rsidRPr="002C5CB1">
              <w:rPr>
                <w:lang w:val="fr-FR"/>
              </w:rPr>
              <w:t xml:space="preserve">Le </w:t>
            </w:r>
            <w:r w:rsidR="00C86196" w:rsidRPr="002C5CB1">
              <w:rPr>
                <w:lang w:val="fr-FR"/>
              </w:rPr>
              <w:t>non-respect</w:t>
            </w:r>
            <w:r w:rsidRPr="002C5CB1">
              <w:rPr>
                <w:lang w:val="fr-FR"/>
              </w:rPr>
              <w:t xml:space="preserve"> de cette exigence rendra la Proposition non recevable.</w:t>
            </w:r>
          </w:p>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 xml:space="preserve">Selon la nature de la mission, le Consultant est tenu de présenter une Proposition technique complète (PTC) ou une Proposition technique simplifiée (PTS) comme indiqué dans les </w:t>
            </w:r>
            <w:r w:rsidRPr="002C5CB1">
              <w:rPr>
                <w:b/>
                <w:lang w:val="fr-FR"/>
              </w:rPr>
              <w:t>Données particulières</w:t>
            </w:r>
            <w:r w:rsidRPr="002C5CB1">
              <w:rPr>
                <w:lang w:val="fr-FR"/>
              </w:rPr>
              <w:t xml:space="preserve"> et en utilisant les Formulaires types donnés dans la Section 3 de la DP. </w:t>
            </w:r>
          </w:p>
        </w:tc>
      </w:tr>
      <w:tr w:rsidR="00BC7C20" w:rsidRPr="002C5CB1" w:rsidTr="00AC7785">
        <w:tc>
          <w:tcPr>
            <w:tcW w:w="2455" w:type="dxa"/>
            <w:gridSpan w:val="2"/>
          </w:tcPr>
          <w:p w:rsidR="00BC7C20" w:rsidRPr="002C5CB1" w:rsidRDefault="00BC7C20" w:rsidP="004B44B1">
            <w:pPr>
              <w:pStyle w:val="Heading2"/>
              <w:spacing w:after="200"/>
              <w:ind w:left="360"/>
              <w:contextualSpacing w:val="0"/>
              <w:rPr>
                <w:lang w:val="fr-FR"/>
              </w:rPr>
            </w:pPr>
            <w:bookmarkStart w:id="45" w:name="_Toc349889978"/>
            <w:bookmarkStart w:id="46" w:name="_Toc378754517"/>
            <w:r w:rsidRPr="002C5CB1">
              <w:rPr>
                <w:lang w:val="fr-FR"/>
              </w:rPr>
              <w:t>Proposition financière</w:t>
            </w:r>
            <w:bookmarkEnd w:id="45"/>
            <w:bookmarkEnd w:id="46"/>
          </w:p>
        </w:tc>
        <w:tc>
          <w:tcPr>
            <w:tcW w:w="6660" w:type="dxa"/>
          </w:tcPr>
          <w:p w:rsidR="00BC7C20" w:rsidRPr="002C5CB1" w:rsidRDefault="00BC7C20" w:rsidP="004B44B1">
            <w:pPr>
              <w:pStyle w:val="Paragraphedeliste"/>
              <w:numPr>
                <w:ilvl w:val="1"/>
                <w:numId w:val="4"/>
              </w:numPr>
              <w:tabs>
                <w:tab w:val="left" w:pos="774"/>
              </w:tabs>
              <w:spacing w:after="200"/>
              <w:ind w:left="0" w:firstLine="0"/>
              <w:contextualSpacing w:val="0"/>
              <w:jc w:val="both"/>
              <w:rPr>
                <w:lang w:val="fr-FR"/>
              </w:rPr>
            </w:pPr>
            <w:r w:rsidRPr="002C5CB1">
              <w:rPr>
                <w:lang w:val="fr-FR"/>
              </w:rPr>
              <w:t xml:space="preserve"> La Proposition financière doit être établie en utilisant les Formulaires types donnés dans la Section 4 de la DP. Elle </w:t>
            </w:r>
            <w:r w:rsidR="0092157C" w:rsidRPr="002C5CB1">
              <w:rPr>
                <w:lang w:val="fr-FR"/>
              </w:rPr>
              <w:t xml:space="preserve">doit indiquer </w:t>
            </w:r>
            <w:r w:rsidRPr="002C5CB1">
              <w:rPr>
                <w:lang w:val="fr-FR"/>
              </w:rPr>
              <w:t xml:space="preserve">tous les coûts afférents à la mission, y compris (a) la rémunération des </w:t>
            </w:r>
            <w:r w:rsidR="00371428" w:rsidRPr="002C5CB1">
              <w:rPr>
                <w:lang w:val="fr-FR"/>
              </w:rPr>
              <w:t>Personnel</w:t>
            </w:r>
            <w:r w:rsidR="0092157C" w:rsidRPr="002C5CB1">
              <w:rPr>
                <w:lang w:val="fr-FR"/>
              </w:rPr>
              <w:t>s</w:t>
            </w:r>
            <w:r w:rsidRPr="002C5CB1">
              <w:rPr>
                <w:lang w:val="fr-FR"/>
              </w:rPr>
              <w:t xml:space="preserve"> clé et autres </w:t>
            </w:r>
            <w:r w:rsidR="0092157C" w:rsidRPr="002C5CB1">
              <w:rPr>
                <w:lang w:val="fr-FR"/>
              </w:rPr>
              <w:t>p</w:t>
            </w:r>
            <w:r w:rsidR="00371428" w:rsidRPr="002C5CB1">
              <w:rPr>
                <w:lang w:val="fr-FR"/>
              </w:rPr>
              <w:t>ersonnel</w:t>
            </w:r>
            <w:r w:rsidR="0092157C" w:rsidRPr="002C5CB1">
              <w:rPr>
                <w:lang w:val="fr-FR"/>
              </w:rPr>
              <w:t>s</w:t>
            </w:r>
            <w:r w:rsidRPr="002C5CB1">
              <w:rPr>
                <w:lang w:val="fr-FR"/>
              </w:rPr>
              <w:t xml:space="preserve">, (b) les frais remboursables énumérés dans les </w:t>
            </w:r>
            <w:r w:rsidRPr="002C5CB1">
              <w:rPr>
                <w:b/>
                <w:lang w:val="fr-FR"/>
              </w:rPr>
              <w:t>Données particulières</w:t>
            </w:r>
            <w:r w:rsidRPr="002C5CB1">
              <w:rPr>
                <w:lang w:val="fr-FR"/>
              </w:rPr>
              <w:t xml:space="preserve">. </w:t>
            </w:r>
          </w:p>
        </w:tc>
      </w:tr>
      <w:tr w:rsidR="00BC7C20" w:rsidRPr="002C5CB1" w:rsidTr="00AC7785">
        <w:tc>
          <w:tcPr>
            <w:tcW w:w="2455" w:type="dxa"/>
            <w:gridSpan w:val="2"/>
          </w:tcPr>
          <w:p w:rsidR="00BC7C20" w:rsidRPr="002C5CB1" w:rsidRDefault="00BC7C20" w:rsidP="004B44B1">
            <w:pPr>
              <w:spacing w:after="200"/>
              <w:ind w:left="720"/>
              <w:rPr>
                <w:b/>
                <w:lang w:val="fr-FR"/>
              </w:rPr>
            </w:pPr>
            <w:r w:rsidRPr="002C5CB1">
              <w:rPr>
                <w:b/>
                <w:lang w:val="fr-FR"/>
              </w:rPr>
              <w:t xml:space="preserve">a. Ajustement des prix </w:t>
            </w:r>
          </w:p>
        </w:tc>
        <w:tc>
          <w:tcPr>
            <w:tcW w:w="6660" w:type="dxa"/>
          </w:tcPr>
          <w:p w:rsidR="00BC7C20" w:rsidRPr="002C5CB1" w:rsidRDefault="00BC7C20" w:rsidP="004B44B1">
            <w:pPr>
              <w:pStyle w:val="Paragraphedeliste"/>
              <w:numPr>
                <w:ilvl w:val="1"/>
                <w:numId w:val="4"/>
              </w:numPr>
              <w:tabs>
                <w:tab w:val="left" w:pos="774"/>
              </w:tabs>
              <w:spacing w:after="200"/>
              <w:ind w:left="0" w:firstLine="0"/>
              <w:contextualSpacing w:val="0"/>
              <w:jc w:val="both"/>
              <w:rPr>
                <w:lang w:val="fr-FR"/>
              </w:rPr>
            </w:pPr>
            <w:r w:rsidRPr="002C5CB1">
              <w:rPr>
                <w:lang w:val="fr-FR"/>
              </w:rPr>
              <w:t xml:space="preserve">Pour les missions d’une durée </w:t>
            </w:r>
            <w:r w:rsidR="0092157C" w:rsidRPr="002C5CB1">
              <w:rPr>
                <w:lang w:val="fr-FR"/>
              </w:rPr>
              <w:t xml:space="preserve">dépassant </w:t>
            </w:r>
            <w:r w:rsidRPr="002C5CB1">
              <w:rPr>
                <w:lang w:val="fr-FR"/>
              </w:rPr>
              <w:t>18 mois, une disposition d</w:t>
            </w:r>
            <w:r w:rsidR="00634F4E" w:rsidRPr="002C5CB1">
              <w:rPr>
                <w:lang w:val="fr-FR"/>
              </w:rPr>
              <w:t xml:space="preserve">e révision </w:t>
            </w:r>
            <w:r w:rsidRPr="002C5CB1">
              <w:rPr>
                <w:lang w:val="fr-FR"/>
              </w:rPr>
              <w:t xml:space="preserve"> des prix pour </w:t>
            </w:r>
            <w:r w:rsidR="00634F4E" w:rsidRPr="002C5CB1">
              <w:rPr>
                <w:lang w:val="fr-FR"/>
              </w:rPr>
              <w:t xml:space="preserve">tenir compte de </w:t>
            </w:r>
            <w:r w:rsidRPr="002C5CB1">
              <w:rPr>
                <w:lang w:val="fr-FR"/>
              </w:rPr>
              <w:t xml:space="preserve">l’inflation </w:t>
            </w:r>
            <w:r w:rsidR="0092157C" w:rsidRPr="002C5CB1">
              <w:rPr>
                <w:lang w:val="fr-FR"/>
              </w:rPr>
              <w:t xml:space="preserve">internationale </w:t>
            </w:r>
            <w:r w:rsidRPr="002C5CB1">
              <w:rPr>
                <w:lang w:val="fr-FR"/>
              </w:rPr>
              <w:t xml:space="preserve">et/ou locale sur les taux des rémunérations s’applique si cela est </w:t>
            </w:r>
            <w:r w:rsidR="00634F4E" w:rsidRPr="002C5CB1">
              <w:rPr>
                <w:lang w:val="fr-FR"/>
              </w:rPr>
              <w:t xml:space="preserve">indiqué </w:t>
            </w:r>
            <w:r w:rsidRPr="002C5CB1">
              <w:rPr>
                <w:lang w:val="fr-FR"/>
              </w:rPr>
              <w:t xml:space="preserve"> dans les </w:t>
            </w:r>
            <w:r w:rsidRPr="002C5CB1">
              <w:rPr>
                <w:b/>
                <w:lang w:val="fr-FR"/>
              </w:rPr>
              <w:t>Données particulières</w:t>
            </w:r>
            <w:r w:rsidRPr="002C5CB1">
              <w:rPr>
                <w:lang w:val="fr-FR"/>
              </w:rPr>
              <w:t>.</w:t>
            </w:r>
          </w:p>
        </w:tc>
      </w:tr>
      <w:tr w:rsidR="00BC7C20" w:rsidRPr="002C5CB1" w:rsidTr="00AC7785">
        <w:tc>
          <w:tcPr>
            <w:tcW w:w="2455" w:type="dxa"/>
            <w:gridSpan w:val="2"/>
          </w:tcPr>
          <w:p w:rsidR="00BC7C20" w:rsidRPr="002C5CB1" w:rsidRDefault="00BC7C20" w:rsidP="004B44B1">
            <w:pPr>
              <w:spacing w:after="200"/>
              <w:ind w:left="720"/>
              <w:rPr>
                <w:lang w:val="fr-FR"/>
              </w:rPr>
            </w:pPr>
            <w:proofErr w:type="gramStart"/>
            <w:r w:rsidRPr="002C5CB1">
              <w:rPr>
                <w:b/>
                <w:lang w:val="fr-FR"/>
              </w:rPr>
              <w:t>b</w:t>
            </w:r>
            <w:proofErr w:type="gramEnd"/>
            <w:r w:rsidRPr="002C5CB1">
              <w:rPr>
                <w:b/>
                <w:lang w:val="fr-FR"/>
              </w:rPr>
              <w:t>. Taxes</w:t>
            </w:r>
          </w:p>
        </w:tc>
        <w:tc>
          <w:tcPr>
            <w:tcW w:w="6660" w:type="dxa"/>
          </w:tcPr>
          <w:p w:rsidR="00BC7C20" w:rsidRPr="002C5CB1" w:rsidRDefault="00D700E7" w:rsidP="004B44B1">
            <w:pPr>
              <w:pStyle w:val="Paragraphedeliste"/>
              <w:numPr>
                <w:ilvl w:val="1"/>
                <w:numId w:val="4"/>
              </w:numPr>
              <w:spacing w:after="200"/>
              <w:ind w:left="0" w:firstLine="0"/>
              <w:contextualSpacing w:val="0"/>
              <w:jc w:val="both"/>
              <w:rPr>
                <w:lang w:val="fr-FR"/>
              </w:rPr>
            </w:pPr>
            <w:r w:rsidRPr="002C5CB1">
              <w:rPr>
                <w:lang w:val="fr-FR"/>
              </w:rPr>
              <w:t>Le Consultant</w:t>
            </w:r>
            <w:r w:rsidR="009F1CE0" w:rsidRPr="002C5CB1">
              <w:rPr>
                <w:lang w:val="fr-FR"/>
              </w:rPr>
              <w:t xml:space="preserve">, </w:t>
            </w:r>
            <w:r w:rsidRPr="002C5CB1">
              <w:rPr>
                <w:lang w:val="fr-FR"/>
              </w:rPr>
              <w:t xml:space="preserve"> ses sous-</w:t>
            </w:r>
            <w:r w:rsidR="00BC7C20" w:rsidRPr="002C5CB1">
              <w:rPr>
                <w:lang w:val="fr-FR"/>
              </w:rPr>
              <w:t xml:space="preserve">traitants et </w:t>
            </w:r>
            <w:r w:rsidR="00371428" w:rsidRPr="002C5CB1">
              <w:rPr>
                <w:lang w:val="fr-FR"/>
              </w:rPr>
              <w:t>Personnel</w:t>
            </w:r>
            <w:r w:rsidR="00BC7C20" w:rsidRPr="002C5CB1">
              <w:rPr>
                <w:lang w:val="fr-FR"/>
              </w:rPr>
              <w:t xml:space="preserve"> </w:t>
            </w:r>
            <w:r w:rsidR="0092157C" w:rsidRPr="002C5CB1">
              <w:rPr>
                <w:lang w:val="fr-FR"/>
              </w:rPr>
              <w:t xml:space="preserve">doivent supporter les obligations fiscales résultant du Contrat, sauf mention contraire dans les </w:t>
            </w:r>
            <w:r w:rsidR="0092157C" w:rsidRPr="002C5CB1">
              <w:rPr>
                <w:b/>
                <w:lang w:val="fr-FR"/>
              </w:rPr>
              <w:t>Données particulières</w:t>
            </w:r>
            <w:r w:rsidR="0092157C" w:rsidRPr="002C5CB1">
              <w:rPr>
                <w:lang w:val="fr-FR"/>
              </w:rPr>
              <w:t xml:space="preserve">. Des renseignements sur le régime fiscal en vigueur </w:t>
            </w:r>
            <w:r w:rsidR="00BC7C20" w:rsidRPr="002C5CB1">
              <w:rPr>
                <w:lang w:val="fr-FR"/>
              </w:rPr>
              <w:t xml:space="preserve">dans le pays du Client sont fournis dans les </w:t>
            </w:r>
            <w:r w:rsidR="00BC7C20" w:rsidRPr="002C5CB1">
              <w:rPr>
                <w:b/>
                <w:lang w:val="fr-FR"/>
              </w:rPr>
              <w:t>Données particulières</w:t>
            </w:r>
            <w:r w:rsidR="00BC7C20" w:rsidRPr="002C5CB1">
              <w:rPr>
                <w:lang w:val="fr-FR"/>
              </w:rPr>
              <w:t xml:space="preserve">. </w:t>
            </w:r>
          </w:p>
        </w:tc>
      </w:tr>
      <w:tr w:rsidR="00BC7C20" w:rsidRPr="002C5CB1" w:rsidTr="00AC7785">
        <w:tc>
          <w:tcPr>
            <w:tcW w:w="2455" w:type="dxa"/>
            <w:gridSpan w:val="2"/>
          </w:tcPr>
          <w:p w:rsidR="00BC7C20" w:rsidRPr="002C5CB1" w:rsidRDefault="00BC7C20" w:rsidP="004B44B1">
            <w:pPr>
              <w:spacing w:after="200"/>
              <w:ind w:left="720"/>
              <w:rPr>
                <w:b/>
                <w:lang w:val="fr-FR"/>
              </w:rPr>
            </w:pPr>
            <w:r w:rsidRPr="002C5CB1">
              <w:rPr>
                <w:b/>
                <w:lang w:val="fr-FR"/>
              </w:rPr>
              <w:t xml:space="preserve">c. </w:t>
            </w:r>
            <w:r w:rsidR="003224EB" w:rsidRPr="002C5CB1">
              <w:rPr>
                <w:b/>
                <w:lang w:val="fr-FR"/>
              </w:rPr>
              <w:t>Monnaie</w:t>
            </w:r>
            <w:r w:rsidRPr="002C5CB1">
              <w:rPr>
                <w:b/>
                <w:lang w:val="fr-FR"/>
              </w:rPr>
              <w:t xml:space="preserve"> de la Proposition </w:t>
            </w:r>
          </w:p>
        </w:tc>
        <w:tc>
          <w:tcPr>
            <w:tcW w:w="6660" w:type="dxa"/>
          </w:tcPr>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Le Consultant peut libeller le prix de</w:t>
            </w:r>
            <w:r w:rsidR="0092157C" w:rsidRPr="002C5CB1">
              <w:rPr>
                <w:lang w:val="fr-FR"/>
              </w:rPr>
              <w:t>s</w:t>
            </w:r>
            <w:r w:rsidRPr="002C5CB1">
              <w:rPr>
                <w:lang w:val="fr-FR"/>
              </w:rPr>
              <w:t xml:space="preserve"> services dans la(les) </w:t>
            </w:r>
            <w:r w:rsidR="003224EB" w:rsidRPr="002C5CB1">
              <w:rPr>
                <w:lang w:val="fr-FR"/>
              </w:rPr>
              <w:t>monnaie</w:t>
            </w:r>
            <w:r w:rsidRPr="002C5CB1">
              <w:rPr>
                <w:lang w:val="fr-FR"/>
              </w:rPr>
              <w:t xml:space="preserve">(e) comme cela est mentionné dans les </w:t>
            </w:r>
            <w:r w:rsidRPr="002C5CB1">
              <w:rPr>
                <w:b/>
                <w:lang w:val="fr-FR"/>
              </w:rPr>
              <w:t>Données particulières</w:t>
            </w:r>
            <w:r w:rsidRPr="002C5CB1">
              <w:rPr>
                <w:lang w:val="fr-FR"/>
              </w:rPr>
              <w:t xml:space="preserve">. Si cela est indiqué dans les </w:t>
            </w:r>
            <w:r w:rsidRPr="002C5CB1">
              <w:rPr>
                <w:b/>
                <w:lang w:val="fr-FR"/>
              </w:rPr>
              <w:t>Données particulières</w:t>
            </w:r>
            <w:r w:rsidRPr="002C5CB1">
              <w:rPr>
                <w:lang w:val="fr-FR"/>
              </w:rPr>
              <w:t xml:space="preserve">, la part du prix représentant le coût local sera libellée dans la monnaie </w:t>
            </w:r>
            <w:r w:rsidR="002A783D" w:rsidRPr="002C5CB1">
              <w:rPr>
                <w:lang w:val="fr-FR"/>
              </w:rPr>
              <w:t>nationale</w:t>
            </w:r>
            <w:r w:rsidRPr="002C5CB1">
              <w:rPr>
                <w:lang w:val="fr-FR"/>
              </w:rPr>
              <w:t xml:space="preserve">. </w:t>
            </w:r>
          </w:p>
        </w:tc>
      </w:tr>
      <w:tr w:rsidR="00BC7C20" w:rsidRPr="002C5CB1" w:rsidTr="00AC7785">
        <w:tc>
          <w:tcPr>
            <w:tcW w:w="2455" w:type="dxa"/>
            <w:gridSpan w:val="2"/>
          </w:tcPr>
          <w:p w:rsidR="00BC7C20" w:rsidRPr="002C5CB1" w:rsidRDefault="00BC7C20" w:rsidP="004B44B1">
            <w:pPr>
              <w:spacing w:after="200"/>
              <w:ind w:left="720"/>
              <w:rPr>
                <w:b/>
                <w:lang w:val="fr-FR"/>
              </w:rPr>
            </w:pPr>
            <w:r w:rsidRPr="002C5CB1">
              <w:rPr>
                <w:b/>
                <w:lang w:val="fr-FR"/>
              </w:rPr>
              <w:t xml:space="preserve">d. </w:t>
            </w:r>
            <w:r w:rsidR="003224EB" w:rsidRPr="002C5CB1">
              <w:rPr>
                <w:b/>
                <w:lang w:val="fr-FR"/>
              </w:rPr>
              <w:t>Monnaie</w:t>
            </w:r>
            <w:r w:rsidRPr="002C5CB1">
              <w:rPr>
                <w:b/>
                <w:lang w:val="fr-FR"/>
              </w:rPr>
              <w:t xml:space="preserve"> de paiement</w:t>
            </w:r>
          </w:p>
        </w:tc>
        <w:tc>
          <w:tcPr>
            <w:tcW w:w="6660" w:type="dxa"/>
          </w:tcPr>
          <w:p w:rsidR="00BC7C20" w:rsidRPr="002C5CB1" w:rsidRDefault="00BC7C20" w:rsidP="004B44B1">
            <w:pPr>
              <w:pStyle w:val="Paragraphedeliste"/>
              <w:numPr>
                <w:ilvl w:val="1"/>
                <w:numId w:val="4"/>
              </w:numPr>
              <w:spacing w:after="200"/>
              <w:ind w:left="0" w:firstLine="0"/>
              <w:contextualSpacing w:val="0"/>
              <w:jc w:val="both"/>
              <w:rPr>
                <w:lang w:val="fr-FR"/>
              </w:rPr>
            </w:pPr>
            <w:r w:rsidRPr="002C5CB1">
              <w:rPr>
                <w:lang w:val="fr-FR"/>
              </w:rPr>
              <w:t xml:space="preserve">Les paiements au titre du Contrat se feront dans la(les) </w:t>
            </w:r>
            <w:r w:rsidR="003224EB" w:rsidRPr="002C5CB1">
              <w:rPr>
                <w:lang w:val="fr-FR"/>
              </w:rPr>
              <w:t>monnaie</w:t>
            </w:r>
            <w:r w:rsidRPr="002C5CB1">
              <w:rPr>
                <w:lang w:val="fr-FR"/>
              </w:rPr>
              <w:t xml:space="preserve">(s) </w:t>
            </w:r>
            <w:r w:rsidR="008864EA" w:rsidRPr="002C5CB1">
              <w:rPr>
                <w:lang w:val="fr-FR"/>
              </w:rPr>
              <w:t>indiquée</w:t>
            </w:r>
            <w:r w:rsidRPr="002C5CB1">
              <w:rPr>
                <w:lang w:val="fr-FR"/>
              </w:rPr>
              <w:t>(s) dans la Proposition.</w:t>
            </w:r>
          </w:p>
        </w:tc>
      </w:tr>
      <w:tr w:rsidR="00BC7C20" w:rsidRPr="002C5CB1" w:rsidTr="00AC7785">
        <w:trPr>
          <w:trHeight w:val="459"/>
        </w:trPr>
        <w:tc>
          <w:tcPr>
            <w:tcW w:w="9115" w:type="dxa"/>
            <w:gridSpan w:val="3"/>
          </w:tcPr>
          <w:p w:rsidR="00BC7C20" w:rsidRPr="002C5CB1" w:rsidRDefault="00BC7C20" w:rsidP="004B44B1">
            <w:pPr>
              <w:pStyle w:val="Style2"/>
            </w:pPr>
            <w:bookmarkStart w:id="47" w:name="_Toc349889979"/>
            <w:bookmarkStart w:id="48" w:name="_Toc378754518"/>
            <w:r w:rsidRPr="002C5CB1">
              <w:lastRenderedPageBreak/>
              <w:t>C.  Soumission, Ouverture et Evaluation</w:t>
            </w:r>
            <w:bookmarkEnd w:id="47"/>
            <w:r w:rsidR="0092157C" w:rsidRPr="002C5CB1">
              <w:t xml:space="preserve"> des Propositions</w:t>
            </w:r>
            <w:bookmarkEnd w:id="48"/>
          </w:p>
        </w:tc>
      </w:tr>
      <w:tr w:rsidR="00BC7C20" w:rsidRPr="002C5CB1" w:rsidTr="00AC7785">
        <w:tc>
          <w:tcPr>
            <w:tcW w:w="2406" w:type="dxa"/>
          </w:tcPr>
          <w:p w:rsidR="00BC7C20" w:rsidRPr="00531B9C" w:rsidRDefault="00BC7C20" w:rsidP="004B44B1">
            <w:pPr>
              <w:pStyle w:val="Heading2"/>
              <w:spacing w:after="200"/>
              <w:ind w:left="360"/>
              <w:contextualSpacing w:val="0"/>
              <w:rPr>
                <w:lang w:val="fr-FR"/>
              </w:rPr>
            </w:pPr>
            <w:bookmarkStart w:id="49" w:name="_Toc349889980"/>
            <w:bookmarkStart w:id="50" w:name="_Toc378754519"/>
            <w:r w:rsidRPr="00531B9C">
              <w:rPr>
                <w:lang w:val="fr-FR"/>
              </w:rPr>
              <w:t>Soumission, cachetage et marquage des Propositions</w:t>
            </w:r>
            <w:bookmarkEnd w:id="49"/>
            <w:bookmarkEnd w:id="50"/>
          </w:p>
        </w:tc>
        <w:tc>
          <w:tcPr>
            <w:tcW w:w="6709" w:type="dxa"/>
            <w:gridSpan w:val="2"/>
          </w:tcPr>
          <w:p w:rsidR="00BC7C20" w:rsidRPr="002C5CB1" w:rsidRDefault="00BC7C20" w:rsidP="004B44B1">
            <w:pPr>
              <w:pStyle w:val="BankNormal"/>
              <w:numPr>
                <w:ilvl w:val="1"/>
                <w:numId w:val="5"/>
              </w:numPr>
              <w:spacing w:after="200"/>
              <w:ind w:left="0" w:firstLine="0"/>
              <w:jc w:val="both"/>
              <w:rPr>
                <w:szCs w:val="24"/>
                <w:lang w:val="fr-FR"/>
              </w:rPr>
            </w:pPr>
            <w:r w:rsidRPr="002C5CB1">
              <w:rPr>
                <w:szCs w:val="24"/>
                <w:lang w:val="fr-FR"/>
              </w:rPr>
              <w:t xml:space="preserve">Le Consultant </w:t>
            </w:r>
            <w:r w:rsidR="0092157C" w:rsidRPr="002C5CB1">
              <w:rPr>
                <w:szCs w:val="24"/>
                <w:lang w:val="fr-FR"/>
              </w:rPr>
              <w:t xml:space="preserve">doit </w:t>
            </w:r>
            <w:r w:rsidRPr="002C5CB1">
              <w:rPr>
                <w:szCs w:val="24"/>
                <w:lang w:val="fr-FR"/>
              </w:rPr>
              <w:t>remettr</w:t>
            </w:r>
            <w:r w:rsidR="0092157C" w:rsidRPr="002C5CB1">
              <w:rPr>
                <w:szCs w:val="24"/>
                <w:lang w:val="fr-FR"/>
              </w:rPr>
              <w:t>e</w:t>
            </w:r>
            <w:r w:rsidRPr="002C5CB1">
              <w:rPr>
                <w:szCs w:val="24"/>
                <w:lang w:val="fr-FR"/>
              </w:rPr>
              <w:t xml:space="preserve"> une Proposition complète signée comprenant les documents et formulaires  en conformité avec la Clause 10 (Documents constitutifs de la Proposition)</w:t>
            </w:r>
            <w:r w:rsidR="001C1A79" w:rsidRPr="002C5CB1">
              <w:rPr>
                <w:szCs w:val="24"/>
                <w:lang w:val="fr-FR"/>
              </w:rPr>
              <w:t>.</w:t>
            </w:r>
            <w:r w:rsidRPr="002C5CB1">
              <w:rPr>
                <w:szCs w:val="24"/>
                <w:lang w:val="fr-FR"/>
              </w:rPr>
              <w:t xml:space="preserve"> La remise peut se faire par courrier ou en main propre. Si cela est prévu dans les </w:t>
            </w:r>
            <w:r w:rsidRPr="002C5CB1">
              <w:rPr>
                <w:b/>
                <w:szCs w:val="24"/>
                <w:lang w:val="fr-FR"/>
              </w:rPr>
              <w:t>Données particulières</w:t>
            </w:r>
            <w:r w:rsidRPr="002C5CB1">
              <w:rPr>
                <w:szCs w:val="24"/>
                <w:lang w:val="fr-FR"/>
              </w:rPr>
              <w:t>, le Consultant a la possibilité de remettre sa Proposition par voie électronique.</w:t>
            </w:r>
          </w:p>
          <w:p w:rsidR="00BC7C20" w:rsidRPr="002C5CB1" w:rsidRDefault="00BC7C20" w:rsidP="004B44B1">
            <w:pPr>
              <w:pStyle w:val="BankNormal"/>
              <w:numPr>
                <w:ilvl w:val="1"/>
                <w:numId w:val="5"/>
              </w:numPr>
              <w:spacing w:after="200"/>
              <w:ind w:left="0" w:firstLine="0"/>
              <w:jc w:val="both"/>
              <w:rPr>
                <w:szCs w:val="24"/>
                <w:lang w:val="fr-FR"/>
              </w:rPr>
            </w:pPr>
            <w:r w:rsidRPr="002C5CB1">
              <w:rPr>
                <w:szCs w:val="24"/>
                <w:lang w:val="fr-FR"/>
              </w:rPr>
              <w:t>Un représentant habilité du Consultant doit signer les originaux des lettres de soumission dans la forme requise pour la Proposition technique et, s’il y lieu, pour la Proposition financière, et doit parapher toutes les pages des deux Propositions. Son habilitation doit être sous la forme d’une procuration écrite jointe à la Proposition technique.</w:t>
            </w:r>
          </w:p>
          <w:p w:rsidR="00BC7C20" w:rsidRPr="002C5CB1" w:rsidRDefault="00BC7C20" w:rsidP="004B44B1">
            <w:pPr>
              <w:pStyle w:val="BankNormal"/>
              <w:numPr>
                <w:ilvl w:val="2"/>
                <w:numId w:val="5"/>
              </w:numPr>
              <w:spacing w:after="200"/>
              <w:ind w:left="580" w:firstLine="0"/>
              <w:jc w:val="both"/>
              <w:rPr>
                <w:szCs w:val="24"/>
                <w:lang w:val="fr-FR"/>
              </w:rPr>
            </w:pPr>
            <w:r w:rsidRPr="002C5CB1">
              <w:rPr>
                <w:szCs w:val="24"/>
                <w:lang w:val="fr-FR"/>
              </w:rPr>
              <w:t xml:space="preserve">Une Proposition soumise par un </w:t>
            </w:r>
            <w:r w:rsidR="00440A75" w:rsidRPr="002C5CB1">
              <w:rPr>
                <w:szCs w:val="24"/>
                <w:lang w:val="fr-FR"/>
              </w:rPr>
              <w:t xml:space="preserve">groupement </w:t>
            </w:r>
            <w:r w:rsidRPr="002C5CB1">
              <w:rPr>
                <w:szCs w:val="24"/>
                <w:lang w:val="fr-FR"/>
              </w:rPr>
              <w:t>doit être signée par tous les membres pour engager légalement tous les membres, ou par un représentant habilité qui dispose d’une procuration écrite signée par le représentant habilité de chaque membre.</w:t>
            </w:r>
          </w:p>
          <w:p w:rsidR="00BC7C20" w:rsidRPr="002C5CB1" w:rsidRDefault="00BC7C20" w:rsidP="004B44B1">
            <w:pPr>
              <w:pStyle w:val="BankNormal"/>
              <w:numPr>
                <w:ilvl w:val="1"/>
                <w:numId w:val="5"/>
              </w:numPr>
              <w:spacing w:after="200"/>
              <w:ind w:left="0" w:firstLine="0"/>
              <w:jc w:val="both"/>
              <w:rPr>
                <w:szCs w:val="24"/>
                <w:lang w:val="fr-FR"/>
              </w:rPr>
            </w:pPr>
            <w:r w:rsidRPr="002C5CB1">
              <w:rPr>
                <w:szCs w:val="24"/>
                <w:lang w:val="fr-FR"/>
              </w:rPr>
              <w:t>Les modifications, révisions, ajouts entre lignes, ratures, ou surcharges ne seront valables que s</w:t>
            </w:r>
            <w:r w:rsidR="001C1A79" w:rsidRPr="002C5CB1">
              <w:rPr>
                <w:szCs w:val="24"/>
                <w:lang w:val="fr-FR"/>
              </w:rPr>
              <w:t>’</w:t>
            </w:r>
            <w:r w:rsidRPr="002C5CB1">
              <w:rPr>
                <w:szCs w:val="24"/>
                <w:lang w:val="fr-FR"/>
              </w:rPr>
              <w:t>ils sont signés ou paraphés par la personne signant la Proposition.</w:t>
            </w:r>
          </w:p>
          <w:p w:rsidR="00BC7C20" w:rsidRPr="002C5CB1" w:rsidRDefault="00BC7C20" w:rsidP="004B44B1">
            <w:pPr>
              <w:pStyle w:val="BankNormal"/>
              <w:numPr>
                <w:ilvl w:val="1"/>
                <w:numId w:val="5"/>
              </w:numPr>
              <w:spacing w:after="200"/>
              <w:ind w:left="0" w:firstLine="0"/>
              <w:jc w:val="both"/>
              <w:rPr>
                <w:szCs w:val="24"/>
                <w:lang w:val="fr-FR"/>
              </w:rPr>
            </w:pPr>
            <w:r w:rsidRPr="002C5CB1">
              <w:rPr>
                <w:szCs w:val="24"/>
                <w:lang w:val="fr-FR"/>
              </w:rPr>
              <w:t>La Proposition signée doit porter la marque “</w:t>
            </w:r>
            <w:r w:rsidRPr="002C5CB1">
              <w:rPr>
                <w:smallCaps/>
                <w:szCs w:val="24"/>
                <w:lang w:val="fr-FR"/>
              </w:rPr>
              <w:t>Original</w:t>
            </w:r>
            <w:r w:rsidRPr="002C5CB1">
              <w:rPr>
                <w:szCs w:val="24"/>
                <w:lang w:val="fr-FR"/>
              </w:rPr>
              <w:t>”, et ses copies la marque “</w:t>
            </w:r>
            <w:r w:rsidRPr="002C5CB1">
              <w:rPr>
                <w:smallCaps/>
                <w:szCs w:val="24"/>
                <w:lang w:val="fr-FR"/>
              </w:rPr>
              <w:t>Copie</w:t>
            </w:r>
            <w:r w:rsidRPr="002C5CB1">
              <w:rPr>
                <w:szCs w:val="24"/>
                <w:lang w:val="fr-FR"/>
              </w:rPr>
              <w:t xml:space="preserve">” selon le cas. Le nombre de copies est indiqué dans les </w:t>
            </w:r>
            <w:r w:rsidRPr="002C5CB1">
              <w:rPr>
                <w:b/>
                <w:szCs w:val="24"/>
                <w:lang w:val="fr-FR"/>
              </w:rPr>
              <w:t>Données particulières</w:t>
            </w:r>
            <w:r w:rsidRPr="002C5CB1">
              <w:rPr>
                <w:szCs w:val="24"/>
                <w:lang w:val="fr-FR"/>
              </w:rPr>
              <w:t xml:space="preserve">. Toutes les copies doivent être faites à partir de l’original. En cas de différences entre l’original et les copies, l’original </w:t>
            </w:r>
            <w:r w:rsidR="00440A75" w:rsidRPr="002C5CB1">
              <w:rPr>
                <w:szCs w:val="24"/>
                <w:lang w:val="fr-FR"/>
              </w:rPr>
              <w:t>fera foi</w:t>
            </w:r>
            <w:r w:rsidRPr="002C5CB1">
              <w:rPr>
                <w:szCs w:val="24"/>
                <w:lang w:val="fr-FR"/>
              </w:rPr>
              <w:t>.</w:t>
            </w:r>
          </w:p>
          <w:p w:rsidR="00BC7C20" w:rsidRPr="002C5CB1" w:rsidRDefault="00BC7C20" w:rsidP="004B44B1">
            <w:pPr>
              <w:pStyle w:val="BankNormal"/>
              <w:numPr>
                <w:ilvl w:val="1"/>
                <w:numId w:val="5"/>
              </w:numPr>
              <w:spacing w:after="200"/>
              <w:ind w:left="0" w:firstLine="0"/>
              <w:jc w:val="both"/>
              <w:rPr>
                <w:szCs w:val="24"/>
                <w:lang w:val="fr-FR"/>
              </w:rPr>
            </w:pPr>
            <w:r w:rsidRPr="002C5CB1">
              <w:rPr>
                <w:szCs w:val="24"/>
                <w:lang w:val="fr-FR"/>
              </w:rPr>
              <w:t>L’original et toutes les copies de la Proposition technique seront placés dans une enveloppe cachetée portant clairement la marque “</w:t>
            </w:r>
            <w:r w:rsidRPr="002C5CB1">
              <w:rPr>
                <w:b/>
                <w:smallCaps/>
                <w:szCs w:val="24"/>
                <w:lang w:val="fr-FR"/>
              </w:rPr>
              <w:t>Proposition Technique</w:t>
            </w:r>
            <w:r w:rsidRPr="002C5CB1">
              <w:rPr>
                <w:szCs w:val="24"/>
                <w:lang w:val="fr-FR"/>
              </w:rPr>
              <w:t>”,  “[Titre de la Mission]</w:t>
            </w:r>
            <w:r w:rsidR="00F030B5" w:rsidRPr="002C5CB1">
              <w:rPr>
                <w:szCs w:val="24"/>
                <w:lang w:val="fr-FR"/>
              </w:rPr>
              <w:t>”,</w:t>
            </w:r>
            <w:r w:rsidRPr="002C5CB1">
              <w:rPr>
                <w:szCs w:val="24"/>
                <w:lang w:val="fr-FR"/>
              </w:rPr>
              <w:t xml:space="preserve"> numéro de référence, nom et adresse du Consultant, et avec l’avertissement “</w:t>
            </w:r>
            <w:r w:rsidRPr="002C5CB1">
              <w:rPr>
                <w:b/>
                <w:bCs/>
                <w:smallCaps/>
                <w:szCs w:val="24"/>
                <w:lang w:val="fr-FR"/>
              </w:rPr>
              <w:t>Ne pas ouvrir avant [insérer la date et l’heure limites de la soumission de la Proposition Technique]</w:t>
            </w:r>
            <w:r w:rsidRPr="002C5CB1">
              <w:rPr>
                <w:szCs w:val="24"/>
                <w:lang w:val="fr-FR"/>
              </w:rPr>
              <w:t xml:space="preserve">.” </w:t>
            </w:r>
          </w:p>
          <w:p w:rsidR="00BC7C20" w:rsidRPr="002C5CB1" w:rsidRDefault="00BC7C20" w:rsidP="004B44B1">
            <w:pPr>
              <w:pStyle w:val="BankNormal"/>
              <w:numPr>
                <w:ilvl w:val="1"/>
                <w:numId w:val="5"/>
              </w:numPr>
              <w:spacing w:after="200"/>
              <w:ind w:left="0" w:firstLine="0"/>
              <w:jc w:val="both"/>
              <w:rPr>
                <w:szCs w:val="24"/>
                <w:lang w:val="fr-FR"/>
              </w:rPr>
            </w:pPr>
            <w:r w:rsidRPr="002C5CB1">
              <w:rPr>
                <w:szCs w:val="24"/>
                <w:lang w:val="fr-FR"/>
              </w:rPr>
              <w:t>De même, l’original de la Proposition financière (si demandé par la méthode de sélection applicable) sera plac</w:t>
            </w:r>
            <w:r w:rsidR="009F1CE0" w:rsidRPr="002C5CB1">
              <w:rPr>
                <w:szCs w:val="24"/>
                <w:lang w:val="fr-FR"/>
              </w:rPr>
              <w:t>é</w:t>
            </w:r>
            <w:r w:rsidRPr="002C5CB1">
              <w:rPr>
                <w:szCs w:val="24"/>
                <w:lang w:val="fr-FR"/>
              </w:rPr>
              <w:t xml:space="preserve"> dans une enveloppe cachetée portant clairement la marque “</w:t>
            </w:r>
            <w:r w:rsidRPr="002C5CB1">
              <w:rPr>
                <w:b/>
                <w:smallCaps/>
                <w:szCs w:val="24"/>
                <w:lang w:val="fr-FR"/>
              </w:rPr>
              <w:t>Proposition Financière</w:t>
            </w:r>
            <w:r w:rsidRPr="002C5CB1">
              <w:rPr>
                <w:szCs w:val="24"/>
                <w:lang w:val="fr-FR"/>
              </w:rPr>
              <w:t>”, suivi</w:t>
            </w:r>
            <w:r w:rsidR="00440A75" w:rsidRPr="002C5CB1">
              <w:rPr>
                <w:szCs w:val="24"/>
                <w:lang w:val="fr-FR"/>
              </w:rPr>
              <w:t>e</w:t>
            </w:r>
            <w:r w:rsidRPr="002C5CB1">
              <w:rPr>
                <w:szCs w:val="24"/>
                <w:lang w:val="fr-FR"/>
              </w:rPr>
              <w:t xml:space="preserve"> par le titre de la mission, le numéro de référence, le nom et l’adresse du Consultant, et avec l’avertissement “</w:t>
            </w:r>
            <w:r w:rsidRPr="002C5CB1">
              <w:rPr>
                <w:b/>
                <w:bCs/>
                <w:smallCaps/>
                <w:szCs w:val="24"/>
                <w:lang w:val="fr-FR"/>
              </w:rPr>
              <w:t>Ne pas ouvrir en même temps que la Proposition Technique</w:t>
            </w:r>
            <w:r w:rsidRPr="002C5CB1">
              <w:rPr>
                <w:szCs w:val="24"/>
                <w:lang w:val="fr-FR"/>
              </w:rPr>
              <w:t xml:space="preserve">.” </w:t>
            </w:r>
          </w:p>
          <w:p w:rsidR="00BC7C20" w:rsidRPr="002C5CB1" w:rsidRDefault="00BC7C20" w:rsidP="004B44B1">
            <w:pPr>
              <w:pStyle w:val="BankNormal"/>
              <w:numPr>
                <w:ilvl w:val="1"/>
                <w:numId w:val="5"/>
              </w:numPr>
              <w:spacing w:after="200"/>
              <w:ind w:left="0" w:firstLine="0"/>
              <w:jc w:val="both"/>
              <w:rPr>
                <w:szCs w:val="24"/>
                <w:lang w:val="fr-FR"/>
              </w:rPr>
            </w:pPr>
            <w:r w:rsidRPr="002C5CB1">
              <w:rPr>
                <w:szCs w:val="24"/>
                <w:lang w:val="fr-FR"/>
              </w:rPr>
              <w:lastRenderedPageBreak/>
              <w:t xml:space="preserve">Les enveloppes cachetées contenant les Propositions technique et financière seront placées dans une enveloppe extérieure cachetée. Cette enveloppe extérieure portera l’adresse de </w:t>
            </w:r>
            <w:r w:rsidR="00440A75" w:rsidRPr="002C5CB1">
              <w:rPr>
                <w:szCs w:val="24"/>
                <w:lang w:val="fr-FR"/>
              </w:rPr>
              <w:t xml:space="preserve">remise de </w:t>
            </w:r>
            <w:r w:rsidRPr="002C5CB1">
              <w:rPr>
                <w:szCs w:val="24"/>
                <w:lang w:val="fr-FR"/>
              </w:rPr>
              <w:t>la soumission, le numéro de référence de la DP, le titre de la mission, le nom et l’adresse du Consultant, et portera clairement la marque “</w:t>
            </w:r>
            <w:r w:rsidRPr="002C5CB1">
              <w:rPr>
                <w:b/>
                <w:bCs/>
                <w:smallCaps/>
                <w:szCs w:val="24"/>
                <w:lang w:val="fr-FR"/>
              </w:rPr>
              <w:t xml:space="preserve">Ne pas ouvrir avant </w:t>
            </w:r>
            <w:r w:rsidRPr="002C5CB1">
              <w:rPr>
                <w:smallCaps/>
                <w:szCs w:val="24"/>
                <w:lang w:val="fr-FR"/>
              </w:rPr>
              <w:t>[</w:t>
            </w:r>
            <w:r w:rsidRPr="002C5CB1">
              <w:rPr>
                <w:iCs/>
                <w:szCs w:val="24"/>
                <w:lang w:val="fr-FR"/>
              </w:rPr>
              <w:t>insérer l’heure et la date limites de la soumission indiquées dans les Données particulières</w:t>
            </w:r>
            <w:r w:rsidRPr="002C5CB1">
              <w:rPr>
                <w:smallCaps/>
                <w:szCs w:val="24"/>
                <w:lang w:val="fr-FR"/>
              </w:rPr>
              <w:t>]</w:t>
            </w:r>
            <w:r w:rsidRPr="002C5CB1">
              <w:rPr>
                <w:szCs w:val="24"/>
                <w:lang w:val="fr-FR"/>
              </w:rPr>
              <w:t>”.</w:t>
            </w:r>
          </w:p>
          <w:p w:rsidR="00BC7C20" w:rsidRPr="002C5CB1" w:rsidRDefault="00BC7C20" w:rsidP="004B44B1">
            <w:pPr>
              <w:pStyle w:val="BankNormal"/>
              <w:numPr>
                <w:ilvl w:val="1"/>
                <w:numId w:val="5"/>
              </w:numPr>
              <w:spacing w:after="200"/>
              <w:ind w:left="0" w:firstLine="0"/>
              <w:jc w:val="both"/>
              <w:rPr>
                <w:szCs w:val="24"/>
                <w:lang w:val="fr-FR"/>
              </w:rPr>
            </w:pPr>
            <w:r w:rsidRPr="002C5CB1">
              <w:rPr>
                <w:szCs w:val="24"/>
                <w:lang w:val="fr-FR"/>
              </w:rPr>
              <w:t>Si les enveloppes et colis de la Proposition ne sont pas cachet</w:t>
            </w:r>
            <w:r w:rsidR="001C1A79" w:rsidRPr="002C5CB1">
              <w:rPr>
                <w:szCs w:val="24"/>
                <w:lang w:val="fr-FR"/>
              </w:rPr>
              <w:t>é</w:t>
            </w:r>
            <w:r w:rsidRPr="002C5CB1">
              <w:rPr>
                <w:szCs w:val="24"/>
                <w:lang w:val="fr-FR"/>
              </w:rPr>
              <w:t xml:space="preserve">s et marqués comme demandé, le Client n’assumera aucune responsabilité pour </w:t>
            </w:r>
            <w:r w:rsidR="00440A75" w:rsidRPr="002C5CB1">
              <w:rPr>
                <w:szCs w:val="24"/>
                <w:lang w:val="fr-FR"/>
              </w:rPr>
              <w:t>les erreurs de traitement</w:t>
            </w:r>
            <w:r w:rsidRPr="002C5CB1">
              <w:rPr>
                <w:szCs w:val="24"/>
                <w:lang w:val="fr-FR"/>
              </w:rPr>
              <w:t xml:space="preserve">, la perte ou l’ouverture prématurée de la Proposition. </w:t>
            </w:r>
          </w:p>
          <w:p w:rsidR="00BC7C20" w:rsidRPr="002C5CB1" w:rsidRDefault="00BC7C20" w:rsidP="004B44B1">
            <w:pPr>
              <w:pStyle w:val="BankNormal"/>
              <w:numPr>
                <w:ilvl w:val="1"/>
                <w:numId w:val="5"/>
              </w:numPr>
              <w:spacing w:after="200"/>
              <w:ind w:left="0" w:firstLine="0"/>
              <w:jc w:val="both"/>
              <w:rPr>
                <w:szCs w:val="24"/>
                <w:lang w:val="fr-FR"/>
              </w:rPr>
            </w:pPr>
            <w:r w:rsidRPr="002C5CB1">
              <w:rPr>
                <w:szCs w:val="24"/>
                <w:lang w:val="fr-FR"/>
              </w:rPr>
              <w:t xml:space="preserve">La Proposition ou ses modifications  doivent être envoyées à l’adresse indiquée dans les </w:t>
            </w:r>
            <w:r w:rsidRPr="002C5CB1">
              <w:rPr>
                <w:b/>
                <w:szCs w:val="24"/>
                <w:lang w:val="fr-FR"/>
              </w:rPr>
              <w:t>Données particulières</w:t>
            </w:r>
            <w:r w:rsidRPr="002C5CB1">
              <w:rPr>
                <w:szCs w:val="24"/>
                <w:lang w:val="fr-FR"/>
              </w:rPr>
              <w:t xml:space="preserve"> et reçues par le Client au plus tard à la date </w:t>
            </w:r>
            <w:r w:rsidR="00440A75" w:rsidRPr="002C5CB1">
              <w:rPr>
                <w:szCs w:val="24"/>
                <w:lang w:val="fr-FR"/>
              </w:rPr>
              <w:t xml:space="preserve">et heure </w:t>
            </w:r>
            <w:r w:rsidRPr="002C5CB1">
              <w:rPr>
                <w:szCs w:val="24"/>
                <w:lang w:val="fr-FR"/>
              </w:rPr>
              <w:t>limite</w:t>
            </w:r>
            <w:r w:rsidR="00440A75" w:rsidRPr="002C5CB1">
              <w:rPr>
                <w:szCs w:val="24"/>
                <w:lang w:val="fr-FR"/>
              </w:rPr>
              <w:t>s</w:t>
            </w:r>
            <w:r w:rsidRPr="002C5CB1">
              <w:rPr>
                <w:szCs w:val="24"/>
                <w:lang w:val="fr-FR"/>
              </w:rPr>
              <w:t xml:space="preserve"> indiquée</w:t>
            </w:r>
            <w:r w:rsidR="00440A75" w:rsidRPr="002C5CB1">
              <w:rPr>
                <w:szCs w:val="24"/>
                <w:lang w:val="fr-FR"/>
              </w:rPr>
              <w:t>s</w:t>
            </w:r>
            <w:r w:rsidRPr="002C5CB1">
              <w:rPr>
                <w:szCs w:val="24"/>
                <w:lang w:val="fr-FR"/>
              </w:rPr>
              <w:t xml:space="preserve"> dans les </w:t>
            </w:r>
            <w:r w:rsidRPr="002C5CB1">
              <w:rPr>
                <w:b/>
                <w:szCs w:val="24"/>
                <w:lang w:val="fr-FR"/>
              </w:rPr>
              <w:t>Données particulières</w:t>
            </w:r>
            <w:r w:rsidRPr="002C5CB1">
              <w:rPr>
                <w:szCs w:val="24"/>
                <w:lang w:val="fr-FR"/>
              </w:rPr>
              <w:t xml:space="preserve"> ou à toute date de report de cette date limite. Toute Proposition ou sa modification reçue par le Client après la date </w:t>
            </w:r>
            <w:r w:rsidR="00440A75" w:rsidRPr="002C5CB1">
              <w:rPr>
                <w:szCs w:val="24"/>
                <w:lang w:val="fr-FR"/>
              </w:rPr>
              <w:t xml:space="preserve">et l’heure </w:t>
            </w:r>
            <w:r w:rsidRPr="002C5CB1">
              <w:rPr>
                <w:szCs w:val="24"/>
                <w:lang w:val="fr-FR"/>
              </w:rPr>
              <w:t>limite</w:t>
            </w:r>
            <w:r w:rsidR="00440A75" w:rsidRPr="002C5CB1">
              <w:rPr>
                <w:szCs w:val="24"/>
                <w:lang w:val="fr-FR"/>
              </w:rPr>
              <w:t>s</w:t>
            </w:r>
            <w:r w:rsidRPr="002C5CB1">
              <w:rPr>
                <w:szCs w:val="24"/>
                <w:lang w:val="fr-FR"/>
              </w:rPr>
              <w:t xml:space="preserve"> seront déclarées </w:t>
            </w:r>
            <w:r w:rsidR="009F1CE0" w:rsidRPr="002C5CB1">
              <w:rPr>
                <w:szCs w:val="24"/>
                <w:lang w:val="fr-FR"/>
              </w:rPr>
              <w:t>hors délai</w:t>
            </w:r>
            <w:r w:rsidR="00AF7FED" w:rsidRPr="002C5CB1">
              <w:rPr>
                <w:szCs w:val="24"/>
                <w:lang w:val="fr-FR"/>
              </w:rPr>
              <w:t xml:space="preserve">, </w:t>
            </w:r>
            <w:r w:rsidRPr="002C5CB1">
              <w:rPr>
                <w:szCs w:val="24"/>
                <w:lang w:val="fr-FR"/>
              </w:rPr>
              <w:t xml:space="preserve"> rejetées et rapidement retournées sans être ouvertes.</w:t>
            </w:r>
          </w:p>
        </w:tc>
      </w:tr>
      <w:tr w:rsidR="00BC7C20" w:rsidRPr="002C5CB1" w:rsidTr="00AC7785">
        <w:tc>
          <w:tcPr>
            <w:tcW w:w="2406" w:type="dxa"/>
          </w:tcPr>
          <w:p w:rsidR="00BC7C20" w:rsidRPr="002C5CB1" w:rsidRDefault="00BC7C20" w:rsidP="004B44B1">
            <w:pPr>
              <w:pStyle w:val="Heading2"/>
              <w:numPr>
                <w:ilvl w:val="0"/>
                <w:numId w:val="5"/>
              </w:numPr>
              <w:spacing w:after="200"/>
              <w:contextualSpacing w:val="0"/>
              <w:rPr>
                <w:lang w:val="fr-FR"/>
              </w:rPr>
            </w:pPr>
            <w:bookmarkStart w:id="51" w:name="_Toc349889981"/>
            <w:bookmarkStart w:id="52" w:name="_Toc378754520"/>
            <w:r w:rsidRPr="002C5CB1">
              <w:rPr>
                <w:lang w:val="fr-FR"/>
              </w:rPr>
              <w:lastRenderedPageBreak/>
              <w:t>Confidentialité</w:t>
            </w:r>
            <w:bookmarkEnd w:id="51"/>
            <w:bookmarkEnd w:id="52"/>
          </w:p>
        </w:tc>
        <w:tc>
          <w:tcPr>
            <w:tcW w:w="6709" w:type="dxa"/>
            <w:gridSpan w:val="2"/>
          </w:tcPr>
          <w:p w:rsidR="00BC7C20" w:rsidRPr="002C5CB1" w:rsidRDefault="00B36B9A" w:rsidP="004B44B1">
            <w:pPr>
              <w:pStyle w:val="Paragraphedeliste"/>
              <w:numPr>
                <w:ilvl w:val="1"/>
                <w:numId w:val="6"/>
              </w:numPr>
              <w:spacing w:after="200"/>
              <w:ind w:left="0" w:firstLine="0"/>
              <w:contextualSpacing w:val="0"/>
              <w:jc w:val="both"/>
              <w:rPr>
                <w:lang w:val="fr-FR"/>
              </w:rPr>
            </w:pPr>
            <w:r w:rsidRPr="002C5CB1">
              <w:rPr>
                <w:lang w:val="fr-FR"/>
              </w:rPr>
              <w:t xml:space="preserve">A compter de l’ouverture des Propositions jusqu’à l’attribution du Contrat, le Consultant ne doit pas entrer en contact avec le Client pour tout motif relatif à la Proposition technique et/ou la Proposition financière. Aucune information relative à l’évaluation des Propositions ou la recommandation d’attribution ne sera divulguée aux </w:t>
            </w:r>
            <w:r w:rsidR="00087737">
              <w:rPr>
                <w:lang w:val="fr-FR"/>
              </w:rPr>
              <w:t>C</w:t>
            </w:r>
            <w:r w:rsidRPr="002C5CB1">
              <w:rPr>
                <w:lang w:val="fr-FR"/>
              </w:rPr>
              <w:t xml:space="preserve">onsultants ayant remis une proposition, ni à toute autre </w:t>
            </w:r>
            <w:r w:rsidR="00BC7C20" w:rsidRPr="002C5CB1">
              <w:rPr>
                <w:lang w:val="fr-FR"/>
              </w:rPr>
              <w:t xml:space="preserve">partie non concernée officiellement par </w:t>
            </w:r>
            <w:r w:rsidRPr="002C5CB1">
              <w:rPr>
                <w:lang w:val="fr-FR"/>
              </w:rPr>
              <w:t>la procédure</w:t>
            </w:r>
            <w:r w:rsidR="00BC7C20" w:rsidRPr="002C5CB1">
              <w:rPr>
                <w:lang w:val="fr-FR"/>
              </w:rPr>
              <w:t>, tant que l’attribution du Contrat ne sera publiée.</w:t>
            </w:r>
          </w:p>
          <w:p w:rsidR="00BC7C20" w:rsidRPr="002C5CB1" w:rsidRDefault="00BC7C20" w:rsidP="004B44B1">
            <w:pPr>
              <w:pStyle w:val="Paragraphedeliste"/>
              <w:numPr>
                <w:ilvl w:val="1"/>
                <w:numId w:val="6"/>
              </w:numPr>
              <w:spacing w:after="200"/>
              <w:ind w:left="0" w:firstLine="0"/>
              <w:contextualSpacing w:val="0"/>
              <w:jc w:val="both"/>
              <w:rPr>
                <w:lang w:val="fr-FR"/>
              </w:rPr>
            </w:pPr>
            <w:r w:rsidRPr="002C5CB1">
              <w:rPr>
                <w:lang w:val="fr-FR"/>
              </w:rPr>
              <w:t xml:space="preserve">Toute tentative d’un Consultant </w:t>
            </w:r>
            <w:r w:rsidR="00B36B9A" w:rsidRPr="002C5CB1">
              <w:rPr>
                <w:lang w:val="fr-FR"/>
              </w:rPr>
              <w:t xml:space="preserve">figurant </w:t>
            </w:r>
            <w:r w:rsidRPr="002C5CB1">
              <w:rPr>
                <w:lang w:val="fr-FR"/>
              </w:rPr>
              <w:t>sur la liste restreinte, ou d</w:t>
            </w:r>
            <w:r w:rsidR="00B36B9A" w:rsidRPr="002C5CB1">
              <w:rPr>
                <w:lang w:val="fr-FR"/>
              </w:rPr>
              <w:t>’un</w:t>
            </w:r>
            <w:r w:rsidRPr="002C5CB1">
              <w:rPr>
                <w:lang w:val="fr-FR"/>
              </w:rPr>
              <w:t xml:space="preserve">e autre personne </w:t>
            </w:r>
            <w:r w:rsidR="00B36B9A" w:rsidRPr="002C5CB1">
              <w:rPr>
                <w:lang w:val="fr-FR"/>
              </w:rPr>
              <w:t xml:space="preserve">agissant </w:t>
            </w:r>
            <w:r w:rsidRPr="002C5CB1">
              <w:rPr>
                <w:lang w:val="fr-FR"/>
              </w:rPr>
              <w:t xml:space="preserve">au nom du Consultant, </w:t>
            </w:r>
            <w:r w:rsidR="00B36B9A" w:rsidRPr="002C5CB1">
              <w:rPr>
                <w:lang w:val="fr-FR"/>
              </w:rPr>
              <w:t xml:space="preserve">afin </w:t>
            </w:r>
            <w:r w:rsidRPr="002C5CB1">
              <w:rPr>
                <w:lang w:val="fr-FR"/>
              </w:rPr>
              <w:t xml:space="preserve">d’influencer le Client </w:t>
            </w:r>
            <w:r w:rsidR="00B36B9A" w:rsidRPr="002C5CB1">
              <w:rPr>
                <w:lang w:val="fr-FR"/>
              </w:rPr>
              <w:t xml:space="preserve">de manière inappropriée lors de </w:t>
            </w:r>
            <w:r w:rsidRPr="002C5CB1">
              <w:rPr>
                <w:lang w:val="fr-FR"/>
              </w:rPr>
              <w:t xml:space="preserve">l’évaluation des propositions ou </w:t>
            </w:r>
            <w:r w:rsidR="00B36B9A" w:rsidRPr="002C5CB1">
              <w:rPr>
                <w:lang w:val="fr-FR"/>
              </w:rPr>
              <w:t>lor</w:t>
            </w:r>
            <w:r w:rsidRPr="002C5CB1">
              <w:rPr>
                <w:lang w:val="fr-FR"/>
              </w:rPr>
              <w:t xml:space="preserve">s </w:t>
            </w:r>
            <w:r w:rsidR="00B36B9A" w:rsidRPr="002C5CB1">
              <w:rPr>
                <w:lang w:val="fr-FR"/>
              </w:rPr>
              <w:t xml:space="preserve">de </w:t>
            </w:r>
            <w:r w:rsidRPr="002C5CB1">
              <w:rPr>
                <w:lang w:val="fr-FR"/>
              </w:rPr>
              <w:t xml:space="preserve">la décision d’attribution du Contrat peut </w:t>
            </w:r>
            <w:r w:rsidR="00AF7FED" w:rsidRPr="002C5CB1">
              <w:rPr>
                <w:lang w:val="fr-FR"/>
              </w:rPr>
              <w:t xml:space="preserve">entrainer le </w:t>
            </w:r>
            <w:r w:rsidRPr="002C5CB1">
              <w:rPr>
                <w:lang w:val="fr-FR"/>
              </w:rPr>
              <w:t xml:space="preserve"> rejet de sa Proposition et </w:t>
            </w:r>
            <w:r w:rsidR="00B36B9A" w:rsidRPr="002C5CB1">
              <w:rPr>
                <w:lang w:val="fr-FR"/>
              </w:rPr>
              <w:t xml:space="preserve">conduire à la mise en </w:t>
            </w:r>
            <w:r w:rsidR="00455D11" w:rsidRPr="002C5CB1">
              <w:rPr>
                <w:lang w:val="fr-FR"/>
              </w:rPr>
              <w:t>œuvre</w:t>
            </w:r>
            <w:r w:rsidRPr="002C5CB1">
              <w:rPr>
                <w:lang w:val="fr-FR"/>
              </w:rPr>
              <w:t xml:space="preserve"> des procédures de sanctions en vigueur de la Banque.</w:t>
            </w:r>
          </w:p>
          <w:p w:rsidR="00BC7C20" w:rsidRPr="002C5CB1" w:rsidRDefault="00BC7C20" w:rsidP="004B44B1">
            <w:pPr>
              <w:pStyle w:val="Paragraphedeliste"/>
              <w:numPr>
                <w:ilvl w:val="1"/>
                <w:numId w:val="6"/>
              </w:numPr>
              <w:spacing w:after="200"/>
              <w:ind w:left="0" w:firstLine="0"/>
              <w:contextualSpacing w:val="0"/>
              <w:jc w:val="both"/>
              <w:rPr>
                <w:lang w:val="fr-FR"/>
              </w:rPr>
            </w:pPr>
            <w:r w:rsidRPr="002C5CB1">
              <w:rPr>
                <w:lang w:val="fr-FR"/>
              </w:rPr>
              <w:t>Nonobstant les dispositions ci-</w:t>
            </w:r>
            <w:r w:rsidR="00B36B9A" w:rsidRPr="002C5CB1">
              <w:rPr>
                <w:lang w:val="fr-FR"/>
              </w:rPr>
              <w:t>avant</w:t>
            </w:r>
            <w:r w:rsidRPr="002C5CB1">
              <w:rPr>
                <w:lang w:val="fr-FR"/>
              </w:rPr>
              <w:t xml:space="preserve">, pendant la période allant de l’ouverture des Propositions à la publication de l’attribution du Contrat, si le Consultant souhaite contacter le Client ou la </w:t>
            </w:r>
            <w:r w:rsidR="004F2BB2" w:rsidRPr="002C5CB1">
              <w:rPr>
                <w:lang w:val="fr-FR"/>
              </w:rPr>
              <w:t>B</w:t>
            </w:r>
            <w:r w:rsidRPr="002C5CB1">
              <w:rPr>
                <w:lang w:val="fr-FR"/>
              </w:rPr>
              <w:t>anque sur un sujet relatif au processus de sélection, il ne devra le faire que par écrit.</w:t>
            </w:r>
          </w:p>
        </w:tc>
      </w:tr>
      <w:tr w:rsidR="00BC7C20" w:rsidRPr="002C5CB1" w:rsidTr="00AC7785">
        <w:tc>
          <w:tcPr>
            <w:tcW w:w="2406" w:type="dxa"/>
          </w:tcPr>
          <w:p w:rsidR="00BC7C20" w:rsidRPr="002C5CB1" w:rsidRDefault="00BC7C20" w:rsidP="004B44B1">
            <w:pPr>
              <w:pStyle w:val="Heading2"/>
              <w:numPr>
                <w:ilvl w:val="0"/>
                <w:numId w:val="5"/>
              </w:numPr>
              <w:spacing w:after="200"/>
              <w:contextualSpacing w:val="0"/>
              <w:rPr>
                <w:lang w:val="fr-FR"/>
              </w:rPr>
            </w:pPr>
            <w:bookmarkStart w:id="53" w:name="_Toc349889982"/>
            <w:bookmarkStart w:id="54" w:name="_Toc378754521"/>
            <w:r w:rsidRPr="002C5CB1">
              <w:rPr>
                <w:lang w:val="fr-FR"/>
              </w:rPr>
              <w:t xml:space="preserve">Ouverture des Propositions </w:t>
            </w:r>
            <w:r w:rsidRPr="002C5CB1">
              <w:rPr>
                <w:lang w:val="fr-FR"/>
              </w:rPr>
              <w:lastRenderedPageBreak/>
              <w:t>techniques</w:t>
            </w:r>
            <w:bookmarkEnd w:id="53"/>
            <w:bookmarkEnd w:id="54"/>
          </w:p>
        </w:tc>
        <w:tc>
          <w:tcPr>
            <w:tcW w:w="6709" w:type="dxa"/>
            <w:gridSpan w:val="2"/>
          </w:tcPr>
          <w:p w:rsidR="00BC7C20" w:rsidRPr="002C5CB1" w:rsidRDefault="00BC7C20" w:rsidP="004B44B1">
            <w:pPr>
              <w:pStyle w:val="Paragraphedeliste"/>
              <w:numPr>
                <w:ilvl w:val="1"/>
                <w:numId w:val="13"/>
              </w:numPr>
              <w:spacing w:after="200"/>
              <w:ind w:left="0" w:firstLine="0"/>
              <w:contextualSpacing w:val="0"/>
              <w:jc w:val="both"/>
              <w:rPr>
                <w:lang w:val="fr-FR"/>
              </w:rPr>
            </w:pPr>
            <w:r w:rsidRPr="002C5CB1">
              <w:rPr>
                <w:lang w:val="fr-FR"/>
              </w:rPr>
              <w:lastRenderedPageBreak/>
              <w:t xml:space="preserve">Le comité d’évaluation du Client procèdera à l’ouverture des Propositions techniques en présence des représentants autorisés des Consultants </w:t>
            </w:r>
            <w:r w:rsidR="00B36B9A" w:rsidRPr="002C5CB1">
              <w:rPr>
                <w:lang w:val="fr-FR"/>
              </w:rPr>
              <w:t xml:space="preserve">figurant </w:t>
            </w:r>
            <w:r w:rsidRPr="002C5CB1">
              <w:rPr>
                <w:lang w:val="fr-FR"/>
              </w:rPr>
              <w:t xml:space="preserve">sur la liste restreinte qui ont choisi d’y </w:t>
            </w:r>
            <w:r w:rsidRPr="002C5CB1">
              <w:rPr>
                <w:lang w:val="fr-FR"/>
              </w:rPr>
              <w:lastRenderedPageBreak/>
              <w:t xml:space="preserve">assister (en personne ou </w:t>
            </w:r>
            <w:r w:rsidR="00294799" w:rsidRPr="002C5CB1">
              <w:rPr>
                <w:lang w:val="fr-FR"/>
              </w:rPr>
              <w:t xml:space="preserve">par voie électronique </w:t>
            </w:r>
            <w:r w:rsidRPr="002C5CB1">
              <w:rPr>
                <w:lang w:val="fr-FR"/>
              </w:rPr>
              <w:t xml:space="preserve">si cette option est offerte dans les </w:t>
            </w:r>
            <w:r w:rsidRPr="002C5CB1">
              <w:rPr>
                <w:b/>
                <w:bCs/>
                <w:lang w:val="fr-FR"/>
              </w:rPr>
              <w:t>Données particulières</w:t>
            </w:r>
            <w:r w:rsidRPr="002C5CB1">
              <w:rPr>
                <w:lang w:val="fr-FR"/>
              </w:rPr>
              <w:t xml:space="preserve">). La date d’ouverture, l’heure et l’adresse sont indiquées dans les </w:t>
            </w:r>
            <w:r w:rsidRPr="002C5CB1">
              <w:rPr>
                <w:b/>
                <w:bCs/>
                <w:lang w:val="fr-FR"/>
              </w:rPr>
              <w:t>Données particulières</w:t>
            </w:r>
            <w:r w:rsidRPr="002C5CB1">
              <w:rPr>
                <w:lang w:val="fr-FR"/>
              </w:rPr>
              <w:t xml:space="preserve">. Les enveloppes des Propositions financières resteront scellées et seront conservées en lieu sûr par un huissier ou une autorité neutre jusqu’à leur ouverture conformément à la Clause 23 des IC. </w:t>
            </w:r>
          </w:p>
          <w:p w:rsidR="00BC7C20" w:rsidRPr="002C5CB1" w:rsidRDefault="00BC7C20" w:rsidP="004B44B1">
            <w:pPr>
              <w:pStyle w:val="Paragraphedeliste"/>
              <w:numPr>
                <w:ilvl w:val="1"/>
                <w:numId w:val="13"/>
              </w:numPr>
              <w:spacing w:after="200"/>
              <w:ind w:left="0" w:firstLine="0"/>
              <w:contextualSpacing w:val="0"/>
              <w:jc w:val="both"/>
              <w:rPr>
                <w:lang w:val="fr-FR"/>
              </w:rPr>
            </w:pPr>
            <w:r w:rsidRPr="002C5CB1">
              <w:rPr>
                <w:lang w:val="fr-FR"/>
              </w:rPr>
              <w:t xml:space="preserve">Lors de l’ouverture des Propositions techniques, il sera lu à haute voix ce qui suit: (i) le nom et le pays du Consultant ou, en cas de </w:t>
            </w:r>
            <w:r w:rsidR="00B36B9A" w:rsidRPr="002C5CB1">
              <w:rPr>
                <w:lang w:val="fr-FR"/>
              </w:rPr>
              <w:t>g</w:t>
            </w:r>
            <w:r w:rsidRPr="002C5CB1">
              <w:rPr>
                <w:lang w:val="fr-FR"/>
              </w:rPr>
              <w:t xml:space="preserve">roupement, le nom du </w:t>
            </w:r>
            <w:r w:rsidR="00B36B9A" w:rsidRPr="002C5CB1">
              <w:rPr>
                <w:lang w:val="fr-FR"/>
              </w:rPr>
              <w:t>g</w:t>
            </w:r>
            <w:r w:rsidRPr="002C5CB1">
              <w:rPr>
                <w:lang w:val="fr-FR"/>
              </w:rPr>
              <w:t xml:space="preserve">roupement, le nom du chef de file et les noms des pays </w:t>
            </w:r>
            <w:r w:rsidR="004F2BB2" w:rsidRPr="002C5CB1">
              <w:rPr>
                <w:lang w:val="fr-FR"/>
              </w:rPr>
              <w:t xml:space="preserve">d’origine </w:t>
            </w:r>
            <w:r w:rsidRPr="002C5CB1">
              <w:rPr>
                <w:lang w:val="fr-FR"/>
              </w:rPr>
              <w:t xml:space="preserve">de tous les membres; (ii) la présence ou </w:t>
            </w:r>
            <w:r w:rsidR="001A2977" w:rsidRPr="002C5CB1">
              <w:rPr>
                <w:lang w:val="fr-FR"/>
              </w:rPr>
              <w:t xml:space="preserve">non </w:t>
            </w:r>
            <w:r w:rsidRPr="002C5CB1">
              <w:rPr>
                <w:lang w:val="fr-FR"/>
              </w:rPr>
              <w:t xml:space="preserve">d’une enveloppe de la Proposition financière dûment </w:t>
            </w:r>
            <w:r w:rsidR="001A2977" w:rsidRPr="002C5CB1">
              <w:rPr>
                <w:lang w:val="fr-FR"/>
              </w:rPr>
              <w:t>cachetée</w:t>
            </w:r>
            <w:r w:rsidRPr="002C5CB1">
              <w:rPr>
                <w:lang w:val="fr-FR"/>
              </w:rPr>
              <w:t xml:space="preserve">; (iii) toute modification de la Proposition remise avant la date limite de soumission ; et (iv) toute autre information jugée à propos ou suivant les indications des </w:t>
            </w:r>
            <w:r w:rsidRPr="002C5CB1">
              <w:rPr>
                <w:b/>
                <w:bCs/>
                <w:lang w:val="fr-FR"/>
              </w:rPr>
              <w:t>Données particulières</w:t>
            </w:r>
            <w:r w:rsidRPr="002C5CB1">
              <w:rPr>
                <w:lang w:val="fr-FR"/>
              </w:rPr>
              <w:t>.</w:t>
            </w:r>
          </w:p>
        </w:tc>
      </w:tr>
      <w:tr w:rsidR="00BC7C20" w:rsidRPr="002C5CB1" w:rsidTr="00AC7785">
        <w:tc>
          <w:tcPr>
            <w:tcW w:w="2406" w:type="dxa"/>
          </w:tcPr>
          <w:p w:rsidR="00BC7C20" w:rsidRPr="002C5CB1" w:rsidRDefault="00BC7C20" w:rsidP="004B44B1">
            <w:pPr>
              <w:pStyle w:val="Heading2"/>
              <w:numPr>
                <w:ilvl w:val="0"/>
                <w:numId w:val="5"/>
              </w:numPr>
              <w:spacing w:after="200"/>
              <w:contextualSpacing w:val="0"/>
              <w:rPr>
                <w:lang w:val="fr-FR"/>
              </w:rPr>
            </w:pPr>
            <w:bookmarkStart w:id="55" w:name="_Toc349889983"/>
            <w:bookmarkStart w:id="56" w:name="_Toc378754522"/>
            <w:r w:rsidRPr="002C5CB1">
              <w:rPr>
                <w:lang w:val="fr-FR"/>
              </w:rPr>
              <w:lastRenderedPageBreak/>
              <w:t>Evaluation des Propositions</w:t>
            </w:r>
            <w:bookmarkEnd w:id="55"/>
            <w:bookmarkEnd w:id="56"/>
          </w:p>
        </w:tc>
        <w:tc>
          <w:tcPr>
            <w:tcW w:w="6709" w:type="dxa"/>
            <w:gridSpan w:val="2"/>
          </w:tcPr>
          <w:p w:rsidR="00BC7C20" w:rsidRPr="002C5CB1" w:rsidRDefault="001A2977" w:rsidP="004B44B1">
            <w:pPr>
              <w:pStyle w:val="Paragraphedeliste"/>
              <w:numPr>
                <w:ilvl w:val="1"/>
                <w:numId w:val="8"/>
              </w:numPr>
              <w:spacing w:after="200"/>
              <w:ind w:left="0" w:firstLine="0"/>
              <w:contextualSpacing w:val="0"/>
              <w:jc w:val="both"/>
              <w:rPr>
                <w:lang w:val="fr-FR"/>
              </w:rPr>
            </w:pPr>
            <w:r w:rsidRPr="002C5CB1">
              <w:rPr>
                <w:lang w:val="fr-FR"/>
              </w:rPr>
              <w:t>Conformément à</w:t>
            </w:r>
            <w:r w:rsidR="00BC7C20" w:rsidRPr="002C5CB1">
              <w:rPr>
                <w:lang w:val="fr-FR"/>
              </w:rPr>
              <w:t xml:space="preserve"> la disposition de la Clause 15.1 des IC, les </w:t>
            </w:r>
            <w:r w:rsidRPr="002C5CB1">
              <w:rPr>
                <w:lang w:val="fr-FR"/>
              </w:rPr>
              <w:t>personnes chargées d’évaluer les Propositions techniques n’ont accès aux Propositions financières qu’à l’issue de l’évaluation technique, examen et « avis de non</w:t>
            </w:r>
            <w:r w:rsidRPr="002C5CB1">
              <w:rPr>
                <w:lang w:val="fr-FR"/>
              </w:rPr>
              <w:noBreakHyphen/>
              <w:t xml:space="preserve">objection » de la Banque </w:t>
            </w:r>
            <w:r w:rsidR="00BC7C20" w:rsidRPr="002C5CB1">
              <w:rPr>
                <w:lang w:val="fr-FR"/>
              </w:rPr>
              <w:t xml:space="preserve">s’il y a lieu. </w:t>
            </w:r>
          </w:p>
          <w:p w:rsidR="00BC7C20" w:rsidRPr="002C5CB1" w:rsidRDefault="00BC7C20" w:rsidP="004B44B1">
            <w:pPr>
              <w:pStyle w:val="Paragraphedeliste"/>
              <w:numPr>
                <w:ilvl w:val="1"/>
                <w:numId w:val="8"/>
              </w:numPr>
              <w:spacing w:after="200"/>
              <w:ind w:left="0" w:firstLine="0"/>
              <w:contextualSpacing w:val="0"/>
              <w:jc w:val="both"/>
              <w:rPr>
                <w:lang w:val="fr-FR"/>
              </w:rPr>
            </w:pPr>
            <w:r w:rsidRPr="002C5CB1">
              <w:rPr>
                <w:lang w:val="fr-FR"/>
              </w:rPr>
              <w:t xml:space="preserve">Le Consultant n’est </w:t>
            </w:r>
            <w:r w:rsidR="002C1762" w:rsidRPr="002C5CB1">
              <w:rPr>
                <w:lang w:val="fr-FR"/>
              </w:rPr>
              <w:t xml:space="preserve">pas </w:t>
            </w:r>
            <w:r w:rsidRPr="002C5CB1">
              <w:rPr>
                <w:lang w:val="fr-FR"/>
              </w:rPr>
              <w:t xml:space="preserve">autorisé à changer ou </w:t>
            </w:r>
            <w:r w:rsidR="002C1762" w:rsidRPr="002C5CB1">
              <w:rPr>
                <w:lang w:val="fr-FR"/>
              </w:rPr>
              <w:t xml:space="preserve">à </w:t>
            </w:r>
            <w:r w:rsidRPr="002C5CB1">
              <w:rPr>
                <w:lang w:val="fr-FR"/>
              </w:rPr>
              <w:t xml:space="preserve">modifier sa Proposition en aucune manière après la date limite de remise de la proposition, sauf ce qui est admis </w:t>
            </w:r>
            <w:r w:rsidR="002C1762" w:rsidRPr="002C5CB1">
              <w:rPr>
                <w:lang w:val="fr-FR"/>
              </w:rPr>
              <w:t xml:space="preserve"> en vertu des dispositions de</w:t>
            </w:r>
            <w:r w:rsidRPr="002C5CB1">
              <w:rPr>
                <w:lang w:val="fr-FR"/>
              </w:rPr>
              <w:t xml:space="preserve"> la Clause 12.7 des présentes IC. Pendant l’évaluation des Propositions, le Client </w:t>
            </w:r>
            <w:r w:rsidR="002C1762" w:rsidRPr="002C5CB1">
              <w:rPr>
                <w:lang w:val="fr-FR"/>
              </w:rPr>
              <w:t>procédera à l’</w:t>
            </w:r>
            <w:r w:rsidRPr="002C5CB1">
              <w:rPr>
                <w:lang w:val="fr-FR"/>
              </w:rPr>
              <w:t xml:space="preserve">évaluation uniquement sur la base des Propositions technique et financière remises. </w:t>
            </w:r>
          </w:p>
        </w:tc>
      </w:tr>
      <w:tr w:rsidR="00BC7C20" w:rsidRPr="002C5CB1" w:rsidTr="00AC7785">
        <w:tc>
          <w:tcPr>
            <w:tcW w:w="2406" w:type="dxa"/>
          </w:tcPr>
          <w:p w:rsidR="00BC7C20" w:rsidRPr="002C5CB1" w:rsidRDefault="00BC7C20" w:rsidP="004B44B1">
            <w:pPr>
              <w:pStyle w:val="Heading2"/>
              <w:numPr>
                <w:ilvl w:val="0"/>
                <w:numId w:val="5"/>
              </w:numPr>
              <w:spacing w:after="200"/>
              <w:contextualSpacing w:val="0"/>
              <w:rPr>
                <w:lang w:val="fr-FR"/>
              </w:rPr>
            </w:pPr>
            <w:bookmarkStart w:id="57" w:name="_Toc349889984"/>
            <w:bookmarkStart w:id="58" w:name="_Toc378754523"/>
            <w:r w:rsidRPr="002C5CB1">
              <w:rPr>
                <w:lang w:val="fr-FR"/>
              </w:rPr>
              <w:t>Evaluation des Propositions techniques</w:t>
            </w:r>
            <w:bookmarkEnd w:id="57"/>
            <w:bookmarkEnd w:id="58"/>
          </w:p>
        </w:tc>
        <w:tc>
          <w:tcPr>
            <w:tcW w:w="6709" w:type="dxa"/>
            <w:gridSpan w:val="2"/>
          </w:tcPr>
          <w:p w:rsidR="00BC7C20" w:rsidRPr="002C5CB1" w:rsidRDefault="00BC7C20" w:rsidP="004B44B1">
            <w:pPr>
              <w:pStyle w:val="BodyTextIndent2"/>
              <w:numPr>
                <w:ilvl w:val="1"/>
                <w:numId w:val="7"/>
              </w:numPr>
              <w:spacing w:after="200"/>
              <w:ind w:left="0" w:firstLine="0"/>
              <w:rPr>
                <w:lang w:val="fr-FR"/>
              </w:rPr>
            </w:pPr>
            <w:r w:rsidRPr="002C5CB1">
              <w:rPr>
                <w:lang w:val="fr-FR"/>
              </w:rPr>
              <w:t xml:space="preserve">Le comité d’évaluation du Client évaluera les Propositions techniques sur la base de leur conformité aux Termes de Référence et à la DP, en appliquant les critères d’évaluation, sous critères et système de notation indiqués dans les </w:t>
            </w:r>
            <w:r w:rsidRPr="002C5CB1">
              <w:rPr>
                <w:b/>
                <w:bCs/>
                <w:lang w:val="fr-FR"/>
              </w:rPr>
              <w:t>Données particulières</w:t>
            </w:r>
            <w:r w:rsidRPr="002C5CB1">
              <w:rPr>
                <w:lang w:val="fr-FR"/>
              </w:rPr>
              <w:t xml:space="preserve">. Chaque Proposition conforme se verra attribuer une note technique. Une proposition est rejetée à ce stade si elle ne satisfait pas à des aspects importants de la DP ou n’atteint pas la note technique minimale indiquée dans les </w:t>
            </w:r>
            <w:r w:rsidRPr="002C5CB1">
              <w:rPr>
                <w:b/>
                <w:bCs/>
                <w:lang w:val="fr-FR"/>
              </w:rPr>
              <w:t>Données particulières</w:t>
            </w:r>
            <w:r w:rsidRPr="002C5CB1">
              <w:rPr>
                <w:lang w:val="fr-FR"/>
              </w:rPr>
              <w:t>.</w:t>
            </w:r>
          </w:p>
        </w:tc>
      </w:tr>
      <w:tr w:rsidR="00BC7C20" w:rsidRPr="002C5CB1" w:rsidTr="00AC7785">
        <w:tc>
          <w:tcPr>
            <w:tcW w:w="2406" w:type="dxa"/>
          </w:tcPr>
          <w:p w:rsidR="00BC7C20" w:rsidRPr="002C5CB1" w:rsidRDefault="00BC7C20" w:rsidP="004B44B1">
            <w:pPr>
              <w:pStyle w:val="Heading2"/>
              <w:numPr>
                <w:ilvl w:val="0"/>
                <w:numId w:val="5"/>
              </w:numPr>
              <w:spacing w:after="200"/>
              <w:contextualSpacing w:val="0"/>
              <w:rPr>
                <w:lang w:val="fr-FR"/>
              </w:rPr>
            </w:pPr>
            <w:r w:rsidRPr="002C5CB1">
              <w:rPr>
                <w:lang w:val="fr-FR"/>
              </w:rPr>
              <w:br w:type="page"/>
            </w:r>
            <w:bookmarkStart w:id="59" w:name="_Toc349889985"/>
            <w:bookmarkStart w:id="60" w:name="_Toc378754524"/>
            <w:r w:rsidRPr="002C5CB1">
              <w:rPr>
                <w:lang w:val="fr-FR"/>
              </w:rPr>
              <w:t xml:space="preserve">Propositions </w:t>
            </w:r>
            <w:r w:rsidR="008F7CE8" w:rsidRPr="002C5CB1">
              <w:rPr>
                <w:lang w:val="fr-FR"/>
              </w:rPr>
              <w:t xml:space="preserve">financières </w:t>
            </w:r>
            <w:r w:rsidRPr="002C5CB1">
              <w:rPr>
                <w:lang w:val="fr-FR"/>
              </w:rPr>
              <w:t xml:space="preserve">pour </w:t>
            </w:r>
            <w:bookmarkEnd w:id="59"/>
            <w:r w:rsidR="008F7CE8" w:rsidRPr="002C5CB1">
              <w:rPr>
                <w:lang w:val="fr-FR"/>
              </w:rPr>
              <w:t>SFQ</w:t>
            </w:r>
            <w:bookmarkEnd w:id="60"/>
          </w:p>
        </w:tc>
        <w:tc>
          <w:tcPr>
            <w:tcW w:w="6709" w:type="dxa"/>
            <w:gridSpan w:val="2"/>
            <w:noWrap/>
          </w:tcPr>
          <w:p w:rsidR="00BC7C20" w:rsidRPr="002C5CB1" w:rsidRDefault="00BC7C20" w:rsidP="004B44B1">
            <w:pPr>
              <w:pStyle w:val="BodyText"/>
              <w:suppressAutoHyphens w:val="0"/>
              <w:spacing w:after="200"/>
              <w:rPr>
                <w:szCs w:val="24"/>
                <w:lang w:val="fr-FR"/>
              </w:rPr>
            </w:pPr>
            <w:r w:rsidRPr="002C5CB1">
              <w:rPr>
                <w:szCs w:val="24"/>
                <w:lang w:val="fr-FR"/>
              </w:rPr>
              <w:t>22.1</w:t>
            </w:r>
            <w:r w:rsidR="003C6F52">
              <w:rPr>
                <w:szCs w:val="24"/>
                <w:lang w:val="fr-FR"/>
              </w:rPr>
              <w:tab/>
            </w:r>
            <w:r w:rsidRPr="002C5CB1">
              <w:rPr>
                <w:szCs w:val="24"/>
                <w:lang w:val="fr-FR"/>
              </w:rPr>
              <w:t xml:space="preserve">Suivant le classement des Propositions techniques, lorsque la sélection est </w:t>
            </w:r>
            <w:r w:rsidR="001A2977" w:rsidRPr="002C5CB1">
              <w:rPr>
                <w:szCs w:val="24"/>
                <w:lang w:val="fr-FR"/>
              </w:rPr>
              <w:t xml:space="preserve">fondée </w:t>
            </w:r>
            <w:r w:rsidRPr="002C5CB1">
              <w:rPr>
                <w:szCs w:val="24"/>
                <w:lang w:val="fr-FR"/>
              </w:rPr>
              <w:t>sur la qualité uniquement (</w:t>
            </w:r>
            <w:r w:rsidR="001A2977" w:rsidRPr="002C5CB1">
              <w:rPr>
                <w:szCs w:val="24"/>
                <w:lang w:val="fr-FR"/>
              </w:rPr>
              <w:t>SFQ</w:t>
            </w:r>
            <w:r w:rsidRPr="002C5CB1">
              <w:rPr>
                <w:szCs w:val="24"/>
                <w:lang w:val="fr-FR"/>
              </w:rPr>
              <w:t>), le Consultant classé premier est invit</w:t>
            </w:r>
            <w:r w:rsidR="004F2BB2" w:rsidRPr="002C5CB1">
              <w:rPr>
                <w:szCs w:val="24"/>
                <w:lang w:val="fr-FR"/>
              </w:rPr>
              <w:t>é</w:t>
            </w:r>
            <w:r w:rsidRPr="002C5CB1">
              <w:rPr>
                <w:szCs w:val="24"/>
                <w:lang w:val="fr-FR"/>
              </w:rPr>
              <w:t xml:space="preserve"> à négocier le Contrat.</w:t>
            </w:r>
          </w:p>
          <w:p w:rsidR="00BC7C20" w:rsidRPr="002C5CB1" w:rsidRDefault="00BC7C20" w:rsidP="003C6F52">
            <w:pPr>
              <w:spacing w:after="200"/>
              <w:jc w:val="both"/>
              <w:rPr>
                <w:lang w:val="fr-FR"/>
              </w:rPr>
            </w:pPr>
            <w:r w:rsidRPr="002C5CB1">
              <w:rPr>
                <w:lang w:val="fr-FR"/>
              </w:rPr>
              <w:t>22.2</w:t>
            </w:r>
            <w:r w:rsidR="003C6F52">
              <w:rPr>
                <w:lang w:val="fr-FR"/>
              </w:rPr>
              <w:tab/>
            </w:r>
            <w:r w:rsidRPr="002C5CB1">
              <w:rPr>
                <w:lang w:val="fr-FR"/>
              </w:rPr>
              <w:t>Si les Propositions financi</w:t>
            </w:r>
            <w:r w:rsidR="004F2BB2" w:rsidRPr="002C5CB1">
              <w:rPr>
                <w:lang w:val="fr-FR"/>
              </w:rPr>
              <w:t>è</w:t>
            </w:r>
            <w:r w:rsidRPr="002C5CB1">
              <w:rPr>
                <w:lang w:val="fr-FR"/>
              </w:rPr>
              <w:t>r</w:t>
            </w:r>
            <w:r w:rsidR="004F2BB2" w:rsidRPr="002C5CB1">
              <w:rPr>
                <w:lang w:val="fr-FR"/>
              </w:rPr>
              <w:t>e</w:t>
            </w:r>
            <w:r w:rsidRPr="002C5CB1">
              <w:rPr>
                <w:lang w:val="fr-FR"/>
              </w:rPr>
              <w:t xml:space="preserve">s sont </w:t>
            </w:r>
            <w:r w:rsidR="001A2977" w:rsidRPr="002C5CB1">
              <w:rPr>
                <w:lang w:val="fr-FR"/>
              </w:rPr>
              <w:t xml:space="preserve">demandées </w:t>
            </w:r>
            <w:r w:rsidRPr="002C5CB1">
              <w:rPr>
                <w:lang w:val="fr-FR"/>
              </w:rPr>
              <w:t xml:space="preserve">avec les Propositions techniques, seule la Proposition financière du Consultant classé premier </w:t>
            </w:r>
            <w:r w:rsidR="001A2977" w:rsidRPr="002C5CB1">
              <w:rPr>
                <w:lang w:val="fr-FR"/>
              </w:rPr>
              <w:t xml:space="preserve">au plan technique </w:t>
            </w:r>
            <w:r w:rsidRPr="002C5CB1">
              <w:rPr>
                <w:lang w:val="fr-FR"/>
              </w:rPr>
              <w:t>est ouverte par le comité d’évaluation du Client. Toutes les autres Propositions financières s</w:t>
            </w:r>
            <w:r w:rsidR="001A2977" w:rsidRPr="002C5CB1">
              <w:rPr>
                <w:lang w:val="fr-FR"/>
              </w:rPr>
              <w:t>er</w:t>
            </w:r>
            <w:r w:rsidRPr="002C5CB1">
              <w:rPr>
                <w:lang w:val="fr-FR"/>
              </w:rPr>
              <w:t xml:space="preserve">ont retournées non ouvertes après que les négociations du Contrat </w:t>
            </w:r>
            <w:r w:rsidR="00973165" w:rsidRPr="002C5CB1">
              <w:rPr>
                <w:lang w:val="fr-FR"/>
              </w:rPr>
              <w:t>auront été conclues</w:t>
            </w:r>
            <w:r w:rsidRPr="002C5CB1">
              <w:rPr>
                <w:lang w:val="fr-FR"/>
              </w:rPr>
              <w:t xml:space="preserve"> avec succès et que le </w:t>
            </w:r>
            <w:r w:rsidRPr="002C5CB1">
              <w:rPr>
                <w:lang w:val="fr-FR"/>
              </w:rPr>
              <w:lastRenderedPageBreak/>
              <w:t xml:space="preserve">Contrat </w:t>
            </w:r>
            <w:r w:rsidR="00973165" w:rsidRPr="002C5CB1">
              <w:rPr>
                <w:lang w:val="fr-FR"/>
              </w:rPr>
              <w:t xml:space="preserve">aura été </w:t>
            </w:r>
            <w:r w:rsidRPr="002C5CB1">
              <w:rPr>
                <w:lang w:val="fr-FR"/>
              </w:rPr>
              <w:t>signé.</w:t>
            </w:r>
          </w:p>
        </w:tc>
      </w:tr>
      <w:tr w:rsidR="00BC7C20" w:rsidRPr="002C5CB1" w:rsidTr="00AC7785">
        <w:tc>
          <w:tcPr>
            <w:tcW w:w="2406" w:type="dxa"/>
          </w:tcPr>
          <w:p w:rsidR="00BC7C20" w:rsidRPr="002C5CB1" w:rsidRDefault="00BC7C20" w:rsidP="004B44B1">
            <w:pPr>
              <w:pStyle w:val="Heading2"/>
              <w:numPr>
                <w:ilvl w:val="0"/>
                <w:numId w:val="5"/>
              </w:numPr>
              <w:spacing w:after="200"/>
              <w:contextualSpacing w:val="0"/>
              <w:rPr>
                <w:lang w:val="fr-FR"/>
              </w:rPr>
            </w:pPr>
            <w:bookmarkStart w:id="61" w:name="_Toc349889986"/>
            <w:bookmarkStart w:id="62" w:name="_Toc378754525"/>
            <w:r w:rsidRPr="002C5CB1">
              <w:rPr>
                <w:lang w:val="fr-FR"/>
              </w:rPr>
              <w:lastRenderedPageBreak/>
              <w:t xml:space="preserve">Ouverture </w:t>
            </w:r>
            <w:r w:rsidR="00973165" w:rsidRPr="002C5CB1">
              <w:rPr>
                <w:lang w:val="fr-FR"/>
              </w:rPr>
              <w:t xml:space="preserve">en séance </w:t>
            </w:r>
            <w:r w:rsidRPr="002C5CB1">
              <w:rPr>
                <w:lang w:val="fr-FR"/>
              </w:rPr>
              <w:t>publique des Propositions financi</w:t>
            </w:r>
            <w:r w:rsidR="00973165" w:rsidRPr="002C5CB1">
              <w:rPr>
                <w:lang w:val="fr-FR"/>
              </w:rPr>
              <w:t>ère</w:t>
            </w:r>
            <w:r w:rsidRPr="002C5CB1">
              <w:rPr>
                <w:lang w:val="fr-FR"/>
              </w:rPr>
              <w:t xml:space="preserve">s (pour </w:t>
            </w:r>
            <w:r w:rsidR="00CA63EE">
              <w:rPr>
                <w:lang w:val="fr-FR"/>
              </w:rPr>
              <w:t>SFQC</w:t>
            </w:r>
            <w:r w:rsidRPr="002C5CB1">
              <w:rPr>
                <w:lang w:val="fr-FR"/>
              </w:rPr>
              <w:t>, S</w:t>
            </w:r>
            <w:r w:rsidR="00973165" w:rsidRPr="002C5CB1">
              <w:rPr>
                <w:lang w:val="fr-FR"/>
              </w:rPr>
              <w:t>C</w:t>
            </w:r>
            <w:r w:rsidRPr="002C5CB1">
              <w:rPr>
                <w:lang w:val="fr-FR"/>
              </w:rPr>
              <w:t>BD et méthodes SMC)</w:t>
            </w:r>
            <w:bookmarkEnd w:id="61"/>
            <w:bookmarkEnd w:id="62"/>
          </w:p>
        </w:tc>
        <w:tc>
          <w:tcPr>
            <w:tcW w:w="6709" w:type="dxa"/>
            <w:gridSpan w:val="2"/>
          </w:tcPr>
          <w:p w:rsidR="00BC7C20" w:rsidRPr="002C5CB1" w:rsidRDefault="00BC7C20" w:rsidP="004B44B1">
            <w:pPr>
              <w:pStyle w:val="BodyText"/>
              <w:numPr>
                <w:ilvl w:val="1"/>
                <w:numId w:val="14"/>
              </w:numPr>
              <w:spacing w:after="200"/>
              <w:ind w:left="0" w:firstLine="0"/>
              <w:rPr>
                <w:szCs w:val="24"/>
                <w:lang w:val="fr-FR"/>
              </w:rPr>
            </w:pPr>
            <w:r w:rsidRPr="002C5CB1">
              <w:rPr>
                <w:szCs w:val="24"/>
                <w:lang w:val="fr-FR"/>
              </w:rPr>
              <w:t xml:space="preserve">A l’issue de l’évaluation technique et </w:t>
            </w:r>
            <w:r w:rsidR="00973165" w:rsidRPr="002C5CB1">
              <w:rPr>
                <w:szCs w:val="24"/>
                <w:lang w:val="fr-FR"/>
              </w:rPr>
              <w:t xml:space="preserve">après </w:t>
            </w:r>
            <w:r w:rsidRPr="002C5CB1">
              <w:rPr>
                <w:szCs w:val="24"/>
                <w:lang w:val="fr-FR"/>
              </w:rPr>
              <w:t>l’avis de non objection de la Banque (s’il y lieu), le Client</w:t>
            </w:r>
            <w:r w:rsidR="00973165" w:rsidRPr="002C5CB1">
              <w:rPr>
                <w:szCs w:val="24"/>
                <w:lang w:val="fr-FR"/>
              </w:rPr>
              <w:t xml:space="preserve"> avise les </w:t>
            </w:r>
            <w:r w:rsidR="00087737">
              <w:rPr>
                <w:szCs w:val="24"/>
                <w:lang w:val="fr-FR"/>
              </w:rPr>
              <w:t>C</w:t>
            </w:r>
            <w:r w:rsidR="00973165" w:rsidRPr="002C5CB1">
              <w:rPr>
                <w:szCs w:val="24"/>
                <w:lang w:val="fr-FR"/>
              </w:rPr>
              <w:t xml:space="preserve">onsultants dont les propositions ont été jugées non-conformes à la DP ou aux Termes de référence, ou n’ont pas obtenu la note technique minimum de qualification (en leur fournissant la note technique globale et les notes au titre de chacun des critères et sous-critères attribuées) que leur Propositions financière leur sera renvoyée sans avoir été ouverte à l’issue du processus de sélection et l’attribution du Contrat. Le Client, dans le même temps, avise les consultants qui ont obtenu la note technique minimum de qualification, et leur indique le lieu, la date et l’heure d’ouverture des Propositions financières. Cette date doit être fixée de façon à permettre aux Consultants de prendre les dispositions nécessaires pour assister à l’ouverture. La participation du Consultant à l’ouverture des Propositions financières (en personne, ou par voie électronique si cette option est offerte dans les </w:t>
            </w:r>
            <w:r w:rsidR="00973165" w:rsidRPr="002C5CB1">
              <w:rPr>
                <w:b/>
                <w:szCs w:val="24"/>
                <w:lang w:val="fr-FR"/>
              </w:rPr>
              <w:t>Données particulières</w:t>
            </w:r>
            <w:r w:rsidR="00973165" w:rsidRPr="002C5CB1">
              <w:rPr>
                <w:szCs w:val="24"/>
                <w:lang w:val="fr-FR"/>
              </w:rPr>
              <w:t>) est facultative et est laissé</w:t>
            </w:r>
            <w:r w:rsidR="00087737">
              <w:rPr>
                <w:szCs w:val="24"/>
                <w:lang w:val="fr-FR"/>
              </w:rPr>
              <w:t>e</w:t>
            </w:r>
            <w:r w:rsidR="00973165" w:rsidRPr="002C5CB1">
              <w:rPr>
                <w:szCs w:val="24"/>
                <w:lang w:val="fr-FR"/>
              </w:rPr>
              <w:t xml:space="preserve"> au choix du Consultant</w:t>
            </w:r>
            <w:r w:rsidRPr="002C5CB1">
              <w:rPr>
                <w:szCs w:val="24"/>
                <w:lang w:val="fr-FR"/>
              </w:rPr>
              <w:t xml:space="preserve">. </w:t>
            </w:r>
          </w:p>
          <w:p w:rsidR="00BC7C20" w:rsidRPr="002C5CB1" w:rsidRDefault="00BC7C20" w:rsidP="004B44B1">
            <w:pPr>
              <w:pStyle w:val="BodyText"/>
              <w:numPr>
                <w:ilvl w:val="1"/>
                <w:numId w:val="14"/>
              </w:numPr>
              <w:spacing w:after="200"/>
              <w:ind w:left="0" w:firstLine="0"/>
              <w:rPr>
                <w:szCs w:val="24"/>
                <w:lang w:val="fr-FR"/>
              </w:rPr>
            </w:pPr>
            <w:r w:rsidRPr="002C5CB1">
              <w:rPr>
                <w:szCs w:val="24"/>
                <w:lang w:val="fr-FR"/>
              </w:rPr>
              <w:t xml:space="preserve"> Les Propositions financières sont ouvertes par le comité d’évaluation du Client en présence des représentants des Consultants dont les Propositions ont franchi le seuil de la note technique minimale. </w:t>
            </w:r>
            <w:r w:rsidR="00973165" w:rsidRPr="002C5CB1">
              <w:rPr>
                <w:szCs w:val="24"/>
                <w:lang w:val="fr-FR"/>
              </w:rPr>
              <w:t xml:space="preserve">Lors de </w:t>
            </w:r>
            <w:r w:rsidRPr="002C5CB1">
              <w:rPr>
                <w:szCs w:val="24"/>
                <w:lang w:val="fr-FR"/>
              </w:rPr>
              <w:t xml:space="preserve">l’ouverture, les noms des Consultants et les notes techniques </w:t>
            </w:r>
            <w:r w:rsidR="00613038" w:rsidRPr="002C5CB1">
              <w:rPr>
                <w:szCs w:val="24"/>
                <w:lang w:val="fr-FR"/>
              </w:rPr>
              <w:t>totales</w:t>
            </w:r>
            <w:r w:rsidRPr="002C5CB1">
              <w:rPr>
                <w:szCs w:val="24"/>
                <w:lang w:val="fr-FR"/>
              </w:rPr>
              <w:t xml:space="preserve">, y compris la décomposition par critère, sont </w:t>
            </w:r>
            <w:r w:rsidR="00973165" w:rsidRPr="002C5CB1">
              <w:rPr>
                <w:szCs w:val="24"/>
                <w:lang w:val="fr-FR"/>
              </w:rPr>
              <w:t xml:space="preserve">annoncés </w:t>
            </w:r>
            <w:r w:rsidRPr="002C5CB1">
              <w:rPr>
                <w:szCs w:val="24"/>
                <w:lang w:val="fr-FR"/>
              </w:rPr>
              <w:t xml:space="preserve">à haute voix. </w:t>
            </w:r>
            <w:r w:rsidR="00973165" w:rsidRPr="002C5CB1">
              <w:rPr>
                <w:szCs w:val="24"/>
                <w:lang w:val="fr-FR"/>
              </w:rPr>
              <w:t>Puis l</w:t>
            </w:r>
            <w:r w:rsidRPr="002C5CB1">
              <w:rPr>
                <w:szCs w:val="24"/>
                <w:lang w:val="fr-FR"/>
              </w:rPr>
              <w:t xml:space="preserve">es Propositions financières sont vérifiées pour confirmer qu’elles sont restées </w:t>
            </w:r>
            <w:r w:rsidR="00973165" w:rsidRPr="002C5CB1">
              <w:rPr>
                <w:szCs w:val="24"/>
                <w:lang w:val="fr-FR"/>
              </w:rPr>
              <w:t xml:space="preserve">cachetées </w:t>
            </w:r>
            <w:r w:rsidRPr="002C5CB1">
              <w:rPr>
                <w:szCs w:val="24"/>
                <w:lang w:val="fr-FR"/>
              </w:rPr>
              <w:t xml:space="preserve">et </w:t>
            </w:r>
            <w:r w:rsidR="00973165" w:rsidRPr="002C5CB1">
              <w:rPr>
                <w:szCs w:val="24"/>
                <w:lang w:val="fr-FR"/>
              </w:rPr>
              <w:t xml:space="preserve">qu’elles n’ont pas été </w:t>
            </w:r>
            <w:r w:rsidRPr="002C5CB1">
              <w:rPr>
                <w:szCs w:val="24"/>
                <w:lang w:val="fr-FR"/>
              </w:rPr>
              <w:t xml:space="preserve">ouvertes. Ces Propositions financières sont ensuite ouvertes, et </w:t>
            </w:r>
            <w:r w:rsidR="00973165" w:rsidRPr="002C5CB1">
              <w:rPr>
                <w:szCs w:val="24"/>
                <w:lang w:val="fr-FR"/>
              </w:rPr>
              <w:t xml:space="preserve">chaque </w:t>
            </w:r>
            <w:r w:rsidRPr="002C5CB1">
              <w:rPr>
                <w:szCs w:val="24"/>
                <w:lang w:val="fr-FR"/>
              </w:rPr>
              <w:t xml:space="preserve">prix </w:t>
            </w:r>
            <w:r w:rsidR="00973165" w:rsidRPr="002C5CB1">
              <w:rPr>
                <w:szCs w:val="24"/>
                <w:lang w:val="fr-FR"/>
              </w:rPr>
              <w:t xml:space="preserve">total est </w:t>
            </w:r>
            <w:r w:rsidRPr="002C5CB1">
              <w:rPr>
                <w:szCs w:val="24"/>
                <w:lang w:val="fr-FR"/>
              </w:rPr>
              <w:t xml:space="preserve">lu à haute voix et consigné par écrit. </w:t>
            </w:r>
            <w:r w:rsidR="00700C18" w:rsidRPr="002C5CB1">
              <w:rPr>
                <w:szCs w:val="24"/>
                <w:lang w:val="fr-FR"/>
              </w:rPr>
              <w:t xml:space="preserve">Une </w:t>
            </w:r>
            <w:r w:rsidRPr="002C5CB1">
              <w:rPr>
                <w:szCs w:val="24"/>
                <w:lang w:val="fr-FR"/>
              </w:rPr>
              <w:t xml:space="preserve">copie du procès-verbal </w:t>
            </w:r>
            <w:r w:rsidR="00700C18" w:rsidRPr="002C5CB1">
              <w:rPr>
                <w:szCs w:val="24"/>
                <w:lang w:val="fr-FR"/>
              </w:rPr>
              <w:t xml:space="preserve">est </w:t>
            </w:r>
            <w:r w:rsidRPr="002C5CB1">
              <w:rPr>
                <w:szCs w:val="24"/>
                <w:lang w:val="fr-FR"/>
              </w:rPr>
              <w:t xml:space="preserve">envoyée à tous les Consultants </w:t>
            </w:r>
            <w:r w:rsidR="00973165" w:rsidRPr="002C5CB1">
              <w:rPr>
                <w:szCs w:val="24"/>
                <w:lang w:val="fr-FR"/>
              </w:rPr>
              <w:t xml:space="preserve">ayant remis une proposition </w:t>
            </w:r>
            <w:r w:rsidRPr="002C5CB1">
              <w:rPr>
                <w:szCs w:val="24"/>
                <w:lang w:val="fr-FR"/>
              </w:rPr>
              <w:t>et à la Banque.</w:t>
            </w:r>
          </w:p>
        </w:tc>
      </w:tr>
      <w:tr w:rsidR="00BC7C20" w:rsidRPr="002C5CB1" w:rsidTr="00AC7785">
        <w:tc>
          <w:tcPr>
            <w:tcW w:w="2406" w:type="dxa"/>
          </w:tcPr>
          <w:p w:rsidR="00BC7C20" w:rsidRPr="002C5CB1" w:rsidRDefault="00BC7C20" w:rsidP="004B44B1">
            <w:pPr>
              <w:pStyle w:val="Heading2"/>
              <w:numPr>
                <w:ilvl w:val="0"/>
                <w:numId w:val="5"/>
              </w:numPr>
              <w:spacing w:after="200"/>
              <w:contextualSpacing w:val="0"/>
              <w:rPr>
                <w:lang w:val="fr-FR"/>
              </w:rPr>
            </w:pPr>
            <w:bookmarkStart w:id="63" w:name="_Toc349889987"/>
            <w:bookmarkStart w:id="64" w:name="_Toc378754526"/>
            <w:r w:rsidRPr="002C5CB1">
              <w:rPr>
                <w:lang w:val="fr-FR"/>
              </w:rPr>
              <w:t>Correction des erreurs</w:t>
            </w:r>
            <w:bookmarkEnd w:id="63"/>
            <w:bookmarkEnd w:id="64"/>
          </w:p>
        </w:tc>
        <w:tc>
          <w:tcPr>
            <w:tcW w:w="6709" w:type="dxa"/>
            <w:gridSpan w:val="2"/>
          </w:tcPr>
          <w:p w:rsidR="00BC7C20" w:rsidRPr="002C5CB1" w:rsidRDefault="00BC7C20" w:rsidP="004B44B1">
            <w:pPr>
              <w:pStyle w:val="BodyText"/>
              <w:spacing w:after="200"/>
              <w:rPr>
                <w:szCs w:val="24"/>
                <w:lang w:val="fr-FR"/>
              </w:rPr>
            </w:pPr>
            <w:r w:rsidRPr="002C5CB1">
              <w:rPr>
                <w:szCs w:val="24"/>
                <w:lang w:val="fr-FR"/>
              </w:rPr>
              <w:t>24.1  L</w:t>
            </w:r>
            <w:r w:rsidRPr="002C5CB1">
              <w:rPr>
                <w:bCs/>
                <w:szCs w:val="24"/>
                <w:lang w:val="fr-FR"/>
              </w:rPr>
              <w:t xml:space="preserve">es activités et intrants décrits dans la Proposition technique sans qu’un prix leur ait été attribué dans la Proposition financière, sont supposés être inclus dans les prix des autres activités ou intrants, et aucune </w:t>
            </w:r>
            <w:r w:rsidR="00D700E7" w:rsidRPr="002C5CB1">
              <w:rPr>
                <w:bCs/>
                <w:szCs w:val="24"/>
                <w:lang w:val="fr-FR"/>
              </w:rPr>
              <w:t>correction</w:t>
            </w:r>
            <w:r w:rsidRPr="002C5CB1">
              <w:rPr>
                <w:bCs/>
                <w:szCs w:val="24"/>
                <w:lang w:val="fr-FR"/>
              </w:rPr>
              <w:t xml:space="preserve"> </w:t>
            </w:r>
            <w:r w:rsidR="002F159C" w:rsidRPr="002C5CB1">
              <w:rPr>
                <w:bCs/>
                <w:szCs w:val="24"/>
                <w:lang w:val="fr-FR"/>
              </w:rPr>
              <w:t xml:space="preserve">ne sera </w:t>
            </w:r>
            <w:r w:rsidRPr="002C5CB1">
              <w:rPr>
                <w:bCs/>
                <w:szCs w:val="24"/>
                <w:lang w:val="fr-FR"/>
              </w:rPr>
              <w:t>faite dans la Proposition financière</w:t>
            </w:r>
            <w:r w:rsidRPr="002C5CB1">
              <w:rPr>
                <w:szCs w:val="24"/>
                <w:lang w:val="fr-FR"/>
              </w:rPr>
              <w:t>.</w:t>
            </w:r>
          </w:p>
        </w:tc>
      </w:tr>
      <w:tr w:rsidR="00BC7C20" w:rsidRPr="002C5CB1" w:rsidTr="00AC7785">
        <w:tc>
          <w:tcPr>
            <w:tcW w:w="2406" w:type="dxa"/>
          </w:tcPr>
          <w:p w:rsidR="00BC7C20" w:rsidRPr="002C5CB1" w:rsidRDefault="00BC7C20" w:rsidP="004B44B1">
            <w:pPr>
              <w:spacing w:after="200"/>
              <w:jc w:val="right"/>
              <w:rPr>
                <w:b/>
                <w:lang w:val="fr-FR"/>
              </w:rPr>
            </w:pPr>
            <w:r w:rsidRPr="002C5CB1">
              <w:rPr>
                <w:b/>
                <w:lang w:val="fr-FR"/>
              </w:rPr>
              <w:t>a. Contrats au Temps passé</w:t>
            </w:r>
          </w:p>
          <w:p w:rsidR="00BC7C20" w:rsidRPr="002C5CB1" w:rsidRDefault="00BC7C20" w:rsidP="004B44B1">
            <w:pPr>
              <w:spacing w:after="200"/>
              <w:ind w:left="360"/>
              <w:rPr>
                <w:b/>
                <w:lang w:val="fr-FR"/>
              </w:rPr>
            </w:pPr>
          </w:p>
        </w:tc>
        <w:tc>
          <w:tcPr>
            <w:tcW w:w="6709" w:type="dxa"/>
            <w:gridSpan w:val="2"/>
          </w:tcPr>
          <w:p w:rsidR="00BC7C20" w:rsidRPr="002C5CB1" w:rsidRDefault="00BC7C20" w:rsidP="004B44B1">
            <w:pPr>
              <w:pStyle w:val="BodyText"/>
              <w:spacing w:after="200"/>
              <w:ind w:left="580"/>
              <w:rPr>
                <w:szCs w:val="24"/>
                <w:lang w:val="fr-FR"/>
              </w:rPr>
            </w:pPr>
            <w:r w:rsidRPr="002C5CB1">
              <w:rPr>
                <w:bCs/>
                <w:szCs w:val="24"/>
                <w:lang w:val="fr-FR"/>
              </w:rPr>
              <w:t xml:space="preserve">24.1.1 Si un contrat </w:t>
            </w:r>
            <w:r w:rsidR="002F159C" w:rsidRPr="002C5CB1">
              <w:rPr>
                <w:bCs/>
                <w:szCs w:val="24"/>
                <w:lang w:val="fr-FR"/>
              </w:rPr>
              <w:t xml:space="preserve">rémunéré </w:t>
            </w:r>
            <w:r w:rsidRPr="002C5CB1">
              <w:rPr>
                <w:bCs/>
                <w:szCs w:val="24"/>
                <w:lang w:val="fr-FR"/>
              </w:rPr>
              <w:t xml:space="preserve">au temps passé est </w:t>
            </w:r>
            <w:r w:rsidR="002F159C" w:rsidRPr="002C5CB1">
              <w:rPr>
                <w:bCs/>
                <w:szCs w:val="24"/>
                <w:lang w:val="fr-FR"/>
              </w:rPr>
              <w:t>inclus dans</w:t>
            </w:r>
            <w:r w:rsidRPr="002C5CB1">
              <w:rPr>
                <w:bCs/>
                <w:szCs w:val="24"/>
                <w:lang w:val="fr-FR"/>
              </w:rPr>
              <w:t xml:space="preserve"> la DP, le comité d’évaluation du Client (a) </w:t>
            </w:r>
            <w:r w:rsidR="002F159C" w:rsidRPr="002C5CB1">
              <w:rPr>
                <w:bCs/>
                <w:szCs w:val="24"/>
                <w:lang w:val="fr-FR"/>
              </w:rPr>
              <w:t xml:space="preserve">rectifiera </w:t>
            </w:r>
            <w:r w:rsidRPr="002C5CB1">
              <w:rPr>
                <w:bCs/>
                <w:szCs w:val="24"/>
                <w:lang w:val="fr-FR"/>
              </w:rPr>
              <w:t xml:space="preserve">toute erreur de calcul ou d’addition et (b) ajustera les prix s’ils ne reflètent pas tous les intrants retenus pour </w:t>
            </w:r>
            <w:r w:rsidR="00294799" w:rsidRPr="002C5CB1">
              <w:rPr>
                <w:bCs/>
                <w:szCs w:val="24"/>
                <w:lang w:val="fr-FR"/>
              </w:rPr>
              <w:t xml:space="preserve">les </w:t>
            </w:r>
            <w:r w:rsidRPr="002C5CB1">
              <w:rPr>
                <w:bCs/>
                <w:szCs w:val="24"/>
                <w:lang w:val="fr-FR"/>
              </w:rPr>
              <w:t xml:space="preserve">différentes activités et rubriques dans la Proposition technique. En cas de différence entre (i) un montant partiel (sous total) et le montant total, ou entre (ii) le montant résultant d’une multiplication de prix unitaire par la quantité et le prix total, ou entre (iii) les montants en lettres et en chiffres, le premier </w:t>
            </w:r>
            <w:r w:rsidRPr="002C5CB1">
              <w:rPr>
                <w:bCs/>
                <w:szCs w:val="24"/>
                <w:lang w:val="fr-FR"/>
              </w:rPr>
              <w:lastRenderedPageBreak/>
              <w:t xml:space="preserve">prévaudra. En cas de différence entre les Propositions technique et financière dans l’indication </w:t>
            </w:r>
            <w:r w:rsidR="007A7A11" w:rsidRPr="002C5CB1">
              <w:rPr>
                <w:bCs/>
                <w:szCs w:val="24"/>
                <w:lang w:val="fr-FR"/>
              </w:rPr>
              <w:t>des quantités</w:t>
            </w:r>
            <w:r w:rsidR="000F1C27" w:rsidRPr="002C5CB1">
              <w:rPr>
                <w:bCs/>
                <w:szCs w:val="24"/>
                <w:lang w:val="fr-FR"/>
              </w:rPr>
              <w:t xml:space="preserve"> d’intrants, </w:t>
            </w:r>
            <w:r w:rsidRPr="002C5CB1">
              <w:rPr>
                <w:bCs/>
                <w:szCs w:val="24"/>
                <w:lang w:val="fr-FR"/>
              </w:rPr>
              <w:t xml:space="preserve"> la proposition technique prévaudra et le comité d’évaluation du Client </w:t>
            </w:r>
            <w:r w:rsidR="007A7A11" w:rsidRPr="002C5CB1">
              <w:rPr>
                <w:bCs/>
                <w:szCs w:val="24"/>
                <w:lang w:val="fr-FR"/>
              </w:rPr>
              <w:t xml:space="preserve">rectifiera </w:t>
            </w:r>
            <w:r w:rsidR="000F1C27" w:rsidRPr="002C5CB1">
              <w:rPr>
                <w:bCs/>
                <w:szCs w:val="24"/>
                <w:lang w:val="fr-FR"/>
              </w:rPr>
              <w:t xml:space="preserve">le montant </w:t>
            </w:r>
            <w:r w:rsidRPr="002C5CB1">
              <w:rPr>
                <w:bCs/>
                <w:szCs w:val="24"/>
                <w:lang w:val="fr-FR"/>
              </w:rPr>
              <w:t xml:space="preserve"> indiqué dans la Proposition financière pour la </w:t>
            </w:r>
            <w:r w:rsidR="000F1C27" w:rsidRPr="002C5CB1">
              <w:rPr>
                <w:bCs/>
                <w:szCs w:val="24"/>
                <w:lang w:val="fr-FR"/>
              </w:rPr>
              <w:t xml:space="preserve">rendre cohérente avec </w:t>
            </w:r>
            <w:r w:rsidRPr="002C5CB1">
              <w:rPr>
                <w:bCs/>
                <w:szCs w:val="24"/>
                <w:lang w:val="fr-FR"/>
              </w:rPr>
              <w:t xml:space="preserve">la Proposition technique, appliquera le prix unitaire </w:t>
            </w:r>
            <w:r w:rsidR="000F1C27" w:rsidRPr="002C5CB1">
              <w:rPr>
                <w:bCs/>
                <w:szCs w:val="24"/>
                <w:lang w:val="fr-FR"/>
              </w:rPr>
              <w:t xml:space="preserve">de </w:t>
            </w:r>
            <w:r w:rsidRPr="002C5CB1">
              <w:rPr>
                <w:bCs/>
                <w:szCs w:val="24"/>
                <w:lang w:val="fr-FR"/>
              </w:rPr>
              <w:t xml:space="preserve"> la Proposition financière à la quantité </w:t>
            </w:r>
            <w:r w:rsidR="007A7A11" w:rsidRPr="002C5CB1">
              <w:rPr>
                <w:bCs/>
                <w:szCs w:val="24"/>
                <w:lang w:val="fr-FR"/>
              </w:rPr>
              <w:t>rectif</w:t>
            </w:r>
            <w:r w:rsidR="00507214">
              <w:rPr>
                <w:bCs/>
                <w:szCs w:val="24"/>
                <w:lang w:val="fr-FR"/>
              </w:rPr>
              <w:t>i</w:t>
            </w:r>
            <w:r w:rsidR="007A7A11" w:rsidRPr="002C5CB1">
              <w:rPr>
                <w:bCs/>
                <w:szCs w:val="24"/>
                <w:lang w:val="fr-FR"/>
              </w:rPr>
              <w:t>ée</w:t>
            </w:r>
            <w:r w:rsidRPr="002C5CB1">
              <w:rPr>
                <w:bCs/>
                <w:szCs w:val="24"/>
                <w:lang w:val="fr-FR"/>
              </w:rPr>
              <w:t xml:space="preserve">, et </w:t>
            </w:r>
            <w:r w:rsidR="007A7A11" w:rsidRPr="002C5CB1">
              <w:rPr>
                <w:bCs/>
                <w:szCs w:val="24"/>
                <w:lang w:val="fr-FR"/>
              </w:rPr>
              <w:t xml:space="preserve">rectifiera </w:t>
            </w:r>
            <w:r w:rsidRPr="002C5CB1">
              <w:rPr>
                <w:bCs/>
                <w:szCs w:val="24"/>
                <w:lang w:val="fr-FR"/>
              </w:rPr>
              <w:t>le coût total de la Proposition.</w:t>
            </w:r>
          </w:p>
        </w:tc>
      </w:tr>
      <w:tr w:rsidR="00BC7C20" w:rsidRPr="002C5CB1" w:rsidTr="00AC7785">
        <w:tc>
          <w:tcPr>
            <w:tcW w:w="2406" w:type="dxa"/>
          </w:tcPr>
          <w:p w:rsidR="00BC7C20" w:rsidRPr="002C5CB1" w:rsidRDefault="00BC7C20" w:rsidP="004B44B1">
            <w:pPr>
              <w:spacing w:after="200"/>
              <w:jc w:val="right"/>
              <w:rPr>
                <w:b/>
                <w:lang w:val="fr-FR"/>
              </w:rPr>
            </w:pPr>
            <w:r w:rsidRPr="002C5CB1">
              <w:rPr>
                <w:b/>
                <w:lang w:val="fr-FR"/>
              </w:rPr>
              <w:lastRenderedPageBreak/>
              <w:t xml:space="preserve">b. Contrats </w:t>
            </w:r>
            <w:r w:rsidR="007A7A11" w:rsidRPr="002C5CB1">
              <w:rPr>
                <w:b/>
                <w:lang w:val="fr-FR"/>
              </w:rPr>
              <w:t xml:space="preserve">à rémunération </w:t>
            </w:r>
            <w:r w:rsidRPr="002C5CB1">
              <w:rPr>
                <w:b/>
                <w:lang w:val="fr-FR"/>
              </w:rPr>
              <w:t>forfait</w:t>
            </w:r>
            <w:r w:rsidR="007A7A11" w:rsidRPr="002C5CB1">
              <w:rPr>
                <w:b/>
                <w:lang w:val="fr-FR"/>
              </w:rPr>
              <w:t>aire</w:t>
            </w:r>
          </w:p>
          <w:p w:rsidR="00BC7C20" w:rsidRPr="002C5CB1" w:rsidRDefault="00BC7C20" w:rsidP="004B44B1">
            <w:pPr>
              <w:spacing w:after="200"/>
              <w:ind w:left="360"/>
              <w:rPr>
                <w:b/>
                <w:lang w:val="fr-FR"/>
              </w:rPr>
            </w:pPr>
          </w:p>
        </w:tc>
        <w:tc>
          <w:tcPr>
            <w:tcW w:w="6709" w:type="dxa"/>
            <w:gridSpan w:val="2"/>
          </w:tcPr>
          <w:p w:rsidR="00BC7C20" w:rsidRPr="002C5CB1" w:rsidRDefault="00BC7C20" w:rsidP="003C6F52">
            <w:pPr>
              <w:pStyle w:val="BodyText"/>
              <w:spacing w:after="200"/>
              <w:rPr>
                <w:szCs w:val="24"/>
                <w:lang w:val="fr-FR"/>
              </w:rPr>
            </w:pPr>
            <w:r w:rsidRPr="002C5CB1">
              <w:rPr>
                <w:bCs/>
                <w:szCs w:val="24"/>
                <w:lang w:val="fr-FR"/>
              </w:rPr>
              <w:t>24.2</w:t>
            </w:r>
            <w:r w:rsidR="003C6F52">
              <w:rPr>
                <w:bCs/>
                <w:szCs w:val="24"/>
                <w:lang w:val="fr-FR"/>
              </w:rPr>
              <w:tab/>
            </w:r>
            <w:r w:rsidRPr="002C5CB1">
              <w:rPr>
                <w:bCs/>
                <w:szCs w:val="24"/>
                <w:lang w:val="fr-FR"/>
              </w:rPr>
              <w:t xml:space="preserve">Si </w:t>
            </w:r>
            <w:r w:rsidR="00613038" w:rsidRPr="002C5CB1">
              <w:rPr>
                <w:bCs/>
                <w:szCs w:val="24"/>
                <w:lang w:val="fr-FR"/>
              </w:rPr>
              <w:t xml:space="preserve">un </w:t>
            </w:r>
            <w:r w:rsidRPr="002C5CB1">
              <w:rPr>
                <w:bCs/>
                <w:szCs w:val="24"/>
                <w:lang w:val="fr-FR"/>
              </w:rPr>
              <w:t xml:space="preserve">contrat </w:t>
            </w:r>
            <w:r w:rsidR="007A7A11" w:rsidRPr="002C5CB1">
              <w:rPr>
                <w:bCs/>
                <w:szCs w:val="24"/>
                <w:lang w:val="fr-FR"/>
              </w:rPr>
              <w:t>à rémunération</w:t>
            </w:r>
            <w:r w:rsidRPr="002C5CB1">
              <w:rPr>
                <w:bCs/>
                <w:szCs w:val="24"/>
                <w:lang w:val="fr-FR"/>
              </w:rPr>
              <w:t xml:space="preserve"> forfait</w:t>
            </w:r>
            <w:r w:rsidR="007A7A11" w:rsidRPr="002C5CB1">
              <w:rPr>
                <w:bCs/>
                <w:szCs w:val="24"/>
                <w:lang w:val="fr-FR"/>
              </w:rPr>
              <w:t>aire</w:t>
            </w:r>
            <w:r w:rsidRPr="002C5CB1">
              <w:rPr>
                <w:bCs/>
                <w:szCs w:val="24"/>
                <w:lang w:val="fr-FR"/>
              </w:rPr>
              <w:t xml:space="preserve"> est </w:t>
            </w:r>
            <w:r w:rsidR="007A7A11" w:rsidRPr="002C5CB1">
              <w:rPr>
                <w:bCs/>
                <w:szCs w:val="24"/>
                <w:lang w:val="fr-FR"/>
              </w:rPr>
              <w:t>inclus dans</w:t>
            </w:r>
            <w:r w:rsidRPr="002C5CB1">
              <w:rPr>
                <w:bCs/>
                <w:szCs w:val="24"/>
                <w:lang w:val="fr-FR"/>
              </w:rPr>
              <w:t xml:space="preserve"> la DP, le Consultant est </w:t>
            </w:r>
            <w:r w:rsidR="00613038" w:rsidRPr="002C5CB1">
              <w:rPr>
                <w:bCs/>
                <w:szCs w:val="24"/>
                <w:lang w:val="fr-FR"/>
              </w:rPr>
              <w:t>c</w:t>
            </w:r>
            <w:r w:rsidRPr="002C5CB1">
              <w:rPr>
                <w:bCs/>
                <w:szCs w:val="24"/>
                <w:lang w:val="fr-FR"/>
              </w:rPr>
              <w:t xml:space="preserve">ensé avoir prévu le </w:t>
            </w:r>
            <w:r w:rsidR="007A7A11" w:rsidRPr="002C5CB1">
              <w:rPr>
                <w:bCs/>
                <w:szCs w:val="24"/>
                <w:lang w:val="fr-FR"/>
              </w:rPr>
              <w:t xml:space="preserve">coût de tous les intrants </w:t>
            </w:r>
            <w:r w:rsidRPr="002C5CB1">
              <w:rPr>
                <w:bCs/>
                <w:szCs w:val="24"/>
                <w:lang w:val="fr-FR"/>
              </w:rPr>
              <w:t>dans la Proposition financière, si bien qu’aucune correction arithmétique ou ajustement de prix ne sera fait. Le prix total, net des taxes au sens de la Clause IC</w:t>
            </w:r>
            <w:r w:rsidR="00613038" w:rsidRPr="002C5CB1">
              <w:rPr>
                <w:bCs/>
                <w:szCs w:val="24"/>
                <w:lang w:val="fr-FR"/>
              </w:rPr>
              <w:t xml:space="preserve"> </w:t>
            </w:r>
            <w:r w:rsidRPr="002C5CB1">
              <w:rPr>
                <w:bCs/>
                <w:szCs w:val="24"/>
                <w:lang w:val="fr-FR"/>
              </w:rPr>
              <w:t>25 ci-dessous, indiqué dans la Proposition financière (Formulaire FIN-1), sera considéré comme le prix offert.</w:t>
            </w:r>
          </w:p>
        </w:tc>
      </w:tr>
      <w:tr w:rsidR="00BC7C20" w:rsidRPr="002C5CB1" w:rsidTr="00AC7785">
        <w:tc>
          <w:tcPr>
            <w:tcW w:w="2406" w:type="dxa"/>
          </w:tcPr>
          <w:p w:rsidR="00BC7C20" w:rsidRPr="002C5CB1" w:rsidRDefault="00BC7C20" w:rsidP="004B44B1">
            <w:pPr>
              <w:pStyle w:val="Heading2"/>
              <w:numPr>
                <w:ilvl w:val="0"/>
                <w:numId w:val="5"/>
              </w:numPr>
              <w:spacing w:after="200"/>
              <w:contextualSpacing w:val="0"/>
              <w:rPr>
                <w:lang w:val="fr-FR"/>
              </w:rPr>
            </w:pPr>
            <w:bookmarkStart w:id="65" w:name="_Toc349889988"/>
            <w:bookmarkStart w:id="66" w:name="_Toc378754527"/>
            <w:r w:rsidRPr="002C5CB1">
              <w:rPr>
                <w:lang w:val="fr-FR"/>
              </w:rPr>
              <w:t>Taxes</w:t>
            </w:r>
            <w:bookmarkEnd w:id="65"/>
            <w:bookmarkEnd w:id="66"/>
          </w:p>
        </w:tc>
        <w:tc>
          <w:tcPr>
            <w:tcW w:w="6709" w:type="dxa"/>
            <w:gridSpan w:val="2"/>
          </w:tcPr>
          <w:p w:rsidR="00BC7C20" w:rsidRPr="002C5CB1" w:rsidRDefault="00BC7C20" w:rsidP="003C6F52">
            <w:pPr>
              <w:pStyle w:val="BodyText"/>
              <w:spacing w:after="200"/>
              <w:rPr>
                <w:szCs w:val="24"/>
                <w:lang w:val="fr-FR"/>
              </w:rPr>
            </w:pPr>
            <w:r w:rsidRPr="002C5CB1">
              <w:rPr>
                <w:szCs w:val="24"/>
                <w:lang w:val="fr-FR"/>
              </w:rPr>
              <w:t>25.1</w:t>
            </w:r>
            <w:r w:rsidR="003C6F52">
              <w:rPr>
                <w:szCs w:val="24"/>
                <w:lang w:val="fr-FR"/>
              </w:rPr>
              <w:tab/>
            </w:r>
            <w:r w:rsidRPr="002C5CB1">
              <w:rPr>
                <w:szCs w:val="24"/>
                <w:lang w:val="fr-FR"/>
              </w:rPr>
              <w:t xml:space="preserve">L’évaluation </w:t>
            </w:r>
            <w:r w:rsidR="00613038" w:rsidRPr="002C5CB1">
              <w:rPr>
                <w:szCs w:val="24"/>
                <w:lang w:val="fr-FR"/>
              </w:rPr>
              <w:t xml:space="preserve">par le </w:t>
            </w:r>
            <w:r w:rsidRPr="002C5CB1">
              <w:rPr>
                <w:szCs w:val="24"/>
                <w:lang w:val="fr-FR"/>
              </w:rPr>
              <w:t xml:space="preserve">Client </w:t>
            </w:r>
            <w:r w:rsidR="00613038" w:rsidRPr="002C5CB1">
              <w:rPr>
                <w:szCs w:val="24"/>
                <w:lang w:val="fr-FR"/>
              </w:rPr>
              <w:t xml:space="preserve">de </w:t>
            </w:r>
            <w:r w:rsidRPr="002C5CB1">
              <w:rPr>
                <w:szCs w:val="24"/>
                <w:lang w:val="fr-FR"/>
              </w:rPr>
              <w:t xml:space="preserve"> la proposition financière du Consultant exclura les taxes et droits de douane dans le pays du Client conformément aux instructions </w:t>
            </w:r>
            <w:r w:rsidR="00613038" w:rsidRPr="002C5CB1">
              <w:rPr>
                <w:szCs w:val="24"/>
                <w:lang w:val="fr-FR"/>
              </w:rPr>
              <w:t xml:space="preserve">indiquées </w:t>
            </w:r>
            <w:r w:rsidRPr="002C5CB1">
              <w:rPr>
                <w:szCs w:val="24"/>
                <w:lang w:val="fr-FR"/>
              </w:rPr>
              <w:t xml:space="preserve">dans les </w:t>
            </w:r>
            <w:r w:rsidRPr="002C5CB1">
              <w:rPr>
                <w:b/>
                <w:bCs/>
                <w:szCs w:val="24"/>
                <w:lang w:val="fr-FR"/>
              </w:rPr>
              <w:t>Données particulières</w:t>
            </w:r>
            <w:r w:rsidRPr="002C5CB1">
              <w:rPr>
                <w:szCs w:val="24"/>
                <w:lang w:val="fr-FR"/>
              </w:rPr>
              <w:t>.</w:t>
            </w:r>
          </w:p>
        </w:tc>
      </w:tr>
      <w:tr w:rsidR="00BC7C20" w:rsidRPr="002C5CB1" w:rsidTr="00AC7785">
        <w:tc>
          <w:tcPr>
            <w:tcW w:w="2406" w:type="dxa"/>
          </w:tcPr>
          <w:p w:rsidR="00BC7C20" w:rsidRPr="002C5CB1" w:rsidRDefault="00BC7C20" w:rsidP="004B44B1">
            <w:pPr>
              <w:pStyle w:val="Heading2"/>
              <w:numPr>
                <w:ilvl w:val="0"/>
                <w:numId w:val="5"/>
              </w:numPr>
              <w:spacing w:after="200"/>
              <w:contextualSpacing w:val="0"/>
              <w:rPr>
                <w:lang w:val="fr-FR"/>
              </w:rPr>
            </w:pPr>
            <w:bookmarkStart w:id="67" w:name="_Toc349889989"/>
            <w:bookmarkStart w:id="68" w:name="_Toc378754528"/>
            <w:r w:rsidRPr="002C5CB1">
              <w:rPr>
                <w:lang w:val="fr-FR"/>
              </w:rPr>
              <w:t xml:space="preserve">Conversion en une seule </w:t>
            </w:r>
            <w:bookmarkEnd w:id="67"/>
            <w:r w:rsidR="003224EB" w:rsidRPr="002C5CB1">
              <w:rPr>
                <w:lang w:val="fr-FR"/>
              </w:rPr>
              <w:t>monnaie</w:t>
            </w:r>
            <w:bookmarkEnd w:id="68"/>
          </w:p>
        </w:tc>
        <w:tc>
          <w:tcPr>
            <w:tcW w:w="6709" w:type="dxa"/>
            <w:gridSpan w:val="2"/>
          </w:tcPr>
          <w:p w:rsidR="00BC7C20" w:rsidRPr="002C5CB1" w:rsidRDefault="00BC7C20" w:rsidP="004B44B1">
            <w:pPr>
              <w:pStyle w:val="Paragraphedeliste"/>
              <w:numPr>
                <w:ilvl w:val="1"/>
                <w:numId w:val="15"/>
              </w:numPr>
              <w:spacing w:after="200"/>
              <w:ind w:left="0" w:firstLine="0"/>
              <w:contextualSpacing w:val="0"/>
              <w:jc w:val="both"/>
              <w:rPr>
                <w:lang w:val="fr-FR"/>
              </w:rPr>
            </w:pPr>
            <w:r w:rsidRPr="002C5CB1">
              <w:rPr>
                <w:bCs/>
                <w:lang w:val="fr-FR"/>
              </w:rPr>
              <w:t xml:space="preserve">Pour les besoins de l’évaluation, les prix seront convertis dans une seule </w:t>
            </w:r>
            <w:r w:rsidR="003224EB" w:rsidRPr="002C5CB1">
              <w:rPr>
                <w:bCs/>
                <w:lang w:val="fr-FR"/>
              </w:rPr>
              <w:t>monnaie</w:t>
            </w:r>
            <w:r w:rsidRPr="002C5CB1">
              <w:rPr>
                <w:bCs/>
                <w:lang w:val="fr-FR"/>
              </w:rPr>
              <w:t xml:space="preserve"> en utilisant le taux de change, la source et la date indiqués dans les </w:t>
            </w:r>
            <w:r w:rsidRPr="002C5CB1">
              <w:rPr>
                <w:b/>
                <w:lang w:val="fr-FR"/>
              </w:rPr>
              <w:t>Données particulières</w:t>
            </w:r>
            <w:r w:rsidRPr="002C5CB1">
              <w:rPr>
                <w:bCs/>
                <w:lang w:val="fr-FR"/>
              </w:rPr>
              <w:t>.</w:t>
            </w:r>
          </w:p>
        </w:tc>
      </w:tr>
      <w:tr w:rsidR="00BC7C20" w:rsidRPr="002C5CB1" w:rsidTr="00AC7785">
        <w:tc>
          <w:tcPr>
            <w:tcW w:w="2406" w:type="dxa"/>
          </w:tcPr>
          <w:p w:rsidR="00BC7C20" w:rsidRPr="00531B9C" w:rsidRDefault="00BC7C20" w:rsidP="004B44B1">
            <w:pPr>
              <w:pStyle w:val="Heading2"/>
              <w:numPr>
                <w:ilvl w:val="0"/>
                <w:numId w:val="5"/>
              </w:numPr>
              <w:spacing w:after="200"/>
              <w:contextualSpacing w:val="0"/>
              <w:rPr>
                <w:lang w:val="fr-FR"/>
              </w:rPr>
            </w:pPr>
            <w:bookmarkStart w:id="69" w:name="_Toc378754529"/>
            <w:r w:rsidRPr="00531B9C">
              <w:rPr>
                <w:lang w:val="fr-FR"/>
              </w:rPr>
              <w:t xml:space="preserve">Evaluation combiné </w:t>
            </w:r>
            <w:r w:rsidR="007A7A11" w:rsidRPr="00531B9C">
              <w:rPr>
                <w:lang w:val="fr-FR"/>
              </w:rPr>
              <w:t xml:space="preserve">de la </w:t>
            </w:r>
            <w:r w:rsidRPr="00531B9C">
              <w:rPr>
                <w:lang w:val="fr-FR"/>
              </w:rPr>
              <w:t xml:space="preserve">qualité et </w:t>
            </w:r>
            <w:r w:rsidR="007A7A11" w:rsidRPr="00531B9C">
              <w:rPr>
                <w:lang w:val="fr-FR"/>
              </w:rPr>
              <w:t xml:space="preserve">du </w:t>
            </w:r>
            <w:r w:rsidRPr="00531B9C">
              <w:rPr>
                <w:lang w:val="fr-FR"/>
              </w:rPr>
              <w:t>coût</w:t>
            </w:r>
            <w:bookmarkEnd w:id="69"/>
          </w:p>
        </w:tc>
        <w:tc>
          <w:tcPr>
            <w:tcW w:w="6709" w:type="dxa"/>
            <w:gridSpan w:val="2"/>
          </w:tcPr>
          <w:p w:rsidR="00BC7C20" w:rsidRPr="002C5CB1" w:rsidRDefault="00BC7C20" w:rsidP="004B44B1">
            <w:pPr>
              <w:spacing w:after="200"/>
              <w:jc w:val="both"/>
              <w:rPr>
                <w:lang w:val="fr-FR"/>
              </w:rPr>
            </w:pPr>
          </w:p>
        </w:tc>
      </w:tr>
      <w:tr w:rsidR="00BC7C20" w:rsidRPr="002C5CB1" w:rsidTr="00AC7785">
        <w:tc>
          <w:tcPr>
            <w:tcW w:w="2406" w:type="dxa"/>
          </w:tcPr>
          <w:p w:rsidR="00BC7C20" w:rsidRPr="002C5CB1" w:rsidRDefault="00BC7C20" w:rsidP="004B44B1">
            <w:pPr>
              <w:pStyle w:val="Paragraphedeliste"/>
              <w:numPr>
                <w:ilvl w:val="1"/>
                <w:numId w:val="10"/>
              </w:numPr>
              <w:spacing w:after="200"/>
              <w:ind w:left="360" w:firstLine="0"/>
              <w:contextualSpacing w:val="0"/>
              <w:rPr>
                <w:b/>
                <w:lang w:val="fr-FR"/>
              </w:rPr>
            </w:pPr>
            <w:r w:rsidRPr="002C5CB1">
              <w:rPr>
                <w:b/>
                <w:lang w:val="fr-FR"/>
              </w:rPr>
              <w:t xml:space="preserve">Sélection </w:t>
            </w:r>
            <w:r w:rsidR="007A7A11" w:rsidRPr="002C5CB1">
              <w:rPr>
                <w:b/>
                <w:lang w:val="fr-FR"/>
              </w:rPr>
              <w:t xml:space="preserve">fondée </w:t>
            </w:r>
            <w:r w:rsidRPr="002C5CB1">
              <w:rPr>
                <w:b/>
                <w:lang w:val="fr-FR"/>
              </w:rPr>
              <w:t>sur la Qualité et le Coût (S</w:t>
            </w:r>
            <w:r w:rsidR="007A7A11" w:rsidRPr="002C5CB1">
              <w:rPr>
                <w:b/>
                <w:lang w:val="fr-FR"/>
              </w:rPr>
              <w:t>F</w:t>
            </w:r>
            <w:r w:rsidRPr="002C5CB1">
              <w:rPr>
                <w:b/>
                <w:lang w:val="fr-FR"/>
              </w:rPr>
              <w:t>QC)</w:t>
            </w:r>
          </w:p>
          <w:p w:rsidR="00BC7C20" w:rsidRPr="002C5CB1" w:rsidRDefault="00BC7C20" w:rsidP="004B44B1">
            <w:pPr>
              <w:pStyle w:val="Paragraphedeliste"/>
              <w:spacing w:after="200"/>
              <w:ind w:left="1440"/>
              <w:contextualSpacing w:val="0"/>
              <w:rPr>
                <w:b/>
                <w:lang w:val="fr-FR"/>
              </w:rPr>
            </w:pPr>
          </w:p>
        </w:tc>
        <w:tc>
          <w:tcPr>
            <w:tcW w:w="6709" w:type="dxa"/>
            <w:gridSpan w:val="2"/>
          </w:tcPr>
          <w:p w:rsidR="00BC7C20" w:rsidRPr="002C5CB1" w:rsidRDefault="00087737" w:rsidP="004B44B1">
            <w:pPr>
              <w:pStyle w:val="Paragraphedeliste"/>
              <w:spacing w:after="200"/>
              <w:ind w:left="0"/>
              <w:contextualSpacing w:val="0"/>
              <w:jc w:val="both"/>
              <w:rPr>
                <w:lang w:val="fr-FR"/>
              </w:rPr>
            </w:pPr>
            <w:r>
              <w:rPr>
                <w:lang w:val="fr-FR"/>
              </w:rPr>
              <w:t xml:space="preserve">27.1 </w:t>
            </w:r>
            <w:r w:rsidR="00BC7C20" w:rsidRPr="002C5CB1">
              <w:rPr>
                <w:lang w:val="fr-FR"/>
              </w:rPr>
              <w:t>Dans le cas d</w:t>
            </w:r>
            <w:r w:rsidR="00613038" w:rsidRPr="002C5CB1">
              <w:rPr>
                <w:lang w:val="fr-FR"/>
              </w:rPr>
              <w:t>’une sélection utilisant</w:t>
            </w:r>
            <w:r w:rsidR="001D5480" w:rsidRPr="002C5CB1">
              <w:rPr>
                <w:lang w:val="fr-FR"/>
              </w:rPr>
              <w:t xml:space="preserve"> la </w:t>
            </w:r>
            <w:r w:rsidR="001D5480" w:rsidRPr="002C5CB1">
              <w:rPr>
                <w:lang w:val="fr-CA"/>
              </w:rPr>
              <w:t>méthode</w:t>
            </w:r>
            <w:r w:rsidR="00BC7C20" w:rsidRPr="002C5CB1">
              <w:rPr>
                <w:lang w:val="fr-FR"/>
              </w:rPr>
              <w:t xml:space="preserve"> S</w:t>
            </w:r>
            <w:r w:rsidR="007A7A11" w:rsidRPr="002C5CB1">
              <w:rPr>
                <w:lang w:val="fr-FR"/>
              </w:rPr>
              <w:t>F</w:t>
            </w:r>
            <w:r w:rsidR="00BC7C20" w:rsidRPr="002C5CB1">
              <w:rPr>
                <w:lang w:val="fr-FR"/>
              </w:rPr>
              <w:t>QC, l</w:t>
            </w:r>
            <w:r w:rsidR="007A7A11" w:rsidRPr="002C5CB1">
              <w:rPr>
                <w:lang w:val="fr-FR"/>
              </w:rPr>
              <w:t>a</w:t>
            </w:r>
            <w:r w:rsidR="00BC7C20" w:rsidRPr="002C5CB1">
              <w:rPr>
                <w:lang w:val="fr-FR"/>
              </w:rPr>
              <w:t xml:space="preserve"> </w:t>
            </w:r>
            <w:r w:rsidR="007A7A11" w:rsidRPr="002C5CB1">
              <w:rPr>
                <w:lang w:val="fr-FR"/>
              </w:rPr>
              <w:t xml:space="preserve">note </w:t>
            </w:r>
            <w:r w:rsidR="00BC7C20" w:rsidRPr="002C5CB1">
              <w:rPr>
                <w:lang w:val="fr-FR"/>
              </w:rPr>
              <w:t>total</w:t>
            </w:r>
            <w:r w:rsidR="007A7A11" w:rsidRPr="002C5CB1">
              <w:rPr>
                <w:lang w:val="fr-FR"/>
              </w:rPr>
              <w:t>e</w:t>
            </w:r>
            <w:r w:rsidR="00BC7C20" w:rsidRPr="002C5CB1">
              <w:rPr>
                <w:lang w:val="fr-FR"/>
              </w:rPr>
              <w:t xml:space="preserve"> </w:t>
            </w:r>
            <w:r w:rsidR="00F30F60" w:rsidRPr="002C5CB1">
              <w:rPr>
                <w:lang w:val="fr-FR"/>
              </w:rPr>
              <w:t xml:space="preserve">sera </w:t>
            </w:r>
            <w:r w:rsidR="007A7A11" w:rsidRPr="002C5CB1">
              <w:rPr>
                <w:lang w:val="fr-FR"/>
              </w:rPr>
              <w:t xml:space="preserve">obtenue par l’addition des notes techniques et financières, après introduction d’une pondération selon la formule et les indications figurant dans les </w:t>
            </w:r>
            <w:r w:rsidR="007A7A11" w:rsidRPr="002C5CB1">
              <w:rPr>
                <w:b/>
                <w:lang w:val="fr-FR"/>
              </w:rPr>
              <w:t>Données particulières</w:t>
            </w:r>
            <w:r w:rsidR="007A7A11" w:rsidRPr="002C5CB1">
              <w:rPr>
                <w:lang w:val="fr-FR"/>
              </w:rPr>
              <w:t xml:space="preserve">. Le Consultant ayant obtenu la note combinée technique et financière la plus élevée sera </w:t>
            </w:r>
            <w:proofErr w:type="gramStart"/>
            <w:r w:rsidR="007A7A11" w:rsidRPr="002C5CB1">
              <w:rPr>
                <w:lang w:val="fr-FR"/>
              </w:rPr>
              <w:t>invité</w:t>
            </w:r>
            <w:proofErr w:type="gramEnd"/>
            <w:r w:rsidR="007A7A11" w:rsidRPr="002C5CB1">
              <w:rPr>
                <w:lang w:val="fr-FR"/>
              </w:rPr>
              <w:t xml:space="preserve"> à négocier un contrat</w:t>
            </w:r>
            <w:r w:rsidR="00BC7C20" w:rsidRPr="002C5CB1">
              <w:rPr>
                <w:lang w:val="fr-FR"/>
              </w:rPr>
              <w:t>.</w:t>
            </w:r>
          </w:p>
        </w:tc>
      </w:tr>
      <w:tr w:rsidR="00BC7C20" w:rsidRPr="002C5CB1" w:rsidTr="00AC7785">
        <w:tc>
          <w:tcPr>
            <w:tcW w:w="2406" w:type="dxa"/>
          </w:tcPr>
          <w:p w:rsidR="00BC7C20" w:rsidRPr="002C5CB1" w:rsidRDefault="00BC7C20" w:rsidP="004B44B1">
            <w:pPr>
              <w:spacing w:after="200"/>
              <w:ind w:left="360"/>
              <w:rPr>
                <w:b/>
                <w:lang w:val="fr-FR"/>
              </w:rPr>
            </w:pPr>
            <w:r w:rsidRPr="002C5CB1">
              <w:rPr>
                <w:b/>
                <w:lang w:val="fr-FR"/>
              </w:rPr>
              <w:t>b. Sélection à Budget Déterminé (SBD)</w:t>
            </w:r>
          </w:p>
        </w:tc>
        <w:tc>
          <w:tcPr>
            <w:tcW w:w="6709" w:type="dxa"/>
            <w:gridSpan w:val="2"/>
          </w:tcPr>
          <w:p w:rsidR="00BC7C20" w:rsidRPr="002C5CB1" w:rsidRDefault="00087737" w:rsidP="004B44B1">
            <w:pPr>
              <w:pStyle w:val="BodyText"/>
              <w:spacing w:after="200"/>
              <w:rPr>
                <w:szCs w:val="24"/>
                <w:lang w:val="fr-FR"/>
              </w:rPr>
            </w:pPr>
            <w:r>
              <w:rPr>
                <w:szCs w:val="24"/>
                <w:lang w:val="fr-FR"/>
              </w:rPr>
              <w:t xml:space="preserve">27.2 </w:t>
            </w:r>
            <w:r w:rsidR="00BC7C20" w:rsidRPr="002C5CB1">
              <w:rPr>
                <w:szCs w:val="24"/>
                <w:lang w:val="fr-FR"/>
              </w:rPr>
              <w:t xml:space="preserve">Dans le cas de SBD, les Propositions excédant le budget indiqué dans la Clause 14.1.4 des </w:t>
            </w:r>
            <w:r w:rsidR="00BC7C20" w:rsidRPr="002C5CB1">
              <w:rPr>
                <w:b/>
                <w:bCs/>
                <w:szCs w:val="24"/>
                <w:lang w:val="fr-FR"/>
              </w:rPr>
              <w:t>Données particulières</w:t>
            </w:r>
            <w:r w:rsidR="00BC7C20" w:rsidRPr="002C5CB1">
              <w:rPr>
                <w:szCs w:val="24"/>
                <w:lang w:val="fr-FR"/>
              </w:rPr>
              <w:t xml:space="preserve"> seront rejetées.</w:t>
            </w:r>
          </w:p>
          <w:p w:rsidR="00BC7C20" w:rsidRPr="002C5CB1" w:rsidRDefault="00087737" w:rsidP="004B44B1">
            <w:pPr>
              <w:pStyle w:val="BodyText"/>
              <w:spacing w:after="200"/>
              <w:rPr>
                <w:szCs w:val="24"/>
                <w:lang w:val="fr-FR"/>
              </w:rPr>
            </w:pPr>
            <w:r>
              <w:rPr>
                <w:szCs w:val="24"/>
                <w:lang w:val="fr-FR"/>
              </w:rPr>
              <w:t xml:space="preserve">27.3 </w:t>
            </w:r>
            <w:r w:rsidR="00BC7C20" w:rsidRPr="002C5CB1">
              <w:rPr>
                <w:szCs w:val="24"/>
                <w:lang w:val="fr-FR"/>
              </w:rPr>
              <w:t xml:space="preserve">Le Client sélectionnera le Consultant qui aura remis la Proposition technique classée première </w:t>
            </w:r>
            <w:r w:rsidR="00F30F60" w:rsidRPr="002C5CB1">
              <w:rPr>
                <w:szCs w:val="24"/>
                <w:lang w:val="fr-FR"/>
              </w:rPr>
              <w:t>dans les limites du</w:t>
            </w:r>
            <w:r w:rsidR="00BC7C20" w:rsidRPr="002C5CB1">
              <w:rPr>
                <w:szCs w:val="24"/>
                <w:lang w:val="fr-FR"/>
              </w:rPr>
              <w:t xml:space="preserve"> budget indiqué dans la DP, et invitera ce Consultant à négocier le Contrat.</w:t>
            </w:r>
          </w:p>
        </w:tc>
      </w:tr>
      <w:tr w:rsidR="00BC7C20" w:rsidRPr="002C5CB1" w:rsidTr="00AC7785">
        <w:tc>
          <w:tcPr>
            <w:tcW w:w="2406" w:type="dxa"/>
          </w:tcPr>
          <w:p w:rsidR="00BC7C20" w:rsidRPr="002C5CB1" w:rsidRDefault="00BC7C20" w:rsidP="004B44B1">
            <w:pPr>
              <w:pageBreakBefore/>
              <w:spacing w:after="200"/>
              <w:ind w:left="360"/>
              <w:rPr>
                <w:b/>
                <w:lang w:val="fr-FR"/>
              </w:rPr>
            </w:pPr>
            <w:r w:rsidRPr="002C5CB1">
              <w:rPr>
                <w:b/>
                <w:lang w:val="fr-FR"/>
              </w:rPr>
              <w:lastRenderedPageBreak/>
              <w:t xml:space="preserve">c. Sélection au Moindre Coût </w:t>
            </w:r>
          </w:p>
        </w:tc>
        <w:tc>
          <w:tcPr>
            <w:tcW w:w="6709" w:type="dxa"/>
            <w:gridSpan w:val="2"/>
          </w:tcPr>
          <w:p w:rsidR="00BC7C20" w:rsidRPr="002C5CB1" w:rsidRDefault="00087737" w:rsidP="004B44B1">
            <w:pPr>
              <w:pStyle w:val="BodyText"/>
              <w:spacing w:after="200"/>
              <w:rPr>
                <w:szCs w:val="24"/>
                <w:lang w:val="fr-FR"/>
              </w:rPr>
            </w:pPr>
            <w:r>
              <w:rPr>
                <w:szCs w:val="24"/>
                <w:lang w:val="fr-FR"/>
              </w:rPr>
              <w:t xml:space="preserve">27.4 </w:t>
            </w:r>
            <w:r w:rsidR="00BC7C20" w:rsidRPr="002C5CB1">
              <w:rPr>
                <w:szCs w:val="24"/>
                <w:lang w:val="fr-FR"/>
              </w:rPr>
              <w:t xml:space="preserve">Dans le cas de Sélection au Moindre Coût (SMC), le Client </w:t>
            </w:r>
            <w:r w:rsidR="000F1C27" w:rsidRPr="002C5CB1">
              <w:rPr>
                <w:szCs w:val="24"/>
                <w:lang w:val="fr-FR"/>
              </w:rPr>
              <w:t xml:space="preserve">retient </w:t>
            </w:r>
            <w:r w:rsidR="00F30F60" w:rsidRPr="002C5CB1">
              <w:rPr>
                <w:szCs w:val="24"/>
                <w:lang w:val="fr-FR"/>
              </w:rPr>
              <w:t>le Consultant ayant présenté</w:t>
            </w:r>
            <w:r w:rsidR="00BC7C20" w:rsidRPr="002C5CB1">
              <w:rPr>
                <w:szCs w:val="24"/>
                <w:lang w:val="fr-FR"/>
              </w:rPr>
              <w:t xml:space="preserve"> l</w:t>
            </w:r>
            <w:r w:rsidR="000F1C27" w:rsidRPr="002C5CB1">
              <w:rPr>
                <w:szCs w:val="24"/>
                <w:lang w:val="fr-FR"/>
              </w:rPr>
              <w:t>a proposition la moins-disante</w:t>
            </w:r>
            <w:r w:rsidR="00BC7C20" w:rsidRPr="002C5CB1">
              <w:rPr>
                <w:szCs w:val="24"/>
                <w:lang w:val="fr-FR"/>
              </w:rPr>
              <w:t xml:space="preserve"> parmi </w:t>
            </w:r>
            <w:r w:rsidR="000F1C27" w:rsidRPr="002C5CB1">
              <w:rPr>
                <w:szCs w:val="24"/>
                <w:lang w:val="fr-FR"/>
              </w:rPr>
              <w:t xml:space="preserve">celles </w:t>
            </w:r>
            <w:r w:rsidR="00BC7C20" w:rsidRPr="002C5CB1">
              <w:rPr>
                <w:szCs w:val="24"/>
                <w:lang w:val="fr-FR"/>
              </w:rPr>
              <w:t xml:space="preserve"> </w:t>
            </w:r>
            <w:r w:rsidR="000F1C27" w:rsidRPr="002C5CB1">
              <w:rPr>
                <w:szCs w:val="24"/>
                <w:lang w:val="fr-FR"/>
              </w:rPr>
              <w:t xml:space="preserve">qui ont obtenu </w:t>
            </w:r>
            <w:r w:rsidR="00F30F60" w:rsidRPr="002C5CB1">
              <w:rPr>
                <w:szCs w:val="24"/>
                <w:lang w:val="fr-FR"/>
              </w:rPr>
              <w:t>la note</w:t>
            </w:r>
            <w:r w:rsidR="000F1C27" w:rsidRPr="002C5CB1">
              <w:rPr>
                <w:szCs w:val="24"/>
                <w:lang w:val="fr-FR"/>
              </w:rPr>
              <w:t xml:space="preserve"> </w:t>
            </w:r>
            <w:r w:rsidR="00BC7C20" w:rsidRPr="002C5CB1">
              <w:rPr>
                <w:szCs w:val="24"/>
                <w:lang w:val="fr-FR"/>
              </w:rPr>
              <w:t>technique minim</w:t>
            </w:r>
            <w:r w:rsidR="000F1C27" w:rsidRPr="002C5CB1">
              <w:rPr>
                <w:szCs w:val="24"/>
                <w:lang w:val="fr-FR"/>
              </w:rPr>
              <w:t>um requis</w:t>
            </w:r>
            <w:r w:rsidR="00F30F60" w:rsidRPr="002C5CB1">
              <w:rPr>
                <w:szCs w:val="24"/>
                <w:lang w:val="fr-FR"/>
              </w:rPr>
              <w:t>e</w:t>
            </w:r>
            <w:r w:rsidR="00BC7C20" w:rsidRPr="002C5CB1">
              <w:rPr>
                <w:szCs w:val="24"/>
                <w:lang w:val="fr-FR"/>
              </w:rPr>
              <w:t xml:space="preserve"> et</w:t>
            </w:r>
            <w:r w:rsidR="000F1C27" w:rsidRPr="002C5CB1">
              <w:rPr>
                <w:szCs w:val="24"/>
                <w:lang w:val="fr-FR"/>
              </w:rPr>
              <w:t xml:space="preserve"> </w:t>
            </w:r>
            <w:r w:rsidR="00BC7C20" w:rsidRPr="002C5CB1">
              <w:rPr>
                <w:szCs w:val="24"/>
                <w:lang w:val="fr-FR"/>
              </w:rPr>
              <w:t>invite ce Consultant à négocier le Contrat.</w:t>
            </w:r>
          </w:p>
        </w:tc>
      </w:tr>
      <w:tr w:rsidR="00BC7C20" w:rsidRPr="00C3168D" w:rsidTr="00AC7785">
        <w:tc>
          <w:tcPr>
            <w:tcW w:w="9115" w:type="dxa"/>
            <w:gridSpan w:val="3"/>
          </w:tcPr>
          <w:p w:rsidR="00BC7C20" w:rsidRPr="002C5CB1" w:rsidRDefault="00BC7C20" w:rsidP="004B44B1">
            <w:pPr>
              <w:pStyle w:val="Style2"/>
            </w:pPr>
            <w:bookmarkStart w:id="70" w:name="_Toc349889990"/>
            <w:bookmarkStart w:id="71" w:name="_Toc378754530"/>
            <w:r w:rsidRPr="002C5CB1">
              <w:t>D. Négociations et Attribution</w:t>
            </w:r>
            <w:bookmarkEnd w:id="70"/>
            <w:r w:rsidR="00F30F60" w:rsidRPr="002C5CB1">
              <w:t xml:space="preserve"> du Contrat</w:t>
            </w:r>
            <w:bookmarkEnd w:id="71"/>
          </w:p>
        </w:tc>
      </w:tr>
      <w:tr w:rsidR="00BC7C20" w:rsidRPr="002C5CB1" w:rsidTr="00AC7785">
        <w:tc>
          <w:tcPr>
            <w:tcW w:w="2455" w:type="dxa"/>
            <w:gridSpan w:val="2"/>
          </w:tcPr>
          <w:p w:rsidR="00BC7C20" w:rsidRPr="002C5CB1" w:rsidRDefault="00BC7C20" w:rsidP="004B44B1">
            <w:pPr>
              <w:pStyle w:val="Heading2"/>
              <w:numPr>
                <w:ilvl w:val="0"/>
                <w:numId w:val="5"/>
              </w:numPr>
              <w:spacing w:after="200"/>
              <w:contextualSpacing w:val="0"/>
            </w:pPr>
            <w:bookmarkStart w:id="72" w:name="_Toc378754531"/>
            <w:r w:rsidRPr="00C3168D">
              <w:rPr>
                <w:lang w:val="fr-CA"/>
              </w:rPr>
              <w:t>Négociations</w:t>
            </w:r>
            <w:bookmarkEnd w:id="72"/>
          </w:p>
        </w:tc>
        <w:tc>
          <w:tcPr>
            <w:tcW w:w="6660" w:type="dxa"/>
          </w:tcPr>
          <w:p w:rsidR="00BC7C20" w:rsidRPr="00455D11" w:rsidRDefault="00BC7C20" w:rsidP="004B44B1">
            <w:pPr>
              <w:pStyle w:val="Paragraphedeliste"/>
              <w:numPr>
                <w:ilvl w:val="1"/>
                <w:numId w:val="5"/>
              </w:numPr>
              <w:spacing w:after="200"/>
              <w:ind w:left="0" w:firstLine="0"/>
              <w:contextualSpacing w:val="0"/>
              <w:jc w:val="both"/>
              <w:rPr>
                <w:lang w:val="fr-FR"/>
              </w:rPr>
            </w:pPr>
            <w:r w:rsidRPr="00455D11">
              <w:rPr>
                <w:lang w:val="fr-FR"/>
              </w:rPr>
              <w:t xml:space="preserve">Les négociations auront lieu à la date et à l’adresse indiquées dans les </w:t>
            </w:r>
            <w:r w:rsidRPr="00455D11">
              <w:rPr>
                <w:b/>
                <w:bCs/>
                <w:lang w:val="fr-FR"/>
              </w:rPr>
              <w:t>Données particulières</w:t>
            </w:r>
            <w:r w:rsidRPr="00455D11">
              <w:rPr>
                <w:lang w:val="fr-FR"/>
              </w:rPr>
              <w:t xml:space="preserve"> avec le(s) représentant(s) du Consultant qui </w:t>
            </w:r>
            <w:proofErr w:type="gramStart"/>
            <w:r w:rsidRPr="00455D11">
              <w:rPr>
                <w:lang w:val="fr-FR"/>
              </w:rPr>
              <w:t>devra(</w:t>
            </w:r>
            <w:proofErr w:type="gramEnd"/>
            <w:r w:rsidRPr="00455D11">
              <w:rPr>
                <w:lang w:val="fr-FR"/>
              </w:rPr>
              <w:t xml:space="preserve">ont) </w:t>
            </w:r>
            <w:r w:rsidR="002237AA" w:rsidRPr="00455D11">
              <w:rPr>
                <w:lang w:val="fr-FR"/>
              </w:rPr>
              <w:t xml:space="preserve">détenir </w:t>
            </w:r>
            <w:r w:rsidRPr="00455D11">
              <w:rPr>
                <w:lang w:val="fr-FR"/>
              </w:rPr>
              <w:t xml:space="preserve"> une procuration écrite pour négocier et signer un Contrat au nom du Consultant.</w:t>
            </w:r>
          </w:p>
          <w:p w:rsidR="00BC7C20" w:rsidRPr="002C5CB1" w:rsidRDefault="00BC7C20" w:rsidP="004B44B1">
            <w:pPr>
              <w:pStyle w:val="Paragraphedeliste"/>
              <w:numPr>
                <w:ilvl w:val="1"/>
                <w:numId w:val="5"/>
              </w:numPr>
              <w:spacing w:after="200"/>
              <w:ind w:left="0" w:firstLine="0"/>
              <w:contextualSpacing w:val="0"/>
              <w:jc w:val="both"/>
              <w:rPr>
                <w:lang w:val="fr-FR"/>
              </w:rPr>
            </w:pPr>
            <w:r w:rsidRPr="002C5CB1">
              <w:rPr>
                <w:lang w:val="fr-FR"/>
              </w:rPr>
              <w:t xml:space="preserve">Le Client préparera le </w:t>
            </w:r>
            <w:r w:rsidR="00D700E7" w:rsidRPr="002C5CB1">
              <w:rPr>
                <w:lang w:val="fr-FR"/>
              </w:rPr>
              <w:t>procès-verbal</w:t>
            </w:r>
            <w:r w:rsidRPr="002C5CB1">
              <w:rPr>
                <w:lang w:val="fr-FR"/>
              </w:rPr>
              <w:t xml:space="preserve"> des négociations qui sera signé par les représentants habilités du Client et du Consultant.</w:t>
            </w:r>
          </w:p>
        </w:tc>
      </w:tr>
      <w:tr w:rsidR="00BC7C20" w:rsidRPr="002C5CB1" w:rsidTr="00AC7785">
        <w:tc>
          <w:tcPr>
            <w:tcW w:w="2455" w:type="dxa"/>
            <w:gridSpan w:val="2"/>
          </w:tcPr>
          <w:p w:rsidR="00BC7C20" w:rsidRPr="002C5CB1" w:rsidRDefault="00BC7C20" w:rsidP="004B44B1">
            <w:pPr>
              <w:pStyle w:val="Paragraphedeliste"/>
              <w:tabs>
                <w:tab w:val="left" w:pos="360"/>
              </w:tabs>
              <w:spacing w:after="200"/>
              <w:ind w:left="360"/>
              <w:contextualSpacing w:val="0"/>
              <w:rPr>
                <w:b/>
                <w:lang w:val="fr-FR"/>
              </w:rPr>
            </w:pPr>
            <w:r w:rsidRPr="002C5CB1">
              <w:rPr>
                <w:b/>
                <w:lang w:val="fr-FR"/>
              </w:rPr>
              <w:t xml:space="preserve">a. Disponibilité des </w:t>
            </w:r>
            <w:r w:rsidR="00371428" w:rsidRPr="002C5CB1">
              <w:rPr>
                <w:b/>
                <w:lang w:val="fr-FR"/>
              </w:rPr>
              <w:t>Personnel</w:t>
            </w:r>
            <w:r w:rsidR="00F30F60" w:rsidRPr="002C5CB1">
              <w:rPr>
                <w:b/>
                <w:lang w:val="fr-FR"/>
              </w:rPr>
              <w:t>s</w:t>
            </w:r>
            <w:r w:rsidRPr="002C5CB1">
              <w:rPr>
                <w:b/>
                <w:lang w:val="fr-FR"/>
              </w:rPr>
              <w:t xml:space="preserve"> clé</w:t>
            </w:r>
          </w:p>
        </w:tc>
        <w:tc>
          <w:tcPr>
            <w:tcW w:w="6660" w:type="dxa"/>
          </w:tcPr>
          <w:p w:rsidR="00BC7C20" w:rsidRPr="002C5CB1" w:rsidRDefault="00BC7C20" w:rsidP="004B44B1">
            <w:pPr>
              <w:pStyle w:val="Paragraphedeliste"/>
              <w:numPr>
                <w:ilvl w:val="1"/>
                <w:numId w:val="5"/>
              </w:numPr>
              <w:spacing w:after="200"/>
              <w:ind w:left="0" w:firstLine="0"/>
              <w:contextualSpacing w:val="0"/>
              <w:jc w:val="both"/>
              <w:rPr>
                <w:lang w:val="fr-FR"/>
              </w:rPr>
            </w:pPr>
            <w:r w:rsidRPr="002C5CB1">
              <w:rPr>
                <w:lang w:val="fr-FR"/>
              </w:rPr>
              <w:t xml:space="preserve">Le Consultant invité </w:t>
            </w:r>
            <w:r w:rsidR="00F30F60" w:rsidRPr="002C5CB1">
              <w:rPr>
                <w:lang w:val="fr-FR"/>
              </w:rPr>
              <w:t xml:space="preserve">à négocier </w:t>
            </w:r>
            <w:r w:rsidRPr="002C5CB1">
              <w:rPr>
                <w:lang w:val="fr-FR"/>
              </w:rPr>
              <w:t xml:space="preserve">devra confirmer la disponibilité de tous les </w:t>
            </w:r>
            <w:r w:rsidR="00371428" w:rsidRPr="002C5CB1">
              <w:rPr>
                <w:lang w:val="fr-FR"/>
              </w:rPr>
              <w:t>Personnel</w:t>
            </w:r>
            <w:r w:rsidR="00F30F60" w:rsidRPr="002C5CB1">
              <w:rPr>
                <w:lang w:val="fr-FR"/>
              </w:rPr>
              <w:t>s</w:t>
            </w:r>
            <w:r w:rsidRPr="002C5CB1">
              <w:rPr>
                <w:lang w:val="fr-FR"/>
              </w:rPr>
              <w:t xml:space="preserve"> clés prévus dans sa Proposition comme préalable aux négociations ou, s’il y a lieu, le remplacement en conformité avec la Clause 12 des IC. </w:t>
            </w:r>
            <w:r w:rsidR="002237AA" w:rsidRPr="002C5CB1">
              <w:rPr>
                <w:lang w:val="fr-FR"/>
              </w:rPr>
              <w:t xml:space="preserve">Si cette condition n’est pas remplie, le Client a le droit de </w:t>
            </w:r>
            <w:r w:rsidRPr="002C5CB1">
              <w:rPr>
                <w:lang w:val="fr-FR"/>
              </w:rPr>
              <w:t>rejet</w:t>
            </w:r>
            <w:r w:rsidR="002237AA" w:rsidRPr="002C5CB1">
              <w:rPr>
                <w:lang w:val="fr-FR"/>
              </w:rPr>
              <w:t>er</w:t>
            </w:r>
            <w:r w:rsidRPr="002C5CB1">
              <w:rPr>
                <w:lang w:val="fr-FR"/>
              </w:rPr>
              <w:t xml:space="preserve">  la Proposition du Consultant et </w:t>
            </w:r>
            <w:r w:rsidR="002237AA" w:rsidRPr="002C5CB1">
              <w:rPr>
                <w:lang w:val="fr-FR"/>
              </w:rPr>
              <w:t>ent</w:t>
            </w:r>
            <w:r w:rsidR="00F30F60" w:rsidRPr="002C5CB1">
              <w:rPr>
                <w:lang w:val="fr-FR"/>
              </w:rPr>
              <w:t>reprendre</w:t>
            </w:r>
            <w:r w:rsidR="002237AA" w:rsidRPr="002C5CB1">
              <w:rPr>
                <w:lang w:val="fr-FR"/>
              </w:rPr>
              <w:t xml:space="preserve"> </w:t>
            </w:r>
            <w:r w:rsidR="00F30F60" w:rsidRPr="002C5CB1">
              <w:rPr>
                <w:lang w:val="fr-FR"/>
              </w:rPr>
              <w:t xml:space="preserve">de </w:t>
            </w:r>
            <w:r w:rsidRPr="002C5CB1">
              <w:rPr>
                <w:lang w:val="fr-FR"/>
              </w:rPr>
              <w:t xml:space="preserve">négocier le Contrat avec le Consultant </w:t>
            </w:r>
            <w:r w:rsidR="00723BEC" w:rsidRPr="002C5CB1">
              <w:rPr>
                <w:lang w:val="fr-FR"/>
              </w:rPr>
              <w:t xml:space="preserve">classé en seconde position. </w:t>
            </w:r>
          </w:p>
          <w:p w:rsidR="00BC7C20" w:rsidRPr="002C5CB1" w:rsidRDefault="00BC7C20" w:rsidP="004B44B1">
            <w:pPr>
              <w:pStyle w:val="Paragraphedeliste"/>
              <w:numPr>
                <w:ilvl w:val="1"/>
                <w:numId w:val="5"/>
              </w:numPr>
              <w:spacing w:after="200"/>
              <w:ind w:left="0" w:firstLine="0"/>
              <w:contextualSpacing w:val="0"/>
              <w:jc w:val="both"/>
              <w:rPr>
                <w:lang w:val="fr-FR"/>
              </w:rPr>
            </w:pPr>
            <w:r w:rsidRPr="002C5CB1">
              <w:rPr>
                <w:lang w:val="fr-FR"/>
              </w:rPr>
              <w:t>Nonobstant ce qui précède, le remplacement d</w:t>
            </w:r>
            <w:r w:rsidR="00087737">
              <w:rPr>
                <w:lang w:val="fr-FR"/>
              </w:rPr>
              <w:t xml:space="preserve">u </w:t>
            </w:r>
            <w:r w:rsidR="00371428" w:rsidRPr="002C5CB1">
              <w:rPr>
                <w:lang w:val="fr-FR"/>
              </w:rPr>
              <w:t>Personnel</w:t>
            </w:r>
            <w:r w:rsidRPr="002C5CB1">
              <w:rPr>
                <w:lang w:val="fr-FR"/>
              </w:rPr>
              <w:t xml:space="preserve"> clé lors des négociations </w:t>
            </w:r>
            <w:r w:rsidR="00BF3CB4" w:rsidRPr="002C5CB1">
              <w:rPr>
                <w:lang w:val="fr-FR"/>
              </w:rPr>
              <w:t>pourra être envisagé seulement dans des circonstances en dehors du contrôle du Consultant et imprévisibles par ce dernier, y compris en cas de décès ou d’empêchement pour motif médical. Dans ce cas, le Consultant doit proposer un personnel de remplacement dans le délai indiqué dans la lettre l’invitant à négocier le Contrat, présentant des qualifications et une expérience similaires ou supérieures à celles du personnel initial</w:t>
            </w:r>
            <w:r w:rsidRPr="002C5CB1">
              <w:rPr>
                <w:lang w:val="fr-FR"/>
              </w:rPr>
              <w:t>.</w:t>
            </w:r>
          </w:p>
        </w:tc>
      </w:tr>
      <w:tr w:rsidR="00BC7C20" w:rsidRPr="002C5CB1" w:rsidTr="00AC7785">
        <w:tc>
          <w:tcPr>
            <w:tcW w:w="2455" w:type="dxa"/>
            <w:gridSpan w:val="2"/>
          </w:tcPr>
          <w:p w:rsidR="00BC7C20" w:rsidRPr="002C5CB1" w:rsidRDefault="00BC7C20" w:rsidP="004B44B1">
            <w:pPr>
              <w:tabs>
                <w:tab w:val="left" w:pos="360"/>
              </w:tabs>
              <w:spacing w:after="200"/>
              <w:ind w:left="360"/>
              <w:rPr>
                <w:b/>
                <w:lang w:val="fr-FR"/>
              </w:rPr>
            </w:pPr>
            <w:r w:rsidRPr="002C5CB1">
              <w:rPr>
                <w:b/>
                <w:lang w:val="fr-FR"/>
              </w:rPr>
              <w:t>b. Négociations techniques</w:t>
            </w:r>
          </w:p>
        </w:tc>
        <w:tc>
          <w:tcPr>
            <w:tcW w:w="6660" w:type="dxa"/>
          </w:tcPr>
          <w:p w:rsidR="00BC7C20" w:rsidRPr="002C5CB1" w:rsidRDefault="00BC7C20" w:rsidP="004B44B1">
            <w:pPr>
              <w:pStyle w:val="BodyTextIndent2"/>
              <w:numPr>
                <w:ilvl w:val="1"/>
                <w:numId w:val="5"/>
              </w:numPr>
              <w:spacing w:after="200"/>
              <w:ind w:left="0" w:firstLine="0"/>
              <w:rPr>
                <w:lang w:val="fr-FR"/>
              </w:rPr>
            </w:pPr>
            <w:r w:rsidRPr="002C5CB1">
              <w:rPr>
                <w:lang w:val="fr-FR"/>
              </w:rPr>
              <w:t xml:space="preserve">Les négociations comprennent </w:t>
            </w:r>
            <w:r w:rsidR="00BF3CB4" w:rsidRPr="002C5CB1">
              <w:rPr>
                <w:lang w:val="fr-FR"/>
              </w:rPr>
              <w:t xml:space="preserve">une </w:t>
            </w:r>
            <w:r w:rsidR="006715D2">
              <w:rPr>
                <w:lang w:val="fr-FR"/>
              </w:rPr>
              <w:t>discussion</w:t>
            </w:r>
            <w:r w:rsidRPr="002C5CB1">
              <w:rPr>
                <w:lang w:val="fr-FR"/>
              </w:rPr>
              <w:t xml:space="preserve"> </w:t>
            </w:r>
            <w:r w:rsidR="00BF3CB4" w:rsidRPr="002C5CB1">
              <w:rPr>
                <w:lang w:val="fr-FR"/>
              </w:rPr>
              <w:t>d</w:t>
            </w:r>
            <w:r w:rsidRPr="002C5CB1">
              <w:rPr>
                <w:lang w:val="fr-FR"/>
              </w:rPr>
              <w:t xml:space="preserve">es Termes de référence (TdR), </w:t>
            </w:r>
            <w:r w:rsidR="00BF3CB4" w:rsidRPr="002C5CB1">
              <w:rPr>
                <w:lang w:val="fr-FR"/>
              </w:rPr>
              <w:t xml:space="preserve">de </w:t>
            </w:r>
            <w:r w:rsidRPr="002C5CB1">
              <w:rPr>
                <w:lang w:val="fr-FR"/>
              </w:rPr>
              <w:t>la méthodologie proposé</w:t>
            </w:r>
            <w:r w:rsidR="00723BEC" w:rsidRPr="002C5CB1">
              <w:rPr>
                <w:lang w:val="fr-FR"/>
              </w:rPr>
              <w:t>e</w:t>
            </w:r>
            <w:r w:rsidRPr="002C5CB1">
              <w:rPr>
                <w:lang w:val="fr-FR"/>
              </w:rPr>
              <w:t xml:space="preserve">, </w:t>
            </w:r>
            <w:r w:rsidR="00BF3CB4" w:rsidRPr="002C5CB1">
              <w:rPr>
                <w:lang w:val="fr-FR"/>
              </w:rPr>
              <w:t>d</w:t>
            </w:r>
            <w:r w:rsidRPr="002C5CB1">
              <w:rPr>
                <w:lang w:val="fr-FR"/>
              </w:rPr>
              <w:t xml:space="preserve">es </w:t>
            </w:r>
            <w:r w:rsidR="00BF3CB4" w:rsidRPr="002C5CB1">
              <w:rPr>
                <w:lang w:val="fr-FR"/>
              </w:rPr>
              <w:t xml:space="preserve">prestations à la charge </w:t>
            </w:r>
            <w:r w:rsidRPr="002C5CB1">
              <w:rPr>
                <w:lang w:val="fr-FR"/>
              </w:rPr>
              <w:t xml:space="preserve">du Client, les conditions particulières du Contrat et  la finalisation  de la “Description des Services” </w:t>
            </w:r>
            <w:r w:rsidR="00613038" w:rsidRPr="002C5CB1">
              <w:rPr>
                <w:lang w:val="fr-FR"/>
              </w:rPr>
              <w:t xml:space="preserve">qui fera </w:t>
            </w:r>
            <w:r w:rsidRPr="002C5CB1">
              <w:rPr>
                <w:lang w:val="fr-FR"/>
              </w:rPr>
              <w:t xml:space="preserve">partie du Contrat. Ces discussions n’altèreront pas </w:t>
            </w:r>
            <w:r w:rsidR="00BF3CB4" w:rsidRPr="002C5CB1">
              <w:rPr>
                <w:lang w:val="fr-FR"/>
              </w:rPr>
              <w:t>de manière significative les Termes de référence initiaux, ni les conditions du contrat, pour éviter d’affecter la qualité technique du produit final, son coût, et la pertinence de l’évaluation de la Proposition</w:t>
            </w:r>
            <w:r w:rsidRPr="002C5CB1">
              <w:rPr>
                <w:lang w:val="fr-FR"/>
              </w:rPr>
              <w:t xml:space="preserve">. </w:t>
            </w:r>
          </w:p>
        </w:tc>
      </w:tr>
      <w:tr w:rsidR="00BC7C20" w:rsidRPr="002C5CB1" w:rsidTr="00AC7785">
        <w:tc>
          <w:tcPr>
            <w:tcW w:w="2455" w:type="dxa"/>
            <w:gridSpan w:val="2"/>
          </w:tcPr>
          <w:p w:rsidR="00BC7C20" w:rsidRPr="002C5CB1" w:rsidRDefault="00BC7C20" w:rsidP="004B44B1">
            <w:pPr>
              <w:spacing w:after="200"/>
              <w:ind w:left="360"/>
              <w:rPr>
                <w:b/>
                <w:lang w:val="fr-FR"/>
              </w:rPr>
            </w:pPr>
            <w:r w:rsidRPr="002C5CB1">
              <w:rPr>
                <w:b/>
                <w:lang w:val="fr-FR"/>
              </w:rPr>
              <w:t xml:space="preserve">c. Négociations </w:t>
            </w:r>
            <w:r w:rsidR="00BF3CB4" w:rsidRPr="002C5CB1">
              <w:rPr>
                <w:b/>
                <w:lang w:val="fr-FR"/>
              </w:rPr>
              <w:t>du prix</w:t>
            </w:r>
          </w:p>
          <w:p w:rsidR="00BC7C20" w:rsidRPr="002C5CB1" w:rsidRDefault="00BC7C20" w:rsidP="004B44B1">
            <w:pPr>
              <w:tabs>
                <w:tab w:val="left" w:pos="360"/>
              </w:tabs>
              <w:spacing w:after="200"/>
              <w:ind w:left="360"/>
              <w:rPr>
                <w:b/>
                <w:lang w:val="fr-FR"/>
              </w:rPr>
            </w:pPr>
          </w:p>
        </w:tc>
        <w:tc>
          <w:tcPr>
            <w:tcW w:w="6660" w:type="dxa"/>
          </w:tcPr>
          <w:p w:rsidR="00BC7C20" w:rsidRPr="002C5CB1" w:rsidRDefault="00BC7C20" w:rsidP="004B44B1">
            <w:pPr>
              <w:pStyle w:val="BodyTextIndent2"/>
              <w:numPr>
                <w:ilvl w:val="1"/>
                <w:numId w:val="5"/>
              </w:numPr>
              <w:spacing w:after="200"/>
              <w:ind w:left="0" w:firstLine="0"/>
              <w:rPr>
                <w:lang w:val="fr-FR"/>
              </w:rPr>
            </w:pPr>
            <w:r w:rsidRPr="002C5CB1">
              <w:rPr>
                <w:lang w:val="fr-FR"/>
              </w:rPr>
              <w:lastRenderedPageBreak/>
              <w:t xml:space="preserve">Les négociations </w:t>
            </w:r>
            <w:r w:rsidR="00BF3CB4" w:rsidRPr="002C5CB1">
              <w:rPr>
                <w:lang w:val="fr-FR"/>
              </w:rPr>
              <w:t xml:space="preserve">viseront à clarifier les obligations fiscales du Consultant dans le pays du Client et la manière dont ceci sera </w:t>
            </w:r>
            <w:r w:rsidR="00BF3CB4" w:rsidRPr="002C5CB1">
              <w:rPr>
                <w:lang w:val="fr-FR"/>
              </w:rPr>
              <w:lastRenderedPageBreak/>
              <w:t xml:space="preserve">pris en compte </w:t>
            </w:r>
            <w:r w:rsidRPr="002C5CB1">
              <w:rPr>
                <w:lang w:val="fr-FR"/>
              </w:rPr>
              <w:t xml:space="preserve">dans le Contrat. </w:t>
            </w:r>
          </w:p>
          <w:p w:rsidR="00BC7C20" w:rsidRPr="002C5CB1" w:rsidRDefault="00BC7C20" w:rsidP="004B44B1">
            <w:pPr>
              <w:pStyle w:val="BodyTextIndent2"/>
              <w:numPr>
                <w:ilvl w:val="1"/>
                <w:numId w:val="5"/>
              </w:numPr>
              <w:spacing w:after="200"/>
              <w:ind w:left="0" w:firstLine="0"/>
              <w:rPr>
                <w:lang w:val="fr-FR"/>
              </w:rPr>
            </w:pPr>
            <w:r w:rsidRPr="002C5CB1">
              <w:rPr>
                <w:lang w:val="fr-FR"/>
              </w:rPr>
              <w:t xml:space="preserve">Si la méthode de sélection </w:t>
            </w:r>
            <w:r w:rsidR="00D820AB" w:rsidRPr="002C5CB1">
              <w:rPr>
                <w:lang w:val="fr-FR"/>
              </w:rPr>
              <w:t>a pris en compte le prix en tant que critère d’évaluation, le prix total ne pourra pas être négocié pour un contrat à rémunération forfaitaire</w:t>
            </w:r>
            <w:r w:rsidRPr="002C5CB1">
              <w:rPr>
                <w:lang w:val="fr-FR"/>
              </w:rPr>
              <w:t xml:space="preserve">. </w:t>
            </w:r>
          </w:p>
          <w:p w:rsidR="00BC7C20" w:rsidRPr="002C5CB1" w:rsidRDefault="00BC7C20" w:rsidP="004B44B1">
            <w:pPr>
              <w:pStyle w:val="BodyTextIndent2"/>
              <w:numPr>
                <w:ilvl w:val="1"/>
                <w:numId w:val="5"/>
              </w:numPr>
              <w:spacing w:after="200"/>
              <w:ind w:left="0" w:firstLine="0"/>
              <w:rPr>
                <w:lang w:val="fr-FR"/>
              </w:rPr>
            </w:pPr>
            <w:r w:rsidRPr="002C5CB1">
              <w:rPr>
                <w:lang w:val="fr-FR"/>
              </w:rPr>
              <w:t xml:space="preserve">Dans le cas d’un contrat </w:t>
            </w:r>
            <w:r w:rsidR="00D820AB" w:rsidRPr="002C5CB1">
              <w:rPr>
                <w:lang w:val="fr-FR"/>
              </w:rPr>
              <w:t xml:space="preserve">rémunéré </w:t>
            </w:r>
            <w:r w:rsidRPr="002C5CB1">
              <w:rPr>
                <w:lang w:val="fr-FR"/>
              </w:rPr>
              <w:t xml:space="preserve">au </w:t>
            </w:r>
            <w:r w:rsidR="00D820AB" w:rsidRPr="002C5CB1">
              <w:rPr>
                <w:lang w:val="fr-FR"/>
              </w:rPr>
              <w:t>t</w:t>
            </w:r>
            <w:r w:rsidRPr="002C5CB1">
              <w:rPr>
                <w:lang w:val="fr-FR"/>
              </w:rPr>
              <w:t xml:space="preserve">emps </w:t>
            </w:r>
            <w:r w:rsidR="00D820AB" w:rsidRPr="002C5CB1">
              <w:rPr>
                <w:lang w:val="fr-FR"/>
              </w:rPr>
              <w:t>p</w:t>
            </w:r>
            <w:r w:rsidRPr="002C5CB1">
              <w:rPr>
                <w:lang w:val="fr-FR"/>
              </w:rPr>
              <w:t xml:space="preserve">assé, </w:t>
            </w:r>
            <w:r w:rsidR="00D820AB" w:rsidRPr="002C5CB1">
              <w:rPr>
                <w:lang w:val="fr-FR"/>
              </w:rPr>
              <w:t>la rémunération du personnel ne pourra être négociée, sauf lorsque la rémunération du personnel est proposée à des niveaux beaucoup plus élevés que ceux qui sont habituellement facturés par les consultants pour des contrats similaires. Dans un tel cas, le Client a le droit de demander des éclaircissements et, si les tarifs sont très élevés, de demander des modifications de la rémunération après consultation avec la Banque</w:t>
            </w:r>
            <w:r w:rsidRPr="002C5CB1">
              <w:rPr>
                <w:lang w:val="fr-FR"/>
              </w:rPr>
              <w:t>.</w:t>
            </w:r>
          </w:p>
          <w:p w:rsidR="00BC7C20" w:rsidRPr="002C5CB1" w:rsidRDefault="00BC7C20" w:rsidP="004B44B1">
            <w:pPr>
              <w:pStyle w:val="BodyTextIndent2"/>
              <w:spacing w:after="200"/>
              <w:ind w:left="0" w:firstLine="0"/>
              <w:rPr>
                <w:lang w:val="fr-FR"/>
              </w:rPr>
            </w:pPr>
            <w:r w:rsidRPr="002C5CB1">
              <w:rPr>
                <w:lang w:val="fr-FR"/>
              </w:rPr>
              <w:t xml:space="preserve">Le formulaire  (i) </w:t>
            </w:r>
            <w:r w:rsidR="00613038" w:rsidRPr="002C5CB1">
              <w:rPr>
                <w:lang w:val="fr-FR"/>
              </w:rPr>
              <w:t xml:space="preserve">indiquant </w:t>
            </w:r>
            <w:r w:rsidRPr="002C5CB1">
              <w:rPr>
                <w:lang w:val="fr-FR"/>
              </w:rPr>
              <w:t xml:space="preserve"> </w:t>
            </w:r>
            <w:r w:rsidR="00613038" w:rsidRPr="002C5CB1">
              <w:rPr>
                <w:lang w:val="fr-FR"/>
              </w:rPr>
              <w:t>l</w:t>
            </w:r>
            <w:r w:rsidRPr="002C5CB1">
              <w:rPr>
                <w:lang w:val="fr-FR"/>
              </w:rPr>
              <w:t xml:space="preserve">es informations sur les taux de rémunération dans le cas d’une Sélection </w:t>
            </w:r>
            <w:r w:rsidR="00D820AB" w:rsidRPr="002C5CB1">
              <w:rPr>
                <w:lang w:val="fr-FR"/>
              </w:rPr>
              <w:t xml:space="preserve">fondée </w:t>
            </w:r>
            <w:r w:rsidRPr="002C5CB1">
              <w:rPr>
                <w:lang w:val="fr-FR"/>
              </w:rPr>
              <w:t xml:space="preserve">sur la Qualité, et (ii) </w:t>
            </w:r>
            <w:r w:rsidR="00613038" w:rsidRPr="002C5CB1">
              <w:rPr>
                <w:lang w:val="fr-FR"/>
              </w:rPr>
              <w:t xml:space="preserve">permettant de </w:t>
            </w:r>
            <w:r w:rsidRPr="002C5CB1">
              <w:rPr>
                <w:lang w:val="fr-FR"/>
              </w:rPr>
              <w:t>clarifier la structure des taux de rémunération selon la Clause 28.8 ci-dessus, est joint en Annexe A au Formulaire Financier FIN-3 : Négociations financières – Décomposition des taux de rémunération.</w:t>
            </w:r>
          </w:p>
        </w:tc>
      </w:tr>
      <w:tr w:rsidR="00BC7C20" w:rsidRPr="002C5CB1" w:rsidTr="00AC7785">
        <w:tc>
          <w:tcPr>
            <w:tcW w:w="2455" w:type="dxa"/>
            <w:gridSpan w:val="2"/>
          </w:tcPr>
          <w:p w:rsidR="00BC7C20" w:rsidRPr="002C5CB1" w:rsidRDefault="00BC7C20" w:rsidP="004B44B1">
            <w:pPr>
              <w:pStyle w:val="Heading2"/>
              <w:numPr>
                <w:ilvl w:val="0"/>
                <w:numId w:val="5"/>
              </w:numPr>
              <w:spacing w:after="200"/>
              <w:contextualSpacing w:val="0"/>
              <w:rPr>
                <w:lang w:val="fr-FR"/>
              </w:rPr>
            </w:pPr>
            <w:bookmarkStart w:id="73" w:name="_Toc378754532"/>
            <w:r w:rsidRPr="00455D11">
              <w:lastRenderedPageBreak/>
              <w:t>Conclusion</w:t>
            </w:r>
            <w:r w:rsidRPr="002C5CB1">
              <w:rPr>
                <w:lang w:val="fr-FR"/>
              </w:rPr>
              <w:t xml:space="preserve"> des négociations</w:t>
            </w:r>
            <w:bookmarkEnd w:id="73"/>
          </w:p>
        </w:tc>
        <w:tc>
          <w:tcPr>
            <w:tcW w:w="6660" w:type="dxa"/>
          </w:tcPr>
          <w:p w:rsidR="00BC7C20" w:rsidRPr="002C5CB1" w:rsidRDefault="00BC7C20" w:rsidP="004B44B1">
            <w:pPr>
              <w:pStyle w:val="BodyTextIndent2"/>
              <w:numPr>
                <w:ilvl w:val="1"/>
                <w:numId w:val="5"/>
              </w:numPr>
              <w:tabs>
                <w:tab w:val="left" w:pos="774"/>
              </w:tabs>
              <w:spacing w:after="200"/>
              <w:ind w:left="0" w:firstLine="0"/>
              <w:rPr>
                <w:lang w:val="fr-FR"/>
              </w:rPr>
            </w:pPr>
            <w:r w:rsidRPr="002C5CB1">
              <w:rPr>
                <w:lang w:val="fr-FR"/>
              </w:rPr>
              <w:t xml:space="preserve">Les négociations s’achèvent par un examen du projet de Contrat finalisé, qui sera ensuite paraphé par le Client et le représentant habilité du Consultant. </w:t>
            </w:r>
          </w:p>
          <w:p w:rsidR="00BC7C20" w:rsidRPr="002C5CB1" w:rsidRDefault="00BC7C20" w:rsidP="004B44B1">
            <w:pPr>
              <w:pStyle w:val="BodyTextIndent2"/>
              <w:numPr>
                <w:ilvl w:val="1"/>
                <w:numId w:val="5"/>
              </w:numPr>
              <w:tabs>
                <w:tab w:val="left" w:pos="774"/>
              </w:tabs>
              <w:spacing w:after="200"/>
              <w:ind w:left="0" w:firstLine="0"/>
              <w:rPr>
                <w:lang w:val="fr-FR"/>
              </w:rPr>
            </w:pPr>
            <w:r w:rsidRPr="002C5CB1">
              <w:rPr>
                <w:lang w:val="fr-FR"/>
              </w:rPr>
              <w:t xml:space="preserve">Si les négociations échouent, le Client informe par écrit le Consultant de tous les </w:t>
            </w:r>
            <w:r w:rsidR="00D820AB" w:rsidRPr="002C5CB1">
              <w:rPr>
                <w:lang w:val="fr-FR"/>
              </w:rPr>
              <w:t xml:space="preserve">aspects non résolus et des </w:t>
            </w:r>
            <w:r w:rsidRPr="002C5CB1">
              <w:rPr>
                <w:lang w:val="fr-FR"/>
              </w:rPr>
              <w:t xml:space="preserve"> points de désaccord et donne au Consultant </w:t>
            </w:r>
            <w:r w:rsidR="00D820AB" w:rsidRPr="002C5CB1">
              <w:rPr>
                <w:lang w:val="fr-FR"/>
              </w:rPr>
              <w:t xml:space="preserve">une ultime possibilité de </w:t>
            </w:r>
            <w:r w:rsidRPr="002C5CB1">
              <w:rPr>
                <w:lang w:val="fr-FR"/>
              </w:rPr>
              <w:t xml:space="preserve">répondre. Si le désaccord persiste, le Client </w:t>
            </w:r>
            <w:r w:rsidR="00D820AB" w:rsidRPr="002C5CB1">
              <w:rPr>
                <w:lang w:val="fr-FR"/>
              </w:rPr>
              <w:t>met fin aux</w:t>
            </w:r>
            <w:r w:rsidRPr="002C5CB1">
              <w:rPr>
                <w:lang w:val="fr-FR"/>
              </w:rPr>
              <w:t xml:space="preserve"> négociations </w:t>
            </w:r>
            <w:r w:rsidR="00D820AB" w:rsidRPr="002C5CB1">
              <w:rPr>
                <w:lang w:val="fr-FR"/>
              </w:rPr>
              <w:t>et</w:t>
            </w:r>
            <w:r w:rsidR="00C5381A" w:rsidRPr="002C5CB1">
              <w:rPr>
                <w:lang w:val="fr-FR"/>
              </w:rPr>
              <w:t xml:space="preserve"> informe </w:t>
            </w:r>
            <w:r w:rsidRPr="002C5CB1">
              <w:rPr>
                <w:lang w:val="fr-FR"/>
              </w:rPr>
              <w:t xml:space="preserve">le Consultant </w:t>
            </w:r>
            <w:r w:rsidR="00D820AB" w:rsidRPr="002C5CB1">
              <w:rPr>
                <w:lang w:val="fr-FR"/>
              </w:rPr>
              <w:t xml:space="preserve">de tous les motifs ayant entraîné cette </w:t>
            </w:r>
            <w:r w:rsidR="00723BEC" w:rsidRPr="002C5CB1">
              <w:rPr>
                <w:lang w:val="fr-FR"/>
              </w:rPr>
              <w:t>décision.</w:t>
            </w:r>
            <w:r w:rsidRPr="002C5CB1">
              <w:rPr>
                <w:lang w:val="fr-FR"/>
              </w:rPr>
              <w:t xml:space="preserve"> Après avoir obtenu </w:t>
            </w:r>
            <w:proofErr w:type="gramStart"/>
            <w:r w:rsidRPr="002C5CB1">
              <w:rPr>
                <w:lang w:val="fr-FR"/>
              </w:rPr>
              <w:t>la</w:t>
            </w:r>
            <w:proofErr w:type="gramEnd"/>
            <w:r w:rsidRPr="002C5CB1">
              <w:rPr>
                <w:lang w:val="fr-FR"/>
              </w:rPr>
              <w:t xml:space="preserve"> non objection de la Banque, le Client invite le Consultant </w:t>
            </w:r>
            <w:r w:rsidR="00D820AB" w:rsidRPr="002C5CB1">
              <w:rPr>
                <w:lang w:val="fr-FR"/>
              </w:rPr>
              <w:t xml:space="preserve">suivant dans le classement des propositions </w:t>
            </w:r>
            <w:r w:rsidRPr="002C5CB1">
              <w:rPr>
                <w:lang w:val="fr-FR"/>
              </w:rPr>
              <w:t xml:space="preserve">à négocier le Contrat. </w:t>
            </w:r>
            <w:r w:rsidR="00D820AB" w:rsidRPr="002C5CB1">
              <w:rPr>
                <w:lang w:val="fr-FR"/>
              </w:rPr>
              <w:t>Les négociations antérieures ne pourront être rouvertes dès lors que les négociations avec le Consultant suivant seront engagées</w:t>
            </w:r>
            <w:r w:rsidRPr="002C5CB1">
              <w:rPr>
                <w:lang w:val="fr-FR"/>
              </w:rPr>
              <w:t xml:space="preserve">. </w:t>
            </w:r>
          </w:p>
        </w:tc>
      </w:tr>
      <w:tr w:rsidR="00BC7C20" w:rsidRPr="002C5CB1" w:rsidTr="00AC7785">
        <w:tc>
          <w:tcPr>
            <w:tcW w:w="2455" w:type="dxa"/>
            <w:gridSpan w:val="2"/>
          </w:tcPr>
          <w:p w:rsidR="00BC7C20" w:rsidRPr="002C5CB1" w:rsidRDefault="00BC7C20" w:rsidP="004B44B1">
            <w:pPr>
              <w:pStyle w:val="Heading2"/>
              <w:numPr>
                <w:ilvl w:val="0"/>
                <w:numId w:val="5"/>
              </w:numPr>
              <w:spacing w:after="200"/>
              <w:contextualSpacing w:val="0"/>
              <w:rPr>
                <w:lang w:val="fr-FR"/>
              </w:rPr>
            </w:pPr>
            <w:bookmarkStart w:id="74" w:name="_Toc378754533"/>
            <w:r w:rsidRPr="00455D11">
              <w:t>Attribution</w:t>
            </w:r>
            <w:r w:rsidRPr="002C5CB1">
              <w:rPr>
                <w:lang w:val="fr-FR"/>
              </w:rPr>
              <w:t xml:space="preserve"> du Contrat</w:t>
            </w:r>
            <w:bookmarkEnd w:id="74"/>
          </w:p>
        </w:tc>
        <w:tc>
          <w:tcPr>
            <w:tcW w:w="6660" w:type="dxa"/>
          </w:tcPr>
          <w:p w:rsidR="00BC7C20" w:rsidRPr="002C5CB1" w:rsidRDefault="00BC7C20" w:rsidP="004B44B1">
            <w:pPr>
              <w:pStyle w:val="Paragraphedeliste"/>
              <w:numPr>
                <w:ilvl w:val="1"/>
                <w:numId w:val="5"/>
              </w:numPr>
              <w:spacing w:after="200"/>
              <w:ind w:left="0" w:firstLine="0"/>
              <w:contextualSpacing w:val="0"/>
              <w:jc w:val="both"/>
              <w:rPr>
                <w:lang w:val="fr-FR"/>
              </w:rPr>
            </w:pPr>
            <w:r w:rsidRPr="002C5CB1">
              <w:rPr>
                <w:lang w:val="fr-FR"/>
              </w:rPr>
              <w:t xml:space="preserve">Après </w:t>
            </w:r>
            <w:r w:rsidR="00021623" w:rsidRPr="002C5CB1">
              <w:rPr>
                <w:lang w:val="fr-FR"/>
              </w:rPr>
              <w:t>achèvement d</w:t>
            </w:r>
            <w:r w:rsidRPr="002C5CB1">
              <w:rPr>
                <w:lang w:val="fr-FR"/>
              </w:rPr>
              <w:t xml:space="preserve">es négociations, le Client devra obtenir la non objection de la Banque </w:t>
            </w:r>
            <w:r w:rsidR="00723BEC" w:rsidRPr="002C5CB1">
              <w:rPr>
                <w:lang w:val="fr-FR"/>
              </w:rPr>
              <w:t xml:space="preserve">sur </w:t>
            </w:r>
            <w:r w:rsidRPr="002C5CB1">
              <w:rPr>
                <w:lang w:val="fr-FR"/>
              </w:rPr>
              <w:t xml:space="preserve"> le projet de Contrat</w:t>
            </w:r>
            <w:r w:rsidR="00723BEC" w:rsidRPr="002C5CB1">
              <w:rPr>
                <w:lang w:val="fr-FR"/>
              </w:rPr>
              <w:t xml:space="preserve"> négocié</w:t>
            </w:r>
            <w:r w:rsidR="00021623" w:rsidRPr="002C5CB1">
              <w:rPr>
                <w:lang w:val="fr-FR"/>
              </w:rPr>
              <w:t xml:space="preserve"> (si applicable)</w:t>
            </w:r>
            <w:r w:rsidRPr="002C5CB1">
              <w:rPr>
                <w:lang w:val="fr-FR"/>
              </w:rPr>
              <w:t>, signer le Contrat, publier l</w:t>
            </w:r>
            <w:r w:rsidR="00021623" w:rsidRPr="002C5CB1">
              <w:rPr>
                <w:lang w:val="fr-FR"/>
              </w:rPr>
              <w:t xml:space="preserve">es </w:t>
            </w:r>
            <w:r w:rsidRPr="002C5CB1">
              <w:rPr>
                <w:lang w:val="fr-FR"/>
              </w:rPr>
              <w:t>information</w:t>
            </w:r>
            <w:r w:rsidR="00021623" w:rsidRPr="002C5CB1">
              <w:rPr>
                <w:lang w:val="fr-FR"/>
              </w:rPr>
              <w:t>s relatives à</w:t>
            </w:r>
            <w:r w:rsidRPr="002C5CB1">
              <w:rPr>
                <w:lang w:val="fr-FR"/>
              </w:rPr>
              <w:t xml:space="preserve"> </w:t>
            </w:r>
            <w:r w:rsidR="00021623" w:rsidRPr="002C5CB1">
              <w:rPr>
                <w:lang w:val="fr-FR"/>
              </w:rPr>
              <w:t>l’attribution conformément aux</w:t>
            </w:r>
            <w:r w:rsidRPr="002C5CB1">
              <w:rPr>
                <w:lang w:val="fr-FR"/>
              </w:rPr>
              <w:t xml:space="preserve"> instructions </w:t>
            </w:r>
            <w:r w:rsidR="00021623" w:rsidRPr="002C5CB1">
              <w:rPr>
                <w:lang w:val="fr-FR"/>
              </w:rPr>
              <w:t xml:space="preserve">figurant </w:t>
            </w:r>
            <w:r w:rsidRPr="002C5CB1">
              <w:rPr>
                <w:lang w:val="fr-FR"/>
              </w:rPr>
              <w:t xml:space="preserve">dans les </w:t>
            </w:r>
            <w:r w:rsidRPr="002C5CB1">
              <w:rPr>
                <w:b/>
                <w:bCs/>
                <w:lang w:val="fr-FR"/>
              </w:rPr>
              <w:t>Données particulières</w:t>
            </w:r>
            <w:r w:rsidRPr="002C5CB1">
              <w:rPr>
                <w:lang w:val="fr-FR"/>
              </w:rPr>
              <w:t xml:space="preserve">, et notifier </w:t>
            </w:r>
            <w:r w:rsidR="00021623" w:rsidRPr="002C5CB1">
              <w:rPr>
                <w:lang w:val="fr-FR"/>
              </w:rPr>
              <w:t xml:space="preserve">immédiatement le résultat de la sélection aux </w:t>
            </w:r>
            <w:r w:rsidRPr="002C5CB1">
              <w:rPr>
                <w:lang w:val="fr-FR"/>
              </w:rPr>
              <w:t xml:space="preserve">autres Consultants </w:t>
            </w:r>
            <w:r w:rsidR="00021623" w:rsidRPr="002C5CB1">
              <w:rPr>
                <w:lang w:val="fr-FR"/>
              </w:rPr>
              <w:t xml:space="preserve">figurant </w:t>
            </w:r>
            <w:r w:rsidRPr="002C5CB1">
              <w:rPr>
                <w:lang w:val="fr-FR"/>
              </w:rPr>
              <w:t>sur la liste restreinte.</w:t>
            </w:r>
          </w:p>
          <w:p w:rsidR="00BC7C20" w:rsidRPr="002C5CB1" w:rsidRDefault="00BC7C20" w:rsidP="004B44B1">
            <w:pPr>
              <w:pStyle w:val="Paragraphedeliste"/>
              <w:numPr>
                <w:ilvl w:val="1"/>
                <w:numId w:val="5"/>
              </w:numPr>
              <w:spacing w:after="200"/>
              <w:ind w:left="0" w:firstLine="0"/>
              <w:contextualSpacing w:val="0"/>
              <w:jc w:val="both"/>
              <w:rPr>
                <w:lang w:val="fr-FR"/>
              </w:rPr>
            </w:pPr>
            <w:r w:rsidRPr="002C5CB1">
              <w:rPr>
                <w:lang w:val="fr-FR"/>
              </w:rPr>
              <w:t xml:space="preserve">Le Consultant est </w:t>
            </w:r>
            <w:r w:rsidR="00021623" w:rsidRPr="002C5CB1">
              <w:rPr>
                <w:lang w:val="fr-FR"/>
              </w:rPr>
              <w:t>censé</w:t>
            </w:r>
            <w:r w:rsidR="00C5381A" w:rsidRPr="002C5CB1">
              <w:rPr>
                <w:lang w:val="fr-FR"/>
              </w:rPr>
              <w:t xml:space="preserve"> </w:t>
            </w:r>
            <w:r w:rsidRPr="002C5CB1">
              <w:rPr>
                <w:lang w:val="fr-FR"/>
              </w:rPr>
              <w:t xml:space="preserve"> commencer sa mission à la date et </w:t>
            </w:r>
            <w:proofErr w:type="gramStart"/>
            <w:r w:rsidRPr="002C5CB1">
              <w:rPr>
                <w:lang w:val="fr-FR"/>
              </w:rPr>
              <w:t xml:space="preserve">au lieu </w:t>
            </w:r>
            <w:r w:rsidR="000A6413" w:rsidRPr="002C5CB1">
              <w:rPr>
                <w:lang w:val="fr-FR"/>
              </w:rPr>
              <w:t>indiqués</w:t>
            </w:r>
            <w:proofErr w:type="gramEnd"/>
            <w:r w:rsidR="000A6413" w:rsidRPr="002C5CB1">
              <w:rPr>
                <w:lang w:val="fr-FR"/>
              </w:rPr>
              <w:t xml:space="preserve"> </w:t>
            </w:r>
            <w:r w:rsidRPr="002C5CB1">
              <w:rPr>
                <w:lang w:val="fr-FR"/>
              </w:rPr>
              <w:t xml:space="preserve">dans les </w:t>
            </w:r>
            <w:r w:rsidRPr="002C5CB1">
              <w:rPr>
                <w:b/>
                <w:bCs/>
                <w:lang w:val="fr-FR"/>
              </w:rPr>
              <w:t>Données particulières</w:t>
            </w:r>
            <w:r w:rsidRPr="002C5CB1">
              <w:rPr>
                <w:lang w:val="fr-FR"/>
              </w:rPr>
              <w:t>.</w:t>
            </w:r>
          </w:p>
        </w:tc>
      </w:tr>
    </w:tbl>
    <w:p w:rsidR="00BC7C20" w:rsidRDefault="00BC7C20">
      <w:pPr>
        <w:rPr>
          <w:lang w:val="fr-FR" w:eastAsia="it-IT"/>
        </w:rPr>
      </w:pPr>
    </w:p>
    <w:p w:rsidR="003C6F52" w:rsidRDefault="003C6F52">
      <w:pPr>
        <w:rPr>
          <w:lang w:val="fr-FR" w:eastAsia="it-IT"/>
        </w:rPr>
      </w:pPr>
      <w:r>
        <w:rPr>
          <w:lang w:val="fr-FR" w:eastAsia="it-IT"/>
        </w:rPr>
        <w:br w:type="page"/>
      </w:r>
    </w:p>
    <w:p w:rsidR="00BC7C20" w:rsidRDefault="00BC7C20">
      <w:pPr>
        <w:rPr>
          <w:lang w:val="fr-FR" w:eastAsia="it-IT"/>
        </w:rPr>
      </w:pPr>
    </w:p>
    <w:p w:rsidR="00BC7C20" w:rsidRDefault="00BC7C20">
      <w:pPr>
        <w:pStyle w:val="Heading9"/>
        <w:rPr>
          <w:lang w:val="fr-FR"/>
        </w:rPr>
      </w:pPr>
      <w:r>
        <w:rPr>
          <w:lang w:val="fr-FR"/>
        </w:rPr>
        <w:t>Instructions aux Consultants</w:t>
      </w:r>
    </w:p>
    <w:p w:rsidR="00BC7C20" w:rsidRDefault="00BC7C20" w:rsidP="004B44B1">
      <w:pPr>
        <w:pStyle w:val="Style2"/>
      </w:pPr>
      <w:bookmarkStart w:id="75" w:name="_Toc349889991"/>
      <w:bookmarkStart w:id="76" w:name="_Toc378754534"/>
      <w:r>
        <w:t xml:space="preserve">E. </w:t>
      </w:r>
      <w:bookmarkStart w:id="77" w:name="_Toc265495738"/>
      <w:r>
        <w:t>Données particulières</w:t>
      </w:r>
      <w:bookmarkEnd w:id="75"/>
      <w:bookmarkEnd w:id="76"/>
      <w:bookmarkEnd w:id="77"/>
    </w:p>
    <w:p w:rsidR="00BC7C20" w:rsidRPr="002C5CB1" w:rsidRDefault="00021623" w:rsidP="00021623">
      <w:pPr>
        <w:jc w:val="both"/>
        <w:rPr>
          <w:i/>
          <w:lang w:val="fr-FR"/>
        </w:rPr>
      </w:pPr>
      <w:r w:rsidRPr="002C5CB1">
        <w:rPr>
          <w:i/>
          <w:lang w:val="fr-FR"/>
        </w:rPr>
        <w:t>[Les “Notes à l’intention du Client”,  placées entre crochets dans le document sont destinées à aider le Client à rédiger les Données particulières; elles ne doivent pas être maintenues dans la DP finale qui sera adressée aux Consultants figurant sur la liste restreinte.]</w:t>
      </w:r>
    </w:p>
    <w:p w:rsidR="00021623" w:rsidRPr="00021623" w:rsidRDefault="00021623">
      <w:pPr>
        <w:jc w:val="center"/>
        <w:rPr>
          <w:bCs/>
          <w:lang w:val="fr-FR"/>
        </w:rPr>
      </w:pPr>
    </w:p>
    <w:tbl>
      <w:tblPr>
        <w:tblW w:w="0" w:type="auto"/>
        <w:tblInd w:w="-108"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170"/>
        <w:gridCol w:w="90"/>
        <w:gridCol w:w="7544"/>
        <w:gridCol w:w="14"/>
      </w:tblGrid>
      <w:tr w:rsidR="00BC7C20" w:rsidRPr="002C5CB1" w:rsidTr="00E16623">
        <w:tc>
          <w:tcPr>
            <w:tcW w:w="8818" w:type="dxa"/>
            <w:gridSpan w:val="4"/>
            <w:tcBorders>
              <w:top w:val="single" w:sz="4" w:space="0" w:color="auto"/>
            </w:tcBorders>
            <w:tcMar>
              <w:top w:w="57" w:type="dxa"/>
              <w:bottom w:w="57" w:type="dxa"/>
            </w:tcMar>
            <w:vAlign w:val="center"/>
          </w:tcPr>
          <w:p w:rsidR="00BC7C20" w:rsidRPr="002C5CB1" w:rsidRDefault="00BC7C20">
            <w:pPr>
              <w:pStyle w:val="BankNormal"/>
              <w:tabs>
                <w:tab w:val="right" w:pos="7218"/>
              </w:tabs>
              <w:spacing w:after="0"/>
              <w:jc w:val="center"/>
              <w:rPr>
                <w:b/>
                <w:szCs w:val="24"/>
                <w:lang w:val="fr-FR" w:eastAsia="it-IT"/>
              </w:rPr>
            </w:pPr>
            <w:r w:rsidRPr="002C5CB1">
              <w:rPr>
                <w:b/>
                <w:szCs w:val="24"/>
                <w:lang w:val="fr-FR" w:eastAsia="it-IT"/>
              </w:rPr>
              <w:t xml:space="preserve">A. </w:t>
            </w:r>
            <w:r w:rsidR="00021623" w:rsidRPr="002C5CB1">
              <w:rPr>
                <w:b/>
                <w:szCs w:val="24"/>
                <w:lang w:val="fr-FR" w:eastAsia="it-IT"/>
              </w:rPr>
              <w:t>Dispositions g</w:t>
            </w:r>
            <w:r w:rsidRPr="002C5CB1">
              <w:rPr>
                <w:b/>
                <w:szCs w:val="24"/>
                <w:lang w:val="fr-FR" w:eastAsia="it-IT"/>
              </w:rPr>
              <w:t>énéral</w:t>
            </w:r>
            <w:r w:rsidR="00021623" w:rsidRPr="002C5CB1">
              <w:rPr>
                <w:b/>
                <w:szCs w:val="24"/>
                <w:lang w:val="fr-FR" w:eastAsia="it-IT"/>
              </w:rPr>
              <w:t>e</w:t>
            </w:r>
            <w:r w:rsidRPr="002C5CB1">
              <w:rPr>
                <w:b/>
                <w:szCs w:val="24"/>
                <w:lang w:val="fr-FR" w:eastAsia="it-IT"/>
              </w:rPr>
              <w:t>s</w:t>
            </w:r>
          </w:p>
        </w:tc>
      </w:tr>
      <w:tr w:rsidR="00BC7C20" w:rsidRPr="002C5CB1" w:rsidTr="00E16623">
        <w:tc>
          <w:tcPr>
            <w:tcW w:w="1170" w:type="dxa"/>
            <w:tcMar>
              <w:top w:w="57" w:type="dxa"/>
              <w:bottom w:w="57" w:type="dxa"/>
            </w:tcMar>
            <w:vAlign w:val="center"/>
          </w:tcPr>
          <w:p w:rsidR="00BC7C20" w:rsidRPr="002C5CB1" w:rsidRDefault="00BC7C20" w:rsidP="000A6413">
            <w:pPr>
              <w:rPr>
                <w:lang w:val="fr-FR"/>
              </w:rPr>
            </w:pPr>
            <w:r w:rsidRPr="002C5CB1">
              <w:rPr>
                <w:b/>
                <w:lang w:val="fr-FR"/>
              </w:rPr>
              <w:t>Référence de la Clause des IC</w:t>
            </w:r>
          </w:p>
        </w:tc>
        <w:tc>
          <w:tcPr>
            <w:tcW w:w="7648" w:type="dxa"/>
            <w:gridSpan w:val="3"/>
            <w:tcMar>
              <w:top w:w="85" w:type="dxa"/>
              <w:bottom w:w="142" w:type="dxa"/>
            </w:tcMar>
          </w:tcPr>
          <w:p w:rsidR="00BC7C20" w:rsidRPr="002C5CB1" w:rsidRDefault="00BC7C20">
            <w:pPr>
              <w:pStyle w:val="BankNormal"/>
              <w:tabs>
                <w:tab w:val="right" w:pos="7218"/>
              </w:tabs>
              <w:spacing w:after="0"/>
              <w:rPr>
                <w:szCs w:val="24"/>
                <w:lang w:val="fr-FR" w:eastAsia="it-IT"/>
              </w:rPr>
            </w:pPr>
          </w:p>
        </w:tc>
      </w:tr>
      <w:tr w:rsidR="00BC7C20" w:rsidRPr="002C5CB1" w:rsidTr="00E16623">
        <w:tc>
          <w:tcPr>
            <w:tcW w:w="1170" w:type="dxa"/>
          </w:tcPr>
          <w:p w:rsidR="00BC7C20" w:rsidRPr="002C5CB1" w:rsidRDefault="00BC7C20">
            <w:pPr>
              <w:rPr>
                <w:b/>
                <w:lang w:val="fr-FR"/>
              </w:rPr>
            </w:pPr>
            <w:r w:rsidRPr="002C5CB1">
              <w:rPr>
                <w:b/>
                <w:lang w:val="fr-FR"/>
              </w:rPr>
              <w:t xml:space="preserve">1 (c) </w:t>
            </w:r>
          </w:p>
        </w:tc>
        <w:tc>
          <w:tcPr>
            <w:tcW w:w="7648" w:type="dxa"/>
            <w:gridSpan w:val="3"/>
            <w:tcMar>
              <w:top w:w="85" w:type="dxa"/>
              <w:bottom w:w="142" w:type="dxa"/>
            </w:tcMar>
          </w:tcPr>
          <w:p w:rsidR="00BC7C20" w:rsidRPr="002C5CB1" w:rsidRDefault="001E231E">
            <w:pPr>
              <w:tabs>
                <w:tab w:val="left" w:pos="567"/>
                <w:tab w:val="right" w:pos="7306"/>
              </w:tabs>
              <w:rPr>
                <w:lang w:val="fr-FR"/>
              </w:rPr>
            </w:pPr>
            <w:r w:rsidRPr="002C5CB1">
              <w:rPr>
                <w:lang w:val="fr-FR"/>
              </w:rPr>
              <w:t>[</w:t>
            </w:r>
            <w:r w:rsidR="00021623" w:rsidRPr="002C5CB1">
              <w:rPr>
                <w:i/>
                <w:lang w:val="fr-FR"/>
              </w:rPr>
              <w:t xml:space="preserve">Notes à l’intention du Client : </w:t>
            </w:r>
            <w:r w:rsidR="00D700E7" w:rsidRPr="002C5CB1">
              <w:rPr>
                <w:i/>
                <w:lang w:val="fr-FR"/>
              </w:rPr>
              <w:t>Insérer</w:t>
            </w:r>
            <w:r w:rsidR="00665FBD" w:rsidRPr="002C5CB1">
              <w:rPr>
                <w:i/>
                <w:lang w:val="fr-FR"/>
              </w:rPr>
              <w:t xml:space="preserve"> le p</w:t>
            </w:r>
            <w:r w:rsidRPr="002C5CB1">
              <w:rPr>
                <w:i/>
                <w:lang w:val="fr-FR"/>
              </w:rPr>
              <w:t>ays</w:t>
            </w:r>
            <w:r w:rsidR="00665FBD" w:rsidRPr="002C5CB1">
              <w:rPr>
                <w:i/>
                <w:lang w:val="fr-FR"/>
              </w:rPr>
              <w:t xml:space="preserve"> s</w:t>
            </w:r>
            <w:r w:rsidR="00C5381A" w:rsidRPr="002C5CB1">
              <w:rPr>
                <w:i/>
                <w:lang w:val="fr-FR"/>
              </w:rPr>
              <w:t>’</w:t>
            </w:r>
            <w:r w:rsidR="00665FBD" w:rsidRPr="002C5CB1">
              <w:rPr>
                <w:i/>
                <w:lang w:val="fr-FR"/>
              </w:rPr>
              <w:t>i</w:t>
            </w:r>
            <w:r w:rsidR="00C5381A" w:rsidRPr="002C5CB1">
              <w:rPr>
                <w:i/>
                <w:lang w:val="fr-FR"/>
              </w:rPr>
              <w:t xml:space="preserve">l </w:t>
            </w:r>
            <w:r w:rsidR="00665FBD" w:rsidRPr="002C5CB1">
              <w:rPr>
                <w:i/>
                <w:lang w:val="fr-FR"/>
              </w:rPr>
              <w:t xml:space="preserve">est </w:t>
            </w:r>
            <w:r w:rsidR="00D700E7" w:rsidRPr="002C5CB1">
              <w:rPr>
                <w:i/>
                <w:lang w:val="fr-FR"/>
              </w:rPr>
              <w:t>diff</w:t>
            </w:r>
            <w:r w:rsidR="00C5381A" w:rsidRPr="002C5CB1">
              <w:rPr>
                <w:i/>
                <w:lang w:val="fr-FR"/>
              </w:rPr>
              <w:t>é</w:t>
            </w:r>
            <w:r w:rsidR="00D700E7" w:rsidRPr="002C5CB1">
              <w:rPr>
                <w:i/>
                <w:lang w:val="fr-FR"/>
              </w:rPr>
              <w:t>rent</w:t>
            </w:r>
            <w:r w:rsidR="00665FBD" w:rsidRPr="002C5CB1">
              <w:rPr>
                <w:i/>
                <w:lang w:val="fr-FR"/>
              </w:rPr>
              <w:t xml:space="preserve"> du pays du Client. A noter que le pays </w:t>
            </w:r>
            <w:r w:rsidR="00D700E7" w:rsidRPr="002C5CB1">
              <w:rPr>
                <w:i/>
                <w:lang w:val="fr-FR"/>
              </w:rPr>
              <w:t>des “Loi</w:t>
            </w:r>
            <w:r w:rsidR="00665FBD" w:rsidRPr="002C5CB1">
              <w:rPr>
                <w:i/>
                <w:lang w:val="fr-FR"/>
              </w:rPr>
              <w:t xml:space="preserve"> applicable” </w:t>
            </w:r>
            <w:r w:rsidR="000A6413" w:rsidRPr="002C5CB1">
              <w:rPr>
                <w:i/>
                <w:lang w:val="fr-FR"/>
              </w:rPr>
              <w:t xml:space="preserve">indiqué </w:t>
            </w:r>
            <w:r w:rsidR="00665FBD" w:rsidRPr="002C5CB1">
              <w:rPr>
                <w:i/>
                <w:lang w:val="fr-FR"/>
              </w:rPr>
              <w:t xml:space="preserve">dans le contrat doit </w:t>
            </w:r>
            <w:r w:rsidR="00D700E7" w:rsidRPr="002C5CB1">
              <w:rPr>
                <w:i/>
                <w:lang w:val="fr-FR"/>
              </w:rPr>
              <w:t>être</w:t>
            </w:r>
            <w:r w:rsidR="00665FBD" w:rsidRPr="002C5CB1">
              <w:rPr>
                <w:i/>
                <w:lang w:val="fr-FR"/>
              </w:rPr>
              <w:t xml:space="preserve"> le </w:t>
            </w:r>
            <w:r w:rsidR="00D700E7" w:rsidRPr="002C5CB1">
              <w:rPr>
                <w:i/>
                <w:lang w:val="fr-FR"/>
              </w:rPr>
              <w:t>même</w:t>
            </w:r>
            <w:r w:rsidR="00C5381A" w:rsidRPr="002C5CB1">
              <w:rPr>
                <w:i/>
                <w:lang w:val="fr-FR"/>
              </w:rPr>
              <w:t>.</w:t>
            </w:r>
            <w:r w:rsidR="00665FBD" w:rsidRPr="002C5CB1">
              <w:rPr>
                <w:lang w:val="fr-FR"/>
              </w:rPr>
              <w:t>]</w:t>
            </w:r>
          </w:p>
        </w:tc>
      </w:tr>
      <w:tr w:rsidR="00BC7C20" w:rsidRPr="002C5CB1" w:rsidTr="00E16623">
        <w:tc>
          <w:tcPr>
            <w:tcW w:w="1170" w:type="dxa"/>
          </w:tcPr>
          <w:p w:rsidR="00BC7C20" w:rsidRPr="002C5CB1" w:rsidRDefault="00BC7C20">
            <w:pPr>
              <w:rPr>
                <w:b/>
                <w:lang w:val="fr-FR"/>
              </w:rPr>
            </w:pPr>
            <w:r w:rsidRPr="002C5CB1">
              <w:rPr>
                <w:b/>
                <w:lang w:val="fr-FR"/>
              </w:rPr>
              <w:t>2.1</w:t>
            </w:r>
          </w:p>
        </w:tc>
        <w:tc>
          <w:tcPr>
            <w:tcW w:w="7648" w:type="dxa"/>
            <w:gridSpan w:val="3"/>
            <w:tcMar>
              <w:top w:w="85" w:type="dxa"/>
              <w:bottom w:w="142" w:type="dxa"/>
            </w:tcMar>
          </w:tcPr>
          <w:p w:rsidR="00BC7C20" w:rsidRPr="002C5CB1" w:rsidRDefault="00BC7C20" w:rsidP="001E231E">
            <w:pPr>
              <w:tabs>
                <w:tab w:val="right" w:pos="7218"/>
              </w:tabs>
              <w:ind w:left="2196" w:hanging="2196"/>
              <w:rPr>
                <w:lang w:val="fr-FR"/>
              </w:rPr>
            </w:pPr>
            <w:r w:rsidRPr="002C5CB1">
              <w:rPr>
                <w:b/>
                <w:lang w:val="fr-FR"/>
              </w:rPr>
              <w:t>Nom du  Client</w:t>
            </w:r>
            <w:r w:rsidRPr="002C5CB1">
              <w:rPr>
                <w:lang w:val="fr-FR"/>
              </w:rPr>
              <w:t xml:space="preserve"> : </w:t>
            </w:r>
          </w:p>
          <w:p w:rsidR="00BC7C20" w:rsidRPr="002C5CB1" w:rsidRDefault="00BC7C20">
            <w:pPr>
              <w:tabs>
                <w:tab w:val="left" w:pos="567"/>
                <w:tab w:val="right" w:pos="7306"/>
              </w:tabs>
              <w:ind w:left="567" w:hanging="567"/>
              <w:rPr>
                <w:lang w:val="fr-FR"/>
              </w:rPr>
            </w:pPr>
          </w:p>
          <w:p w:rsidR="00BC7C20" w:rsidRPr="002C5CB1" w:rsidRDefault="00BC7C20">
            <w:pPr>
              <w:tabs>
                <w:tab w:val="left" w:pos="567"/>
                <w:tab w:val="right" w:pos="7306"/>
              </w:tabs>
              <w:ind w:left="567" w:hanging="567"/>
              <w:rPr>
                <w:lang w:val="fr-FR"/>
              </w:rPr>
            </w:pPr>
            <w:r w:rsidRPr="002C5CB1">
              <w:rPr>
                <w:b/>
                <w:lang w:val="fr-FR"/>
              </w:rPr>
              <w:t xml:space="preserve">Méthode de Sélection : </w:t>
            </w:r>
            <w:r w:rsidR="00C5381A" w:rsidRPr="002C5CB1">
              <w:rPr>
                <w:lang w:val="fr-FR"/>
              </w:rPr>
              <w:t>S</w:t>
            </w:r>
            <w:r w:rsidRPr="002C5CB1">
              <w:rPr>
                <w:lang w:val="fr-FR"/>
              </w:rPr>
              <w:t>elon</w:t>
            </w:r>
            <w:r w:rsidR="00C5381A" w:rsidRPr="002C5CB1">
              <w:rPr>
                <w:lang w:val="fr-FR"/>
              </w:rPr>
              <w:t> :</w:t>
            </w:r>
          </w:p>
          <w:p w:rsidR="00BC7C20" w:rsidRPr="002C5CB1" w:rsidRDefault="00BC7C20">
            <w:pPr>
              <w:tabs>
                <w:tab w:val="left" w:pos="567"/>
                <w:tab w:val="right" w:pos="7306"/>
              </w:tabs>
              <w:ind w:left="567" w:hanging="567"/>
              <w:rPr>
                <w:lang w:val="fr-FR"/>
              </w:rPr>
            </w:pPr>
          </w:p>
          <w:p w:rsidR="00BC7C20" w:rsidRPr="002C5CB1" w:rsidRDefault="00BC7C20" w:rsidP="003C6F52">
            <w:pPr>
              <w:tabs>
                <w:tab w:val="left" w:pos="567"/>
                <w:tab w:val="right" w:pos="7306"/>
              </w:tabs>
              <w:jc w:val="both"/>
              <w:rPr>
                <w:lang w:val="fr-FR"/>
              </w:rPr>
            </w:pPr>
            <w:r w:rsidRPr="002C5CB1">
              <w:rPr>
                <w:b/>
                <w:lang w:val="fr-FR"/>
              </w:rPr>
              <w:t>Directives applicables :</w:t>
            </w:r>
            <w:r w:rsidRPr="002C5CB1">
              <w:rPr>
                <w:iCs/>
                <w:lang w:val="fr-FR"/>
              </w:rPr>
              <w:t xml:space="preserve"> </w:t>
            </w:r>
            <w:r w:rsidRPr="002C5CB1">
              <w:rPr>
                <w:lang w:val="fr-FR"/>
              </w:rPr>
              <w:t xml:space="preserve">Directives Sélection et Emploi de Consultants par les Emprunteurs de la Banque mondiale dans le cadre des Prêts de la BIRD et des Crédits et Dons de l’AID, datées de Janvier 2011 et disponibles sur </w:t>
            </w:r>
            <w:hyperlink r:id="rId21" w:history="1">
              <w:r w:rsidRPr="002C5CB1">
                <w:rPr>
                  <w:rStyle w:val="Hyperlink"/>
                  <w:lang w:val="fr-FR"/>
                </w:rPr>
                <w:t>www.worldbank.org/procure</w:t>
              </w:r>
            </w:hyperlink>
            <w:r w:rsidRPr="002C5CB1">
              <w:rPr>
                <w:lang w:val="fr-FR"/>
              </w:rPr>
              <w:t>.</w:t>
            </w:r>
          </w:p>
        </w:tc>
      </w:tr>
      <w:tr w:rsidR="00BC7C20" w:rsidRPr="002C5CB1" w:rsidTr="00E16623">
        <w:tc>
          <w:tcPr>
            <w:tcW w:w="1170" w:type="dxa"/>
          </w:tcPr>
          <w:p w:rsidR="00BC7C20" w:rsidRPr="002C5CB1" w:rsidRDefault="00BC7C20">
            <w:pPr>
              <w:rPr>
                <w:b/>
                <w:bCs/>
                <w:lang w:val="fr-FR"/>
              </w:rPr>
            </w:pPr>
            <w:r w:rsidRPr="002C5CB1">
              <w:rPr>
                <w:b/>
                <w:bCs/>
                <w:lang w:val="fr-FR"/>
              </w:rPr>
              <w:t>2.2</w:t>
            </w:r>
          </w:p>
        </w:tc>
        <w:tc>
          <w:tcPr>
            <w:tcW w:w="7648" w:type="dxa"/>
            <w:gridSpan w:val="3"/>
            <w:tcMar>
              <w:top w:w="85" w:type="dxa"/>
              <w:bottom w:w="142" w:type="dxa"/>
            </w:tcMar>
          </w:tcPr>
          <w:p w:rsidR="00BC7C20" w:rsidRPr="002C5CB1" w:rsidRDefault="00021623">
            <w:pPr>
              <w:tabs>
                <w:tab w:val="right" w:pos="7218"/>
              </w:tabs>
              <w:rPr>
                <w:lang w:val="fr-FR"/>
              </w:rPr>
            </w:pPr>
            <w:r w:rsidRPr="002C5CB1">
              <w:rPr>
                <w:b/>
                <w:lang w:val="fr-FR"/>
              </w:rPr>
              <w:t xml:space="preserve">La </w:t>
            </w:r>
            <w:r w:rsidR="00BC7C20" w:rsidRPr="002C5CB1">
              <w:rPr>
                <w:b/>
                <w:lang w:val="fr-FR"/>
              </w:rPr>
              <w:t xml:space="preserve">Proposition financière </w:t>
            </w:r>
            <w:r w:rsidRPr="002C5CB1">
              <w:rPr>
                <w:b/>
                <w:lang w:val="fr-FR"/>
              </w:rPr>
              <w:t>doit être remise en même temps que</w:t>
            </w:r>
            <w:r w:rsidR="00BC7C20" w:rsidRPr="002C5CB1">
              <w:rPr>
                <w:b/>
                <w:lang w:val="fr-FR"/>
              </w:rPr>
              <w:t xml:space="preserve"> la Proposition technique</w:t>
            </w:r>
            <w:r w:rsidR="00BC7C20" w:rsidRPr="002C5CB1">
              <w:rPr>
                <w:lang w:val="fr-FR"/>
              </w:rPr>
              <w:t>:</w:t>
            </w:r>
          </w:p>
          <w:p w:rsidR="00BC7C20" w:rsidRPr="002C5CB1" w:rsidRDefault="00BC7C20">
            <w:pPr>
              <w:tabs>
                <w:tab w:val="left" w:pos="826"/>
                <w:tab w:val="left" w:pos="1726"/>
                <w:tab w:val="right" w:pos="7218"/>
              </w:tabs>
              <w:spacing w:after="160"/>
              <w:rPr>
                <w:lang w:val="fr-FR"/>
              </w:rPr>
            </w:pPr>
            <w:r w:rsidRPr="002C5CB1">
              <w:rPr>
                <w:lang w:val="fr-FR"/>
              </w:rPr>
              <w:t xml:space="preserve">Oui  </w:t>
            </w:r>
            <w:r w:rsidRPr="002C5CB1">
              <w:rPr>
                <w:u w:val="single"/>
                <w:lang w:val="fr-FR"/>
              </w:rPr>
              <w:t xml:space="preserve"> </w:t>
            </w:r>
            <w:r w:rsidRPr="002C5CB1">
              <w:rPr>
                <w:u w:val="single"/>
                <w:lang w:val="fr-FR"/>
              </w:rPr>
              <w:tab/>
            </w:r>
            <w:r w:rsidRPr="002C5CB1">
              <w:rPr>
                <w:lang w:val="fr-FR"/>
              </w:rPr>
              <w:t xml:space="preserve">                  Non </w:t>
            </w:r>
            <w:r w:rsidRPr="002C5CB1">
              <w:rPr>
                <w:u w:val="single"/>
                <w:lang w:val="fr-FR"/>
              </w:rPr>
              <w:t xml:space="preserve">          </w:t>
            </w:r>
            <w:r w:rsidRPr="002C5CB1">
              <w:rPr>
                <w:lang w:val="fr-FR"/>
              </w:rPr>
              <w:t>.</w:t>
            </w:r>
          </w:p>
          <w:p w:rsidR="00BC7C20" w:rsidRPr="002C5CB1" w:rsidRDefault="00BC7C20">
            <w:pPr>
              <w:tabs>
                <w:tab w:val="left" w:pos="567"/>
                <w:tab w:val="left" w:pos="4786"/>
                <w:tab w:val="left" w:pos="5686"/>
                <w:tab w:val="right" w:pos="7306"/>
              </w:tabs>
              <w:rPr>
                <w:lang w:val="fr-FR"/>
              </w:rPr>
            </w:pPr>
            <w:r w:rsidRPr="002C5CB1">
              <w:rPr>
                <w:lang w:val="fr-FR"/>
              </w:rPr>
              <w:t xml:space="preserve"> </w:t>
            </w:r>
          </w:p>
          <w:p w:rsidR="001E231E" w:rsidRPr="002C5CB1" w:rsidRDefault="00BC7C20" w:rsidP="001E231E">
            <w:pPr>
              <w:tabs>
                <w:tab w:val="left" w:pos="0"/>
                <w:tab w:val="right" w:pos="7306"/>
              </w:tabs>
              <w:ind w:left="46" w:hanging="46"/>
              <w:rPr>
                <w:lang w:val="fr-FR"/>
              </w:rPr>
            </w:pPr>
            <w:r w:rsidRPr="002C5CB1">
              <w:rPr>
                <w:b/>
                <w:lang w:val="fr-FR"/>
              </w:rPr>
              <w:t>Le titre de la mission est :</w:t>
            </w:r>
            <w:r w:rsidR="00665FBD" w:rsidRPr="002C5CB1">
              <w:rPr>
                <w:b/>
                <w:lang w:val="fr-FR"/>
              </w:rPr>
              <w:t xml:space="preserve"> __________</w:t>
            </w:r>
            <w:r w:rsidR="00665FBD" w:rsidRPr="002C5CB1">
              <w:rPr>
                <w:u w:val="single"/>
                <w:lang w:val="fr-FR"/>
              </w:rPr>
              <w:t xml:space="preserve">         </w:t>
            </w:r>
          </w:p>
          <w:p w:rsidR="00BC7C20" w:rsidRPr="002C5CB1" w:rsidRDefault="00BC7C20">
            <w:pPr>
              <w:tabs>
                <w:tab w:val="left" w:pos="0"/>
                <w:tab w:val="right" w:pos="7306"/>
              </w:tabs>
              <w:rPr>
                <w:lang w:val="fr-FR"/>
              </w:rPr>
            </w:pPr>
          </w:p>
        </w:tc>
      </w:tr>
      <w:tr w:rsidR="00BC7C20" w:rsidRPr="002C5CB1" w:rsidTr="00E16623">
        <w:tc>
          <w:tcPr>
            <w:tcW w:w="1170" w:type="dxa"/>
          </w:tcPr>
          <w:p w:rsidR="00BC7C20" w:rsidRPr="002C5CB1" w:rsidRDefault="00BC7C20">
            <w:pPr>
              <w:rPr>
                <w:b/>
                <w:bCs/>
                <w:lang w:val="fr-FR"/>
              </w:rPr>
            </w:pPr>
            <w:r w:rsidRPr="002C5CB1">
              <w:rPr>
                <w:lang w:val="fr-FR"/>
              </w:rPr>
              <w:br w:type="page"/>
            </w:r>
            <w:r w:rsidRPr="002C5CB1">
              <w:rPr>
                <w:b/>
                <w:bCs/>
                <w:lang w:val="fr-FR"/>
              </w:rPr>
              <w:t>2.3</w:t>
            </w:r>
          </w:p>
        </w:tc>
        <w:tc>
          <w:tcPr>
            <w:tcW w:w="7648" w:type="dxa"/>
            <w:gridSpan w:val="3"/>
            <w:tcMar>
              <w:top w:w="85" w:type="dxa"/>
              <w:bottom w:w="142" w:type="dxa"/>
            </w:tcMar>
          </w:tcPr>
          <w:p w:rsidR="00BC7C20" w:rsidRPr="002C5CB1" w:rsidRDefault="00BC7C20">
            <w:pPr>
              <w:tabs>
                <w:tab w:val="left" w:pos="567"/>
                <w:tab w:val="left" w:pos="4786"/>
                <w:tab w:val="left" w:pos="5686"/>
                <w:tab w:val="right" w:pos="7306"/>
              </w:tabs>
              <w:rPr>
                <w:lang w:val="fr-FR"/>
              </w:rPr>
            </w:pPr>
            <w:r w:rsidRPr="002C5CB1">
              <w:rPr>
                <w:lang w:val="fr-FR"/>
              </w:rPr>
              <w:t>Tenue d’une conférence préalable à l’établissement des propositions :</w:t>
            </w:r>
          </w:p>
          <w:p w:rsidR="00BC7C20" w:rsidRPr="002C5CB1" w:rsidRDefault="00BC7C20">
            <w:pPr>
              <w:tabs>
                <w:tab w:val="left" w:pos="567"/>
                <w:tab w:val="left" w:pos="4786"/>
                <w:tab w:val="left" w:pos="5686"/>
                <w:tab w:val="right" w:pos="7306"/>
              </w:tabs>
              <w:rPr>
                <w:lang w:val="fr-FR"/>
              </w:rPr>
            </w:pPr>
            <w:r w:rsidRPr="002C5CB1">
              <w:rPr>
                <w:lang w:val="fr-FR"/>
              </w:rPr>
              <w:t xml:space="preserve">Oui    </w:t>
            </w:r>
            <w:r w:rsidRPr="002C5CB1">
              <w:rPr>
                <w:u w:val="single"/>
                <w:lang w:val="fr-FR"/>
              </w:rPr>
              <w:t>____</w:t>
            </w:r>
            <w:r w:rsidRPr="002C5CB1">
              <w:rPr>
                <w:lang w:val="fr-FR"/>
              </w:rPr>
              <w:t xml:space="preserve">     Non </w:t>
            </w:r>
            <w:r w:rsidRPr="002C5CB1">
              <w:rPr>
                <w:u w:val="single"/>
                <w:lang w:val="fr-FR"/>
              </w:rPr>
              <w:t>__</w:t>
            </w:r>
            <w:r w:rsidR="001E231E" w:rsidRPr="002C5CB1">
              <w:rPr>
                <w:u w:val="single"/>
                <w:lang w:val="fr-FR"/>
              </w:rPr>
              <w:t xml:space="preserve"> </w:t>
            </w:r>
            <w:r w:rsidRPr="002C5CB1">
              <w:rPr>
                <w:u w:val="single"/>
                <w:lang w:val="fr-FR"/>
              </w:rPr>
              <w:t xml:space="preserve">_ </w:t>
            </w:r>
            <w:r w:rsidRPr="002C5CB1">
              <w:rPr>
                <w:lang w:val="fr-FR"/>
              </w:rPr>
              <w:t xml:space="preserve"> </w:t>
            </w:r>
          </w:p>
          <w:p w:rsidR="00665FBD" w:rsidRPr="002C5CB1" w:rsidRDefault="00665FBD">
            <w:pPr>
              <w:tabs>
                <w:tab w:val="left" w:pos="567"/>
                <w:tab w:val="left" w:pos="4786"/>
                <w:tab w:val="left" w:pos="5686"/>
                <w:tab w:val="right" w:pos="7306"/>
              </w:tabs>
              <w:rPr>
                <w:lang w:val="fr-FR"/>
              </w:rPr>
            </w:pPr>
          </w:p>
          <w:p w:rsidR="006261ED" w:rsidRPr="002C5CB1" w:rsidRDefault="006261ED" w:rsidP="006261ED">
            <w:pPr>
              <w:tabs>
                <w:tab w:val="left" w:pos="567"/>
                <w:tab w:val="left" w:pos="4786"/>
                <w:tab w:val="left" w:pos="5686"/>
                <w:tab w:val="right" w:pos="7306"/>
              </w:tabs>
              <w:rPr>
                <w:color w:val="002060"/>
                <w:u w:val="single"/>
                <w:lang w:val="fr-FR"/>
              </w:rPr>
            </w:pPr>
            <w:r w:rsidRPr="002C5CB1">
              <w:rPr>
                <w:color w:val="002060"/>
                <w:lang w:val="fr-FR"/>
              </w:rPr>
              <w:t>[</w:t>
            </w:r>
            <w:r w:rsidRPr="002C5CB1">
              <w:rPr>
                <w:i/>
                <w:color w:val="002060"/>
                <w:lang w:val="fr-FR"/>
              </w:rPr>
              <w:t>Si</w:t>
            </w:r>
            <w:r w:rsidRPr="002C5CB1">
              <w:rPr>
                <w:color w:val="002060"/>
                <w:lang w:val="fr-FR"/>
              </w:rPr>
              <w:t xml:space="preserve"> “Oui”, </w:t>
            </w:r>
            <w:r w:rsidRPr="002C5CB1">
              <w:rPr>
                <w:i/>
                <w:color w:val="002060"/>
                <w:lang w:val="fr-FR"/>
              </w:rPr>
              <w:t>renseigner ce qui suit:]</w:t>
            </w:r>
          </w:p>
          <w:p w:rsidR="006261ED" w:rsidRPr="002C5CB1" w:rsidRDefault="006261ED" w:rsidP="006261ED">
            <w:pPr>
              <w:pStyle w:val="BodyText"/>
              <w:tabs>
                <w:tab w:val="right" w:pos="7306"/>
              </w:tabs>
              <w:spacing w:after="0"/>
              <w:jc w:val="left"/>
              <w:rPr>
                <w:szCs w:val="24"/>
                <w:lang w:val="fr-FR"/>
              </w:rPr>
            </w:pPr>
          </w:p>
          <w:p w:rsidR="006261ED" w:rsidRPr="002C5CB1" w:rsidRDefault="006261ED" w:rsidP="006261ED">
            <w:pPr>
              <w:pStyle w:val="BodyText"/>
              <w:tabs>
                <w:tab w:val="right" w:pos="7306"/>
              </w:tabs>
              <w:spacing w:after="0"/>
              <w:jc w:val="left"/>
              <w:rPr>
                <w:szCs w:val="24"/>
                <w:lang w:val="fr-FR"/>
              </w:rPr>
            </w:pPr>
            <w:r w:rsidRPr="002C5CB1">
              <w:rPr>
                <w:szCs w:val="24"/>
                <w:lang w:val="fr-FR"/>
              </w:rPr>
              <w:t>Date de la conférence:____________________________</w:t>
            </w:r>
            <w:r w:rsidRPr="002C5CB1">
              <w:rPr>
                <w:szCs w:val="24"/>
                <w:lang w:val="fr-FR"/>
              </w:rPr>
              <w:tab/>
            </w:r>
          </w:p>
          <w:p w:rsidR="006261ED" w:rsidRPr="002C5CB1" w:rsidRDefault="006261ED" w:rsidP="006261ED">
            <w:pPr>
              <w:pStyle w:val="BankNormal"/>
              <w:tabs>
                <w:tab w:val="right" w:pos="7218"/>
              </w:tabs>
              <w:spacing w:after="0"/>
              <w:rPr>
                <w:szCs w:val="24"/>
                <w:lang w:val="fr-FR" w:eastAsia="it-IT"/>
              </w:rPr>
            </w:pPr>
            <w:r w:rsidRPr="002C5CB1">
              <w:rPr>
                <w:szCs w:val="24"/>
                <w:lang w:val="fr-FR" w:eastAsia="it-IT"/>
              </w:rPr>
              <w:t>Heure: _________________________________________________</w:t>
            </w:r>
          </w:p>
          <w:p w:rsidR="006261ED" w:rsidRPr="002C5CB1" w:rsidRDefault="006261ED" w:rsidP="006261ED">
            <w:pPr>
              <w:pStyle w:val="BodyText"/>
              <w:tabs>
                <w:tab w:val="right" w:pos="7306"/>
              </w:tabs>
              <w:spacing w:after="0"/>
              <w:jc w:val="left"/>
              <w:rPr>
                <w:szCs w:val="24"/>
                <w:u w:val="single"/>
                <w:lang w:val="fr-FR"/>
              </w:rPr>
            </w:pPr>
            <w:r w:rsidRPr="002C5CB1">
              <w:rPr>
                <w:szCs w:val="24"/>
                <w:lang w:val="fr-FR"/>
              </w:rPr>
              <w:t xml:space="preserve">Adresse: </w:t>
            </w:r>
            <w:r w:rsidRPr="002C5CB1">
              <w:rPr>
                <w:szCs w:val="24"/>
                <w:u w:val="single"/>
                <w:lang w:val="fr-FR"/>
              </w:rPr>
              <w:tab/>
            </w:r>
          </w:p>
          <w:p w:rsidR="006261ED" w:rsidRPr="002C5CB1" w:rsidRDefault="006261ED" w:rsidP="006261ED">
            <w:pPr>
              <w:pStyle w:val="BankNormal"/>
              <w:tabs>
                <w:tab w:val="left" w:pos="3346"/>
                <w:tab w:val="right" w:pos="7306"/>
              </w:tabs>
              <w:spacing w:after="0"/>
              <w:rPr>
                <w:szCs w:val="24"/>
                <w:u w:val="single"/>
                <w:lang w:val="fr-FR"/>
              </w:rPr>
            </w:pPr>
            <w:r w:rsidRPr="002C5CB1">
              <w:rPr>
                <w:szCs w:val="24"/>
                <w:lang w:val="fr-FR"/>
              </w:rPr>
              <w:t xml:space="preserve">Téléphone: </w:t>
            </w:r>
            <w:r w:rsidRPr="002C5CB1">
              <w:rPr>
                <w:szCs w:val="24"/>
                <w:u w:val="single"/>
                <w:lang w:val="fr-FR"/>
              </w:rPr>
              <w:tab/>
            </w:r>
            <w:r w:rsidRPr="002C5CB1">
              <w:rPr>
                <w:szCs w:val="24"/>
                <w:lang w:val="fr-FR"/>
              </w:rPr>
              <w:t xml:space="preserve">  Télécopie: </w:t>
            </w:r>
            <w:r w:rsidRPr="002C5CB1">
              <w:rPr>
                <w:szCs w:val="24"/>
                <w:u w:val="single"/>
                <w:lang w:val="fr-FR"/>
              </w:rPr>
              <w:tab/>
            </w:r>
          </w:p>
          <w:p w:rsidR="006261ED" w:rsidRPr="002C5CB1" w:rsidRDefault="006261ED" w:rsidP="006261ED">
            <w:pPr>
              <w:pStyle w:val="BankNormal"/>
              <w:tabs>
                <w:tab w:val="right" w:pos="3346"/>
              </w:tabs>
              <w:spacing w:after="0"/>
              <w:rPr>
                <w:szCs w:val="24"/>
                <w:u w:val="single"/>
                <w:lang w:val="fr-FR"/>
              </w:rPr>
            </w:pPr>
            <w:r w:rsidRPr="002C5CB1">
              <w:rPr>
                <w:szCs w:val="24"/>
                <w:lang w:val="fr-FR"/>
              </w:rPr>
              <w:lastRenderedPageBreak/>
              <w:t xml:space="preserve">Courriel: </w:t>
            </w:r>
            <w:r w:rsidRPr="002C5CB1">
              <w:rPr>
                <w:szCs w:val="24"/>
                <w:u w:val="single"/>
                <w:lang w:val="fr-FR"/>
              </w:rPr>
              <w:tab/>
            </w:r>
          </w:p>
          <w:p w:rsidR="00BC7C20" w:rsidRPr="002C5CB1" w:rsidRDefault="006261ED">
            <w:pPr>
              <w:pStyle w:val="BankNormal"/>
              <w:tabs>
                <w:tab w:val="right" w:pos="3346"/>
              </w:tabs>
              <w:spacing w:after="0"/>
              <w:rPr>
                <w:szCs w:val="24"/>
                <w:lang w:val="fr-FR" w:eastAsia="it-IT"/>
              </w:rPr>
            </w:pPr>
            <w:r w:rsidRPr="002C5CB1">
              <w:rPr>
                <w:szCs w:val="24"/>
                <w:lang w:val="fr-FR"/>
              </w:rPr>
              <w:t>Personne contact /coordinateur de la conférence</w:t>
            </w:r>
            <w:r w:rsidRPr="002C5CB1">
              <w:rPr>
                <w:i/>
                <w:color w:val="1F497D"/>
                <w:szCs w:val="24"/>
                <w:lang w:val="fr-FR"/>
              </w:rPr>
              <w:t>:[insérer le nom et le titre]</w:t>
            </w:r>
            <w:r w:rsidRPr="002C5CB1">
              <w:rPr>
                <w:color w:val="1F497D"/>
                <w:szCs w:val="24"/>
                <w:lang w:val="fr-FR"/>
              </w:rPr>
              <w:t xml:space="preserve"> </w:t>
            </w:r>
            <w:r w:rsidRPr="002C5CB1">
              <w:rPr>
                <w:szCs w:val="24"/>
                <w:lang w:val="fr-FR"/>
              </w:rPr>
              <w:t>_____________________________</w:t>
            </w:r>
          </w:p>
        </w:tc>
      </w:tr>
      <w:tr w:rsidR="00BC7C20" w:rsidRPr="002C5CB1" w:rsidTr="00E16623">
        <w:tblPrEx>
          <w:tblBorders>
            <w:top w:val="single" w:sz="6" w:space="0" w:color="auto"/>
          </w:tblBorders>
        </w:tblPrEx>
        <w:tc>
          <w:tcPr>
            <w:tcW w:w="1170" w:type="dxa"/>
          </w:tcPr>
          <w:p w:rsidR="00BC7C20" w:rsidRPr="002C5CB1" w:rsidRDefault="00BC7C20">
            <w:pPr>
              <w:rPr>
                <w:b/>
                <w:bCs/>
                <w:lang w:val="fr-FR"/>
              </w:rPr>
            </w:pPr>
            <w:r w:rsidRPr="002C5CB1">
              <w:rPr>
                <w:b/>
                <w:bCs/>
                <w:lang w:val="fr-FR"/>
              </w:rPr>
              <w:lastRenderedPageBreak/>
              <w:t>2.4</w:t>
            </w:r>
          </w:p>
        </w:tc>
        <w:tc>
          <w:tcPr>
            <w:tcW w:w="7648" w:type="dxa"/>
            <w:gridSpan w:val="3"/>
            <w:tcMar>
              <w:top w:w="85" w:type="dxa"/>
              <w:bottom w:w="142" w:type="dxa"/>
            </w:tcMar>
          </w:tcPr>
          <w:p w:rsidR="00665FBD" w:rsidRPr="002C5CB1" w:rsidRDefault="00BC7C20">
            <w:pPr>
              <w:tabs>
                <w:tab w:val="left" w:pos="567"/>
                <w:tab w:val="right" w:pos="7306"/>
              </w:tabs>
              <w:rPr>
                <w:b/>
                <w:lang w:val="fr-FR"/>
              </w:rPr>
            </w:pPr>
            <w:r w:rsidRPr="002C5CB1">
              <w:rPr>
                <w:b/>
                <w:lang w:val="fr-FR"/>
              </w:rPr>
              <w:t xml:space="preserve">Le Client fournit les intrants suivants, </w:t>
            </w:r>
            <w:r w:rsidR="006261ED" w:rsidRPr="002C5CB1">
              <w:rPr>
                <w:b/>
                <w:lang w:val="fr-FR"/>
              </w:rPr>
              <w:t>renseignements afférents au</w:t>
            </w:r>
            <w:r w:rsidR="006261ED" w:rsidRPr="002C5CB1">
              <w:rPr>
                <w:lang w:val="fr-FR"/>
              </w:rPr>
              <w:t xml:space="preserve"> </w:t>
            </w:r>
            <w:r w:rsidRPr="002C5CB1">
              <w:rPr>
                <w:b/>
                <w:lang w:val="fr-FR"/>
              </w:rPr>
              <w:t xml:space="preserve">projet, rapports, etc. pour aider à la préparation des propositions:  </w:t>
            </w:r>
          </w:p>
          <w:p w:rsidR="00E8262D" w:rsidRPr="002C5CB1" w:rsidRDefault="00E8262D">
            <w:pPr>
              <w:tabs>
                <w:tab w:val="left" w:pos="567"/>
                <w:tab w:val="right" w:pos="7306"/>
              </w:tabs>
              <w:rPr>
                <w:b/>
                <w:lang w:val="fr-FR"/>
              </w:rPr>
            </w:pPr>
          </w:p>
          <w:p w:rsidR="00BC7C20" w:rsidRPr="003C6F52" w:rsidRDefault="00E8262D" w:rsidP="003C6F52">
            <w:pPr>
              <w:tabs>
                <w:tab w:val="left" w:pos="567"/>
                <w:tab w:val="right" w:pos="7306"/>
              </w:tabs>
              <w:spacing w:after="200"/>
              <w:rPr>
                <w:i/>
                <w:lang w:val="fr-FR"/>
              </w:rPr>
            </w:pPr>
            <w:r w:rsidRPr="002C5CB1">
              <w:rPr>
                <w:i/>
                <w:lang w:val="fr-FR"/>
              </w:rPr>
              <w:t>[</w:t>
            </w:r>
            <w:r w:rsidR="006261ED" w:rsidRPr="002C5CB1">
              <w:rPr>
                <w:i/>
                <w:lang w:val="fr-FR"/>
              </w:rPr>
              <w:t>Etablir la liste ou i</w:t>
            </w:r>
            <w:r w:rsidR="00D700E7" w:rsidRPr="002C5CB1">
              <w:rPr>
                <w:i/>
                <w:lang w:val="fr-FR"/>
              </w:rPr>
              <w:t>ndiquer</w:t>
            </w:r>
            <w:r w:rsidRPr="002C5CB1">
              <w:rPr>
                <w:i/>
                <w:lang w:val="fr-FR"/>
              </w:rPr>
              <w:t xml:space="preserve"> « N/A » si rien </w:t>
            </w:r>
            <w:r w:rsidR="00D700E7" w:rsidRPr="002C5CB1">
              <w:rPr>
                <w:i/>
                <w:lang w:val="fr-FR"/>
              </w:rPr>
              <w:t>à</w:t>
            </w:r>
            <w:r w:rsidRPr="002C5CB1">
              <w:rPr>
                <w:i/>
                <w:lang w:val="fr-FR"/>
              </w:rPr>
              <w:t xml:space="preserve"> fournir]</w:t>
            </w:r>
            <w:r w:rsidR="00BC7C20" w:rsidRPr="002C5CB1">
              <w:rPr>
                <w:i/>
                <w:lang w:val="fr-FR"/>
              </w:rPr>
              <w:t xml:space="preserve"> </w:t>
            </w:r>
          </w:p>
        </w:tc>
      </w:tr>
      <w:tr w:rsidR="00BC7C20" w:rsidRPr="002C5CB1" w:rsidTr="00E16623">
        <w:tblPrEx>
          <w:tblBorders>
            <w:top w:val="single" w:sz="6" w:space="0" w:color="auto"/>
          </w:tblBorders>
        </w:tblPrEx>
        <w:tc>
          <w:tcPr>
            <w:tcW w:w="1170" w:type="dxa"/>
          </w:tcPr>
          <w:p w:rsidR="00BC7C20" w:rsidRPr="002C5CB1" w:rsidRDefault="00BC7C20">
            <w:pPr>
              <w:rPr>
                <w:b/>
                <w:bCs/>
                <w:lang w:val="fr-FR"/>
              </w:rPr>
            </w:pPr>
            <w:r w:rsidRPr="002C5CB1">
              <w:rPr>
                <w:b/>
                <w:bCs/>
                <w:lang w:val="fr-FR"/>
              </w:rPr>
              <w:t>4.1</w:t>
            </w:r>
          </w:p>
        </w:tc>
        <w:tc>
          <w:tcPr>
            <w:tcW w:w="7648" w:type="dxa"/>
            <w:gridSpan w:val="3"/>
            <w:tcMar>
              <w:top w:w="85" w:type="dxa"/>
              <w:bottom w:w="142" w:type="dxa"/>
            </w:tcMar>
          </w:tcPr>
          <w:p w:rsidR="00BC7C20" w:rsidRPr="002C5CB1" w:rsidRDefault="00E479E2" w:rsidP="00B02328">
            <w:pPr>
              <w:pStyle w:val="BodyText"/>
              <w:tabs>
                <w:tab w:val="left" w:pos="826"/>
                <w:tab w:val="left" w:pos="1726"/>
              </w:tabs>
              <w:spacing w:after="0"/>
              <w:rPr>
                <w:i/>
                <w:szCs w:val="24"/>
                <w:lang w:val="fr-FR"/>
              </w:rPr>
            </w:pPr>
            <w:r w:rsidRPr="002C5CB1">
              <w:rPr>
                <w:i/>
                <w:szCs w:val="24"/>
                <w:lang w:val="fr-FR"/>
              </w:rPr>
              <w:t>[</w:t>
            </w:r>
            <w:r w:rsidR="006261ED" w:rsidRPr="002C5CB1">
              <w:rPr>
                <w:i/>
                <w:color w:val="002060"/>
                <w:szCs w:val="24"/>
                <w:lang w:val="fr-FR"/>
              </w:rPr>
              <w:t xml:space="preserve">Si la sélection donne lieu au risque d’un “avantage compétitif”, expliquer ce qui est prévu pour </w:t>
            </w:r>
            <w:r w:rsidR="00B02328">
              <w:rPr>
                <w:i/>
                <w:color w:val="002060"/>
                <w:szCs w:val="24"/>
                <w:lang w:val="fr-FR"/>
              </w:rPr>
              <w:t>atténuer ses effets</w:t>
            </w:r>
            <w:r w:rsidR="006261ED" w:rsidRPr="002C5CB1">
              <w:rPr>
                <w:i/>
                <w:color w:val="002060"/>
                <w:szCs w:val="24"/>
                <w:lang w:val="fr-FR"/>
              </w:rPr>
              <w:t>, y compris en indiquant la liste des rapports, renseignements, documents, etc… et en indiquant la (les) source(s) où ils peuvent être obtenus ou téléchargés par les Consultants figurant sur la liste restreinte</w:t>
            </w:r>
            <w:r w:rsidRPr="002C5CB1">
              <w:rPr>
                <w:szCs w:val="24"/>
                <w:lang w:val="fr-FR"/>
              </w:rPr>
              <w:t>]</w:t>
            </w:r>
            <w:r w:rsidRPr="002C5CB1">
              <w:rPr>
                <w:i/>
                <w:szCs w:val="24"/>
                <w:lang w:val="fr-FR"/>
              </w:rPr>
              <w:t xml:space="preserve"> </w:t>
            </w:r>
          </w:p>
        </w:tc>
      </w:tr>
      <w:tr w:rsidR="00BC7C20" w:rsidRPr="002C5CB1" w:rsidTr="00E16623">
        <w:tblPrEx>
          <w:tblBorders>
            <w:top w:val="single" w:sz="6" w:space="0" w:color="auto"/>
          </w:tblBorders>
        </w:tblPrEx>
        <w:trPr>
          <w:trHeight w:val="665"/>
        </w:trPr>
        <w:tc>
          <w:tcPr>
            <w:tcW w:w="1170" w:type="dxa"/>
          </w:tcPr>
          <w:p w:rsidR="00BC7C20" w:rsidRPr="002C5CB1" w:rsidRDefault="00BC7C20">
            <w:pPr>
              <w:rPr>
                <w:b/>
                <w:bCs/>
                <w:lang w:val="fr-FR"/>
              </w:rPr>
            </w:pPr>
            <w:r w:rsidRPr="002C5CB1">
              <w:rPr>
                <w:b/>
                <w:bCs/>
                <w:lang w:val="fr-FR"/>
              </w:rPr>
              <w:t>6.3.1</w:t>
            </w:r>
          </w:p>
        </w:tc>
        <w:tc>
          <w:tcPr>
            <w:tcW w:w="7648" w:type="dxa"/>
            <w:gridSpan w:val="3"/>
            <w:tcMar>
              <w:top w:w="85" w:type="dxa"/>
              <w:bottom w:w="142" w:type="dxa"/>
            </w:tcMar>
          </w:tcPr>
          <w:p w:rsidR="00BC7C20" w:rsidRPr="002C5CB1" w:rsidRDefault="006261ED" w:rsidP="006261ED">
            <w:pPr>
              <w:pStyle w:val="BodyText"/>
              <w:tabs>
                <w:tab w:val="left" w:pos="826"/>
                <w:tab w:val="left" w:pos="1726"/>
              </w:tabs>
              <w:spacing w:after="0"/>
              <w:rPr>
                <w:i/>
                <w:szCs w:val="24"/>
                <w:lang w:val="fr-FR"/>
              </w:rPr>
            </w:pPr>
            <w:r w:rsidRPr="002C5CB1">
              <w:rPr>
                <w:b/>
                <w:szCs w:val="24"/>
                <w:lang w:val="fr-FR"/>
              </w:rPr>
              <w:t>La liste des entreprises ou individus exclus par la Banque est disponible à l’adresse électronique</w:t>
            </w:r>
            <w:r w:rsidRPr="002C5CB1">
              <w:rPr>
                <w:szCs w:val="24"/>
                <w:lang w:val="fr-FR"/>
              </w:rPr>
              <w:t xml:space="preserve"> </w:t>
            </w:r>
            <w:r w:rsidR="00BC7C20" w:rsidRPr="002C5CB1">
              <w:rPr>
                <w:b/>
                <w:szCs w:val="24"/>
                <w:lang w:val="fr-FR"/>
              </w:rPr>
              <w:t xml:space="preserve">de la Banque </w:t>
            </w:r>
            <w:r w:rsidR="00BC7C20" w:rsidRPr="002C5CB1">
              <w:rPr>
                <w:i/>
                <w:szCs w:val="24"/>
                <w:lang w:val="fr-FR"/>
              </w:rPr>
              <w:t xml:space="preserve">: </w:t>
            </w:r>
            <w:hyperlink r:id="rId22" w:history="1">
              <w:r w:rsidR="00BC7C20" w:rsidRPr="002C5CB1">
                <w:rPr>
                  <w:rStyle w:val="Hyperlink"/>
                  <w:szCs w:val="24"/>
                  <w:lang w:val="fr-FR"/>
                </w:rPr>
                <w:t>www.worldbank.org/debarr</w:t>
              </w:r>
            </w:hyperlink>
          </w:p>
        </w:tc>
      </w:tr>
      <w:tr w:rsidR="00BC7C20" w:rsidRPr="002C5CB1" w:rsidTr="00E16623">
        <w:tblPrEx>
          <w:tblBorders>
            <w:top w:val="single" w:sz="6" w:space="0" w:color="auto"/>
          </w:tblBorders>
        </w:tblPrEx>
        <w:trPr>
          <w:trHeight w:val="755"/>
        </w:trPr>
        <w:tc>
          <w:tcPr>
            <w:tcW w:w="8818" w:type="dxa"/>
            <w:gridSpan w:val="4"/>
          </w:tcPr>
          <w:p w:rsidR="00BC7C20" w:rsidRPr="002C5CB1" w:rsidRDefault="00BC7C20">
            <w:pPr>
              <w:pStyle w:val="BodyText"/>
              <w:tabs>
                <w:tab w:val="left" w:pos="826"/>
                <w:tab w:val="left" w:pos="1726"/>
              </w:tabs>
              <w:spacing w:after="0"/>
              <w:jc w:val="center"/>
              <w:rPr>
                <w:b/>
                <w:szCs w:val="24"/>
                <w:lang w:val="fr-FR"/>
              </w:rPr>
            </w:pPr>
          </w:p>
          <w:p w:rsidR="00BC7C20" w:rsidRPr="002C5CB1" w:rsidRDefault="00BC7C20">
            <w:pPr>
              <w:pStyle w:val="BodyText"/>
              <w:tabs>
                <w:tab w:val="left" w:pos="826"/>
                <w:tab w:val="left" w:pos="1726"/>
              </w:tabs>
              <w:spacing w:after="0"/>
              <w:jc w:val="center"/>
              <w:rPr>
                <w:i/>
                <w:szCs w:val="24"/>
                <w:lang w:val="fr-FR"/>
              </w:rPr>
            </w:pPr>
            <w:r w:rsidRPr="002C5CB1">
              <w:rPr>
                <w:b/>
                <w:szCs w:val="24"/>
                <w:lang w:val="fr-FR"/>
              </w:rPr>
              <w:t>B. Préparation des Propositions</w:t>
            </w:r>
          </w:p>
        </w:tc>
      </w:tr>
      <w:tr w:rsidR="00BC7C20" w:rsidRPr="002C5CB1" w:rsidTr="00E16623">
        <w:tblPrEx>
          <w:tblBorders>
            <w:top w:val="single" w:sz="6" w:space="0" w:color="auto"/>
          </w:tblBorders>
        </w:tblPrEx>
        <w:tc>
          <w:tcPr>
            <w:tcW w:w="1260" w:type="dxa"/>
            <w:gridSpan w:val="2"/>
          </w:tcPr>
          <w:p w:rsidR="00BC7C20" w:rsidRPr="002C5CB1" w:rsidRDefault="00BC7C20">
            <w:pPr>
              <w:rPr>
                <w:b/>
                <w:bCs/>
                <w:lang w:val="fr-FR"/>
              </w:rPr>
            </w:pPr>
            <w:r w:rsidRPr="002C5CB1">
              <w:rPr>
                <w:b/>
                <w:bCs/>
                <w:lang w:val="fr-FR"/>
              </w:rPr>
              <w:t>9.1</w:t>
            </w:r>
          </w:p>
        </w:tc>
        <w:tc>
          <w:tcPr>
            <w:tcW w:w="7558" w:type="dxa"/>
            <w:gridSpan w:val="2"/>
            <w:tcMar>
              <w:top w:w="85" w:type="dxa"/>
              <w:bottom w:w="142" w:type="dxa"/>
            </w:tcMar>
          </w:tcPr>
          <w:p w:rsidR="00BC7C20" w:rsidRPr="002C5CB1" w:rsidRDefault="00BC7C20">
            <w:pPr>
              <w:pStyle w:val="CommentText"/>
              <w:rPr>
                <w:i/>
                <w:sz w:val="24"/>
                <w:szCs w:val="24"/>
                <w:lang w:val="fr-FR"/>
              </w:rPr>
            </w:pPr>
            <w:r w:rsidRPr="002C5CB1">
              <w:rPr>
                <w:b/>
                <w:sz w:val="24"/>
                <w:szCs w:val="24"/>
                <w:lang w:val="fr-FR"/>
              </w:rPr>
              <w:t xml:space="preserve">La présente DP a été </w:t>
            </w:r>
            <w:r w:rsidR="000A6413" w:rsidRPr="002C5CB1">
              <w:rPr>
                <w:b/>
                <w:sz w:val="24"/>
                <w:szCs w:val="24"/>
                <w:lang w:val="fr-FR"/>
              </w:rPr>
              <w:t xml:space="preserve">préparée </w:t>
            </w:r>
            <w:r w:rsidRPr="002C5CB1">
              <w:rPr>
                <w:b/>
                <w:sz w:val="24"/>
                <w:szCs w:val="24"/>
                <w:lang w:val="fr-FR"/>
              </w:rPr>
              <w:t xml:space="preserve"> en</w:t>
            </w:r>
            <w:r w:rsidR="00AF497F" w:rsidRPr="002C5CB1">
              <w:rPr>
                <w:b/>
                <w:sz w:val="24"/>
                <w:szCs w:val="24"/>
                <w:lang w:val="fr-FR"/>
              </w:rPr>
              <w:t xml:space="preserve"> </w:t>
            </w:r>
            <w:r w:rsidR="00E479E2" w:rsidRPr="002C5CB1">
              <w:rPr>
                <w:i/>
                <w:sz w:val="24"/>
                <w:szCs w:val="24"/>
                <w:lang w:val="fr-FR"/>
              </w:rPr>
              <w:t xml:space="preserve">langue </w:t>
            </w:r>
            <w:r w:rsidR="00AF497F" w:rsidRPr="002C5CB1">
              <w:rPr>
                <w:i/>
                <w:sz w:val="24"/>
                <w:szCs w:val="24"/>
                <w:lang w:val="fr-FR"/>
              </w:rPr>
              <w:t>………..</w:t>
            </w:r>
          </w:p>
          <w:p w:rsidR="00AF497F" w:rsidRPr="002C5CB1" w:rsidRDefault="00AF497F">
            <w:pPr>
              <w:pStyle w:val="CommentText"/>
              <w:rPr>
                <w:b/>
                <w:sz w:val="24"/>
                <w:szCs w:val="24"/>
                <w:lang w:val="fr-FR"/>
              </w:rPr>
            </w:pPr>
          </w:p>
          <w:p w:rsidR="00BC7C20" w:rsidRPr="002C5CB1" w:rsidRDefault="00AF497F" w:rsidP="006261ED">
            <w:pPr>
              <w:pStyle w:val="CommentText"/>
              <w:jc w:val="both"/>
              <w:rPr>
                <w:i/>
                <w:sz w:val="24"/>
                <w:szCs w:val="24"/>
                <w:lang w:val="fr-FR"/>
              </w:rPr>
            </w:pPr>
            <w:r w:rsidRPr="002C5CB1">
              <w:rPr>
                <w:i/>
                <w:sz w:val="24"/>
                <w:szCs w:val="24"/>
                <w:lang w:val="fr-FR"/>
              </w:rPr>
              <w:t xml:space="preserve">[Le choix des langues est : </w:t>
            </w:r>
            <w:r w:rsidR="007916D8" w:rsidRPr="002C5CB1">
              <w:rPr>
                <w:i/>
                <w:sz w:val="24"/>
                <w:szCs w:val="24"/>
                <w:lang w:val="fr-FR"/>
              </w:rPr>
              <w:t>a</w:t>
            </w:r>
            <w:r w:rsidRPr="002C5CB1">
              <w:rPr>
                <w:i/>
                <w:sz w:val="24"/>
                <w:szCs w:val="24"/>
                <w:lang w:val="fr-FR"/>
              </w:rPr>
              <w:t xml:space="preserve">nglais, français, ou </w:t>
            </w:r>
            <w:r w:rsidR="007916D8" w:rsidRPr="002C5CB1">
              <w:rPr>
                <w:i/>
                <w:sz w:val="24"/>
                <w:szCs w:val="24"/>
                <w:lang w:val="fr-FR"/>
              </w:rPr>
              <w:t>e</w:t>
            </w:r>
            <w:r w:rsidRPr="002C5CB1">
              <w:rPr>
                <w:i/>
                <w:sz w:val="24"/>
                <w:szCs w:val="24"/>
                <w:lang w:val="fr-FR"/>
              </w:rPr>
              <w:t xml:space="preserve">spagnol. Si la liste retenue comporte </w:t>
            </w:r>
            <w:r w:rsidR="00091E31" w:rsidRPr="002C5CB1">
              <w:rPr>
                <w:i/>
                <w:sz w:val="24"/>
                <w:szCs w:val="24"/>
                <w:lang w:val="fr-FR"/>
              </w:rPr>
              <w:t xml:space="preserve">uniquement des Consultants nationaux, </w:t>
            </w:r>
            <w:r w:rsidRPr="002C5CB1">
              <w:rPr>
                <w:i/>
                <w:sz w:val="24"/>
                <w:szCs w:val="24"/>
                <w:lang w:val="fr-FR"/>
              </w:rPr>
              <w:t xml:space="preserve"> la langue nationale ou </w:t>
            </w:r>
            <w:r w:rsidR="00517ED8" w:rsidRPr="002C5CB1">
              <w:rPr>
                <w:i/>
                <w:sz w:val="24"/>
                <w:szCs w:val="24"/>
                <w:lang w:val="fr-FR"/>
              </w:rPr>
              <w:t>celle largement utilisée</w:t>
            </w:r>
            <w:r w:rsidRPr="002C5CB1">
              <w:rPr>
                <w:i/>
                <w:sz w:val="24"/>
                <w:szCs w:val="24"/>
                <w:lang w:val="fr-FR"/>
              </w:rPr>
              <w:t xml:space="preserve"> peut être employée </w:t>
            </w:r>
            <w:r w:rsidR="00091E31" w:rsidRPr="002C5CB1">
              <w:rPr>
                <w:i/>
                <w:sz w:val="24"/>
                <w:szCs w:val="24"/>
                <w:lang w:val="fr-FR"/>
              </w:rPr>
              <w:t xml:space="preserve">avec </w:t>
            </w:r>
            <w:r w:rsidRPr="002C5CB1">
              <w:rPr>
                <w:i/>
                <w:sz w:val="24"/>
                <w:szCs w:val="24"/>
                <w:lang w:val="fr-FR"/>
              </w:rPr>
              <w:t xml:space="preserve">l'accord </w:t>
            </w:r>
            <w:r w:rsidR="00BC5D39" w:rsidRPr="002C5CB1">
              <w:rPr>
                <w:i/>
                <w:sz w:val="24"/>
                <w:szCs w:val="24"/>
                <w:lang w:val="fr-FR"/>
              </w:rPr>
              <w:t xml:space="preserve">préalable de </w:t>
            </w:r>
            <w:r w:rsidRPr="002C5CB1">
              <w:rPr>
                <w:i/>
                <w:sz w:val="24"/>
                <w:szCs w:val="24"/>
                <w:lang w:val="fr-FR"/>
              </w:rPr>
              <w:t xml:space="preserve"> la </w:t>
            </w:r>
            <w:r w:rsidR="00BC5D39" w:rsidRPr="002C5CB1">
              <w:rPr>
                <w:i/>
                <w:sz w:val="24"/>
                <w:szCs w:val="24"/>
                <w:lang w:val="fr-FR"/>
              </w:rPr>
              <w:t>B</w:t>
            </w:r>
            <w:r w:rsidRPr="002C5CB1">
              <w:rPr>
                <w:i/>
                <w:sz w:val="24"/>
                <w:szCs w:val="24"/>
                <w:lang w:val="fr-FR"/>
              </w:rPr>
              <w:t>anque]</w:t>
            </w:r>
          </w:p>
          <w:p w:rsidR="00AF497F" w:rsidRPr="002C5CB1" w:rsidRDefault="00AF497F">
            <w:pPr>
              <w:pStyle w:val="CommentText"/>
              <w:jc w:val="both"/>
              <w:rPr>
                <w:sz w:val="24"/>
                <w:szCs w:val="24"/>
                <w:lang w:val="fr-FR"/>
              </w:rPr>
            </w:pPr>
          </w:p>
          <w:p w:rsidR="007916D8" w:rsidRPr="002C5CB1" w:rsidRDefault="007916D8">
            <w:pPr>
              <w:pStyle w:val="CommentText"/>
              <w:jc w:val="both"/>
              <w:rPr>
                <w:sz w:val="24"/>
                <w:szCs w:val="24"/>
                <w:lang w:val="fr-CA"/>
              </w:rPr>
            </w:pPr>
            <w:r w:rsidRPr="002C5CB1">
              <w:rPr>
                <w:sz w:val="24"/>
                <w:szCs w:val="24"/>
                <w:lang w:val="fr-FR"/>
              </w:rPr>
              <w:t>[</w:t>
            </w:r>
            <w:r w:rsidRPr="002C5CB1">
              <w:rPr>
                <w:i/>
                <w:sz w:val="24"/>
                <w:szCs w:val="24"/>
                <w:lang w:val="fr-FR"/>
              </w:rPr>
              <w:t xml:space="preserve">Si la DP est élaborée dans deux langues, comme </w:t>
            </w:r>
            <w:r w:rsidR="00091E31" w:rsidRPr="002C5CB1">
              <w:rPr>
                <w:i/>
                <w:sz w:val="24"/>
                <w:szCs w:val="24"/>
                <w:lang w:val="fr-FR"/>
              </w:rPr>
              <w:t xml:space="preserve">préalablement </w:t>
            </w:r>
            <w:r w:rsidRPr="002C5CB1">
              <w:rPr>
                <w:i/>
                <w:sz w:val="24"/>
                <w:szCs w:val="24"/>
                <w:lang w:val="fr-FR"/>
              </w:rPr>
              <w:t xml:space="preserve">convenu </w:t>
            </w:r>
            <w:r w:rsidR="00BC5D39" w:rsidRPr="002C5CB1">
              <w:rPr>
                <w:i/>
                <w:sz w:val="24"/>
                <w:szCs w:val="24"/>
                <w:lang w:val="fr-FR"/>
              </w:rPr>
              <w:t>avec</w:t>
            </w:r>
            <w:r w:rsidRPr="002C5CB1">
              <w:rPr>
                <w:i/>
                <w:sz w:val="24"/>
                <w:szCs w:val="24"/>
                <w:lang w:val="fr-FR"/>
              </w:rPr>
              <w:t xml:space="preserve"> la Banque, ajouter le paragraphe suivant</w:t>
            </w:r>
            <w:r w:rsidRPr="002C5CB1">
              <w:rPr>
                <w:sz w:val="24"/>
                <w:szCs w:val="24"/>
                <w:lang w:val="fr-CA"/>
              </w:rPr>
              <w:t>]</w:t>
            </w:r>
          </w:p>
          <w:p w:rsidR="007916D8" w:rsidRPr="002C5CB1" w:rsidRDefault="007916D8">
            <w:pPr>
              <w:pStyle w:val="CommentText"/>
              <w:jc w:val="both"/>
              <w:rPr>
                <w:sz w:val="24"/>
                <w:szCs w:val="24"/>
                <w:lang w:val="fr-FR"/>
              </w:rPr>
            </w:pPr>
          </w:p>
          <w:p w:rsidR="00BC7C20" w:rsidRPr="002C5CB1" w:rsidRDefault="00BC7C20">
            <w:pPr>
              <w:pStyle w:val="CommentText"/>
              <w:jc w:val="both"/>
              <w:rPr>
                <w:sz w:val="24"/>
                <w:szCs w:val="24"/>
                <w:lang w:val="fr-FR"/>
              </w:rPr>
            </w:pPr>
            <w:r w:rsidRPr="002C5CB1">
              <w:rPr>
                <w:sz w:val="24"/>
                <w:szCs w:val="24"/>
                <w:lang w:val="fr-FR"/>
              </w:rPr>
              <w:t xml:space="preserve">En </w:t>
            </w:r>
            <w:r w:rsidR="006261ED" w:rsidRPr="002C5CB1">
              <w:rPr>
                <w:sz w:val="24"/>
                <w:szCs w:val="24"/>
                <w:lang w:val="fr-FR"/>
              </w:rPr>
              <w:t>outre</w:t>
            </w:r>
            <w:r w:rsidRPr="002C5CB1">
              <w:rPr>
                <w:sz w:val="24"/>
                <w:szCs w:val="24"/>
                <w:lang w:val="fr-FR"/>
              </w:rPr>
              <w:t xml:space="preserve">, la DP a été traduite en </w:t>
            </w:r>
            <w:r w:rsidR="00517ED8" w:rsidRPr="002C5CB1">
              <w:rPr>
                <w:i/>
                <w:sz w:val="24"/>
                <w:szCs w:val="24"/>
                <w:lang w:val="fr-FR"/>
              </w:rPr>
              <w:t>[</w:t>
            </w:r>
            <w:r w:rsidR="00D700E7" w:rsidRPr="002C5CB1">
              <w:rPr>
                <w:i/>
                <w:sz w:val="24"/>
                <w:szCs w:val="24"/>
                <w:lang w:val="fr-FR"/>
              </w:rPr>
              <w:t>insérer</w:t>
            </w:r>
            <w:r w:rsidR="00517ED8" w:rsidRPr="002C5CB1">
              <w:rPr>
                <w:i/>
                <w:sz w:val="24"/>
                <w:szCs w:val="24"/>
                <w:lang w:val="fr-FR"/>
              </w:rPr>
              <w:t xml:space="preserve"> langue nationale ou largement utilisé</w:t>
            </w:r>
            <w:r w:rsidR="00BC5D39" w:rsidRPr="002C5CB1">
              <w:rPr>
                <w:i/>
                <w:sz w:val="24"/>
                <w:szCs w:val="24"/>
                <w:lang w:val="fr-FR"/>
              </w:rPr>
              <w:t>e</w:t>
            </w:r>
            <w:r w:rsidR="00517ED8" w:rsidRPr="002C5CB1">
              <w:rPr>
                <w:i/>
                <w:sz w:val="24"/>
                <w:szCs w:val="24"/>
                <w:lang w:val="fr-FR"/>
              </w:rPr>
              <w:t xml:space="preserve">], </w:t>
            </w:r>
            <w:r w:rsidR="00D50F33" w:rsidRPr="002C5CB1">
              <w:rPr>
                <w:i/>
                <w:sz w:val="24"/>
                <w:szCs w:val="24"/>
                <w:lang w:val="fr-FR"/>
              </w:rPr>
              <w:t>[S</w:t>
            </w:r>
            <w:r w:rsidR="00517ED8" w:rsidRPr="002C5CB1">
              <w:rPr>
                <w:i/>
                <w:sz w:val="24"/>
                <w:szCs w:val="24"/>
                <w:lang w:val="fr-FR"/>
              </w:rPr>
              <w:t xml:space="preserve">’il </w:t>
            </w:r>
            <w:r w:rsidR="00D700E7" w:rsidRPr="002C5CB1">
              <w:rPr>
                <w:i/>
                <w:sz w:val="24"/>
                <w:szCs w:val="24"/>
                <w:lang w:val="fr-FR"/>
              </w:rPr>
              <w:t>y a</w:t>
            </w:r>
            <w:r w:rsidR="00517ED8" w:rsidRPr="002C5CB1">
              <w:rPr>
                <w:i/>
                <w:sz w:val="24"/>
                <w:szCs w:val="24"/>
                <w:lang w:val="fr-FR"/>
              </w:rPr>
              <w:t xml:space="preserve"> une </w:t>
            </w:r>
            <w:r w:rsidR="00D700E7" w:rsidRPr="002C5CB1">
              <w:rPr>
                <w:i/>
                <w:sz w:val="24"/>
                <w:szCs w:val="24"/>
                <w:lang w:val="fr-FR"/>
              </w:rPr>
              <w:t>deuxième</w:t>
            </w:r>
            <w:r w:rsidR="00517ED8" w:rsidRPr="002C5CB1">
              <w:rPr>
                <w:i/>
                <w:sz w:val="24"/>
                <w:szCs w:val="24"/>
                <w:lang w:val="fr-FR"/>
              </w:rPr>
              <w:t xml:space="preserve"> langue nationale</w:t>
            </w:r>
            <w:r w:rsidR="00D50F33" w:rsidRPr="002C5CB1">
              <w:rPr>
                <w:i/>
                <w:sz w:val="24"/>
                <w:szCs w:val="24"/>
                <w:lang w:val="fr-FR"/>
              </w:rPr>
              <w:t xml:space="preserve">, ajouter : </w:t>
            </w:r>
            <w:r w:rsidR="00D50F33" w:rsidRPr="002C5CB1">
              <w:rPr>
                <w:sz w:val="24"/>
                <w:szCs w:val="24"/>
                <w:lang w:val="fr-FR"/>
              </w:rPr>
              <w:t xml:space="preserve">« et en </w:t>
            </w:r>
            <w:r w:rsidR="00D50F33" w:rsidRPr="002C5CB1">
              <w:rPr>
                <w:i/>
                <w:sz w:val="24"/>
                <w:szCs w:val="24"/>
                <w:lang w:val="fr-FR"/>
              </w:rPr>
              <w:t>[insérer la seconde langue nationale]</w:t>
            </w:r>
            <w:r w:rsidRPr="002C5CB1">
              <w:rPr>
                <w:i/>
                <w:sz w:val="24"/>
                <w:szCs w:val="24"/>
                <w:lang w:val="fr-FR"/>
              </w:rPr>
              <w:t>.</w:t>
            </w:r>
            <w:r w:rsidRPr="002C5CB1">
              <w:rPr>
                <w:sz w:val="24"/>
                <w:szCs w:val="24"/>
                <w:lang w:val="fr-FR"/>
              </w:rPr>
              <w:t xml:space="preserve"> </w:t>
            </w:r>
          </w:p>
          <w:p w:rsidR="00BC7C20" w:rsidRPr="002C5CB1" w:rsidRDefault="00BC7C20">
            <w:pPr>
              <w:pStyle w:val="CommentText"/>
              <w:jc w:val="both"/>
              <w:rPr>
                <w:sz w:val="24"/>
                <w:szCs w:val="24"/>
                <w:lang w:val="fr-FR"/>
              </w:rPr>
            </w:pPr>
          </w:p>
          <w:p w:rsidR="00BC7C20" w:rsidRPr="002C5CB1" w:rsidRDefault="00BC7C20">
            <w:pPr>
              <w:pStyle w:val="CommentText"/>
              <w:jc w:val="both"/>
              <w:rPr>
                <w:sz w:val="24"/>
                <w:szCs w:val="24"/>
                <w:lang w:val="fr-FR"/>
              </w:rPr>
            </w:pPr>
            <w:r w:rsidRPr="002C5CB1">
              <w:rPr>
                <w:sz w:val="24"/>
                <w:szCs w:val="24"/>
                <w:lang w:val="fr-FR"/>
              </w:rPr>
              <w:t xml:space="preserve">Le </w:t>
            </w:r>
            <w:r w:rsidR="007916D8" w:rsidRPr="002C5CB1">
              <w:rPr>
                <w:sz w:val="24"/>
                <w:szCs w:val="24"/>
                <w:lang w:val="fr-FR"/>
              </w:rPr>
              <w:t>C</w:t>
            </w:r>
            <w:r w:rsidRPr="002C5CB1">
              <w:rPr>
                <w:sz w:val="24"/>
                <w:szCs w:val="24"/>
                <w:lang w:val="fr-FR"/>
              </w:rPr>
              <w:t xml:space="preserve">onsultant a le choix de soumettre la Proposition (technique et financière) </w:t>
            </w:r>
            <w:r w:rsidR="00D50F33" w:rsidRPr="002C5CB1">
              <w:rPr>
                <w:sz w:val="24"/>
                <w:szCs w:val="24"/>
                <w:lang w:val="fr-FR"/>
              </w:rPr>
              <w:t>dans l’une quelconque des langues ci-avant</w:t>
            </w:r>
            <w:r w:rsidRPr="002C5CB1">
              <w:rPr>
                <w:sz w:val="24"/>
                <w:szCs w:val="24"/>
                <w:lang w:val="fr-FR"/>
              </w:rPr>
              <w:t xml:space="preserve">. </w:t>
            </w:r>
            <w:r w:rsidR="0080098C" w:rsidRPr="002C5CB1">
              <w:rPr>
                <w:sz w:val="24"/>
                <w:szCs w:val="24"/>
                <w:lang w:val="fr-FR"/>
              </w:rPr>
              <w:t xml:space="preserve">En cas d’attribution, le contrat </w:t>
            </w:r>
            <w:r w:rsidR="00091E31" w:rsidRPr="002C5CB1">
              <w:rPr>
                <w:sz w:val="24"/>
                <w:szCs w:val="24"/>
                <w:lang w:val="fr-FR"/>
              </w:rPr>
              <w:t xml:space="preserve">qui </w:t>
            </w:r>
            <w:r w:rsidR="0080098C" w:rsidRPr="002C5CB1">
              <w:rPr>
                <w:sz w:val="24"/>
                <w:szCs w:val="24"/>
                <w:lang w:val="fr-FR"/>
              </w:rPr>
              <w:t xml:space="preserve">sera signé </w:t>
            </w:r>
            <w:r w:rsidR="00091E31" w:rsidRPr="002C5CB1">
              <w:rPr>
                <w:sz w:val="24"/>
                <w:szCs w:val="24"/>
                <w:lang w:val="fr-FR"/>
              </w:rPr>
              <w:t xml:space="preserve">avec le Consultant sélectionné sera rédigé </w:t>
            </w:r>
            <w:r w:rsidR="0080098C" w:rsidRPr="002C5CB1">
              <w:rPr>
                <w:sz w:val="24"/>
                <w:szCs w:val="24"/>
                <w:lang w:val="fr-FR"/>
              </w:rPr>
              <w:t xml:space="preserve">dans la langue </w:t>
            </w:r>
            <w:r w:rsidR="00091E31" w:rsidRPr="002C5CB1">
              <w:rPr>
                <w:sz w:val="24"/>
                <w:szCs w:val="24"/>
                <w:lang w:val="fr-FR"/>
              </w:rPr>
              <w:t>dans laquelle aura été préparé sa P</w:t>
            </w:r>
            <w:r w:rsidR="0080098C" w:rsidRPr="002C5CB1">
              <w:rPr>
                <w:sz w:val="24"/>
                <w:szCs w:val="24"/>
                <w:lang w:val="fr-FR"/>
              </w:rPr>
              <w:t xml:space="preserve">roposition </w:t>
            </w:r>
            <w:r w:rsidR="00091E31" w:rsidRPr="002C5CB1">
              <w:rPr>
                <w:sz w:val="24"/>
                <w:szCs w:val="24"/>
                <w:lang w:val="fr-FR"/>
              </w:rPr>
              <w:t xml:space="preserve">et qui régira les relations contractuelles entre le Client et le Consultant sélectionné. </w:t>
            </w:r>
            <w:r w:rsidR="0080098C" w:rsidRPr="002C5CB1">
              <w:rPr>
                <w:sz w:val="24"/>
                <w:szCs w:val="24"/>
                <w:lang w:val="fr-FR"/>
              </w:rPr>
              <w:t>]</w:t>
            </w:r>
          </w:p>
          <w:p w:rsidR="0080098C" w:rsidRPr="002C5CB1" w:rsidRDefault="0080098C">
            <w:pPr>
              <w:pStyle w:val="CommentText"/>
              <w:jc w:val="both"/>
              <w:rPr>
                <w:sz w:val="24"/>
                <w:szCs w:val="24"/>
                <w:lang w:val="fr-FR"/>
              </w:rPr>
            </w:pPr>
          </w:p>
          <w:p w:rsidR="0080098C" w:rsidRPr="002C5CB1" w:rsidRDefault="0080098C" w:rsidP="0080098C">
            <w:pPr>
              <w:rPr>
                <w:lang w:val="fr-FR" w:eastAsia="fr-FR"/>
              </w:rPr>
            </w:pPr>
            <w:r w:rsidRPr="002C5CB1">
              <w:rPr>
                <w:lang w:val="fr-FR" w:eastAsia="fr-FR"/>
              </w:rPr>
              <w:t>[</w:t>
            </w:r>
            <w:r w:rsidRPr="002C5CB1">
              <w:rPr>
                <w:i/>
                <w:lang w:val="fr-FR" w:eastAsia="fr-FR"/>
              </w:rPr>
              <w:t xml:space="preserve">Si le pays du </w:t>
            </w:r>
            <w:r w:rsidR="00BC5D39" w:rsidRPr="002C5CB1">
              <w:rPr>
                <w:i/>
                <w:lang w:val="fr-FR" w:eastAsia="fr-FR"/>
              </w:rPr>
              <w:t>C</w:t>
            </w:r>
            <w:r w:rsidRPr="002C5CB1">
              <w:rPr>
                <w:i/>
                <w:lang w:val="fr-FR" w:eastAsia="fr-FR"/>
              </w:rPr>
              <w:t xml:space="preserve">lient exige que les contrats avec les </w:t>
            </w:r>
            <w:r w:rsidR="00BC5D39" w:rsidRPr="002C5CB1">
              <w:rPr>
                <w:i/>
                <w:lang w:val="fr-FR" w:eastAsia="fr-FR"/>
              </w:rPr>
              <w:t xml:space="preserve">Consultants nationaux </w:t>
            </w:r>
            <w:r w:rsidRPr="002C5CB1">
              <w:rPr>
                <w:i/>
                <w:lang w:val="fr-FR" w:eastAsia="fr-FR"/>
              </w:rPr>
              <w:t xml:space="preserve"> </w:t>
            </w:r>
            <w:r w:rsidR="00BC5D39" w:rsidRPr="002C5CB1">
              <w:rPr>
                <w:i/>
                <w:lang w:val="fr-FR" w:eastAsia="fr-FR"/>
              </w:rPr>
              <w:t>soi</w:t>
            </w:r>
            <w:r w:rsidR="00DB2F82" w:rsidRPr="002C5CB1">
              <w:rPr>
                <w:i/>
                <w:lang w:val="fr-FR" w:eastAsia="fr-FR"/>
              </w:rPr>
              <w:t>en</w:t>
            </w:r>
            <w:r w:rsidR="00BC5D39" w:rsidRPr="002C5CB1">
              <w:rPr>
                <w:i/>
                <w:lang w:val="fr-FR" w:eastAsia="fr-FR"/>
              </w:rPr>
              <w:t xml:space="preserve">t </w:t>
            </w:r>
            <w:r w:rsidRPr="002C5CB1">
              <w:rPr>
                <w:i/>
                <w:lang w:val="fr-FR" w:eastAsia="fr-FR"/>
              </w:rPr>
              <w:t xml:space="preserve"> signés dans la langue nationale seulement, ajoutez le texte suivant</w:t>
            </w:r>
            <w:r w:rsidRPr="002C5CB1">
              <w:rPr>
                <w:lang w:val="fr-FR" w:eastAsia="fr-FR"/>
              </w:rPr>
              <w:t xml:space="preserve"> :</w:t>
            </w:r>
          </w:p>
          <w:p w:rsidR="0080098C" w:rsidRPr="002C5CB1" w:rsidRDefault="0080098C" w:rsidP="0080098C">
            <w:pPr>
              <w:rPr>
                <w:lang w:val="fr-FR" w:eastAsia="fr-FR"/>
              </w:rPr>
            </w:pPr>
          </w:p>
          <w:p w:rsidR="0080098C" w:rsidRPr="002C5CB1" w:rsidRDefault="0080098C" w:rsidP="0080098C">
            <w:pPr>
              <w:rPr>
                <w:lang w:val="fr-FR" w:eastAsia="fr-FR"/>
              </w:rPr>
            </w:pPr>
            <w:r w:rsidRPr="002C5CB1">
              <w:rPr>
                <w:lang w:val="fr-FR" w:eastAsia="fr-FR"/>
              </w:rPr>
              <w:t xml:space="preserve">Les </w:t>
            </w:r>
            <w:r w:rsidR="007916D8" w:rsidRPr="002C5CB1">
              <w:rPr>
                <w:lang w:val="fr-FR" w:eastAsia="fr-FR"/>
              </w:rPr>
              <w:t xml:space="preserve">Consultants </w:t>
            </w:r>
            <w:r w:rsidRPr="002C5CB1">
              <w:rPr>
                <w:lang w:val="fr-FR" w:eastAsia="fr-FR"/>
              </w:rPr>
              <w:t xml:space="preserve">nationaux </w:t>
            </w:r>
            <w:r w:rsidR="00091E31" w:rsidRPr="002C5CB1">
              <w:rPr>
                <w:lang w:val="fr-FR" w:eastAsia="fr-FR"/>
              </w:rPr>
              <w:t xml:space="preserve">doivent </w:t>
            </w:r>
            <w:r w:rsidRPr="002C5CB1">
              <w:rPr>
                <w:lang w:val="fr-FR" w:eastAsia="fr-FR"/>
              </w:rPr>
              <w:t xml:space="preserve"> soumettre l</w:t>
            </w:r>
            <w:r w:rsidR="00BC5D39" w:rsidRPr="002C5CB1">
              <w:rPr>
                <w:lang w:val="fr-FR" w:eastAsia="fr-FR"/>
              </w:rPr>
              <w:t>eur</w:t>
            </w:r>
            <w:r w:rsidRPr="002C5CB1">
              <w:rPr>
                <w:lang w:val="fr-FR" w:eastAsia="fr-FR"/>
              </w:rPr>
              <w:t xml:space="preserve"> proposition en ….. [</w:t>
            </w:r>
            <w:r w:rsidRPr="002C5CB1">
              <w:rPr>
                <w:i/>
                <w:lang w:val="fr-FR" w:eastAsia="fr-FR"/>
              </w:rPr>
              <w:t xml:space="preserve">la </w:t>
            </w:r>
            <w:r w:rsidRPr="002C5CB1">
              <w:rPr>
                <w:i/>
                <w:lang w:val="fr-FR" w:eastAsia="fr-FR"/>
              </w:rPr>
              <w:lastRenderedPageBreak/>
              <w:t>langue nationale</w:t>
            </w:r>
            <w:r w:rsidRPr="002C5CB1">
              <w:rPr>
                <w:lang w:val="fr-FR" w:eastAsia="fr-FR"/>
              </w:rPr>
              <w:t>] afin d</w:t>
            </w:r>
            <w:r w:rsidR="007916D8" w:rsidRPr="002C5CB1">
              <w:rPr>
                <w:lang w:val="fr-FR" w:eastAsia="fr-FR"/>
              </w:rPr>
              <w:t xml:space="preserve">e pouvoir signer </w:t>
            </w:r>
            <w:r w:rsidRPr="002C5CB1">
              <w:rPr>
                <w:lang w:val="fr-FR" w:eastAsia="fr-FR"/>
              </w:rPr>
              <w:t xml:space="preserve"> le contrat (si attribué) </w:t>
            </w:r>
            <w:r w:rsidR="00091E31" w:rsidRPr="002C5CB1">
              <w:rPr>
                <w:lang w:val="fr-FR" w:eastAsia="fr-FR"/>
              </w:rPr>
              <w:t xml:space="preserve">conformément à la </w:t>
            </w:r>
            <w:r w:rsidRPr="002C5CB1">
              <w:rPr>
                <w:lang w:val="fr-FR" w:eastAsia="fr-FR"/>
              </w:rPr>
              <w:t xml:space="preserve"> </w:t>
            </w:r>
            <w:r w:rsidRPr="002C5CB1">
              <w:rPr>
                <w:i/>
                <w:lang w:val="fr-FR" w:eastAsia="fr-FR"/>
              </w:rPr>
              <w:t xml:space="preserve">[inclure la référence </w:t>
            </w:r>
            <w:r w:rsidR="00BC5D39" w:rsidRPr="002C5CB1">
              <w:rPr>
                <w:i/>
                <w:lang w:val="fr-FR" w:eastAsia="fr-FR"/>
              </w:rPr>
              <w:t>à la réglementation</w:t>
            </w:r>
            <w:r w:rsidRPr="002C5CB1">
              <w:rPr>
                <w:i/>
                <w:lang w:val="fr-FR" w:eastAsia="fr-FR"/>
              </w:rPr>
              <w:t xml:space="preserve">/ </w:t>
            </w:r>
            <w:r w:rsidR="00091E31" w:rsidRPr="002C5CB1">
              <w:rPr>
                <w:i/>
                <w:lang w:val="fr-FR" w:eastAsia="fr-FR"/>
              </w:rPr>
              <w:t>ou à la</w:t>
            </w:r>
            <w:r w:rsidR="00BC5D39" w:rsidRPr="002C5CB1">
              <w:rPr>
                <w:i/>
                <w:lang w:val="fr-FR" w:eastAsia="fr-FR"/>
              </w:rPr>
              <w:t xml:space="preserve"> </w:t>
            </w:r>
            <w:r w:rsidRPr="002C5CB1">
              <w:rPr>
                <w:i/>
                <w:lang w:val="fr-FR" w:eastAsia="fr-FR"/>
              </w:rPr>
              <w:t>loi  nationale</w:t>
            </w:r>
            <w:r w:rsidR="00091E31" w:rsidRPr="002C5CB1">
              <w:rPr>
                <w:i/>
                <w:lang w:val="fr-FR" w:eastAsia="fr-FR"/>
              </w:rPr>
              <w:t xml:space="preserve"> applicable</w:t>
            </w:r>
            <w:r w:rsidR="00091E31" w:rsidRPr="002C5CB1">
              <w:rPr>
                <w:lang w:val="fr-FR" w:eastAsia="fr-FR"/>
              </w:rPr>
              <w:t>.</w:t>
            </w:r>
            <w:r w:rsidRPr="002C5CB1">
              <w:rPr>
                <w:lang w:val="fr-FR" w:eastAsia="fr-FR"/>
              </w:rPr>
              <w:t>]</w:t>
            </w:r>
          </w:p>
          <w:p w:rsidR="0080098C" w:rsidRPr="002C5CB1" w:rsidRDefault="0080098C" w:rsidP="0080098C">
            <w:pPr>
              <w:rPr>
                <w:lang w:val="fr-FR" w:eastAsia="fr-FR"/>
              </w:rPr>
            </w:pPr>
          </w:p>
          <w:p w:rsidR="0080098C" w:rsidRPr="002C5CB1" w:rsidRDefault="0080098C" w:rsidP="0080098C">
            <w:pPr>
              <w:rPr>
                <w:lang w:val="fr-FR" w:eastAsia="fr-FR"/>
              </w:rPr>
            </w:pPr>
            <w:r w:rsidRPr="002C5CB1">
              <w:rPr>
                <w:lang w:val="fr-FR" w:eastAsia="fr-FR"/>
              </w:rPr>
              <w:t>[</w:t>
            </w:r>
            <w:r w:rsidRPr="002C5CB1">
              <w:rPr>
                <w:i/>
                <w:lang w:val="fr-FR" w:eastAsia="fr-FR"/>
              </w:rPr>
              <w:t>Si la DP est publié</w:t>
            </w:r>
            <w:r w:rsidR="0043746F">
              <w:rPr>
                <w:i/>
                <w:lang w:val="fr-FR" w:eastAsia="fr-FR"/>
              </w:rPr>
              <w:t>e</w:t>
            </w:r>
            <w:r w:rsidRPr="002C5CB1">
              <w:rPr>
                <w:i/>
                <w:lang w:val="fr-FR" w:eastAsia="fr-FR"/>
              </w:rPr>
              <w:t xml:space="preserve"> dans une langue seulement</w:t>
            </w:r>
            <w:r w:rsidR="00BC5D39" w:rsidRPr="002C5CB1">
              <w:rPr>
                <w:i/>
                <w:lang w:val="fr-FR" w:eastAsia="fr-FR"/>
              </w:rPr>
              <w:t>,</w:t>
            </w:r>
            <w:r w:rsidRPr="002C5CB1">
              <w:rPr>
                <w:i/>
                <w:lang w:val="fr-FR" w:eastAsia="fr-FR"/>
              </w:rPr>
              <w:t xml:space="preserve"> </w:t>
            </w:r>
            <w:r w:rsidR="00D700E7" w:rsidRPr="002C5CB1">
              <w:rPr>
                <w:i/>
                <w:lang w:val="fr-FR" w:eastAsia="fr-FR"/>
              </w:rPr>
              <w:t>insérer</w:t>
            </w:r>
            <w:r w:rsidRPr="002C5CB1">
              <w:rPr>
                <w:i/>
                <w:lang w:val="fr-FR" w:eastAsia="fr-FR"/>
              </w:rPr>
              <w:t xml:space="preserve"> le texte suivant</w:t>
            </w:r>
            <w:r w:rsidRPr="002C5CB1">
              <w:rPr>
                <w:lang w:val="fr-FR" w:eastAsia="fr-FR"/>
              </w:rPr>
              <w:t xml:space="preserve"> :</w:t>
            </w:r>
          </w:p>
          <w:p w:rsidR="00A67DD0" w:rsidRPr="002C5CB1" w:rsidRDefault="00A67DD0">
            <w:pPr>
              <w:pStyle w:val="CommentText"/>
              <w:jc w:val="both"/>
              <w:rPr>
                <w:sz w:val="24"/>
                <w:szCs w:val="24"/>
                <w:lang w:val="fr-FR"/>
              </w:rPr>
            </w:pPr>
          </w:p>
          <w:p w:rsidR="003449C2" w:rsidRPr="002C5CB1" w:rsidRDefault="003449C2">
            <w:pPr>
              <w:pStyle w:val="CommentText"/>
              <w:jc w:val="both"/>
              <w:rPr>
                <w:sz w:val="24"/>
                <w:szCs w:val="24"/>
                <w:lang w:val="fr-FR"/>
              </w:rPr>
            </w:pPr>
            <w:r w:rsidRPr="002C5CB1">
              <w:rPr>
                <w:sz w:val="24"/>
                <w:szCs w:val="24"/>
                <w:lang w:val="fr-FR"/>
              </w:rPr>
              <w:t xml:space="preserve">Les Propositions </w:t>
            </w:r>
            <w:r w:rsidR="00091E31" w:rsidRPr="002C5CB1">
              <w:rPr>
                <w:sz w:val="24"/>
                <w:szCs w:val="24"/>
                <w:lang w:val="fr-FR"/>
              </w:rPr>
              <w:t xml:space="preserve">doivent être </w:t>
            </w:r>
            <w:r w:rsidRPr="002C5CB1">
              <w:rPr>
                <w:sz w:val="24"/>
                <w:szCs w:val="24"/>
                <w:lang w:val="fr-FR"/>
              </w:rPr>
              <w:t>soumises dans la langue</w:t>
            </w:r>
            <w:r w:rsidR="00091E31" w:rsidRPr="002C5CB1">
              <w:rPr>
                <w:sz w:val="24"/>
                <w:szCs w:val="24"/>
                <w:lang w:val="fr-FR"/>
              </w:rPr>
              <w:t xml:space="preserve"> suivante :</w:t>
            </w:r>
            <w:r w:rsidRPr="002C5CB1">
              <w:rPr>
                <w:sz w:val="24"/>
                <w:szCs w:val="24"/>
                <w:lang w:val="fr-FR"/>
              </w:rPr>
              <w:t xml:space="preserve"> _______</w:t>
            </w:r>
            <w:proofErr w:type="gramStart"/>
            <w:r w:rsidRPr="002C5CB1">
              <w:rPr>
                <w:sz w:val="24"/>
                <w:szCs w:val="24"/>
                <w:lang w:val="fr-FR"/>
              </w:rPr>
              <w:t>_[</w:t>
            </w:r>
            <w:proofErr w:type="gramEnd"/>
            <w:r w:rsidRPr="002C5CB1">
              <w:rPr>
                <w:i/>
                <w:sz w:val="24"/>
                <w:szCs w:val="24"/>
                <w:lang w:val="fr-FR"/>
              </w:rPr>
              <w:t>choix de la langue selon les directives applicables</w:t>
            </w:r>
            <w:r w:rsidRPr="002C5CB1">
              <w:rPr>
                <w:sz w:val="24"/>
                <w:szCs w:val="24"/>
                <w:lang w:val="fr-FR"/>
              </w:rPr>
              <w:t>].</w:t>
            </w:r>
          </w:p>
          <w:p w:rsidR="00BC7C20" w:rsidRPr="002C5CB1" w:rsidRDefault="00BC7C20">
            <w:pPr>
              <w:pStyle w:val="CommentText"/>
              <w:jc w:val="both"/>
              <w:rPr>
                <w:sz w:val="24"/>
                <w:szCs w:val="24"/>
                <w:lang w:val="fr-FR"/>
              </w:rPr>
            </w:pPr>
          </w:p>
          <w:p w:rsidR="00BC7C20" w:rsidRPr="002C5CB1" w:rsidRDefault="00BC7C20">
            <w:pPr>
              <w:pStyle w:val="BodyText"/>
              <w:tabs>
                <w:tab w:val="left" w:pos="3346"/>
                <w:tab w:val="right" w:pos="7486"/>
              </w:tabs>
              <w:spacing w:after="0"/>
              <w:rPr>
                <w:szCs w:val="24"/>
                <w:lang w:val="fr-FR"/>
              </w:rPr>
            </w:pPr>
            <w:r w:rsidRPr="002C5CB1">
              <w:rPr>
                <w:szCs w:val="24"/>
                <w:lang w:val="fr-FR"/>
              </w:rPr>
              <w:t xml:space="preserve">Tout échange de correspondances se fera en langue </w:t>
            </w:r>
            <w:r w:rsidR="00A67DD0" w:rsidRPr="002C5CB1">
              <w:rPr>
                <w:szCs w:val="24"/>
                <w:lang w:val="fr-FR"/>
              </w:rPr>
              <w:t>……..</w:t>
            </w:r>
            <w:r w:rsidRPr="002C5CB1">
              <w:rPr>
                <w:szCs w:val="24"/>
                <w:lang w:val="fr-FR"/>
              </w:rPr>
              <w:t xml:space="preserve"> </w:t>
            </w:r>
          </w:p>
          <w:p w:rsidR="00BC7C20" w:rsidRPr="002C5CB1" w:rsidRDefault="00BC7C20">
            <w:pPr>
              <w:pStyle w:val="CommentText"/>
              <w:rPr>
                <w:b/>
                <w:sz w:val="24"/>
                <w:szCs w:val="24"/>
                <w:lang w:val="fr-FR"/>
              </w:rPr>
            </w:pPr>
          </w:p>
        </w:tc>
      </w:tr>
      <w:tr w:rsidR="00BC7C20" w:rsidRPr="002C5CB1" w:rsidTr="00E16623">
        <w:tblPrEx>
          <w:tblBorders>
            <w:top w:val="single" w:sz="6" w:space="0" w:color="auto"/>
          </w:tblBorders>
        </w:tblPrEx>
        <w:tc>
          <w:tcPr>
            <w:tcW w:w="1260" w:type="dxa"/>
            <w:gridSpan w:val="2"/>
          </w:tcPr>
          <w:p w:rsidR="00BC7C20" w:rsidRPr="002C5CB1" w:rsidRDefault="00BC7C20">
            <w:pPr>
              <w:rPr>
                <w:b/>
                <w:bCs/>
                <w:lang w:val="fr-FR"/>
              </w:rPr>
            </w:pPr>
            <w:r w:rsidRPr="002C5CB1">
              <w:rPr>
                <w:b/>
                <w:bCs/>
                <w:lang w:val="fr-FR"/>
              </w:rPr>
              <w:lastRenderedPageBreak/>
              <w:t>10.1</w:t>
            </w:r>
          </w:p>
        </w:tc>
        <w:tc>
          <w:tcPr>
            <w:tcW w:w="7558" w:type="dxa"/>
            <w:gridSpan w:val="2"/>
            <w:tcMar>
              <w:top w:w="85" w:type="dxa"/>
              <w:bottom w:w="142" w:type="dxa"/>
            </w:tcMar>
          </w:tcPr>
          <w:p w:rsidR="00BC7C20" w:rsidRPr="002C5CB1" w:rsidRDefault="00BC7C20">
            <w:pPr>
              <w:pStyle w:val="BodyText"/>
              <w:tabs>
                <w:tab w:val="left" w:pos="3346"/>
                <w:tab w:val="right" w:pos="7486"/>
              </w:tabs>
              <w:spacing w:after="0"/>
              <w:rPr>
                <w:szCs w:val="24"/>
                <w:lang w:val="fr-FR"/>
              </w:rPr>
            </w:pPr>
            <w:r w:rsidRPr="002C5CB1">
              <w:rPr>
                <w:szCs w:val="24"/>
                <w:lang w:val="fr-FR"/>
              </w:rPr>
              <w:t xml:space="preserve">La Proposition comprendra </w:t>
            </w:r>
            <w:r w:rsidR="00EC7E0D" w:rsidRPr="002C5CB1">
              <w:rPr>
                <w:szCs w:val="24"/>
                <w:lang w:val="fr-FR"/>
              </w:rPr>
              <w:t xml:space="preserve">les documents suivants </w:t>
            </w:r>
            <w:r w:rsidRPr="002C5CB1">
              <w:rPr>
                <w:szCs w:val="24"/>
                <w:lang w:val="fr-FR"/>
              </w:rPr>
              <w:t xml:space="preserve">: </w:t>
            </w:r>
          </w:p>
          <w:p w:rsidR="00BC7C20" w:rsidRPr="002C5CB1" w:rsidRDefault="00BC7C20">
            <w:pPr>
              <w:pStyle w:val="BodyText"/>
              <w:tabs>
                <w:tab w:val="left" w:pos="3346"/>
                <w:tab w:val="right" w:pos="7486"/>
              </w:tabs>
              <w:spacing w:after="0"/>
              <w:rPr>
                <w:szCs w:val="24"/>
                <w:lang w:val="fr-FR"/>
              </w:rPr>
            </w:pPr>
          </w:p>
          <w:p w:rsidR="00BC7C20" w:rsidRPr="002C5CB1" w:rsidRDefault="00BC7C20">
            <w:pPr>
              <w:pStyle w:val="BodyText"/>
              <w:tabs>
                <w:tab w:val="left" w:pos="3346"/>
                <w:tab w:val="right" w:pos="7486"/>
              </w:tabs>
              <w:spacing w:after="0"/>
              <w:ind w:left="376"/>
              <w:rPr>
                <w:szCs w:val="24"/>
                <w:u w:val="single"/>
                <w:lang w:val="fr-FR"/>
              </w:rPr>
            </w:pPr>
            <w:r w:rsidRPr="002C5CB1">
              <w:rPr>
                <w:szCs w:val="24"/>
                <w:u w:val="single"/>
                <w:lang w:val="fr-FR"/>
              </w:rPr>
              <w:t xml:space="preserve">Pour Proposition Technique Complète (PTC): </w:t>
            </w:r>
          </w:p>
          <w:p w:rsidR="00BC7C20" w:rsidRPr="002C5CB1" w:rsidRDefault="00BC7C20">
            <w:pPr>
              <w:pStyle w:val="BodyText"/>
              <w:tabs>
                <w:tab w:val="left" w:pos="3346"/>
                <w:tab w:val="right" w:pos="7486"/>
              </w:tabs>
              <w:spacing w:after="0"/>
              <w:ind w:left="720"/>
              <w:rPr>
                <w:szCs w:val="24"/>
                <w:lang w:val="fr-FR"/>
              </w:rPr>
            </w:pPr>
            <w:r w:rsidRPr="002C5CB1">
              <w:rPr>
                <w:szCs w:val="24"/>
                <w:lang w:val="fr-FR"/>
              </w:rPr>
              <w:t>1</w:t>
            </w:r>
            <w:r w:rsidRPr="002C5CB1">
              <w:rPr>
                <w:szCs w:val="24"/>
                <w:vertAlign w:val="superscript"/>
                <w:lang w:val="fr-FR"/>
              </w:rPr>
              <w:t>ère</w:t>
            </w:r>
            <w:r w:rsidRPr="002C5CB1">
              <w:rPr>
                <w:szCs w:val="24"/>
                <w:lang w:val="fr-FR"/>
              </w:rPr>
              <w:t xml:space="preserve"> enveloppe intérieure </w:t>
            </w:r>
            <w:r w:rsidR="00D50F33" w:rsidRPr="002C5CB1">
              <w:rPr>
                <w:szCs w:val="24"/>
                <w:lang w:val="fr-FR"/>
              </w:rPr>
              <w:t>contenant</w:t>
            </w:r>
            <w:r w:rsidR="00A80C36" w:rsidRPr="002C5CB1">
              <w:rPr>
                <w:szCs w:val="24"/>
                <w:lang w:val="fr-FR"/>
              </w:rPr>
              <w:t xml:space="preserve"> </w:t>
            </w:r>
            <w:r w:rsidR="00D50F33" w:rsidRPr="002C5CB1">
              <w:rPr>
                <w:szCs w:val="24"/>
                <w:lang w:val="fr-FR"/>
              </w:rPr>
              <w:t xml:space="preserve"> </w:t>
            </w:r>
            <w:r w:rsidRPr="002C5CB1">
              <w:rPr>
                <w:szCs w:val="24"/>
                <w:lang w:val="fr-FR"/>
              </w:rPr>
              <w:t>la Proposition Technique:</w:t>
            </w:r>
          </w:p>
          <w:p w:rsidR="00BC7C20" w:rsidRPr="002C5CB1" w:rsidRDefault="00BC7C20" w:rsidP="008051C2">
            <w:pPr>
              <w:pStyle w:val="BodyText"/>
              <w:numPr>
                <w:ilvl w:val="4"/>
                <w:numId w:val="10"/>
              </w:numPr>
              <w:tabs>
                <w:tab w:val="left" w:pos="1006"/>
                <w:tab w:val="right" w:pos="7486"/>
              </w:tabs>
              <w:spacing w:after="0"/>
              <w:ind w:left="1006" w:hanging="646"/>
              <w:rPr>
                <w:szCs w:val="24"/>
                <w:lang w:val="fr-FR"/>
              </w:rPr>
            </w:pPr>
            <w:r w:rsidRPr="002C5CB1">
              <w:rPr>
                <w:szCs w:val="24"/>
                <w:lang w:val="fr-FR"/>
              </w:rPr>
              <w:t xml:space="preserve">Procuration pour la signature de la Proposition   </w:t>
            </w:r>
          </w:p>
          <w:p w:rsidR="00BC7C20" w:rsidRPr="002C5CB1" w:rsidRDefault="00BC7C20" w:rsidP="008051C2">
            <w:pPr>
              <w:pStyle w:val="BodyText"/>
              <w:numPr>
                <w:ilvl w:val="4"/>
                <w:numId w:val="10"/>
              </w:numPr>
              <w:tabs>
                <w:tab w:val="left" w:pos="1006"/>
                <w:tab w:val="right" w:pos="7486"/>
              </w:tabs>
              <w:spacing w:after="0"/>
              <w:ind w:left="1006" w:hanging="646"/>
              <w:rPr>
                <w:szCs w:val="24"/>
              </w:rPr>
            </w:pPr>
            <w:r w:rsidRPr="002C5CB1">
              <w:rPr>
                <w:szCs w:val="24"/>
              </w:rPr>
              <w:t>TECH-1</w:t>
            </w:r>
          </w:p>
          <w:p w:rsidR="00BC7C20" w:rsidRPr="002C5CB1" w:rsidRDefault="00BC7C20" w:rsidP="008051C2">
            <w:pPr>
              <w:pStyle w:val="BodyText"/>
              <w:numPr>
                <w:ilvl w:val="4"/>
                <w:numId w:val="10"/>
              </w:numPr>
              <w:tabs>
                <w:tab w:val="left" w:pos="1006"/>
                <w:tab w:val="right" w:pos="7486"/>
              </w:tabs>
              <w:spacing w:after="0"/>
              <w:ind w:left="1006" w:hanging="646"/>
              <w:rPr>
                <w:szCs w:val="24"/>
              </w:rPr>
            </w:pPr>
            <w:r w:rsidRPr="002C5CB1">
              <w:rPr>
                <w:szCs w:val="24"/>
              </w:rPr>
              <w:t>TECH-2</w:t>
            </w:r>
          </w:p>
          <w:p w:rsidR="00BC7C20" w:rsidRPr="002C5CB1" w:rsidRDefault="00BC7C20" w:rsidP="008051C2">
            <w:pPr>
              <w:pStyle w:val="BodyText"/>
              <w:numPr>
                <w:ilvl w:val="4"/>
                <w:numId w:val="10"/>
              </w:numPr>
              <w:tabs>
                <w:tab w:val="left" w:pos="1006"/>
                <w:tab w:val="right" w:pos="7486"/>
              </w:tabs>
              <w:spacing w:after="0"/>
              <w:ind w:left="1006" w:hanging="646"/>
              <w:rPr>
                <w:szCs w:val="24"/>
              </w:rPr>
            </w:pPr>
            <w:r w:rsidRPr="002C5CB1">
              <w:rPr>
                <w:szCs w:val="24"/>
              </w:rPr>
              <w:t>TECH-3</w:t>
            </w:r>
          </w:p>
          <w:p w:rsidR="00BC7C20" w:rsidRPr="002C5CB1" w:rsidRDefault="00BC7C20" w:rsidP="008051C2">
            <w:pPr>
              <w:pStyle w:val="BodyText"/>
              <w:numPr>
                <w:ilvl w:val="4"/>
                <w:numId w:val="10"/>
              </w:numPr>
              <w:tabs>
                <w:tab w:val="left" w:pos="1006"/>
                <w:tab w:val="right" w:pos="7486"/>
              </w:tabs>
              <w:spacing w:after="0"/>
              <w:ind w:left="1006" w:hanging="646"/>
              <w:rPr>
                <w:szCs w:val="24"/>
              </w:rPr>
            </w:pPr>
            <w:r w:rsidRPr="002C5CB1">
              <w:rPr>
                <w:szCs w:val="24"/>
              </w:rPr>
              <w:t>TECH-4</w:t>
            </w:r>
          </w:p>
          <w:p w:rsidR="00BC7C20" w:rsidRPr="002C5CB1" w:rsidRDefault="00BC7C20" w:rsidP="008051C2">
            <w:pPr>
              <w:pStyle w:val="BodyText"/>
              <w:numPr>
                <w:ilvl w:val="4"/>
                <w:numId w:val="10"/>
              </w:numPr>
              <w:tabs>
                <w:tab w:val="left" w:pos="1006"/>
                <w:tab w:val="right" w:pos="7486"/>
              </w:tabs>
              <w:spacing w:after="0"/>
              <w:ind w:left="1006" w:hanging="646"/>
              <w:rPr>
                <w:szCs w:val="24"/>
              </w:rPr>
            </w:pPr>
            <w:r w:rsidRPr="002C5CB1">
              <w:rPr>
                <w:szCs w:val="24"/>
              </w:rPr>
              <w:t>TECH-5</w:t>
            </w:r>
          </w:p>
          <w:p w:rsidR="00BC7C20" w:rsidRPr="002C5CB1" w:rsidRDefault="00BC7C20" w:rsidP="008051C2">
            <w:pPr>
              <w:pStyle w:val="BodyText"/>
              <w:numPr>
                <w:ilvl w:val="4"/>
                <w:numId w:val="10"/>
              </w:numPr>
              <w:tabs>
                <w:tab w:val="left" w:pos="1006"/>
                <w:tab w:val="right" w:pos="7486"/>
              </w:tabs>
              <w:spacing w:after="0"/>
              <w:ind w:left="1006" w:hanging="646"/>
              <w:rPr>
                <w:szCs w:val="24"/>
              </w:rPr>
            </w:pPr>
            <w:r w:rsidRPr="002C5CB1">
              <w:rPr>
                <w:szCs w:val="24"/>
              </w:rPr>
              <w:t>TECH-6</w:t>
            </w:r>
          </w:p>
          <w:p w:rsidR="00BC7C20" w:rsidRPr="002C5CB1" w:rsidRDefault="00BC7C20">
            <w:pPr>
              <w:pStyle w:val="BodyText"/>
              <w:tabs>
                <w:tab w:val="left" w:pos="3346"/>
                <w:tab w:val="right" w:pos="7486"/>
              </w:tabs>
              <w:spacing w:after="0"/>
              <w:ind w:left="720"/>
              <w:rPr>
                <w:szCs w:val="24"/>
              </w:rPr>
            </w:pPr>
          </w:p>
          <w:p w:rsidR="003449C2" w:rsidRPr="002C5CB1" w:rsidRDefault="003449C2">
            <w:pPr>
              <w:pStyle w:val="BodyText"/>
              <w:tabs>
                <w:tab w:val="left" w:pos="3346"/>
                <w:tab w:val="right" w:pos="7486"/>
              </w:tabs>
              <w:spacing w:after="0"/>
              <w:ind w:left="360"/>
              <w:rPr>
                <w:szCs w:val="24"/>
                <w:lang w:val="fr-FR"/>
              </w:rPr>
            </w:pPr>
            <w:r w:rsidRPr="002C5CB1">
              <w:rPr>
                <w:szCs w:val="24"/>
                <w:lang w:val="fr-FR"/>
              </w:rPr>
              <w:t>OU</w:t>
            </w:r>
          </w:p>
          <w:p w:rsidR="003449C2" w:rsidRPr="002C5CB1" w:rsidRDefault="003449C2">
            <w:pPr>
              <w:pStyle w:val="BodyText"/>
              <w:tabs>
                <w:tab w:val="left" w:pos="3346"/>
                <w:tab w:val="right" w:pos="7486"/>
              </w:tabs>
              <w:spacing w:after="0"/>
              <w:ind w:left="360"/>
              <w:rPr>
                <w:szCs w:val="24"/>
                <w:lang w:val="fr-FR"/>
              </w:rPr>
            </w:pPr>
          </w:p>
          <w:p w:rsidR="003449C2" w:rsidRPr="002C5CB1" w:rsidRDefault="003449C2" w:rsidP="003449C2">
            <w:pPr>
              <w:pStyle w:val="BodyText"/>
              <w:tabs>
                <w:tab w:val="left" w:pos="3346"/>
                <w:tab w:val="right" w:pos="7486"/>
              </w:tabs>
              <w:spacing w:after="0"/>
              <w:ind w:left="376"/>
              <w:rPr>
                <w:szCs w:val="24"/>
                <w:u w:val="single"/>
                <w:lang w:val="fr-FR"/>
              </w:rPr>
            </w:pPr>
            <w:r w:rsidRPr="002C5CB1">
              <w:rPr>
                <w:szCs w:val="24"/>
                <w:u w:val="single"/>
                <w:lang w:val="fr-FR"/>
              </w:rPr>
              <w:t xml:space="preserve">Pour Proposition Technique </w:t>
            </w:r>
            <w:r w:rsidR="00D700E7" w:rsidRPr="002C5CB1">
              <w:rPr>
                <w:szCs w:val="24"/>
                <w:u w:val="single"/>
                <w:lang w:val="fr-FR"/>
              </w:rPr>
              <w:t>Simplifiée</w:t>
            </w:r>
            <w:r w:rsidRPr="002C5CB1">
              <w:rPr>
                <w:szCs w:val="24"/>
                <w:u w:val="single"/>
                <w:lang w:val="fr-FR"/>
              </w:rPr>
              <w:t xml:space="preserve"> (PTS): </w:t>
            </w:r>
          </w:p>
          <w:p w:rsidR="003449C2" w:rsidRPr="002C5CB1" w:rsidRDefault="003449C2" w:rsidP="003449C2">
            <w:pPr>
              <w:pStyle w:val="BodyText"/>
              <w:tabs>
                <w:tab w:val="left" w:pos="3346"/>
                <w:tab w:val="right" w:pos="7486"/>
              </w:tabs>
              <w:spacing w:after="0"/>
              <w:ind w:left="720"/>
              <w:rPr>
                <w:szCs w:val="24"/>
                <w:lang w:val="fr-FR"/>
              </w:rPr>
            </w:pPr>
            <w:r w:rsidRPr="002C5CB1">
              <w:rPr>
                <w:szCs w:val="24"/>
                <w:lang w:val="fr-FR"/>
              </w:rPr>
              <w:t>1</w:t>
            </w:r>
            <w:r w:rsidRPr="002C5CB1">
              <w:rPr>
                <w:szCs w:val="24"/>
                <w:vertAlign w:val="superscript"/>
                <w:lang w:val="fr-FR"/>
              </w:rPr>
              <w:t>ère</w:t>
            </w:r>
            <w:r w:rsidRPr="002C5CB1">
              <w:rPr>
                <w:szCs w:val="24"/>
                <w:lang w:val="fr-FR"/>
              </w:rPr>
              <w:t xml:space="preserve"> enveloppe intérieure </w:t>
            </w:r>
            <w:r w:rsidR="00A80C36" w:rsidRPr="002C5CB1">
              <w:rPr>
                <w:szCs w:val="24"/>
                <w:lang w:val="fr-FR"/>
              </w:rPr>
              <w:t xml:space="preserve">contenant </w:t>
            </w:r>
            <w:r w:rsidRPr="002C5CB1">
              <w:rPr>
                <w:szCs w:val="24"/>
                <w:lang w:val="fr-FR"/>
              </w:rPr>
              <w:t>la Proposition Technique:</w:t>
            </w:r>
          </w:p>
          <w:p w:rsidR="00C57B7D" w:rsidRPr="002C5CB1" w:rsidRDefault="003449C2" w:rsidP="00DC69AB">
            <w:pPr>
              <w:pStyle w:val="BodyText"/>
              <w:numPr>
                <w:ilvl w:val="0"/>
                <w:numId w:val="57"/>
              </w:numPr>
              <w:tabs>
                <w:tab w:val="left" w:pos="1006"/>
                <w:tab w:val="right" w:pos="7486"/>
              </w:tabs>
              <w:spacing w:after="0"/>
              <w:rPr>
                <w:szCs w:val="24"/>
                <w:lang w:val="fr-FR"/>
              </w:rPr>
            </w:pPr>
            <w:r w:rsidRPr="002C5CB1">
              <w:rPr>
                <w:szCs w:val="24"/>
                <w:lang w:val="fr-FR"/>
              </w:rPr>
              <w:t>Procuration pour la signature de la Proposition</w:t>
            </w:r>
          </w:p>
          <w:p w:rsidR="003449C2" w:rsidRPr="002C5CB1" w:rsidRDefault="00C57B7D" w:rsidP="00DC69AB">
            <w:pPr>
              <w:pStyle w:val="BodyText"/>
              <w:numPr>
                <w:ilvl w:val="0"/>
                <w:numId w:val="57"/>
              </w:numPr>
              <w:tabs>
                <w:tab w:val="left" w:pos="1006"/>
                <w:tab w:val="right" w:pos="7486"/>
              </w:tabs>
              <w:spacing w:after="0"/>
              <w:rPr>
                <w:szCs w:val="24"/>
                <w:lang w:val="fr-FR"/>
              </w:rPr>
            </w:pPr>
            <w:r w:rsidRPr="002C5CB1">
              <w:rPr>
                <w:szCs w:val="24"/>
                <w:lang w:val="fr-FR"/>
              </w:rPr>
              <w:t>TECH-1</w:t>
            </w:r>
            <w:r w:rsidR="003449C2" w:rsidRPr="002C5CB1">
              <w:rPr>
                <w:szCs w:val="24"/>
                <w:lang w:val="fr-FR"/>
              </w:rPr>
              <w:t xml:space="preserve">          </w:t>
            </w:r>
          </w:p>
          <w:p w:rsidR="003449C2" w:rsidRPr="002C5CB1" w:rsidRDefault="00C57B7D" w:rsidP="00DC69AB">
            <w:pPr>
              <w:pStyle w:val="BodyText"/>
              <w:numPr>
                <w:ilvl w:val="0"/>
                <w:numId w:val="57"/>
              </w:numPr>
              <w:tabs>
                <w:tab w:val="left" w:pos="1006"/>
                <w:tab w:val="right" w:pos="7486"/>
              </w:tabs>
              <w:spacing w:after="0"/>
              <w:rPr>
                <w:szCs w:val="24"/>
                <w:lang w:val="fr-FR"/>
              </w:rPr>
            </w:pPr>
            <w:r w:rsidRPr="002C5CB1">
              <w:rPr>
                <w:szCs w:val="24"/>
                <w:lang w:val="fr-FR"/>
              </w:rPr>
              <w:t>TECH-4</w:t>
            </w:r>
          </w:p>
          <w:p w:rsidR="003449C2" w:rsidRPr="002C5CB1" w:rsidRDefault="00C57B7D" w:rsidP="00DC69AB">
            <w:pPr>
              <w:pStyle w:val="BodyText"/>
              <w:numPr>
                <w:ilvl w:val="0"/>
                <w:numId w:val="57"/>
              </w:numPr>
              <w:tabs>
                <w:tab w:val="left" w:pos="1006"/>
                <w:tab w:val="right" w:pos="7486"/>
              </w:tabs>
              <w:spacing w:after="0"/>
              <w:rPr>
                <w:szCs w:val="24"/>
                <w:lang w:val="fr-FR"/>
              </w:rPr>
            </w:pPr>
            <w:r w:rsidRPr="002C5CB1">
              <w:rPr>
                <w:szCs w:val="24"/>
                <w:lang w:val="fr-FR"/>
              </w:rPr>
              <w:t>TECH-5</w:t>
            </w:r>
          </w:p>
          <w:p w:rsidR="003449C2" w:rsidRPr="002C5CB1" w:rsidRDefault="00C57B7D" w:rsidP="00DC69AB">
            <w:pPr>
              <w:pStyle w:val="BodyText"/>
              <w:numPr>
                <w:ilvl w:val="0"/>
                <w:numId w:val="57"/>
              </w:numPr>
              <w:tabs>
                <w:tab w:val="left" w:pos="1006"/>
                <w:tab w:val="right" w:pos="7486"/>
              </w:tabs>
              <w:spacing w:after="0"/>
              <w:rPr>
                <w:szCs w:val="24"/>
                <w:lang w:val="fr-FR"/>
              </w:rPr>
            </w:pPr>
            <w:r w:rsidRPr="002C5CB1">
              <w:rPr>
                <w:szCs w:val="24"/>
                <w:lang w:val="fr-FR"/>
              </w:rPr>
              <w:t>TECH-6</w:t>
            </w:r>
            <w:r w:rsidR="003449C2" w:rsidRPr="002C5CB1">
              <w:rPr>
                <w:szCs w:val="24"/>
                <w:lang w:val="fr-FR"/>
              </w:rPr>
              <w:t xml:space="preserve"> </w:t>
            </w:r>
          </w:p>
          <w:p w:rsidR="003449C2" w:rsidRPr="002C5CB1" w:rsidRDefault="003449C2">
            <w:pPr>
              <w:pStyle w:val="BodyText"/>
              <w:tabs>
                <w:tab w:val="left" w:pos="3346"/>
                <w:tab w:val="right" w:pos="7486"/>
              </w:tabs>
              <w:spacing w:after="0"/>
              <w:ind w:left="360"/>
              <w:rPr>
                <w:szCs w:val="24"/>
                <w:lang w:val="fr-FR"/>
              </w:rPr>
            </w:pPr>
          </w:p>
          <w:p w:rsidR="00BC7C20" w:rsidRPr="002C5CB1" w:rsidRDefault="00BC7C20">
            <w:pPr>
              <w:pStyle w:val="BodyText"/>
              <w:tabs>
                <w:tab w:val="left" w:pos="3346"/>
                <w:tab w:val="right" w:pos="7486"/>
              </w:tabs>
              <w:spacing w:after="0"/>
              <w:ind w:left="360"/>
              <w:rPr>
                <w:szCs w:val="24"/>
                <w:lang w:val="fr-FR"/>
              </w:rPr>
            </w:pPr>
            <w:r w:rsidRPr="002C5CB1">
              <w:rPr>
                <w:szCs w:val="24"/>
                <w:lang w:val="fr-FR"/>
              </w:rPr>
              <w:t>ET</w:t>
            </w:r>
          </w:p>
          <w:p w:rsidR="00BC7C20" w:rsidRPr="002C5CB1" w:rsidRDefault="00BC7C20">
            <w:pPr>
              <w:pStyle w:val="BodyText"/>
              <w:tabs>
                <w:tab w:val="left" w:pos="3346"/>
                <w:tab w:val="right" w:pos="7486"/>
              </w:tabs>
              <w:spacing w:after="0"/>
              <w:ind w:left="360"/>
              <w:rPr>
                <w:b/>
                <w:szCs w:val="24"/>
                <w:lang w:val="fr-FR"/>
              </w:rPr>
            </w:pPr>
          </w:p>
          <w:p w:rsidR="00BC7C20" w:rsidRPr="002C5CB1" w:rsidRDefault="00BC7C20">
            <w:pPr>
              <w:pStyle w:val="BodyText"/>
              <w:tabs>
                <w:tab w:val="left" w:pos="3346"/>
                <w:tab w:val="right" w:pos="7486"/>
              </w:tabs>
              <w:spacing w:after="0"/>
              <w:ind w:left="720"/>
              <w:rPr>
                <w:szCs w:val="24"/>
                <w:lang w:val="fr-FR"/>
              </w:rPr>
            </w:pPr>
            <w:r w:rsidRPr="002C5CB1">
              <w:rPr>
                <w:szCs w:val="24"/>
                <w:lang w:val="fr-FR"/>
              </w:rPr>
              <w:t>2</w:t>
            </w:r>
            <w:r w:rsidR="00BC5D39" w:rsidRPr="002C5CB1">
              <w:rPr>
                <w:szCs w:val="24"/>
                <w:lang w:val="fr-FR"/>
              </w:rPr>
              <w:t>è</w:t>
            </w:r>
            <w:r w:rsidRPr="002C5CB1">
              <w:rPr>
                <w:szCs w:val="24"/>
                <w:lang w:val="fr-FR"/>
              </w:rPr>
              <w:t xml:space="preserve"> enveloppe intérieure </w:t>
            </w:r>
            <w:r w:rsidR="00A80C36" w:rsidRPr="002C5CB1">
              <w:rPr>
                <w:szCs w:val="24"/>
                <w:lang w:val="fr-FR"/>
              </w:rPr>
              <w:t xml:space="preserve">contenant </w:t>
            </w:r>
            <w:r w:rsidRPr="002C5CB1">
              <w:rPr>
                <w:szCs w:val="24"/>
                <w:lang w:val="fr-FR"/>
              </w:rPr>
              <w:t>la Proposition Financière:</w:t>
            </w:r>
          </w:p>
          <w:p w:rsidR="00BC7C20" w:rsidRPr="002C5CB1" w:rsidRDefault="00BC7C20">
            <w:pPr>
              <w:pStyle w:val="BodyText"/>
              <w:tabs>
                <w:tab w:val="left" w:pos="3346"/>
                <w:tab w:val="right" w:pos="7486"/>
              </w:tabs>
              <w:spacing w:after="0"/>
              <w:ind w:left="360"/>
              <w:rPr>
                <w:szCs w:val="24"/>
                <w:lang w:val="fr-FR"/>
              </w:rPr>
            </w:pPr>
            <w:r w:rsidRPr="002C5CB1">
              <w:rPr>
                <w:szCs w:val="24"/>
                <w:lang w:val="fr-FR"/>
              </w:rPr>
              <w:t>(1) FIN-1</w:t>
            </w:r>
          </w:p>
          <w:p w:rsidR="00BC7C20" w:rsidRPr="002C5CB1" w:rsidRDefault="00BC7C20">
            <w:pPr>
              <w:pStyle w:val="BodyText"/>
              <w:tabs>
                <w:tab w:val="left" w:pos="3346"/>
                <w:tab w:val="right" w:pos="7486"/>
              </w:tabs>
              <w:spacing w:after="0"/>
              <w:ind w:left="360"/>
              <w:rPr>
                <w:szCs w:val="24"/>
                <w:lang w:val="fr-FR"/>
              </w:rPr>
            </w:pPr>
            <w:r w:rsidRPr="002C5CB1">
              <w:rPr>
                <w:szCs w:val="24"/>
                <w:lang w:val="fr-FR"/>
              </w:rPr>
              <w:t>(2) FIN-2</w:t>
            </w:r>
          </w:p>
          <w:p w:rsidR="00BC7C20" w:rsidRPr="002C5CB1" w:rsidRDefault="00BC7C20">
            <w:pPr>
              <w:pStyle w:val="BodyText"/>
              <w:tabs>
                <w:tab w:val="left" w:pos="3346"/>
                <w:tab w:val="right" w:pos="7486"/>
              </w:tabs>
              <w:spacing w:after="0"/>
              <w:ind w:left="360"/>
              <w:rPr>
                <w:szCs w:val="24"/>
                <w:lang w:val="fr-FR"/>
              </w:rPr>
            </w:pPr>
            <w:r w:rsidRPr="002C5CB1">
              <w:rPr>
                <w:szCs w:val="24"/>
                <w:lang w:val="fr-FR"/>
              </w:rPr>
              <w:t>(3) FIN-3</w:t>
            </w:r>
          </w:p>
          <w:p w:rsidR="00BC7C20" w:rsidRPr="002C5CB1" w:rsidRDefault="00BC7C20">
            <w:pPr>
              <w:pStyle w:val="BodyText"/>
              <w:tabs>
                <w:tab w:val="left" w:pos="3346"/>
                <w:tab w:val="right" w:pos="7486"/>
              </w:tabs>
              <w:spacing w:after="0"/>
              <w:ind w:left="360"/>
              <w:rPr>
                <w:szCs w:val="24"/>
                <w:lang w:val="fr-FR"/>
              </w:rPr>
            </w:pPr>
            <w:r w:rsidRPr="002C5CB1">
              <w:rPr>
                <w:szCs w:val="24"/>
                <w:lang w:val="fr-FR"/>
              </w:rPr>
              <w:t>(4) FIN-4</w:t>
            </w:r>
          </w:p>
          <w:p w:rsidR="00BC7C20" w:rsidRPr="002C5CB1" w:rsidRDefault="00BC7C20">
            <w:pPr>
              <w:pStyle w:val="BodyText"/>
              <w:tabs>
                <w:tab w:val="left" w:pos="3346"/>
                <w:tab w:val="right" w:pos="7486"/>
              </w:tabs>
              <w:spacing w:after="0"/>
              <w:ind w:left="360"/>
              <w:rPr>
                <w:szCs w:val="24"/>
                <w:lang w:val="fr-FR"/>
              </w:rPr>
            </w:pPr>
            <w:r w:rsidRPr="002C5CB1">
              <w:rPr>
                <w:szCs w:val="24"/>
                <w:lang w:val="fr-FR"/>
              </w:rPr>
              <w:t>(5) Déclaration d’engagement</w:t>
            </w:r>
            <w:r w:rsidR="00A80C36" w:rsidRPr="002C5CB1">
              <w:rPr>
                <w:szCs w:val="24"/>
                <w:lang w:val="fr-FR"/>
              </w:rPr>
              <w:t xml:space="preserve"> (si exigé au 10.2 ci-après)</w:t>
            </w:r>
          </w:p>
        </w:tc>
      </w:tr>
      <w:tr w:rsidR="00BC7C20" w:rsidRPr="002C5CB1" w:rsidTr="00E16623">
        <w:tblPrEx>
          <w:tblBorders>
            <w:top w:val="single" w:sz="6" w:space="0" w:color="auto"/>
          </w:tblBorders>
        </w:tblPrEx>
        <w:tc>
          <w:tcPr>
            <w:tcW w:w="1260" w:type="dxa"/>
            <w:gridSpan w:val="2"/>
          </w:tcPr>
          <w:p w:rsidR="00BC7C20" w:rsidRPr="002C5CB1" w:rsidRDefault="00BC7C20">
            <w:pPr>
              <w:rPr>
                <w:b/>
                <w:bCs/>
                <w:lang w:val="fr-FR"/>
              </w:rPr>
            </w:pPr>
            <w:r w:rsidRPr="002C5CB1">
              <w:rPr>
                <w:b/>
                <w:bCs/>
                <w:lang w:val="fr-FR"/>
              </w:rPr>
              <w:t>10.2</w:t>
            </w:r>
          </w:p>
        </w:tc>
        <w:tc>
          <w:tcPr>
            <w:tcW w:w="7558" w:type="dxa"/>
            <w:gridSpan w:val="2"/>
            <w:tcMar>
              <w:top w:w="85" w:type="dxa"/>
              <w:bottom w:w="142" w:type="dxa"/>
            </w:tcMar>
          </w:tcPr>
          <w:p w:rsidR="00BC7C20" w:rsidRPr="002C5CB1" w:rsidRDefault="00BC7C20">
            <w:pPr>
              <w:pStyle w:val="BodyText"/>
              <w:tabs>
                <w:tab w:val="left" w:pos="3346"/>
                <w:tab w:val="right" w:pos="7486"/>
              </w:tabs>
              <w:spacing w:after="0"/>
              <w:rPr>
                <w:szCs w:val="24"/>
                <w:lang w:val="fr-FR"/>
              </w:rPr>
            </w:pPr>
            <w:r w:rsidRPr="002C5CB1">
              <w:rPr>
                <w:szCs w:val="24"/>
                <w:lang w:val="fr-FR"/>
              </w:rPr>
              <w:t>Une Déclaration d’engagement est exigée :</w:t>
            </w:r>
          </w:p>
          <w:p w:rsidR="00BC7C20" w:rsidRPr="002C5CB1" w:rsidRDefault="00BC7C20">
            <w:pPr>
              <w:tabs>
                <w:tab w:val="left" w:pos="826"/>
                <w:tab w:val="left" w:pos="1726"/>
                <w:tab w:val="right" w:pos="7218"/>
              </w:tabs>
              <w:spacing w:after="160"/>
              <w:rPr>
                <w:lang w:val="fr-FR"/>
              </w:rPr>
            </w:pPr>
            <w:r w:rsidRPr="002C5CB1">
              <w:rPr>
                <w:lang w:val="fr-FR"/>
              </w:rPr>
              <w:t xml:space="preserve">Oui  </w:t>
            </w:r>
            <w:r w:rsidRPr="002C5CB1">
              <w:rPr>
                <w:u w:val="single"/>
                <w:lang w:val="fr-FR"/>
              </w:rPr>
              <w:t xml:space="preserve"> </w:t>
            </w:r>
            <w:r w:rsidRPr="002C5CB1">
              <w:rPr>
                <w:u w:val="single"/>
                <w:lang w:val="fr-FR"/>
              </w:rPr>
              <w:tab/>
            </w:r>
            <w:r w:rsidRPr="002C5CB1">
              <w:rPr>
                <w:lang w:val="fr-FR"/>
              </w:rPr>
              <w:t xml:space="preserve">                  Non </w:t>
            </w:r>
            <w:r w:rsidRPr="002C5CB1">
              <w:rPr>
                <w:u w:val="single"/>
                <w:lang w:val="fr-FR"/>
              </w:rPr>
              <w:t xml:space="preserve">          </w:t>
            </w:r>
            <w:r w:rsidRPr="002C5CB1">
              <w:rPr>
                <w:lang w:val="fr-FR"/>
              </w:rPr>
              <w:t>.</w:t>
            </w:r>
          </w:p>
          <w:p w:rsidR="00BC7C20" w:rsidRPr="002C5CB1" w:rsidRDefault="00C57B7D">
            <w:pPr>
              <w:pStyle w:val="BodyText"/>
              <w:tabs>
                <w:tab w:val="left" w:pos="3346"/>
                <w:tab w:val="right" w:pos="7486"/>
              </w:tabs>
              <w:spacing w:after="0"/>
              <w:rPr>
                <w:i/>
                <w:szCs w:val="24"/>
                <w:lang w:val="fr-FR"/>
              </w:rPr>
            </w:pPr>
            <w:r w:rsidRPr="002C5CB1">
              <w:rPr>
                <w:i/>
                <w:szCs w:val="24"/>
                <w:lang w:val="fr-FR"/>
              </w:rPr>
              <w:lastRenderedPageBreak/>
              <w:t xml:space="preserve">[Si oui, veillez à inclure le paragraphe (e) dans le </w:t>
            </w:r>
            <w:r w:rsidR="00D700E7" w:rsidRPr="002C5CB1">
              <w:rPr>
                <w:i/>
                <w:szCs w:val="24"/>
                <w:lang w:val="fr-FR"/>
              </w:rPr>
              <w:t>modèle</w:t>
            </w:r>
            <w:r w:rsidRPr="002C5CB1">
              <w:rPr>
                <w:i/>
                <w:szCs w:val="24"/>
                <w:lang w:val="fr-FR"/>
              </w:rPr>
              <w:t xml:space="preserve"> TECH-1]</w:t>
            </w:r>
          </w:p>
          <w:p w:rsidR="00BC7C20" w:rsidRPr="002C5CB1" w:rsidRDefault="00BC7C20">
            <w:pPr>
              <w:pStyle w:val="BodyText"/>
              <w:tabs>
                <w:tab w:val="left" w:pos="3346"/>
                <w:tab w:val="right" w:pos="7486"/>
              </w:tabs>
              <w:spacing w:after="0"/>
              <w:rPr>
                <w:i/>
                <w:szCs w:val="24"/>
                <w:lang w:val="fr-FR"/>
              </w:rPr>
            </w:pPr>
          </w:p>
        </w:tc>
      </w:tr>
      <w:tr w:rsidR="00BC7C20" w:rsidRPr="002C5CB1" w:rsidTr="00E16623">
        <w:tblPrEx>
          <w:tblBorders>
            <w:top w:val="single" w:sz="6" w:space="0" w:color="auto"/>
          </w:tblBorders>
        </w:tblPrEx>
        <w:tc>
          <w:tcPr>
            <w:tcW w:w="1260" w:type="dxa"/>
            <w:gridSpan w:val="2"/>
          </w:tcPr>
          <w:p w:rsidR="00BC7C20" w:rsidRPr="002C5CB1" w:rsidRDefault="00BC7C20">
            <w:pPr>
              <w:rPr>
                <w:b/>
                <w:bCs/>
                <w:lang w:val="fr-FR"/>
              </w:rPr>
            </w:pPr>
            <w:r w:rsidRPr="002C5CB1">
              <w:rPr>
                <w:b/>
                <w:bCs/>
                <w:lang w:val="fr-FR"/>
              </w:rPr>
              <w:lastRenderedPageBreak/>
              <w:t>11.1</w:t>
            </w:r>
          </w:p>
        </w:tc>
        <w:tc>
          <w:tcPr>
            <w:tcW w:w="7558" w:type="dxa"/>
            <w:gridSpan w:val="2"/>
            <w:tcMar>
              <w:top w:w="85" w:type="dxa"/>
              <w:bottom w:w="142" w:type="dxa"/>
            </w:tcMar>
          </w:tcPr>
          <w:p w:rsidR="00A80C36" w:rsidRPr="002C5CB1" w:rsidRDefault="00A80C36" w:rsidP="00A80C36">
            <w:pPr>
              <w:pStyle w:val="BodyText"/>
              <w:tabs>
                <w:tab w:val="left" w:pos="3346"/>
                <w:tab w:val="right" w:pos="7486"/>
              </w:tabs>
              <w:spacing w:after="0"/>
              <w:rPr>
                <w:szCs w:val="24"/>
                <w:lang w:val="fr-FR"/>
              </w:rPr>
            </w:pPr>
            <w:r w:rsidRPr="002C5CB1">
              <w:rPr>
                <w:szCs w:val="24"/>
                <w:lang w:val="fr-FR"/>
              </w:rPr>
              <w:t>La participation d’un même Sous-traitant, y compris les experts individuels, à plus d’une proposition est permise</w:t>
            </w:r>
          </w:p>
          <w:p w:rsidR="00BC7C20" w:rsidRPr="002C5CB1" w:rsidRDefault="00BC7C20">
            <w:pPr>
              <w:pStyle w:val="BodyText"/>
              <w:tabs>
                <w:tab w:val="left" w:pos="3346"/>
                <w:tab w:val="right" w:pos="7486"/>
              </w:tabs>
              <w:spacing w:after="0"/>
              <w:rPr>
                <w:szCs w:val="24"/>
                <w:lang w:val="fr-FR"/>
              </w:rPr>
            </w:pPr>
          </w:p>
          <w:p w:rsidR="00BC7C20" w:rsidRPr="002C5CB1" w:rsidRDefault="00BC7C20">
            <w:pPr>
              <w:pStyle w:val="BodyText"/>
              <w:tabs>
                <w:tab w:val="left" w:pos="3346"/>
                <w:tab w:val="right" w:pos="7486"/>
              </w:tabs>
              <w:spacing w:after="0"/>
              <w:rPr>
                <w:szCs w:val="24"/>
                <w:lang w:val="fr-FR"/>
              </w:rPr>
            </w:pPr>
            <w:r w:rsidRPr="002C5CB1">
              <w:rPr>
                <w:szCs w:val="24"/>
                <w:lang w:val="fr-FR"/>
              </w:rPr>
              <w:t xml:space="preserve">Oui    </w:t>
            </w:r>
            <w:r w:rsidRPr="002C5CB1">
              <w:rPr>
                <w:szCs w:val="24"/>
                <w:u w:val="single"/>
                <w:lang w:val="fr-FR"/>
              </w:rPr>
              <w:t>____</w:t>
            </w:r>
            <w:r w:rsidRPr="002C5CB1">
              <w:rPr>
                <w:szCs w:val="24"/>
                <w:lang w:val="fr-FR"/>
              </w:rPr>
              <w:t xml:space="preserve">     Non </w:t>
            </w:r>
            <w:r w:rsidRPr="002C5CB1">
              <w:rPr>
                <w:szCs w:val="24"/>
                <w:u w:val="single"/>
                <w:lang w:val="fr-FR"/>
              </w:rPr>
              <w:t xml:space="preserve">__ </w:t>
            </w:r>
            <w:r w:rsidRPr="002C5CB1">
              <w:rPr>
                <w:szCs w:val="24"/>
                <w:lang w:val="fr-FR"/>
              </w:rPr>
              <w:t xml:space="preserve"> </w:t>
            </w:r>
          </w:p>
          <w:p w:rsidR="00BC7C20" w:rsidRPr="002C5CB1" w:rsidRDefault="00BC7C20">
            <w:pPr>
              <w:pStyle w:val="BodyText"/>
              <w:tabs>
                <w:tab w:val="left" w:pos="3346"/>
                <w:tab w:val="right" w:pos="7486"/>
              </w:tabs>
              <w:spacing w:after="0"/>
              <w:rPr>
                <w:color w:val="002060"/>
                <w:szCs w:val="24"/>
                <w:lang w:val="fr-FR"/>
              </w:rPr>
            </w:pPr>
          </w:p>
        </w:tc>
      </w:tr>
      <w:tr w:rsidR="00BC7C20" w:rsidRPr="002C5CB1" w:rsidTr="00E16623">
        <w:tblPrEx>
          <w:tblBorders>
            <w:top w:val="single" w:sz="6" w:space="0" w:color="auto"/>
          </w:tblBorders>
        </w:tblPrEx>
        <w:trPr>
          <w:trHeight w:val="926"/>
        </w:trPr>
        <w:tc>
          <w:tcPr>
            <w:tcW w:w="1260" w:type="dxa"/>
            <w:gridSpan w:val="2"/>
          </w:tcPr>
          <w:p w:rsidR="00BC7C20" w:rsidRPr="002C5CB1" w:rsidRDefault="00BC7C20">
            <w:pPr>
              <w:rPr>
                <w:b/>
                <w:bCs/>
                <w:lang w:val="fr-FR"/>
              </w:rPr>
            </w:pPr>
            <w:r w:rsidRPr="002C5CB1">
              <w:rPr>
                <w:b/>
                <w:bCs/>
                <w:lang w:val="fr-FR"/>
              </w:rPr>
              <w:t>12.1</w:t>
            </w:r>
          </w:p>
          <w:p w:rsidR="00BC7C20" w:rsidRPr="002C5CB1" w:rsidRDefault="00BC7C20">
            <w:pPr>
              <w:rPr>
                <w:lang w:val="fr-FR"/>
              </w:rPr>
            </w:pPr>
          </w:p>
        </w:tc>
        <w:tc>
          <w:tcPr>
            <w:tcW w:w="7558" w:type="dxa"/>
            <w:gridSpan w:val="2"/>
            <w:tcMar>
              <w:top w:w="85" w:type="dxa"/>
              <w:bottom w:w="142" w:type="dxa"/>
            </w:tcMar>
          </w:tcPr>
          <w:p w:rsidR="00C57B7D" w:rsidRPr="002C5CB1" w:rsidRDefault="00C57B7D" w:rsidP="00C57B7D">
            <w:pPr>
              <w:tabs>
                <w:tab w:val="right" w:pos="7790"/>
              </w:tabs>
              <w:jc w:val="both"/>
              <w:rPr>
                <w:u w:val="single"/>
                <w:lang w:val="fr-FR"/>
              </w:rPr>
            </w:pPr>
            <w:r w:rsidRPr="002C5CB1">
              <w:rPr>
                <w:lang w:val="fr-FR"/>
              </w:rPr>
              <w:t>Les propositions doivent demeurer valides ____ jours [</w:t>
            </w:r>
            <w:r w:rsidRPr="002C5CB1">
              <w:rPr>
                <w:i/>
                <w:lang w:val="fr-FR"/>
              </w:rPr>
              <w:t>généralement, 30 à 90 jours</w:t>
            </w:r>
            <w:r w:rsidRPr="002C5CB1">
              <w:rPr>
                <w:lang w:val="fr-FR"/>
              </w:rPr>
              <w:t xml:space="preserve">] après la date de soumission, soit jusqu’au : </w:t>
            </w:r>
            <w:r w:rsidRPr="002C5CB1">
              <w:rPr>
                <w:u w:val="single"/>
                <w:lang w:val="fr-FR"/>
              </w:rPr>
              <w:tab/>
            </w:r>
          </w:p>
          <w:p w:rsidR="00BC7C20" w:rsidRPr="002C5CB1" w:rsidRDefault="00BC7C20" w:rsidP="00BC5D39">
            <w:pPr>
              <w:pStyle w:val="BodyText"/>
              <w:tabs>
                <w:tab w:val="left" w:pos="3346"/>
                <w:tab w:val="right" w:pos="7486"/>
              </w:tabs>
              <w:spacing w:after="0"/>
              <w:jc w:val="left"/>
              <w:rPr>
                <w:szCs w:val="24"/>
                <w:lang w:val="fr-FR" w:eastAsia="it-IT"/>
              </w:rPr>
            </w:pPr>
            <w:r w:rsidRPr="002C5CB1">
              <w:rPr>
                <w:szCs w:val="24"/>
                <w:lang w:val="fr-FR"/>
              </w:rPr>
              <w:t xml:space="preserve"> [</w:t>
            </w:r>
            <w:r w:rsidRPr="002C5CB1">
              <w:rPr>
                <w:i/>
                <w:iCs/>
                <w:szCs w:val="24"/>
                <w:lang w:val="fr-FR"/>
              </w:rPr>
              <w:t>insérer la date</w:t>
            </w:r>
            <w:r w:rsidRPr="002C5CB1">
              <w:rPr>
                <w:szCs w:val="24"/>
                <w:lang w:val="fr-FR"/>
              </w:rPr>
              <w:t>]).</w:t>
            </w:r>
          </w:p>
        </w:tc>
      </w:tr>
      <w:tr w:rsidR="00BC7C20" w:rsidRPr="002C5CB1" w:rsidTr="008E74BE">
        <w:tblPrEx>
          <w:tblBorders>
            <w:top w:val="single" w:sz="6" w:space="0" w:color="auto"/>
          </w:tblBorders>
        </w:tblPrEx>
        <w:tc>
          <w:tcPr>
            <w:tcW w:w="1260" w:type="dxa"/>
            <w:gridSpan w:val="2"/>
          </w:tcPr>
          <w:p w:rsidR="00BC7C20" w:rsidRPr="002C5CB1" w:rsidRDefault="00BC7C20">
            <w:pPr>
              <w:rPr>
                <w:b/>
                <w:bCs/>
                <w:lang w:val="fr-FR"/>
              </w:rPr>
            </w:pPr>
            <w:r w:rsidRPr="002C5CB1">
              <w:rPr>
                <w:b/>
                <w:bCs/>
                <w:lang w:val="fr-FR"/>
              </w:rPr>
              <w:t>13.1</w:t>
            </w:r>
          </w:p>
        </w:tc>
        <w:tc>
          <w:tcPr>
            <w:tcW w:w="7558" w:type="dxa"/>
            <w:gridSpan w:val="2"/>
            <w:tcMar>
              <w:top w:w="85" w:type="dxa"/>
              <w:bottom w:w="142" w:type="dxa"/>
            </w:tcMar>
          </w:tcPr>
          <w:p w:rsidR="00BC7C20" w:rsidRPr="002C5CB1" w:rsidRDefault="00BC7C20">
            <w:pPr>
              <w:pStyle w:val="BodyText"/>
              <w:tabs>
                <w:tab w:val="left" w:pos="4966"/>
                <w:tab w:val="right" w:pos="7306"/>
              </w:tabs>
              <w:spacing w:after="160"/>
              <w:jc w:val="left"/>
              <w:rPr>
                <w:szCs w:val="24"/>
                <w:lang w:val="fr-FR"/>
              </w:rPr>
            </w:pPr>
            <w:r w:rsidRPr="002C5CB1">
              <w:rPr>
                <w:szCs w:val="24"/>
                <w:lang w:val="fr-FR"/>
              </w:rPr>
              <w:t xml:space="preserve">Des éclaircissements peuvent être demandés au plus tard  </w:t>
            </w:r>
            <w:r w:rsidRPr="002C5CB1">
              <w:rPr>
                <w:i/>
                <w:szCs w:val="24"/>
                <w:lang w:val="fr-FR"/>
              </w:rPr>
              <w:t>[</w:t>
            </w:r>
            <w:r w:rsidR="00C57B7D" w:rsidRPr="002C5CB1">
              <w:rPr>
                <w:i/>
                <w:szCs w:val="24"/>
                <w:lang w:val="fr-FR"/>
              </w:rPr>
              <w:t>i</w:t>
            </w:r>
            <w:r w:rsidR="00C57B7D" w:rsidRPr="002C5CB1">
              <w:rPr>
                <w:i/>
                <w:iCs/>
                <w:szCs w:val="24"/>
                <w:lang w:val="fr-FR"/>
              </w:rPr>
              <w:t>nsérer nombre</w:t>
            </w:r>
            <w:r w:rsidRPr="002C5CB1">
              <w:rPr>
                <w:i/>
                <w:szCs w:val="24"/>
                <w:lang w:val="fr-FR"/>
              </w:rPr>
              <w:t>]</w:t>
            </w:r>
            <w:r w:rsidRPr="002C5CB1">
              <w:rPr>
                <w:szCs w:val="24"/>
                <w:lang w:val="fr-FR"/>
              </w:rPr>
              <w:t xml:space="preserve"> jours avant la date limite de soumission.</w:t>
            </w:r>
          </w:p>
          <w:p w:rsidR="00BC7C20" w:rsidRPr="002C5CB1" w:rsidRDefault="00187E52">
            <w:pPr>
              <w:pStyle w:val="BodyText"/>
              <w:tabs>
                <w:tab w:val="right" w:pos="7306"/>
              </w:tabs>
              <w:spacing w:after="160"/>
              <w:jc w:val="left"/>
              <w:rPr>
                <w:szCs w:val="24"/>
                <w:lang w:val="fr-FR"/>
              </w:rPr>
            </w:pPr>
            <w:r w:rsidRPr="002C5CB1">
              <w:rPr>
                <w:szCs w:val="24"/>
                <w:lang w:val="fr-FR"/>
              </w:rPr>
              <w:t xml:space="preserve">Pour les demandes d’éclaircissement </w:t>
            </w:r>
            <w:r w:rsidR="00BC7C20" w:rsidRPr="002C5CB1">
              <w:rPr>
                <w:szCs w:val="24"/>
                <w:lang w:val="fr-FR"/>
              </w:rPr>
              <w:t>contact</w:t>
            </w:r>
            <w:r w:rsidRPr="002C5CB1">
              <w:rPr>
                <w:szCs w:val="24"/>
                <w:lang w:val="fr-FR"/>
              </w:rPr>
              <w:t>er</w:t>
            </w:r>
            <w:r w:rsidR="00BC7C20" w:rsidRPr="002C5CB1">
              <w:rPr>
                <w:szCs w:val="24"/>
                <w:lang w:val="fr-FR"/>
              </w:rPr>
              <w:t xml:space="preserve"> :</w:t>
            </w:r>
          </w:p>
          <w:p w:rsidR="00187E52" w:rsidRPr="002C5CB1" w:rsidRDefault="00187E52">
            <w:pPr>
              <w:pStyle w:val="BodyText"/>
              <w:tabs>
                <w:tab w:val="right" w:pos="7306"/>
              </w:tabs>
              <w:spacing w:after="160"/>
              <w:jc w:val="left"/>
              <w:rPr>
                <w:szCs w:val="24"/>
                <w:lang w:val="fr-FR"/>
              </w:rPr>
            </w:pPr>
            <w:r w:rsidRPr="002C5CB1">
              <w:rPr>
                <w:szCs w:val="24"/>
                <w:lang w:val="fr-FR"/>
              </w:rPr>
              <w:t>Nom :…….</w:t>
            </w:r>
          </w:p>
          <w:p w:rsidR="00187E52" w:rsidRPr="002C5CB1" w:rsidRDefault="00187E52">
            <w:pPr>
              <w:pStyle w:val="BodyText"/>
              <w:tabs>
                <w:tab w:val="right" w:pos="7306"/>
              </w:tabs>
              <w:spacing w:after="160"/>
              <w:jc w:val="left"/>
              <w:rPr>
                <w:szCs w:val="24"/>
                <w:lang w:val="fr-FR"/>
              </w:rPr>
            </w:pPr>
            <w:r w:rsidRPr="002C5CB1">
              <w:rPr>
                <w:szCs w:val="24"/>
                <w:lang w:val="fr-FR"/>
              </w:rPr>
              <w:t>Adresse:…….</w:t>
            </w:r>
          </w:p>
          <w:p w:rsidR="00187E52" w:rsidRPr="002C5CB1" w:rsidRDefault="00187E52">
            <w:pPr>
              <w:pStyle w:val="BodyText"/>
              <w:tabs>
                <w:tab w:val="right" w:pos="7306"/>
              </w:tabs>
              <w:spacing w:after="160"/>
              <w:jc w:val="left"/>
              <w:rPr>
                <w:szCs w:val="24"/>
                <w:lang w:val="fr-FR"/>
              </w:rPr>
            </w:pPr>
            <w:r w:rsidRPr="002C5CB1">
              <w:rPr>
                <w:szCs w:val="24"/>
                <w:lang w:val="fr-FR"/>
              </w:rPr>
              <w:t>Tel :………</w:t>
            </w:r>
          </w:p>
          <w:p w:rsidR="00BC7C20" w:rsidRPr="002C5CB1" w:rsidRDefault="00187E52" w:rsidP="00187E52">
            <w:pPr>
              <w:pStyle w:val="BodyText"/>
              <w:tabs>
                <w:tab w:val="right" w:pos="7306"/>
              </w:tabs>
              <w:spacing w:after="160"/>
              <w:jc w:val="left"/>
              <w:rPr>
                <w:szCs w:val="24"/>
                <w:lang w:val="fr-FR"/>
              </w:rPr>
            </w:pPr>
            <w:r w:rsidRPr="002C5CB1">
              <w:rPr>
                <w:szCs w:val="24"/>
                <w:lang w:val="fr-FR"/>
              </w:rPr>
              <w:t>E-mail :……..</w:t>
            </w:r>
          </w:p>
        </w:tc>
      </w:tr>
      <w:tr w:rsidR="00BC7C20" w:rsidRPr="002C5CB1" w:rsidTr="00E16623">
        <w:tblPrEx>
          <w:tblBorders>
            <w:top w:val="single" w:sz="6" w:space="0" w:color="auto"/>
          </w:tblBorders>
          <w:tblCellMar>
            <w:right w:w="142" w:type="dxa"/>
          </w:tblCellMar>
        </w:tblPrEx>
        <w:tc>
          <w:tcPr>
            <w:tcW w:w="1260" w:type="dxa"/>
            <w:gridSpan w:val="2"/>
          </w:tcPr>
          <w:p w:rsidR="00BC7C20" w:rsidRPr="002C5CB1" w:rsidRDefault="00BC7C20">
            <w:pPr>
              <w:rPr>
                <w:b/>
                <w:bCs/>
                <w:lang w:val="fr-FR"/>
              </w:rPr>
            </w:pPr>
            <w:r w:rsidRPr="002C5CB1">
              <w:rPr>
                <w:b/>
                <w:bCs/>
                <w:lang w:val="fr-FR"/>
              </w:rPr>
              <w:t xml:space="preserve">14.1.1 </w:t>
            </w:r>
          </w:p>
          <w:p w:rsidR="00BC7C20" w:rsidRPr="002C5CB1" w:rsidRDefault="00BC7C20">
            <w:pPr>
              <w:rPr>
                <w:b/>
                <w:bCs/>
                <w:lang w:val="fr-FR"/>
              </w:rPr>
            </w:pPr>
          </w:p>
        </w:tc>
        <w:tc>
          <w:tcPr>
            <w:tcW w:w="7558" w:type="dxa"/>
            <w:gridSpan w:val="2"/>
            <w:tcMar>
              <w:top w:w="85" w:type="dxa"/>
              <w:bottom w:w="142" w:type="dxa"/>
            </w:tcMar>
          </w:tcPr>
          <w:p w:rsidR="00187E52" w:rsidRPr="002C5CB1" w:rsidRDefault="006079FE">
            <w:pPr>
              <w:pStyle w:val="xl41"/>
              <w:tabs>
                <w:tab w:val="left" w:pos="826"/>
                <w:tab w:val="left" w:pos="1726"/>
                <w:tab w:val="right" w:pos="7306"/>
              </w:tabs>
              <w:spacing w:before="0" w:beforeAutospacing="0" w:after="160" w:afterAutospacing="0"/>
              <w:rPr>
                <w:sz w:val="24"/>
                <w:szCs w:val="24"/>
                <w:lang w:val="fr-FR" w:eastAsia="en-US"/>
              </w:rPr>
            </w:pPr>
            <w:r w:rsidRPr="002C5CB1">
              <w:rPr>
                <w:sz w:val="24"/>
                <w:szCs w:val="24"/>
                <w:lang w:val="fr-FR" w:eastAsia="en-US"/>
              </w:rPr>
              <w:t>Un C</w:t>
            </w:r>
            <w:r w:rsidR="00BC7C20" w:rsidRPr="002C5CB1">
              <w:rPr>
                <w:sz w:val="24"/>
                <w:szCs w:val="24"/>
                <w:lang w:val="fr-FR" w:eastAsia="en-US"/>
              </w:rPr>
              <w:t xml:space="preserve">onsultant figurant sur la liste restreinte peut s’associer avec </w:t>
            </w:r>
          </w:p>
          <w:p w:rsidR="00BC7C20" w:rsidRPr="002C5CB1" w:rsidRDefault="00187E52" w:rsidP="00187E52">
            <w:pPr>
              <w:pStyle w:val="xl41"/>
              <w:tabs>
                <w:tab w:val="left" w:pos="826"/>
                <w:tab w:val="left" w:pos="1726"/>
                <w:tab w:val="right" w:pos="7306"/>
              </w:tabs>
              <w:spacing w:before="0" w:beforeAutospacing="0" w:after="160" w:afterAutospacing="0"/>
              <w:rPr>
                <w:sz w:val="24"/>
                <w:szCs w:val="24"/>
                <w:lang w:val="fr-FR" w:eastAsia="en-US"/>
              </w:rPr>
            </w:pPr>
            <w:r w:rsidRPr="002C5CB1">
              <w:rPr>
                <w:sz w:val="24"/>
                <w:szCs w:val="24"/>
                <w:lang w:val="fr-FR" w:eastAsia="en-US"/>
              </w:rPr>
              <w:t xml:space="preserve">(a) </w:t>
            </w:r>
            <w:r w:rsidR="006079FE" w:rsidRPr="002C5CB1">
              <w:rPr>
                <w:sz w:val="24"/>
                <w:szCs w:val="24"/>
                <w:lang w:val="fr-FR" w:eastAsia="en-US"/>
              </w:rPr>
              <w:t xml:space="preserve">un (des) </w:t>
            </w:r>
            <w:r w:rsidR="00BC7C20" w:rsidRPr="002C5CB1">
              <w:rPr>
                <w:sz w:val="24"/>
                <w:szCs w:val="24"/>
                <w:lang w:val="fr-FR" w:eastAsia="en-US"/>
              </w:rPr>
              <w:t>consultant</w:t>
            </w:r>
            <w:r w:rsidR="006079FE" w:rsidRPr="002C5CB1">
              <w:rPr>
                <w:sz w:val="24"/>
                <w:szCs w:val="24"/>
                <w:lang w:val="fr-FR" w:eastAsia="en-US"/>
              </w:rPr>
              <w:t>(</w:t>
            </w:r>
            <w:r w:rsidR="00BC7C20" w:rsidRPr="002C5CB1">
              <w:rPr>
                <w:sz w:val="24"/>
                <w:szCs w:val="24"/>
                <w:lang w:val="fr-FR" w:eastAsia="en-US"/>
              </w:rPr>
              <w:t>s</w:t>
            </w:r>
            <w:r w:rsidR="006079FE" w:rsidRPr="002C5CB1">
              <w:rPr>
                <w:sz w:val="24"/>
                <w:szCs w:val="24"/>
                <w:lang w:val="fr-FR" w:eastAsia="en-US"/>
              </w:rPr>
              <w:t>) ne</w:t>
            </w:r>
            <w:r w:rsidR="00BC7C20" w:rsidRPr="002C5CB1">
              <w:rPr>
                <w:sz w:val="24"/>
                <w:szCs w:val="24"/>
                <w:lang w:val="fr-FR" w:eastAsia="en-US"/>
              </w:rPr>
              <w:t xml:space="preserve"> figurant </w:t>
            </w:r>
            <w:r w:rsidR="006079FE" w:rsidRPr="002C5CB1">
              <w:rPr>
                <w:sz w:val="24"/>
                <w:szCs w:val="24"/>
                <w:lang w:val="fr-FR" w:eastAsia="en-US"/>
              </w:rPr>
              <w:t xml:space="preserve">pas </w:t>
            </w:r>
            <w:r w:rsidR="00BC7C20" w:rsidRPr="002C5CB1">
              <w:rPr>
                <w:sz w:val="24"/>
                <w:szCs w:val="24"/>
                <w:lang w:val="fr-FR" w:eastAsia="en-US"/>
              </w:rPr>
              <w:t>sur la même liste:</w:t>
            </w:r>
          </w:p>
          <w:p w:rsidR="00187E52" w:rsidRPr="002C5CB1" w:rsidRDefault="00187E52" w:rsidP="00187E52">
            <w:pPr>
              <w:tabs>
                <w:tab w:val="left" w:pos="826"/>
                <w:tab w:val="left" w:pos="1726"/>
                <w:tab w:val="right" w:pos="7306"/>
              </w:tabs>
              <w:ind w:left="720"/>
              <w:rPr>
                <w:lang w:val="fr-FR"/>
              </w:rPr>
            </w:pPr>
            <w:r w:rsidRPr="002C5CB1">
              <w:rPr>
                <w:lang w:val="fr-FR"/>
              </w:rPr>
              <w:t xml:space="preserve">Oui </w:t>
            </w:r>
            <w:r w:rsidRPr="002C5CB1">
              <w:rPr>
                <w:u w:val="single"/>
                <w:lang w:val="fr-FR"/>
              </w:rPr>
              <w:t xml:space="preserve">          </w:t>
            </w:r>
            <w:r w:rsidRPr="002C5CB1">
              <w:rPr>
                <w:lang w:val="fr-FR"/>
              </w:rPr>
              <w:t xml:space="preserve">                   Non  </w:t>
            </w:r>
            <w:r w:rsidRPr="002C5CB1">
              <w:rPr>
                <w:u w:val="single"/>
                <w:lang w:val="fr-FR"/>
              </w:rPr>
              <w:t xml:space="preserve">          .</w:t>
            </w:r>
          </w:p>
          <w:p w:rsidR="00BC7C20" w:rsidRPr="002C5CB1" w:rsidRDefault="00BC7C20">
            <w:pPr>
              <w:tabs>
                <w:tab w:val="left" w:pos="826"/>
                <w:tab w:val="left" w:pos="1726"/>
                <w:tab w:val="right" w:pos="7306"/>
              </w:tabs>
              <w:rPr>
                <w:lang w:val="fr-FR"/>
              </w:rPr>
            </w:pPr>
          </w:p>
          <w:p w:rsidR="00187E52" w:rsidRPr="002C5CB1" w:rsidRDefault="00187E52">
            <w:pPr>
              <w:tabs>
                <w:tab w:val="left" w:pos="826"/>
                <w:tab w:val="left" w:pos="1726"/>
                <w:tab w:val="right" w:pos="7306"/>
              </w:tabs>
              <w:rPr>
                <w:lang w:val="fr-FR"/>
              </w:rPr>
            </w:pPr>
            <w:r w:rsidRPr="002C5CB1">
              <w:rPr>
                <w:lang w:val="fr-FR"/>
              </w:rPr>
              <w:t>OU</w:t>
            </w:r>
          </w:p>
          <w:p w:rsidR="00BC7C20" w:rsidRPr="002C5CB1" w:rsidRDefault="00187E52" w:rsidP="00187E52">
            <w:pPr>
              <w:tabs>
                <w:tab w:val="left" w:pos="406"/>
                <w:tab w:val="right" w:pos="7306"/>
              </w:tabs>
              <w:rPr>
                <w:lang w:val="fr-FR"/>
              </w:rPr>
            </w:pPr>
            <w:r w:rsidRPr="002C5CB1">
              <w:rPr>
                <w:lang w:val="fr-FR"/>
              </w:rPr>
              <w:t xml:space="preserve">(b) </w:t>
            </w:r>
            <w:r w:rsidR="006079FE" w:rsidRPr="002C5CB1">
              <w:rPr>
                <w:lang w:val="fr-FR"/>
              </w:rPr>
              <w:t xml:space="preserve">un (des) </w:t>
            </w:r>
            <w:r w:rsidR="00BC7C20" w:rsidRPr="002C5CB1">
              <w:rPr>
                <w:lang w:val="fr-FR"/>
              </w:rPr>
              <w:t xml:space="preserve"> consultant</w:t>
            </w:r>
            <w:r w:rsidR="006079FE" w:rsidRPr="002C5CB1">
              <w:rPr>
                <w:lang w:val="fr-FR"/>
              </w:rPr>
              <w:t>(</w:t>
            </w:r>
            <w:r w:rsidR="00BC7C20" w:rsidRPr="002C5CB1">
              <w:rPr>
                <w:lang w:val="fr-FR"/>
              </w:rPr>
              <w:t>s</w:t>
            </w:r>
            <w:r w:rsidR="006079FE" w:rsidRPr="002C5CB1">
              <w:rPr>
                <w:lang w:val="fr-FR"/>
              </w:rPr>
              <w:t>)</w:t>
            </w:r>
            <w:r w:rsidR="00BC7C20" w:rsidRPr="002C5CB1">
              <w:rPr>
                <w:lang w:val="fr-FR"/>
              </w:rPr>
              <w:t xml:space="preserve"> figurant sur la liste restreinte :</w:t>
            </w:r>
          </w:p>
          <w:p w:rsidR="00BC7C20" w:rsidRPr="002C5CB1" w:rsidRDefault="00BC7C20">
            <w:pPr>
              <w:tabs>
                <w:tab w:val="left" w:pos="826"/>
                <w:tab w:val="left" w:pos="1726"/>
                <w:tab w:val="right" w:pos="7306"/>
              </w:tabs>
              <w:ind w:left="720"/>
              <w:rPr>
                <w:lang w:val="fr-FR"/>
              </w:rPr>
            </w:pPr>
            <w:r w:rsidRPr="002C5CB1">
              <w:rPr>
                <w:lang w:val="fr-FR"/>
              </w:rPr>
              <w:t xml:space="preserve"> Oui </w:t>
            </w:r>
            <w:r w:rsidRPr="002C5CB1">
              <w:rPr>
                <w:u w:val="single"/>
                <w:lang w:val="fr-FR"/>
              </w:rPr>
              <w:t xml:space="preserve">          </w:t>
            </w:r>
            <w:r w:rsidRPr="002C5CB1">
              <w:rPr>
                <w:lang w:val="fr-FR"/>
              </w:rPr>
              <w:t xml:space="preserve">                   Non  </w:t>
            </w:r>
            <w:r w:rsidRPr="002C5CB1">
              <w:rPr>
                <w:u w:val="single"/>
                <w:lang w:val="fr-FR"/>
              </w:rPr>
              <w:t xml:space="preserve">          .</w:t>
            </w:r>
          </w:p>
          <w:p w:rsidR="00BC7C20" w:rsidRPr="002C5CB1" w:rsidRDefault="00BC7C20">
            <w:pPr>
              <w:tabs>
                <w:tab w:val="left" w:pos="826"/>
                <w:tab w:val="left" w:pos="1726"/>
                <w:tab w:val="right" w:pos="7306"/>
              </w:tabs>
              <w:ind w:left="720"/>
              <w:rPr>
                <w:b/>
                <w:bCs/>
                <w:lang w:val="fr-FR"/>
              </w:rPr>
            </w:pPr>
          </w:p>
        </w:tc>
      </w:tr>
      <w:tr w:rsidR="00BC7C20" w:rsidRPr="002C5CB1" w:rsidTr="00E16623">
        <w:tblPrEx>
          <w:tblBorders>
            <w:top w:val="single" w:sz="6" w:space="0" w:color="auto"/>
          </w:tblBorders>
          <w:tblCellMar>
            <w:right w:w="142" w:type="dxa"/>
          </w:tblCellMar>
        </w:tblPrEx>
        <w:tc>
          <w:tcPr>
            <w:tcW w:w="1260" w:type="dxa"/>
            <w:gridSpan w:val="2"/>
          </w:tcPr>
          <w:p w:rsidR="00BC7C20" w:rsidRPr="002C5CB1" w:rsidRDefault="00BC7C20">
            <w:pPr>
              <w:rPr>
                <w:b/>
                <w:bCs/>
                <w:lang w:val="fr-FR"/>
              </w:rPr>
            </w:pPr>
            <w:r w:rsidRPr="002C5CB1">
              <w:rPr>
                <w:b/>
                <w:bCs/>
                <w:lang w:val="fr-FR"/>
              </w:rPr>
              <w:t>14.1.2</w:t>
            </w:r>
          </w:p>
          <w:p w:rsidR="00BC7C20" w:rsidRPr="002C5CB1" w:rsidRDefault="006079FE" w:rsidP="006079FE">
            <w:pPr>
              <w:rPr>
                <w:bCs/>
                <w:i/>
                <w:lang w:val="fr-FR"/>
              </w:rPr>
            </w:pPr>
            <w:r w:rsidRPr="002C5CB1">
              <w:rPr>
                <w:lang w:val="fr-FR"/>
              </w:rPr>
              <w:t xml:space="preserve">ne pas utiliser </w:t>
            </w:r>
            <w:r w:rsidR="00E16623" w:rsidRPr="002C5CB1">
              <w:rPr>
                <w:lang w:val="fr-FR"/>
              </w:rPr>
              <w:t xml:space="preserve"> pour la méthode de sélection </w:t>
            </w:r>
            <w:r w:rsidRPr="002C5CB1">
              <w:rPr>
                <w:lang w:val="fr-FR"/>
              </w:rPr>
              <w:t xml:space="preserve">dans le cadre d’un </w:t>
            </w:r>
            <w:r w:rsidR="00E16623" w:rsidRPr="002C5CB1">
              <w:rPr>
                <w:lang w:val="fr-FR"/>
              </w:rPr>
              <w:t>Budget Déterminé</w:t>
            </w:r>
          </w:p>
        </w:tc>
        <w:tc>
          <w:tcPr>
            <w:tcW w:w="7558" w:type="dxa"/>
            <w:gridSpan w:val="2"/>
            <w:tcMar>
              <w:top w:w="85" w:type="dxa"/>
              <w:bottom w:w="142" w:type="dxa"/>
            </w:tcMar>
          </w:tcPr>
          <w:p w:rsidR="006079FE" w:rsidRPr="002C5CB1" w:rsidRDefault="006079FE" w:rsidP="00497F54">
            <w:pPr>
              <w:tabs>
                <w:tab w:val="left" w:pos="826"/>
                <w:tab w:val="left" w:pos="1726"/>
                <w:tab w:val="right" w:pos="7306"/>
              </w:tabs>
              <w:jc w:val="both"/>
              <w:rPr>
                <w:i/>
                <w:lang w:val="fr-FR"/>
              </w:rPr>
            </w:pPr>
            <w:r w:rsidRPr="002C5CB1">
              <w:rPr>
                <w:i/>
                <w:lang w:val="fr-FR"/>
              </w:rPr>
              <w:t>[Si cette disposition n’est pas utilisée, indiquer,  “Non applicable”. Si elle est utilisée, insérer ce qui suit:</w:t>
            </w:r>
          </w:p>
          <w:p w:rsidR="006079FE" w:rsidRPr="002C5CB1" w:rsidRDefault="006079FE" w:rsidP="006079FE">
            <w:pPr>
              <w:tabs>
                <w:tab w:val="left" w:pos="826"/>
                <w:tab w:val="left" w:pos="1726"/>
                <w:tab w:val="right" w:pos="7306"/>
              </w:tabs>
              <w:rPr>
                <w:i/>
                <w:lang w:val="fr-FR"/>
              </w:rPr>
            </w:pPr>
          </w:p>
          <w:p w:rsidR="006079FE" w:rsidRPr="002C5CB1" w:rsidRDefault="006079FE" w:rsidP="006079FE">
            <w:pPr>
              <w:tabs>
                <w:tab w:val="left" w:pos="826"/>
                <w:tab w:val="left" w:pos="1726"/>
                <w:tab w:val="right" w:pos="7306"/>
              </w:tabs>
              <w:rPr>
                <w:lang w:val="fr-FR"/>
              </w:rPr>
            </w:pPr>
            <w:r w:rsidRPr="002C5CB1">
              <w:rPr>
                <w:lang w:val="fr-FR"/>
              </w:rPr>
              <w:t>Estimation du temps de travail du personnel-clé: ___________expert-mois.</w:t>
            </w:r>
          </w:p>
          <w:p w:rsidR="006079FE" w:rsidRPr="002C5CB1" w:rsidRDefault="006079FE" w:rsidP="006079FE">
            <w:pPr>
              <w:tabs>
                <w:tab w:val="left" w:pos="826"/>
                <w:tab w:val="left" w:pos="1726"/>
                <w:tab w:val="right" w:pos="7306"/>
              </w:tabs>
              <w:rPr>
                <w:lang w:val="fr-FR"/>
              </w:rPr>
            </w:pPr>
          </w:p>
          <w:p w:rsidR="006079FE" w:rsidRPr="002C5CB1" w:rsidRDefault="006079FE" w:rsidP="006079FE">
            <w:pPr>
              <w:tabs>
                <w:tab w:val="left" w:pos="826"/>
                <w:tab w:val="left" w:pos="1726"/>
                <w:tab w:val="right" w:pos="7306"/>
              </w:tabs>
              <w:rPr>
                <w:lang w:val="fr-FR"/>
              </w:rPr>
            </w:pPr>
            <w:r w:rsidRPr="002C5CB1">
              <w:rPr>
                <w:lang w:val="fr-FR"/>
              </w:rPr>
              <w:t>OU</w:t>
            </w:r>
          </w:p>
          <w:p w:rsidR="006079FE" w:rsidRPr="002C5CB1" w:rsidRDefault="006079FE" w:rsidP="006079FE">
            <w:pPr>
              <w:tabs>
                <w:tab w:val="left" w:pos="826"/>
                <w:tab w:val="left" w:pos="1726"/>
                <w:tab w:val="right" w:pos="7306"/>
              </w:tabs>
              <w:rPr>
                <w:lang w:val="fr-FR"/>
              </w:rPr>
            </w:pPr>
          </w:p>
          <w:p w:rsidR="006079FE" w:rsidRPr="002C5CB1" w:rsidRDefault="006079FE" w:rsidP="006079FE">
            <w:pPr>
              <w:tabs>
                <w:tab w:val="left" w:pos="826"/>
                <w:tab w:val="left" w:pos="1726"/>
                <w:tab w:val="right" w:pos="7306"/>
              </w:tabs>
              <w:rPr>
                <w:lang w:val="fr-FR"/>
              </w:rPr>
            </w:pPr>
            <w:r w:rsidRPr="002C5CB1">
              <w:rPr>
                <w:lang w:val="fr-FR"/>
              </w:rPr>
              <w:t>Estimation du coût total de la mission : ___________</w:t>
            </w:r>
          </w:p>
          <w:p w:rsidR="006079FE" w:rsidRPr="002C5CB1" w:rsidRDefault="006079FE" w:rsidP="006079FE">
            <w:pPr>
              <w:tabs>
                <w:tab w:val="right" w:pos="7115"/>
              </w:tabs>
              <w:ind w:left="16" w:hanging="16"/>
              <w:jc w:val="both"/>
              <w:rPr>
                <w:rFonts w:eastAsia="Calibri"/>
                <w:i/>
                <w:lang w:val="fr-FR"/>
              </w:rPr>
            </w:pPr>
          </w:p>
          <w:p w:rsidR="00BC7C20" w:rsidRPr="002C5CB1" w:rsidRDefault="006079FE" w:rsidP="002D7EEF">
            <w:pPr>
              <w:tabs>
                <w:tab w:val="left" w:pos="826"/>
                <w:tab w:val="left" w:pos="1726"/>
                <w:tab w:val="right" w:pos="7306"/>
              </w:tabs>
              <w:rPr>
                <w:i/>
                <w:lang w:val="fr-FR"/>
              </w:rPr>
            </w:pPr>
            <w:r w:rsidRPr="002C5CB1">
              <w:rPr>
                <w:rFonts w:eastAsia="Calibri"/>
                <w:i/>
                <w:lang w:val="fr-FR"/>
              </w:rPr>
              <w:t>[Indiquer seulement l’estimation du temps de travail (experts-mois) ou le coût total, mais non les deux]</w:t>
            </w:r>
          </w:p>
        </w:tc>
      </w:tr>
      <w:tr w:rsidR="00BC7C20" w:rsidRPr="002C5CB1" w:rsidTr="00E16623">
        <w:tblPrEx>
          <w:tblBorders>
            <w:top w:val="single" w:sz="6" w:space="0" w:color="auto"/>
          </w:tblBorders>
          <w:tblCellMar>
            <w:right w:w="142" w:type="dxa"/>
          </w:tblCellMar>
        </w:tblPrEx>
        <w:tc>
          <w:tcPr>
            <w:tcW w:w="1260" w:type="dxa"/>
            <w:gridSpan w:val="2"/>
          </w:tcPr>
          <w:p w:rsidR="00BC7C20" w:rsidRPr="002C5CB1" w:rsidRDefault="00BC7C20">
            <w:pPr>
              <w:pStyle w:val="Objetducommentaire"/>
              <w:rPr>
                <w:sz w:val="24"/>
                <w:szCs w:val="24"/>
                <w:lang w:val="fr-FR"/>
              </w:rPr>
            </w:pPr>
            <w:r w:rsidRPr="002C5CB1">
              <w:rPr>
                <w:sz w:val="24"/>
                <w:szCs w:val="24"/>
                <w:lang w:val="fr-FR"/>
              </w:rPr>
              <w:lastRenderedPageBreak/>
              <w:t>14.1.3</w:t>
            </w:r>
          </w:p>
          <w:p w:rsidR="00BC7C20" w:rsidRPr="002C5CB1" w:rsidRDefault="002D7EEF" w:rsidP="00AF1422">
            <w:pPr>
              <w:rPr>
                <w:bCs/>
                <w:lang w:val="fr-FR"/>
              </w:rPr>
            </w:pPr>
            <w:r w:rsidRPr="002C5CB1">
              <w:rPr>
                <w:bCs/>
                <w:i/>
                <w:lang w:val="fr-FR"/>
              </w:rPr>
              <w:t>Seulement pour les contrats a</w:t>
            </w:r>
            <w:r w:rsidR="00AF1422" w:rsidRPr="002C5CB1">
              <w:rPr>
                <w:bCs/>
                <w:i/>
                <w:lang w:val="fr-FR"/>
              </w:rPr>
              <w:t>u</w:t>
            </w:r>
            <w:r w:rsidRPr="002C5CB1">
              <w:rPr>
                <w:bCs/>
                <w:i/>
                <w:lang w:val="fr-FR"/>
              </w:rPr>
              <w:t xml:space="preserve"> temps-pass</w:t>
            </w:r>
            <w:r w:rsidR="00AF1422" w:rsidRPr="002C5CB1">
              <w:rPr>
                <w:bCs/>
                <w:i/>
                <w:lang w:val="fr-FR"/>
              </w:rPr>
              <w:t>é</w:t>
            </w:r>
          </w:p>
        </w:tc>
        <w:tc>
          <w:tcPr>
            <w:tcW w:w="7558" w:type="dxa"/>
            <w:gridSpan w:val="2"/>
            <w:tcMar>
              <w:top w:w="85" w:type="dxa"/>
              <w:bottom w:w="142" w:type="dxa"/>
            </w:tcMar>
          </w:tcPr>
          <w:p w:rsidR="006079FE" w:rsidRPr="002C5CB1" w:rsidRDefault="006079FE" w:rsidP="00497F54">
            <w:pPr>
              <w:tabs>
                <w:tab w:val="left" w:pos="826"/>
                <w:tab w:val="left" w:pos="1726"/>
                <w:tab w:val="right" w:pos="7306"/>
              </w:tabs>
              <w:jc w:val="both"/>
              <w:rPr>
                <w:i/>
                <w:lang w:val="fr-FR"/>
              </w:rPr>
            </w:pPr>
            <w:r w:rsidRPr="002C5CB1">
              <w:rPr>
                <w:i/>
                <w:lang w:val="fr-FR"/>
              </w:rPr>
              <w:t xml:space="preserve">[Si cette disposition n’est pas utilisée, indiquer,  “Non applicable”. Si elle est utilisée, insérer ce qui suit: </w:t>
            </w:r>
          </w:p>
          <w:p w:rsidR="006079FE" w:rsidRPr="002C5CB1" w:rsidRDefault="006079FE" w:rsidP="00497F54">
            <w:pPr>
              <w:tabs>
                <w:tab w:val="left" w:pos="826"/>
                <w:tab w:val="left" w:pos="1726"/>
                <w:tab w:val="right" w:pos="7306"/>
              </w:tabs>
              <w:jc w:val="both"/>
              <w:rPr>
                <w:lang w:val="fr-FR"/>
              </w:rPr>
            </w:pPr>
          </w:p>
          <w:p w:rsidR="006079FE" w:rsidRPr="002C5CB1" w:rsidRDefault="006079FE" w:rsidP="006079FE">
            <w:pPr>
              <w:tabs>
                <w:tab w:val="left" w:pos="826"/>
                <w:tab w:val="left" w:pos="1726"/>
                <w:tab w:val="right" w:pos="7306"/>
              </w:tabs>
              <w:jc w:val="both"/>
              <w:rPr>
                <w:lang w:val="fr-FR"/>
              </w:rPr>
            </w:pPr>
            <w:r w:rsidRPr="002C5CB1">
              <w:rPr>
                <w:lang w:val="fr-FR"/>
              </w:rPr>
              <w:t xml:space="preserve">Le Consultant doit inclure dans sa Proposition </w:t>
            </w:r>
            <w:r w:rsidRPr="002C5CB1">
              <w:rPr>
                <w:u w:val="single"/>
                <w:lang w:val="fr-FR"/>
              </w:rPr>
              <w:t>au minimum</w:t>
            </w:r>
            <w:r w:rsidRPr="002C5CB1">
              <w:rPr>
                <w:lang w:val="fr-FR"/>
              </w:rPr>
              <w:t xml:space="preserve"> la durée de prestation de personnel-clé de ____________________expert-mois.</w:t>
            </w:r>
          </w:p>
          <w:p w:rsidR="006079FE" w:rsidRPr="002C5CB1" w:rsidRDefault="006079FE" w:rsidP="00497F54">
            <w:pPr>
              <w:tabs>
                <w:tab w:val="left" w:pos="826"/>
                <w:tab w:val="left" w:pos="1726"/>
                <w:tab w:val="right" w:pos="7306"/>
              </w:tabs>
              <w:jc w:val="both"/>
              <w:rPr>
                <w:lang w:val="fr-FR"/>
              </w:rPr>
            </w:pPr>
          </w:p>
          <w:p w:rsidR="006079FE" w:rsidRPr="002C5CB1" w:rsidRDefault="006079FE" w:rsidP="006079FE">
            <w:pPr>
              <w:tabs>
                <w:tab w:val="left" w:pos="826"/>
                <w:tab w:val="left" w:pos="1726"/>
                <w:tab w:val="right" w:pos="7306"/>
              </w:tabs>
              <w:jc w:val="both"/>
              <w:rPr>
                <w:lang w:val="fr-FR"/>
              </w:rPr>
            </w:pPr>
            <w:r w:rsidRPr="002C5CB1">
              <w:rPr>
                <w:lang w:val="fr-FR"/>
              </w:rPr>
              <w:t>Si la Proposition inclut une durée d’intervention de personnel-clé inférieure à ce qui précède, la Proposition financière sera ajustée, pour les besoins de l’évaluation et la comparaison des propositions uniquement, la durée de prestation manquante (exprimée en expert-mois) sera évaluée comme suit:</w:t>
            </w:r>
          </w:p>
          <w:p w:rsidR="006079FE" w:rsidRPr="002C5CB1" w:rsidRDefault="006079FE" w:rsidP="006079FE">
            <w:pPr>
              <w:tabs>
                <w:tab w:val="left" w:pos="826"/>
                <w:tab w:val="left" w:pos="1726"/>
                <w:tab w:val="right" w:pos="7306"/>
              </w:tabs>
              <w:jc w:val="both"/>
              <w:rPr>
                <w:lang w:val="fr-FR"/>
              </w:rPr>
            </w:pPr>
          </w:p>
          <w:p w:rsidR="00BC7C20" w:rsidRPr="002C5CB1" w:rsidRDefault="006079FE">
            <w:pPr>
              <w:tabs>
                <w:tab w:val="left" w:pos="826"/>
                <w:tab w:val="left" w:pos="1726"/>
                <w:tab w:val="right" w:pos="7306"/>
              </w:tabs>
              <w:jc w:val="both"/>
              <w:rPr>
                <w:lang w:val="fr-FR"/>
              </w:rPr>
            </w:pPr>
            <w:r w:rsidRPr="002C5CB1">
              <w:rPr>
                <w:lang w:val="fr-FR"/>
              </w:rPr>
              <w:t>La durée de prestation manquante sera multipliée par la rémunération la plus élevée pour un personnel-clé figurant dans la proposition du Consultant et le produit sera ajouté à la rémunération totale. Si la Proposition indique une durée de prestation supérieure au minimum demandé, aucun ajustement ne sera effectué à ce titre.]</w:t>
            </w:r>
          </w:p>
        </w:tc>
      </w:tr>
      <w:tr w:rsidR="00BC7C20" w:rsidRPr="002C5CB1" w:rsidTr="00E16623">
        <w:tblPrEx>
          <w:tblBorders>
            <w:top w:val="single" w:sz="6" w:space="0" w:color="auto"/>
          </w:tblBorders>
          <w:tblCellMar>
            <w:right w:w="142" w:type="dxa"/>
          </w:tblCellMar>
        </w:tblPrEx>
        <w:tc>
          <w:tcPr>
            <w:tcW w:w="1260" w:type="dxa"/>
            <w:gridSpan w:val="2"/>
          </w:tcPr>
          <w:p w:rsidR="00BC7C20" w:rsidRPr="002C5CB1" w:rsidRDefault="00BC7C20">
            <w:pPr>
              <w:rPr>
                <w:b/>
                <w:bCs/>
                <w:lang w:val="fr-FR"/>
              </w:rPr>
            </w:pPr>
            <w:r w:rsidRPr="002C5CB1">
              <w:rPr>
                <w:b/>
                <w:bCs/>
                <w:lang w:val="fr-FR"/>
              </w:rPr>
              <w:t>14.1.4 et 27.2</w:t>
            </w:r>
          </w:p>
          <w:p w:rsidR="00BC7C20" w:rsidRPr="002C5CB1" w:rsidRDefault="00E16623" w:rsidP="006079FE">
            <w:pPr>
              <w:rPr>
                <w:bCs/>
                <w:lang w:val="fr-FR"/>
              </w:rPr>
            </w:pPr>
            <w:r w:rsidRPr="002C5CB1">
              <w:rPr>
                <w:lang w:val="fr-FR"/>
              </w:rPr>
              <w:t xml:space="preserve">Uniquement pour la méthode de sélection </w:t>
            </w:r>
            <w:r w:rsidR="006079FE" w:rsidRPr="002C5CB1">
              <w:rPr>
                <w:lang w:val="fr-FR"/>
              </w:rPr>
              <w:t xml:space="preserve">dans le cadre d’un  </w:t>
            </w:r>
            <w:r w:rsidRPr="002C5CB1">
              <w:rPr>
                <w:lang w:val="fr-FR"/>
              </w:rPr>
              <w:t>Budget Déterminé</w:t>
            </w:r>
          </w:p>
        </w:tc>
        <w:tc>
          <w:tcPr>
            <w:tcW w:w="7558" w:type="dxa"/>
            <w:gridSpan w:val="2"/>
            <w:tcMar>
              <w:top w:w="85" w:type="dxa"/>
              <w:bottom w:w="142" w:type="dxa"/>
            </w:tcMar>
          </w:tcPr>
          <w:p w:rsidR="000703A2" w:rsidRPr="002C5CB1" w:rsidRDefault="00E16623" w:rsidP="00497F54">
            <w:pPr>
              <w:jc w:val="both"/>
              <w:rPr>
                <w:lang w:val="fr-FR" w:eastAsia="fr-FR"/>
              </w:rPr>
            </w:pPr>
            <w:r w:rsidRPr="002C5CB1">
              <w:rPr>
                <w:lang w:val="fr-FR" w:eastAsia="fr-FR"/>
              </w:rPr>
              <w:t xml:space="preserve">Le budget disponible pour cette </w:t>
            </w:r>
            <w:r w:rsidR="00935B31" w:rsidRPr="002C5CB1">
              <w:rPr>
                <w:lang w:val="fr-FR" w:eastAsia="fr-FR"/>
              </w:rPr>
              <w:t xml:space="preserve">mission </w:t>
            </w:r>
            <w:r w:rsidR="006079FE" w:rsidRPr="002C5CB1">
              <w:rPr>
                <w:lang w:val="fr-FR" w:eastAsia="fr-FR"/>
              </w:rPr>
              <w:t>dans le cadre d’</w:t>
            </w:r>
            <w:r w:rsidR="00935B31" w:rsidRPr="002C5CB1">
              <w:rPr>
                <w:lang w:val="fr-FR" w:eastAsia="fr-FR"/>
              </w:rPr>
              <w:t xml:space="preserve">un </w:t>
            </w:r>
            <w:r w:rsidRPr="002C5CB1">
              <w:rPr>
                <w:lang w:val="fr-FR"/>
              </w:rPr>
              <w:t>Budget Déterminé</w:t>
            </w:r>
            <w:r w:rsidRPr="002C5CB1">
              <w:rPr>
                <w:lang w:val="fr-FR" w:eastAsia="fr-FR"/>
              </w:rPr>
              <w:t xml:space="preserve"> est : _________</w:t>
            </w:r>
            <w:r w:rsidR="006715D2">
              <w:rPr>
                <w:lang w:val="fr-FR" w:eastAsia="fr-FR"/>
              </w:rPr>
              <w:t xml:space="preserve"> </w:t>
            </w:r>
            <w:r w:rsidRPr="002C5CB1">
              <w:rPr>
                <w:lang w:val="fr-FR" w:eastAsia="fr-FR"/>
              </w:rPr>
              <w:t>(</w:t>
            </w:r>
            <w:r w:rsidR="00935B31" w:rsidRPr="002C5CB1">
              <w:rPr>
                <w:lang w:val="fr-FR" w:eastAsia="fr-FR"/>
              </w:rPr>
              <w:t>hors taxes ou toutes taxes comprises</w:t>
            </w:r>
            <w:r w:rsidRPr="002C5CB1">
              <w:rPr>
                <w:lang w:val="fr-FR" w:eastAsia="fr-FR"/>
              </w:rPr>
              <w:t xml:space="preserve">). </w:t>
            </w:r>
            <w:r w:rsidR="000703A2" w:rsidRPr="002C5CB1">
              <w:rPr>
                <w:lang w:val="fr-FR" w:eastAsia="fr-FR"/>
              </w:rPr>
              <w:t>L</w:t>
            </w:r>
            <w:r w:rsidRPr="002C5CB1">
              <w:rPr>
                <w:lang w:val="fr-FR" w:eastAsia="fr-FR"/>
              </w:rPr>
              <w:t>es propositions dépassant le budget disponible seront rejetées.</w:t>
            </w:r>
          </w:p>
          <w:p w:rsidR="000703A2" w:rsidRPr="002C5CB1" w:rsidRDefault="000703A2" w:rsidP="00E16623">
            <w:pPr>
              <w:rPr>
                <w:lang w:val="fr-FR" w:eastAsia="fr-FR"/>
              </w:rPr>
            </w:pPr>
          </w:p>
          <w:p w:rsidR="00E16623" w:rsidRPr="002C5CB1" w:rsidRDefault="00E16623" w:rsidP="00E16623">
            <w:pPr>
              <w:rPr>
                <w:i/>
                <w:lang w:val="fr-FR" w:eastAsia="fr-FR"/>
              </w:rPr>
            </w:pPr>
            <w:r w:rsidRPr="002C5CB1">
              <w:rPr>
                <w:i/>
                <w:lang w:val="fr-FR" w:eastAsia="fr-FR"/>
              </w:rPr>
              <w:t>[S</w:t>
            </w:r>
            <w:r w:rsidR="000703A2" w:rsidRPr="002C5CB1">
              <w:rPr>
                <w:i/>
                <w:lang w:val="fr-FR" w:eastAsia="fr-FR"/>
              </w:rPr>
              <w:t xml:space="preserve">i </w:t>
            </w:r>
            <w:r w:rsidR="00DB2F82" w:rsidRPr="002C5CB1">
              <w:rPr>
                <w:i/>
                <w:lang w:val="fr-CA" w:eastAsia="fr-FR"/>
              </w:rPr>
              <w:t xml:space="preserve">l’offre est </w:t>
            </w:r>
            <w:r w:rsidR="00024C6C" w:rsidRPr="002C5CB1">
              <w:rPr>
                <w:i/>
                <w:lang w:val="fr-CA" w:eastAsia="fr-FR"/>
              </w:rPr>
              <w:t>toutes</w:t>
            </w:r>
            <w:r w:rsidR="00DB2F82" w:rsidRPr="002C5CB1">
              <w:rPr>
                <w:i/>
                <w:lang w:val="fr-CA" w:eastAsia="fr-FR"/>
              </w:rPr>
              <w:t xml:space="preserve"> taxes</w:t>
            </w:r>
            <w:r w:rsidR="00024C6C" w:rsidRPr="002C5CB1">
              <w:rPr>
                <w:i/>
                <w:lang w:val="fr-CA" w:eastAsia="fr-FR"/>
              </w:rPr>
              <w:t xml:space="preserve"> comprises</w:t>
            </w:r>
            <w:r w:rsidRPr="002C5CB1">
              <w:rPr>
                <w:i/>
                <w:lang w:val="fr-FR" w:eastAsia="fr-FR"/>
              </w:rPr>
              <w:t xml:space="preserve">, indiquez </w:t>
            </w:r>
            <w:r w:rsidR="00935B31" w:rsidRPr="002C5CB1">
              <w:rPr>
                <w:i/>
                <w:lang w:val="fr-FR" w:eastAsia="fr-FR"/>
              </w:rPr>
              <w:t>séparément le montant estimé des taxes</w:t>
            </w:r>
            <w:r w:rsidRPr="002C5CB1">
              <w:rPr>
                <w:i/>
                <w:lang w:val="fr-FR" w:eastAsia="fr-FR"/>
              </w:rPr>
              <w:t>]</w:t>
            </w:r>
          </w:p>
          <w:p w:rsidR="00BC7C20" w:rsidRPr="002C5CB1" w:rsidRDefault="00BC7C20" w:rsidP="000703A2">
            <w:pPr>
              <w:spacing w:before="100" w:beforeAutospacing="1" w:after="100" w:afterAutospacing="1"/>
              <w:ind w:left="1050"/>
              <w:rPr>
                <w:b/>
                <w:strike/>
                <w:lang w:val="fr-FR"/>
              </w:rPr>
            </w:pPr>
          </w:p>
        </w:tc>
      </w:tr>
      <w:tr w:rsidR="00BC7C20" w:rsidRPr="002C5CB1" w:rsidTr="00E16623">
        <w:tblPrEx>
          <w:tblBorders>
            <w:top w:val="single" w:sz="6" w:space="0" w:color="auto"/>
          </w:tblBorders>
          <w:tblCellMar>
            <w:right w:w="142" w:type="dxa"/>
          </w:tblCellMar>
        </w:tblPrEx>
        <w:tc>
          <w:tcPr>
            <w:tcW w:w="1260" w:type="dxa"/>
            <w:gridSpan w:val="2"/>
          </w:tcPr>
          <w:p w:rsidR="00BC7C20" w:rsidRPr="002C5CB1" w:rsidRDefault="00BC7C20">
            <w:pPr>
              <w:rPr>
                <w:b/>
                <w:lang w:val="fr-FR" w:eastAsia="it-IT"/>
              </w:rPr>
            </w:pPr>
            <w:r w:rsidRPr="002C5CB1">
              <w:rPr>
                <w:b/>
                <w:lang w:val="fr-FR" w:eastAsia="it-IT"/>
              </w:rPr>
              <w:t>15.2</w:t>
            </w:r>
          </w:p>
        </w:tc>
        <w:tc>
          <w:tcPr>
            <w:tcW w:w="7558" w:type="dxa"/>
            <w:gridSpan w:val="2"/>
            <w:tcMar>
              <w:top w:w="85" w:type="dxa"/>
              <w:bottom w:w="142" w:type="dxa"/>
            </w:tcMar>
          </w:tcPr>
          <w:p w:rsidR="00BC7C20" w:rsidRPr="002C5CB1" w:rsidRDefault="00BC7C20">
            <w:pPr>
              <w:pStyle w:val="BankNormal"/>
              <w:tabs>
                <w:tab w:val="left" w:pos="6406"/>
                <w:tab w:val="right" w:pos="7218"/>
              </w:tabs>
              <w:spacing w:after="160"/>
              <w:rPr>
                <w:szCs w:val="24"/>
                <w:lang w:val="fr-FR" w:eastAsia="it-IT"/>
              </w:rPr>
            </w:pPr>
            <w:r w:rsidRPr="002C5CB1">
              <w:rPr>
                <w:szCs w:val="24"/>
                <w:lang w:val="fr-FR"/>
              </w:rPr>
              <w:t>Le form</w:t>
            </w:r>
            <w:r w:rsidR="000703A2" w:rsidRPr="002C5CB1">
              <w:rPr>
                <w:szCs w:val="24"/>
                <w:lang w:val="fr-FR"/>
              </w:rPr>
              <w:t>at</w:t>
            </w:r>
            <w:r w:rsidRPr="002C5CB1">
              <w:rPr>
                <w:szCs w:val="24"/>
                <w:lang w:val="fr-FR"/>
              </w:rPr>
              <w:t xml:space="preserve"> de la Proposition technique à remettre est </w:t>
            </w:r>
            <w:r w:rsidRPr="002C5CB1">
              <w:rPr>
                <w:szCs w:val="24"/>
                <w:lang w:val="fr-FR" w:eastAsia="it-IT"/>
              </w:rPr>
              <w:t>:</w:t>
            </w:r>
          </w:p>
          <w:p w:rsidR="00BC7C20" w:rsidRPr="002C5CB1" w:rsidRDefault="00BC7C20">
            <w:pPr>
              <w:pStyle w:val="BankNormal"/>
              <w:tabs>
                <w:tab w:val="left" w:pos="6406"/>
                <w:tab w:val="right" w:pos="7218"/>
              </w:tabs>
              <w:spacing w:after="160"/>
              <w:rPr>
                <w:szCs w:val="24"/>
                <w:lang w:val="fr-FR" w:eastAsia="it-IT"/>
              </w:rPr>
            </w:pPr>
            <w:r w:rsidRPr="002C5CB1">
              <w:rPr>
                <w:szCs w:val="24"/>
                <w:lang w:val="fr-FR" w:eastAsia="it-IT"/>
              </w:rPr>
              <w:t xml:space="preserve">PTC </w:t>
            </w:r>
            <w:r w:rsidRPr="002C5CB1">
              <w:rPr>
                <w:szCs w:val="24"/>
                <w:u w:val="single"/>
                <w:lang w:val="fr-FR" w:eastAsia="it-IT"/>
              </w:rPr>
              <w:t xml:space="preserve">      </w:t>
            </w:r>
            <w:r w:rsidRPr="002C5CB1">
              <w:rPr>
                <w:szCs w:val="24"/>
                <w:u w:val="single"/>
                <w:lang w:val="fr-FR"/>
              </w:rPr>
              <w:t xml:space="preserve">        </w:t>
            </w:r>
            <w:r w:rsidRPr="002C5CB1">
              <w:rPr>
                <w:szCs w:val="24"/>
                <w:lang w:val="fr-FR"/>
              </w:rPr>
              <w:t xml:space="preserve">,    ou     PTS </w:t>
            </w:r>
            <w:r w:rsidRPr="002C5CB1">
              <w:rPr>
                <w:szCs w:val="24"/>
                <w:u w:val="single"/>
                <w:lang w:val="fr-FR"/>
              </w:rPr>
              <w:t xml:space="preserve">             .</w:t>
            </w:r>
          </w:p>
          <w:p w:rsidR="00BC7C20" w:rsidRPr="002C5CB1" w:rsidRDefault="00BC7C20">
            <w:pPr>
              <w:pStyle w:val="BankNormal"/>
              <w:tabs>
                <w:tab w:val="left" w:pos="6406"/>
                <w:tab w:val="right" w:pos="7218"/>
              </w:tabs>
              <w:spacing w:after="0"/>
              <w:rPr>
                <w:szCs w:val="24"/>
                <w:lang w:val="fr-FR" w:eastAsia="it-IT"/>
              </w:rPr>
            </w:pPr>
          </w:p>
          <w:p w:rsidR="00BC7C20" w:rsidRPr="002C5CB1" w:rsidRDefault="001276E5">
            <w:pPr>
              <w:pStyle w:val="BodyText"/>
              <w:tabs>
                <w:tab w:val="right" w:pos="7306"/>
              </w:tabs>
              <w:spacing w:after="0"/>
              <w:jc w:val="left"/>
              <w:rPr>
                <w:szCs w:val="24"/>
                <w:lang w:val="fr-FR" w:eastAsia="it-IT"/>
              </w:rPr>
            </w:pPr>
            <w:r w:rsidRPr="002C5CB1">
              <w:rPr>
                <w:szCs w:val="24"/>
                <w:lang w:val="fr-FR" w:eastAsia="it-IT"/>
              </w:rPr>
              <w:t xml:space="preserve">La présentation d’une </w:t>
            </w:r>
            <w:r w:rsidR="00BC7C20" w:rsidRPr="002C5CB1">
              <w:rPr>
                <w:szCs w:val="24"/>
                <w:lang w:val="fr-FR" w:eastAsia="it-IT"/>
              </w:rPr>
              <w:t xml:space="preserve">Proposition technique sous </w:t>
            </w:r>
            <w:r w:rsidR="00D700E7" w:rsidRPr="002C5CB1">
              <w:rPr>
                <w:szCs w:val="24"/>
                <w:lang w:val="fr-FR" w:eastAsia="it-IT"/>
              </w:rPr>
              <w:t xml:space="preserve">un </w:t>
            </w:r>
            <w:r w:rsidR="00BC7C20" w:rsidRPr="002C5CB1">
              <w:rPr>
                <w:szCs w:val="24"/>
                <w:lang w:val="fr-FR" w:eastAsia="it-IT"/>
              </w:rPr>
              <w:t>form</w:t>
            </w:r>
            <w:r w:rsidR="000703A2" w:rsidRPr="002C5CB1">
              <w:rPr>
                <w:szCs w:val="24"/>
                <w:lang w:val="fr-FR" w:eastAsia="it-IT"/>
              </w:rPr>
              <w:t>at</w:t>
            </w:r>
            <w:r w:rsidR="00BC7C20" w:rsidRPr="002C5CB1">
              <w:rPr>
                <w:szCs w:val="24"/>
                <w:lang w:val="fr-FR" w:eastAsia="it-IT"/>
              </w:rPr>
              <w:t xml:space="preserve"> </w:t>
            </w:r>
            <w:r w:rsidR="00024C6C" w:rsidRPr="002C5CB1">
              <w:rPr>
                <w:szCs w:val="24"/>
                <w:lang w:val="fr-FR" w:eastAsia="it-IT"/>
              </w:rPr>
              <w:t xml:space="preserve">incorrect </w:t>
            </w:r>
            <w:r w:rsidR="007916D8" w:rsidRPr="002C5CB1">
              <w:rPr>
                <w:szCs w:val="24"/>
                <w:lang w:val="fr-FR" w:eastAsia="it-IT"/>
              </w:rPr>
              <w:t xml:space="preserve">pourra </w:t>
            </w:r>
            <w:r w:rsidR="00BC7C20" w:rsidRPr="002C5CB1">
              <w:rPr>
                <w:szCs w:val="24"/>
                <w:lang w:val="fr-FR" w:eastAsia="it-IT"/>
              </w:rPr>
              <w:t xml:space="preserve">conduire </w:t>
            </w:r>
            <w:r w:rsidR="00024C6C" w:rsidRPr="002C5CB1">
              <w:rPr>
                <w:szCs w:val="24"/>
                <w:lang w:val="fr-FR" w:eastAsia="it-IT"/>
              </w:rPr>
              <w:t>au rejet de</w:t>
            </w:r>
            <w:r w:rsidR="00BC7C20" w:rsidRPr="002C5CB1">
              <w:rPr>
                <w:szCs w:val="24"/>
                <w:lang w:val="fr-FR" w:eastAsia="it-IT"/>
              </w:rPr>
              <w:t xml:space="preserve"> la Proposition </w:t>
            </w:r>
            <w:r w:rsidR="00024C6C" w:rsidRPr="002C5CB1">
              <w:rPr>
                <w:szCs w:val="24"/>
                <w:lang w:val="fr-FR" w:eastAsia="it-IT"/>
              </w:rPr>
              <w:t xml:space="preserve">pour </w:t>
            </w:r>
            <w:r w:rsidR="00BC7C20" w:rsidRPr="002C5CB1">
              <w:rPr>
                <w:szCs w:val="24"/>
                <w:lang w:val="fr-FR" w:eastAsia="it-IT"/>
              </w:rPr>
              <w:t>non</w:t>
            </w:r>
            <w:r w:rsidR="00507214">
              <w:rPr>
                <w:szCs w:val="24"/>
                <w:lang w:val="fr-FR" w:eastAsia="it-IT"/>
              </w:rPr>
              <w:t>-</w:t>
            </w:r>
            <w:r w:rsidR="00BC7C20" w:rsidRPr="002C5CB1">
              <w:rPr>
                <w:szCs w:val="24"/>
                <w:lang w:val="fr-FR" w:eastAsia="it-IT"/>
              </w:rPr>
              <w:t xml:space="preserve"> conform</w:t>
            </w:r>
            <w:r w:rsidR="00024C6C" w:rsidRPr="002C5CB1">
              <w:rPr>
                <w:szCs w:val="24"/>
                <w:lang w:val="fr-FR" w:eastAsia="it-IT"/>
              </w:rPr>
              <w:t>ité</w:t>
            </w:r>
            <w:r w:rsidR="00BC7C20" w:rsidRPr="002C5CB1">
              <w:rPr>
                <w:szCs w:val="24"/>
                <w:lang w:val="fr-FR" w:eastAsia="it-IT"/>
              </w:rPr>
              <w:t xml:space="preserve"> aux exigences de la DP.</w:t>
            </w:r>
          </w:p>
          <w:p w:rsidR="00BC7C20" w:rsidRPr="002C5CB1" w:rsidRDefault="00BC7C20">
            <w:pPr>
              <w:pStyle w:val="BodyText"/>
              <w:tabs>
                <w:tab w:val="right" w:pos="7306"/>
              </w:tabs>
              <w:spacing w:after="0"/>
              <w:jc w:val="left"/>
              <w:rPr>
                <w:szCs w:val="24"/>
                <w:lang w:val="fr-FR"/>
              </w:rPr>
            </w:pPr>
          </w:p>
        </w:tc>
      </w:tr>
      <w:tr w:rsidR="00BC7C20" w:rsidRPr="002C5CB1"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260" w:type="dxa"/>
            <w:gridSpan w:val="2"/>
            <w:tcMar>
              <w:top w:w="85" w:type="dxa"/>
              <w:bottom w:w="142" w:type="dxa"/>
            </w:tcMar>
          </w:tcPr>
          <w:p w:rsidR="00BC7C20" w:rsidRPr="002C5CB1" w:rsidRDefault="00BC7C20">
            <w:pPr>
              <w:rPr>
                <w:b/>
                <w:bCs/>
                <w:lang w:val="fr-FR"/>
              </w:rPr>
            </w:pPr>
            <w:r w:rsidRPr="002C5CB1">
              <w:rPr>
                <w:b/>
                <w:bCs/>
                <w:lang w:val="fr-FR"/>
              </w:rPr>
              <w:t>16.1</w:t>
            </w:r>
          </w:p>
          <w:p w:rsidR="00BC7C20" w:rsidRPr="002C5CB1" w:rsidRDefault="00BC7C20">
            <w:pPr>
              <w:pStyle w:val="BankNormal"/>
              <w:spacing w:after="0"/>
              <w:rPr>
                <w:szCs w:val="24"/>
                <w:lang w:val="fr-FR" w:eastAsia="it-IT"/>
              </w:rPr>
            </w:pPr>
          </w:p>
        </w:tc>
        <w:tc>
          <w:tcPr>
            <w:tcW w:w="7544" w:type="dxa"/>
            <w:tcMar>
              <w:top w:w="85" w:type="dxa"/>
              <w:bottom w:w="142" w:type="dxa"/>
            </w:tcMar>
          </w:tcPr>
          <w:p w:rsidR="00024C6C" w:rsidRPr="002C5CB1" w:rsidRDefault="00024C6C" w:rsidP="00024C6C">
            <w:pPr>
              <w:ind w:right="-72"/>
              <w:jc w:val="both"/>
              <w:rPr>
                <w:lang w:val="fr-FR"/>
              </w:rPr>
            </w:pPr>
            <w:r w:rsidRPr="002C5CB1">
              <w:rPr>
                <w:iCs/>
                <w:lang w:val="fr-FR"/>
              </w:rPr>
              <w:t>[</w:t>
            </w:r>
            <w:r w:rsidRPr="002C5CB1">
              <w:rPr>
                <w:i/>
                <w:iCs/>
                <w:lang w:val="fr-FR"/>
              </w:rPr>
              <w:t>Une liste type est fournie ci-après à titre de guide. Les éléments non applicables à la mission doivent être supprimés, d’autres peuvent être ajoutés.  Si le Client souhaite fixer des plafonds de taux unitaires pour certaines dépenses, ces plafonds doivent être indiqués dans le Formulaire FIN</w:t>
            </w:r>
            <w:r w:rsidRPr="002C5CB1">
              <w:rPr>
                <w:iCs/>
                <w:lang w:val="fr-FR"/>
              </w:rPr>
              <w:t>]</w:t>
            </w:r>
          </w:p>
          <w:p w:rsidR="00024C6C" w:rsidRPr="002C5CB1" w:rsidRDefault="00024C6C" w:rsidP="00024C6C">
            <w:pPr>
              <w:ind w:right="-72"/>
              <w:rPr>
                <w:lang w:val="fr-FR"/>
              </w:rPr>
            </w:pPr>
          </w:p>
          <w:p w:rsidR="00024C6C" w:rsidRPr="002C5CB1" w:rsidRDefault="00024C6C" w:rsidP="00024C6C">
            <w:pPr>
              <w:tabs>
                <w:tab w:val="left" w:pos="540"/>
              </w:tabs>
              <w:ind w:left="540" w:right="-72" w:hanging="540"/>
              <w:rPr>
                <w:lang w:val="fr-FR"/>
              </w:rPr>
            </w:pPr>
            <w:r w:rsidRPr="002C5CB1">
              <w:rPr>
                <w:lang w:val="fr-FR"/>
              </w:rPr>
              <w:t>(1)</w:t>
            </w:r>
            <w:r w:rsidRPr="002C5CB1">
              <w:rPr>
                <w:lang w:val="fr-FR"/>
              </w:rPr>
              <w:tab/>
              <w:t xml:space="preserve">une indemnité journalière (per diem), frais d’hôtel inclus, versée à chacun des membres du Personnel pour chaque journée d’absence du </w:t>
            </w:r>
            <w:r w:rsidRPr="002C5CB1">
              <w:rPr>
                <w:lang w:val="fr-FR"/>
              </w:rPr>
              <w:lastRenderedPageBreak/>
              <w:t>siège en raison de l’exécution des Services;</w:t>
            </w:r>
          </w:p>
          <w:p w:rsidR="00024C6C" w:rsidRPr="002C5CB1" w:rsidRDefault="00024C6C" w:rsidP="00024C6C">
            <w:pPr>
              <w:tabs>
                <w:tab w:val="left" w:pos="540"/>
              </w:tabs>
              <w:ind w:left="540" w:right="-72" w:hanging="540"/>
              <w:rPr>
                <w:lang w:val="fr-FR"/>
              </w:rPr>
            </w:pPr>
            <w:r w:rsidRPr="002C5CB1">
              <w:rPr>
                <w:lang w:val="fr-FR"/>
              </w:rPr>
              <w:t>(2)</w:t>
            </w:r>
            <w:r w:rsidRPr="002C5CB1">
              <w:rPr>
                <w:lang w:val="fr-FR"/>
              </w:rPr>
              <w:tab/>
              <w:t xml:space="preserve">les coûts de transport en utilisant les moyens de transport les mieux appropriés et par l’itinéraire le plus direct aller-retour; </w:t>
            </w:r>
          </w:p>
          <w:p w:rsidR="00024C6C" w:rsidRPr="002C5CB1" w:rsidRDefault="00024C6C" w:rsidP="00024C6C">
            <w:pPr>
              <w:tabs>
                <w:tab w:val="left" w:pos="540"/>
              </w:tabs>
              <w:ind w:left="540" w:right="-72" w:hanging="540"/>
              <w:rPr>
                <w:lang w:val="fr-FR"/>
              </w:rPr>
            </w:pPr>
            <w:r w:rsidRPr="002C5CB1">
              <w:rPr>
                <w:lang w:val="fr-FR"/>
              </w:rPr>
              <w:t xml:space="preserve">(3) </w:t>
            </w:r>
            <w:r w:rsidRPr="002C5CB1">
              <w:rPr>
                <w:lang w:val="fr-FR"/>
              </w:rPr>
              <w:tab/>
              <w:t>les frais d’établissement de bureau, y compris frais généraux et d’appui</w:t>
            </w:r>
          </w:p>
          <w:p w:rsidR="00024C6C" w:rsidRPr="002C5CB1" w:rsidRDefault="00024C6C" w:rsidP="00024C6C">
            <w:pPr>
              <w:tabs>
                <w:tab w:val="left" w:pos="540"/>
              </w:tabs>
              <w:ind w:left="540" w:right="-72" w:hanging="540"/>
              <w:rPr>
                <w:lang w:val="fr-FR"/>
              </w:rPr>
            </w:pPr>
            <w:r w:rsidRPr="002C5CB1">
              <w:rPr>
                <w:lang w:val="fr-FR"/>
              </w:rPr>
              <w:t>(4)</w:t>
            </w:r>
            <w:r w:rsidRPr="002C5CB1">
              <w:rPr>
                <w:lang w:val="fr-FR"/>
              </w:rPr>
              <w:tab/>
              <w:t>les frais de communications;</w:t>
            </w:r>
          </w:p>
          <w:p w:rsidR="00024C6C" w:rsidRPr="002C5CB1" w:rsidRDefault="00024C6C" w:rsidP="00024C6C">
            <w:pPr>
              <w:tabs>
                <w:tab w:val="left" w:pos="540"/>
              </w:tabs>
              <w:ind w:left="540" w:right="-72" w:hanging="540"/>
              <w:rPr>
                <w:lang w:val="fr-FR"/>
              </w:rPr>
            </w:pPr>
            <w:r w:rsidRPr="002C5CB1">
              <w:rPr>
                <w:lang w:val="fr-FR"/>
              </w:rPr>
              <w:t>(5)</w:t>
            </w:r>
            <w:r w:rsidRPr="002C5CB1">
              <w:rPr>
                <w:lang w:val="fr-FR"/>
              </w:rPr>
              <w:tab/>
              <w:t>les frais d’achat, de location et de transport des équipements, instruments et fournitures nécessaires à l’exécution des Services ;</w:t>
            </w:r>
          </w:p>
          <w:p w:rsidR="00024C6C" w:rsidRPr="002C5CB1" w:rsidRDefault="00024C6C" w:rsidP="00024C6C">
            <w:pPr>
              <w:tabs>
                <w:tab w:val="left" w:pos="540"/>
              </w:tabs>
              <w:ind w:left="540" w:right="-72" w:hanging="540"/>
              <w:rPr>
                <w:lang w:val="fr-FR"/>
              </w:rPr>
            </w:pPr>
            <w:r w:rsidRPr="002C5CB1">
              <w:rPr>
                <w:lang w:val="fr-FR"/>
              </w:rPr>
              <w:t>(6)</w:t>
            </w:r>
            <w:r w:rsidRPr="002C5CB1">
              <w:rPr>
                <w:lang w:val="fr-FR"/>
              </w:rPr>
              <w:tab/>
              <w:t>les frais de reproduction (y compris impression), et d’acheminement de rapports, plans, destinés au Client;</w:t>
            </w:r>
          </w:p>
          <w:p w:rsidR="00024C6C" w:rsidRPr="002C5CB1" w:rsidRDefault="00024C6C" w:rsidP="00024C6C">
            <w:pPr>
              <w:tabs>
                <w:tab w:val="left" w:pos="540"/>
              </w:tabs>
              <w:ind w:left="540" w:right="-72" w:hanging="540"/>
              <w:rPr>
                <w:lang w:val="fr-FR"/>
              </w:rPr>
            </w:pPr>
            <w:r w:rsidRPr="002C5CB1">
              <w:rPr>
                <w:lang w:val="fr-FR"/>
              </w:rPr>
              <w:t>(7)</w:t>
            </w:r>
            <w:r w:rsidRPr="002C5CB1">
              <w:rPr>
                <w:lang w:val="fr-FR"/>
              </w:rPr>
              <w:tab/>
            </w:r>
            <w:proofErr w:type="gramStart"/>
            <w:r w:rsidRPr="002C5CB1">
              <w:rPr>
                <w:lang w:val="fr-FR"/>
              </w:rPr>
              <w:t>Les autres coûts, si applicable, et montants</w:t>
            </w:r>
            <w:proofErr w:type="gramEnd"/>
            <w:r w:rsidRPr="002C5CB1">
              <w:rPr>
                <w:lang w:val="fr-FR"/>
              </w:rPr>
              <w:t xml:space="preserve"> provisionnels ou forfaitaires (le cas échéant)  </w:t>
            </w:r>
          </w:p>
          <w:p w:rsidR="00BC7C20" w:rsidRPr="002C5CB1" w:rsidRDefault="00024C6C">
            <w:pPr>
              <w:numPr>
                <w:ilvl w:val="12"/>
                <w:numId w:val="0"/>
              </w:numPr>
              <w:tabs>
                <w:tab w:val="left" w:pos="540"/>
              </w:tabs>
              <w:ind w:left="540" w:right="38" w:hanging="540"/>
              <w:jc w:val="both"/>
              <w:rPr>
                <w:i/>
                <w:lang w:val="fr-FR"/>
              </w:rPr>
            </w:pPr>
            <w:r w:rsidRPr="002C5CB1">
              <w:rPr>
                <w:lang w:val="fr-FR"/>
              </w:rPr>
              <w:t xml:space="preserve">(8) </w:t>
            </w:r>
            <w:r w:rsidRPr="002C5CB1">
              <w:rPr>
                <w:lang w:val="fr-FR"/>
              </w:rPr>
              <w:tab/>
            </w:r>
            <w:r w:rsidRPr="002C5CB1">
              <w:rPr>
                <w:i/>
                <w:iCs/>
                <w:lang w:val="fr-FR"/>
              </w:rPr>
              <w:t>[insérer les types de dépenses autorisées, si applicable]</w:t>
            </w:r>
            <w:r w:rsidR="00BC7C20" w:rsidRPr="002C5CB1">
              <w:rPr>
                <w:i/>
                <w:lang w:val="fr-FR"/>
              </w:rPr>
              <w:t xml:space="preserve"> </w:t>
            </w:r>
          </w:p>
        </w:tc>
      </w:tr>
      <w:tr w:rsidR="00BC7C20" w:rsidRPr="002C5CB1"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260" w:type="dxa"/>
            <w:gridSpan w:val="2"/>
            <w:tcMar>
              <w:top w:w="85" w:type="dxa"/>
              <w:bottom w:w="142" w:type="dxa"/>
            </w:tcMar>
          </w:tcPr>
          <w:p w:rsidR="00BC7C20" w:rsidRPr="002C5CB1" w:rsidRDefault="00BC7C20">
            <w:pPr>
              <w:rPr>
                <w:b/>
                <w:bCs/>
                <w:lang w:val="fr-FR"/>
              </w:rPr>
            </w:pPr>
            <w:r w:rsidRPr="002C5CB1">
              <w:rPr>
                <w:b/>
                <w:bCs/>
                <w:lang w:val="fr-FR"/>
              </w:rPr>
              <w:lastRenderedPageBreak/>
              <w:t>16.2</w:t>
            </w:r>
          </w:p>
        </w:tc>
        <w:tc>
          <w:tcPr>
            <w:tcW w:w="7544" w:type="dxa"/>
            <w:tcMar>
              <w:top w:w="85" w:type="dxa"/>
              <w:bottom w:w="142" w:type="dxa"/>
            </w:tcMar>
          </w:tcPr>
          <w:p w:rsidR="00024C6C" w:rsidRPr="002C5CB1" w:rsidRDefault="00024C6C" w:rsidP="00024C6C">
            <w:pPr>
              <w:tabs>
                <w:tab w:val="right" w:pos="7218"/>
              </w:tabs>
              <w:rPr>
                <w:lang w:val="fr-FR"/>
              </w:rPr>
            </w:pPr>
            <w:r w:rsidRPr="002C5CB1">
              <w:rPr>
                <w:lang w:val="fr-FR"/>
              </w:rPr>
              <w:t>La révision de prix de la rémunération est prévu</w:t>
            </w:r>
            <w:r w:rsidR="00507214">
              <w:rPr>
                <w:lang w:val="fr-FR"/>
              </w:rPr>
              <w:t>e</w:t>
            </w:r>
            <w:r w:rsidRPr="002C5CB1">
              <w:rPr>
                <w:lang w:val="fr-FR"/>
              </w:rPr>
              <w:t xml:space="preserve">: </w:t>
            </w:r>
          </w:p>
          <w:p w:rsidR="00024C6C" w:rsidRPr="002C5CB1" w:rsidRDefault="00024C6C" w:rsidP="00024C6C">
            <w:pPr>
              <w:tabs>
                <w:tab w:val="right" w:pos="7218"/>
              </w:tabs>
              <w:rPr>
                <w:lang w:val="fr-FR"/>
              </w:rPr>
            </w:pPr>
            <w:r w:rsidRPr="002C5CB1">
              <w:rPr>
                <w:lang w:val="fr-FR"/>
              </w:rPr>
              <w:t>oui ________ ou non ___________</w:t>
            </w:r>
          </w:p>
          <w:p w:rsidR="00024C6C" w:rsidRPr="002C5CB1" w:rsidRDefault="00024C6C" w:rsidP="00024C6C">
            <w:pPr>
              <w:tabs>
                <w:tab w:val="right" w:pos="7218"/>
              </w:tabs>
              <w:rPr>
                <w:lang w:val="fr-FR"/>
              </w:rPr>
            </w:pPr>
          </w:p>
          <w:p w:rsidR="00024C6C" w:rsidRPr="002C5CB1" w:rsidRDefault="00024C6C" w:rsidP="00024C6C">
            <w:pPr>
              <w:tabs>
                <w:tab w:val="right" w:pos="7218"/>
              </w:tabs>
              <w:jc w:val="both"/>
              <w:rPr>
                <w:lang w:val="fr-FR"/>
              </w:rPr>
            </w:pPr>
            <w:r w:rsidRPr="002C5CB1">
              <w:rPr>
                <w:lang w:val="fr-FR"/>
              </w:rPr>
              <w:t>[cette disposition s’applique aux Contrats à rémunération au temps passé d’une durée supérieure à 18 mois. Dans des circonstances exceptionnelles, elle peut aussi s’appliquer aux contrats à rémunération forfaitaire d’une durée supérieure à 18 mois après accord de la Banque.]</w:t>
            </w:r>
          </w:p>
          <w:p w:rsidR="00024C6C" w:rsidRPr="002C5CB1" w:rsidRDefault="00024C6C" w:rsidP="00024C6C">
            <w:pPr>
              <w:tabs>
                <w:tab w:val="right" w:pos="7218"/>
              </w:tabs>
              <w:rPr>
                <w:lang w:val="fr-FR"/>
              </w:rPr>
            </w:pPr>
            <w:r w:rsidRPr="002C5CB1">
              <w:rPr>
                <w:lang w:val="fr-FR"/>
              </w:rPr>
              <w:t xml:space="preserve"> </w:t>
            </w:r>
          </w:p>
          <w:p w:rsidR="00BC7C20" w:rsidRPr="002C5CB1" w:rsidRDefault="00024C6C" w:rsidP="00935B31">
            <w:pPr>
              <w:rPr>
                <w:i/>
                <w:lang w:val="fr-FR" w:eastAsia="fr-FR"/>
              </w:rPr>
            </w:pPr>
            <w:r w:rsidRPr="002C5CB1">
              <w:rPr>
                <w:lang w:val="fr-FR"/>
              </w:rPr>
              <w:t>[</w:t>
            </w:r>
            <w:r w:rsidRPr="002C5CB1">
              <w:rPr>
                <w:i/>
                <w:lang w:val="fr-FR"/>
              </w:rPr>
              <w:t>Si “oui”, préciser si cela s’applique au prix payable en monnaie étrangère et/ou nationale</w:t>
            </w:r>
            <w:r w:rsidRPr="002C5CB1">
              <w:rPr>
                <w:lang w:val="fr-FR"/>
              </w:rPr>
              <w:t>]</w:t>
            </w:r>
          </w:p>
        </w:tc>
      </w:tr>
      <w:tr w:rsidR="00BC7C20" w:rsidRPr="002C5CB1"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260" w:type="dxa"/>
            <w:gridSpan w:val="2"/>
            <w:tcMar>
              <w:top w:w="85" w:type="dxa"/>
              <w:bottom w:w="142" w:type="dxa"/>
            </w:tcMar>
          </w:tcPr>
          <w:p w:rsidR="00BC7C20" w:rsidRPr="002C5CB1" w:rsidRDefault="00BC7C20">
            <w:pPr>
              <w:rPr>
                <w:b/>
                <w:bCs/>
                <w:lang w:val="fr-FR"/>
              </w:rPr>
            </w:pPr>
            <w:r w:rsidRPr="002C5CB1">
              <w:rPr>
                <w:b/>
                <w:bCs/>
                <w:lang w:val="fr-FR"/>
              </w:rPr>
              <w:t>16.3</w:t>
            </w:r>
          </w:p>
        </w:tc>
        <w:tc>
          <w:tcPr>
            <w:tcW w:w="7544" w:type="dxa"/>
            <w:tcBorders>
              <w:bottom w:val="single" w:sz="4" w:space="0" w:color="auto"/>
            </w:tcBorders>
            <w:tcMar>
              <w:top w:w="85" w:type="dxa"/>
              <w:bottom w:w="142" w:type="dxa"/>
            </w:tcMar>
          </w:tcPr>
          <w:p w:rsidR="00C0571F" w:rsidRPr="002C5CB1" w:rsidRDefault="00C0571F" w:rsidP="00C0571F">
            <w:pPr>
              <w:rPr>
                <w:lang w:val="fr-FR" w:eastAsia="fr-FR"/>
              </w:rPr>
            </w:pPr>
            <w:r w:rsidRPr="002C5CB1">
              <w:rPr>
                <w:lang w:val="fr-FR" w:eastAsia="fr-FR"/>
              </w:rPr>
              <w:t>[</w:t>
            </w:r>
            <w:r w:rsidRPr="002C5CB1">
              <w:rPr>
                <w:i/>
                <w:lang w:val="fr-FR" w:eastAsia="fr-FR"/>
              </w:rPr>
              <w:t xml:space="preserve">Si le </w:t>
            </w:r>
            <w:r w:rsidR="00125471" w:rsidRPr="002C5CB1">
              <w:rPr>
                <w:i/>
                <w:lang w:val="fr-FR" w:eastAsia="fr-FR"/>
              </w:rPr>
              <w:t>C</w:t>
            </w:r>
            <w:r w:rsidRPr="002C5CB1">
              <w:rPr>
                <w:i/>
                <w:lang w:val="fr-FR" w:eastAsia="fr-FR"/>
              </w:rPr>
              <w:t>lient a obtenu une exonération d</w:t>
            </w:r>
            <w:r w:rsidR="00935B31" w:rsidRPr="002C5CB1">
              <w:rPr>
                <w:i/>
                <w:lang w:val="fr-FR" w:eastAsia="fr-FR"/>
              </w:rPr>
              <w:t xml:space="preserve">e taxes </w:t>
            </w:r>
            <w:r w:rsidRPr="002C5CB1">
              <w:rPr>
                <w:i/>
                <w:lang w:val="fr-FR" w:eastAsia="fr-FR"/>
              </w:rPr>
              <w:t xml:space="preserve"> applicable au contrat, insérez</w:t>
            </w:r>
            <w:r w:rsidRPr="002C5CB1">
              <w:rPr>
                <w:lang w:val="fr-FR" w:eastAsia="fr-FR"/>
              </w:rPr>
              <w:t xml:space="preserve"> « le </w:t>
            </w:r>
            <w:r w:rsidR="00125471" w:rsidRPr="002C5CB1">
              <w:rPr>
                <w:lang w:val="fr-FR" w:eastAsia="fr-FR"/>
              </w:rPr>
              <w:t>C</w:t>
            </w:r>
            <w:r w:rsidRPr="002C5CB1">
              <w:rPr>
                <w:lang w:val="fr-FR" w:eastAsia="fr-FR"/>
              </w:rPr>
              <w:t xml:space="preserve">lient a obtenu une </w:t>
            </w:r>
            <w:r w:rsidR="00024C6C" w:rsidRPr="002C5CB1">
              <w:rPr>
                <w:lang w:val="fr-FR" w:eastAsia="fr-FR"/>
              </w:rPr>
              <w:t>exonération applicable au Contrat, concernant</w:t>
            </w:r>
            <w:r w:rsidR="00935B31" w:rsidRPr="002C5CB1">
              <w:rPr>
                <w:lang w:val="fr-FR" w:eastAsia="fr-FR"/>
              </w:rPr>
              <w:t xml:space="preserve"> le paiement </w:t>
            </w:r>
            <w:r w:rsidR="00024C6C" w:rsidRPr="002C5CB1">
              <w:rPr>
                <w:lang w:val="fr-FR" w:eastAsia="fr-FR"/>
              </w:rPr>
              <w:t>de</w:t>
            </w:r>
            <w:r w:rsidRPr="002C5CB1">
              <w:rPr>
                <w:b/>
                <w:lang w:val="fr-FR" w:eastAsia="fr-FR"/>
              </w:rPr>
              <w:t xml:space="preserve"> </w:t>
            </w:r>
            <w:r w:rsidRPr="002C5CB1">
              <w:rPr>
                <w:lang w:val="fr-FR" w:eastAsia="fr-FR"/>
              </w:rPr>
              <w:t>________</w:t>
            </w:r>
            <w:proofErr w:type="gramStart"/>
            <w:r w:rsidRPr="002C5CB1">
              <w:rPr>
                <w:lang w:val="fr-FR" w:eastAsia="fr-FR"/>
              </w:rPr>
              <w:t>_[</w:t>
            </w:r>
            <w:proofErr w:type="gramEnd"/>
            <w:r w:rsidRPr="002C5CB1">
              <w:rPr>
                <w:i/>
                <w:lang w:val="fr-FR" w:eastAsia="fr-FR"/>
              </w:rPr>
              <w:t>insérez l</w:t>
            </w:r>
            <w:r w:rsidR="00935B31" w:rsidRPr="002C5CB1">
              <w:rPr>
                <w:i/>
                <w:lang w:val="fr-FR" w:eastAsia="fr-FR"/>
              </w:rPr>
              <w:t xml:space="preserve">e nom de la taxe ou des </w:t>
            </w:r>
            <w:r w:rsidRPr="002C5CB1">
              <w:rPr>
                <w:i/>
                <w:lang w:val="fr-FR" w:eastAsia="fr-FR"/>
              </w:rPr>
              <w:t>impôts</w:t>
            </w:r>
            <w:r w:rsidR="00024C6C" w:rsidRPr="002C5CB1">
              <w:rPr>
                <w:i/>
                <w:lang w:val="fr-FR" w:eastAsia="fr-FR"/>
              </w:rPr>
              <w:t xml:space="preserve"> faisant l’objet de l’exonération</w:t>
            </w:r>
            <w:r w:rsidRPr="002C5CB1">
              <w:rPr>
                <w:i/>
                <w:lang w:val="fr-FR" w:eastAsia="fr-FR"/>
              </w:rPr>
              <w:t>. Par exemple, TVA, ou impôts indirects locaux, etc</w:t>
            </w:r>
            <w:r w:rsidRPr="002C5CB1">
              <w:rPr>
                <w:lang w:val="fr-FR" w:eastAsia="fr-FR"/>
              </w:rPr>
              <w:t>.]</w:t>
            </w:r>
            <w:r w:rsidRPr="002C5CB1">
              <w:rPr>
                <w:b/>
                <w:lang w:val="fr-FR" w:eastAsia="fr-FR"/>
              </w:rPr>
              <w:t xml:space="preserve"> </w:t>
            </w:r>
            <w:r w:rsidRPr="002C5CB1">
              <w:rPr>
                <w:lang w:val="fr-FR" w:eastAsia="fr-FR"/>
              </w:rPr>
              <w:t xml:space="preserve">dans le pays du </w:t>
            </w:r>
            <w:r w:rsidR="00935B31" w:rsidRPr="002C5CB1">
              <w:rPr>
                <w:lang w:val="fr-FR" w:eastAsia="fr-FR"/>
              </w:rPr>
              <w:t>C</w:t>
            </w:r>
            <w:r w:rsidRPr="002C5CB1">
              <w:rPr>
                <w:lang w:val="fr-FR" w:eastAsia="fr-FR"/>
              </w:rPr>
              <w:t>lient selon</w:t>
            </w:r>
            <w:r w:rsidRPr="002C5CB1">
              <w:rPr>
                <w:b/>
                <w:lang w:val="fr-FR" w:eastAsia="fr-FR"/>
              </w:rPr>
              <w:t xml:space="preserve"> [</w:t>
            </w:r>
            <w:r w:rsidR="00935B31" w:rsidRPr="002C5CB1">
              <w:rPr>
                <w:i/>
                <w:lang w:val="fr-FR" w:eastAsia="fr-FR"/>
              </w:rPr>
              <w:t>indiquer la r</w:t>
            </w:r>
            <w:r w:rsidRPr="002C5CB1">
              <w:rPr>
                <w:i/>
                <w:lang w:val="fr-FR" w:eastAsia="fr-FR"/>
              </w:rPr>
              <w:t xml:space="preserve">éférence </w:t>
            </w:r>
            <w:r w:rsidR="00935B31" w:rsidRPr="002C5CB1">
              <w:rPr>
                <w:i/>
                <w:lang w:val="fr-FR" w:eastAsia="fr-FR"/>
              </w:rPr>
              <w:t>et</w:t>
            </w:r>
            <w:r w:rsidRPr="002C5CB1">
              <w:rPr>
                <w:i/>
                <w:lang w:val="fr-FR" w:eastAsia="fr-FR"/>
              </w:rPr>
              <w:t xml:space="preserve"> la source offic</w:t>
            </w:r>
            <w:r w:rsidR="00B21EB5" w:rsidRPr="002C5CB1">
              <w:rPr>
                <w:i/>
                <w:lang w:val="fr-FR" w:eastAsia="fr-FR"/>
              </w:rPr>
              <w:t xml:space="preserve">ielle </w:t>
            </w:r>
            <w:r w:rsidR="00B024BF" w:rsidRPr="002C5CB1">
              <w:rPr>
                <w:i/>
                <w:lang w:val="fr-FR" w:eastAsia="fr-FR"/>
              </w:rPr>
              <w:t xml:space="preserve">de l’organisme </w:t>
            </w:r>
            <w:r w:rsidR="00B21EB5" w:rsidRPr="002C5CB1">
              <w:rPr>
                <w:i/>
                <w:lang w:val="fr-FR" w:eastAsia="fr-FR"/>
              </w:rPr>
              <w:t xml:space="preserve"> </w:t>
            </w:r>
            <w:r w:rsidR="00024C6C" w:rsidRPr="002C5CB1">
              <w:rPr>
                <w:i/>
                <w:lang w:val="fr-FR" w:eastAsia="fr-FR"/>
              </w:rPr>
              <w:t>ayant établi l’exonération</w:t>
            </w:r>
            <w:r w:rsidRPr="002C5CB1">
              <w:rPr>
                <w:lang w:val="fr-FR" w:eastAsia="fr-FR"/>
              </w:rPr>
              <w:t>].</w:t>
            </w:r>
          </w:p>
          <w:p w:rsidR="00B21EB5" w:rsidRPr="002C5CB1" w:rsidRDefault="00B21EB5" w:rsidP="00C0571F">
            <w:pPr>
              <w:rPr>
                <w:lang w:val="fr-FR" w:eastAsia="fr-FR"/>
              </w:rPr>
            </w:pPr>
          </w:p>
          <w:p w:rsidR="007628BA" w:rsidRPr="002C5CB1" w:rsidRDefault="007628BA" w:rsidP="007628BA">
            <w:pPr>
              <w:pStyle w:val="BankNormal"/>
              <w:tabs>
                <w:tab w:val="left" w:pos="3346"/>
                <w:tab w:val="left" w:pos="4246"/>
                <w:tab w:val="right" w:pos="7218"/>
              </w:tabs>
              <w:spacing w:after="0"/>
              <w:rPr>
                <w:i/>
                <w:szCs w:val="24"/>
                <w:lang w:val="fr-FR"/>
              </w:rPr>
            </w:pPr>
            <w:r w:rsidRPr="002C5CB1">
              <w:rPr>
                <w:szCs w:val="24"/>
                <w:lang w:val="fr-FR"/>
              </w:rPr>
              <w:t>[</w:t>
            </w:r>
            <w:r w:rsidRPr="002C5CB1">
              <w:rPr>
                <w:i/>
                <w:szCs w:val="24"/>
                <w:lang w:val="fr-FR"/>
              </w:rPr>
              <w:t>Si aucune exonération ne s’applique dans le pays du Client, insérer ce qui suit:</w:t>
            </w:r>
          </w:p>
          <w:p w:rsidR="00BC7C20" w:rsidRPr="002C5CB1" w:rsidRDefault="007628BA" w:rsidP="007628BA">
            <w:pPr>
              <w:rPr>
                <w:lang w:val="fr-FR"/>
              </w:rPr>
            </w:pPr>
            <w:r w:rsidRPr="002C5CB1">
              <w:rPr>
                <w:lang w:val="fr-FR"/>
              </w:rPr>
              <w:t xml:space="preserve">“Des renseignements sur le régime fiscal applicable au Consultant peuvent être obtenus à </w:t>
            </w:r>
            <w:r w:rsidRPr="002C5CB1">
              <w:rPr>
                <w:i/>
                <w:lang w:val="fr-FR"/>
              </w:rPr>
              <w:t xml:space="preserve">[insérer la référence à la source officielle applicable]. </w:t>
            </w:r>
            <w:r w:rsidR="00B21EB5" w:rsidRPr="002C5CB1">
              <w:rPr>
                <w:i/>
                <w:lang w:val="fr-FR"/>
              </w:rPr>
              <w:t>«</w:t>
            </w:r>
          </w:p>
        </w:tc>
      </w:tr>
      <w:tr w:rsidR="00BC7C20" w:rsidRPr="002C5CB1"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260" w:type="dxa"/>
            <w:gridSpan w:val="2"/>
            <w:tcMar>
              <w:top w:w="85" w:type="dxa"/>
              <w:bottom w:w="142" w:type="dxa"/>
            </w:tcMar>
          </w:tcPr>
          <w:p w:rsidR="00BC7C20" w:rsidRPr="002C5CB1" w:rsidRDefault="00BC7C20">
            <w:pPr>
              <w:rPr>
                <w:b/>
                <w:bCs/>
                <w:lang w:val="fr-FR"/>
              </w:rPr>
            </w:pPr>
            <w:r w:rsidRPr="002C5CB1">
              <w:rPr>
                <w:b/>
                <w:bCs/>
                <w:lang w:val="fr-FR"/>
              </w:rPr>
              <w:t>16.4</w:t>
            </w:r>
          </w:p>
        </w:tc>
        <w:tc>
          <w:tcPr>
            <w:tcW w:w="7544" w:type="dxa"/>
            <w:tcBorders>
              <w:bottom w:val="single" w:sz="6" w:space="0" w:color="auto"/>
            </w:tcBorders>
            <w:tcMar>
              <w:top w:w="85" w:type="dxa"/>
              <w:bottom w:w="142" w:type="dxa"/>
            </w:tcMar>
          </w:tcPr>
          <w:p w:rsidR="00BC7C20" w:rsidRPr="002C5CB1" w:rsidRDefault="00BC7C20">
            <w:pPr>
              <w:pStyle w:val="BankNormal"/>
              <w:tabs>
                <w:tab w:val="left" w:pos="3346"/>
                <w:tab w:val="left" w:pos="4246"/>
                <w:tab w:val="right" w:pos="7218"/>
              </w:tabs>
              <w:spacing w:after="0"/>
              <w:rPr>
                <w:szCs w:val="24"/>
                <w:lang w:val="fr-FR"/>
              </w:rPr>
            </w:pPr>
            <w:r w:rsidRPr="002C5CB1">
              <w:rPr>
                <w:szCs w:val="24"/>
                <w:lang w:val="fr-FR"/>
              </w:rPr>
              <w:t xml:space="preserve">La Proposition financière sera libellée dans les </w:t>
            </w:r>
            <w:r w:rsidR="003224EB" w:rsidRPr="002C5CB1">
              <w:rPr>
                <w:szCs w:val="24"/>
                <w:lang w:val="fr-FR"/>
              </w:rPr>
              <w:t>monnaie</w:t>
            </w:r>
            <w:r w:rsidRPr="002C5CB1">
              <w:rPr>
                <w:szCs w:val="24"/>
                <w:lang w:val="fr-FR"/>
              </w:rPr>
              <w:t>s suivantes:</w:t>
            </w:r>
          </w:p>
          <w:p w:rsidR="00BC7C20" w:rsidRPr="002C5CB1" w:rsidRDefault="00BC7C20">
            <w:pPr>
              <w:pStyle w:val="BankNormal"/>
              <w:tabs>
                <w:tab w:val="left" w:pos="3346"/>
                <w:tab w:val="left" w:pos="4246"/>
                <w:tab w:val="right" w:pos="7218"/>
              </w:tabs>
              <w:spacing w:after="0"/>
              <w:rPr>
                <w:b/>
                <w:szCs w:val="24"/>
                <w:lang w:val="fr-FR"/>
              </w:rPr>
            </w:pPr>
          </w:p>
          <w:p w:rsidR="00BC7C20" w:rsidRPr="002C5CB1" w:rsidRDefault="00BC7C20">
            <w:pPr>
              <w:pStyle w:val="CommentText"/>
              <w:jc w:val="both"/>
              <w:rPr>
                <w:sz w:val="24"/>
                <w:szCs w:val="24"/>
                <w:lang w:val="fr-FR"/>
              </w:rPr>
            </w:pPr>
            <w:r w:rsidRPr="002C5CB1">
              <w:rPr>
                <w:sz w:val="24"/>
                <w:szCs w:val="24"/>
                <w:lang w:val="fr-FR"/>
              </w:rPr>
              <w:t xml:space="preserve">Le Consultant peut exprimer le prix </w:t>
            </w:r>
            <w:r w:rsidR="007628BA" w:rsidRPr="002C5CB1">
              <w:rPr>
                <w:sz w:val="24"/>
                <w:szCs w:val="24"/>
                <w:lang w:val="fr-FR"/>
              </w:rPr>
              <w:t xml:space="preserve">des </w:t>
            </w:r>
            <w:r w:rsidRPr="002C5CB1">
              <w:rPr>
                <w:sz w:val="24"/>
                <w:szCs w:val="24"/>
                <w:lang w:val="fr-FR"/>
              </w:rPr>
              <w:t xml:space="preserve">prestations dans toute </w:t>
            </w:r>
            <w:r w:rsidR="003224EB" w:rsidRPr="002C5CB1">
              <w:rPr>
                <w:sz w:val="24"/>
                <w:szCs w:val="24"/>
                <w:lang w:val="fr-FR"/>
              </w:rPr>
              <w:t>monnaie</w:t>
            </w:r>
            <w:r w:rsidRPr="002C5CB1">
              <w:rPr>
                <w:sz w:val="24"/>
                <w:szCs w:val="24"/>
                <w:lang w:val="fr-FR"/>
              </w:rPr>
              <w:t xml:space="preserve"> totalement conver</w:t>
            </w:r>
            <w:r w:rsidR="00B21EB5" w:rsidRPr="002C5CB1">
              <w:rPr>
                <w:sz w:val="24"/>
                <w:szCs w:val="24"/>
                <w:lang w:val="fr-FR"/>
              </w:rPr>
              <w:t xml:space="preserve">tible, seule ou en combinaison </w:t>
            </w:r>
            <w:r w:rsidR="007628BA" w:rsidRPr="002C5CB1">
              <w:rPr>
                <w:sz w:val="24"/>
                <w:szCs w:val="24"/>
                <w:lang w:val="fr-FR"/>
              </w:rPr>
              <w:t>d’</w:t>
            </w:r>
            <w:r w:rsidR="00125471" w:rsidRPr="002C5CB1">
              <w:rPr>
                <w:sz w:val="24"/>
                <w:szCs w:val="24"/>
                <w:lang w:val="fr-FR"/>
              </w:rPr>
              <w:t xml:space="preserve">un </w:t>
            </w:r>
            <w:r w:rsidR="00B21EB5" w:rsidRPr="002C5CB1">
              <w:rPr>
                <w:sz w:val="24"/>
                <w:szCs w:val="24"/>
                <w:lang w:val="fr-FR"/>
              </w:rPr>
              <w:t xml:space="preserve">maximum </w:t>
            </w:r>
            <w:r w:rsidRPr="002C5CB1">
              <w:rPr>
                <w:sz w:val="24"/>
                <w:szCs w:val="24"/>
                <w:lang w:val="fr-FR"/>
              </w:rPr>
              <w:t>de tro</w:t>
            </w:r>
            <w:r w:rsidR="00125471" w:rsidRPr="002C5CB1">
              <w:rPr>
                <w:sz w:val="24"/>
                <w:szCs w:val="24"/>
                <w:lang w:val="fr-FR"/>
              </w:rPr>
              <w:t>i</w:t>
            </w:r>
            <w:r w:rsidRPr="002C5CB1">
              <w:rPr>
                <w:sz w:val="24"/>
                <w:szCs w:val="24"/>
                <w:lang w:val="fr-FR"/>
              </w:rPr>
              <w:t xml:space="preserve">s </w:t>
            </w:r>
            <w:r w:rsidR="003224EB" w:rsidRPr="002C5CB1">
              <w:rPr>
                <w:sz w:val="24"/>
                <w:szCs w:val="24"/>
                <w:lang w:val="fr-FR"/>
              </w:rPr>
              <w:t>monnaie</w:t>
            </w:r>
            <w:r w:rsidRPr="002C5CB1">
              <w:rPr>
                <w:sz w:val="24"/>
                <w:szCs w:val="24"/>
                <w:lang w:val="fr-FR"/>
              </w:rPr>
              <w:t>s étrangères</w:t>
            </w:r>
            <w:r w:rsidR="00B024BF" w:rsidRPr="002C5CB1">
              <w:rPr>
                <w:sz w:val="24"/>
                <w:szCs w:val="24"/>
                <w:lang w:val="fr-FR"/>
              </w:rPr>
              <w:t>.</w:t>
            </w:r>
            <w:r w:rsidRPr="002C5CB1">
              <w:rPr>
                <w:sz w:val="24"/>
                <w:szCs w:val="24"/>
                <w:lang w:val="fr-FR"/>
              </w:rPr>
              <w:t xml:space="preserve"> </w:t>
            </w:r>
          </w:p>
          <w:p w:rsidR="00BC7C20" w:rsidRPr="002C5CB1" w:rsidRDefault="00BC7C20">
            <w:pPr>
              <w:pStyle w:val="BankNormal"/>
              <w:pBdr>
                <w:bottom w:val="dotted" w:sz="24" w:space="1" w:color="auto"/>
              </w:pBdr>
              <w:tabs>
                <w:tab w:val="right" w:pos="7218"/>
              </w:tabs>
              <w:spacing w:after="0"/>
              <w:rPr>
                <w:i/>
                <w:szCs w:val="24"/>
                <w:lang w:val="fr-FR"/>
              </w:rPr>
            </w:pPr>
          </w:p>
          <w:p w:rsidR="00BC7C20" w:rsidRPr="002C5CB1" w:rsidRDefault="00BC7C20">
            <w:pPr>
              <w:jc w:val="both"/>
              <w:rPr>
                <w:i/>
                <w:iCs/>
                <w:color w:val="002060"/>
                <w:lang w:val="fr-FR"/>
              </w:rPr>
            </w:pPr>
          </w:p>
          <w:p w:rsidR="00BC7C20" w:rsidRPr="002C5CB1" w:rsidRDefault="00BC7C20" w:rsidP="00DB2F82">
            <w:pPr>
              <w:pStyle w:val="BankNormal"/>
              <w:tabs>
                <w:tab w:val="left" w:pos="3346"/>
                <w:tab w:val="left" w:pos="4246"/>
                <w:tab w:val="right" w:pos="7218"/>
              </w:tabs>
              <w:spacing w:after="0"/>
              <w:rPr>
                <w:b/>
                <w:szCs w:val="24"/>
                <w:lang w:val="fr-FR"/>
              </w:rPr>
            </w:pPr>
            <w:r w:rsidRPr="002C5CB1">
              <w:rPr>
                <w:szCs w:val="24"/>
                <w:lang w:val="fr-FR"/>
              </w:rPr>
              <w:t xml:space="preserve">La Proposition financière </w:t>
            </w:r>
            <w:r w:rsidR="00125471" w:rsidRPr="002C5CB1">
              <w:rPr>
                <w:szCs w:val="24"/>
                <w:lang w:val="fr-FR"/>
              </w:rPr>
              <w:t xml:space="preserve">indiquera </w:t>
            </w:r>
            <w:r w:rsidRPr="002C5CB1">
              <w:rPr>
                <w:szCs w:val="24"/>
                <w:lang w:val="fr-FR"/>
              </w:rPr>
              <w:t xml:space="preserve"> les coûts locaux dans la </w:t>
            </w:r>
            <w:r w:rsidR="003224EB" w:rsidRPr="002C5CB1">
              <w:rPr>
                <w:szCs w:val="24"/>
                <w:lang w:val="fr-FR"/>
              </w:rPr>
              <w:t>monnaie</w:t>
            </w:r>
            <w:r w:rsidRPr="002C5CB1">
              <w:rPr>
                <w:szCs w:val="24"/>
                <w:lang w:val="fr-FR"/>
              </w:rPr>
              <w:t xml:space="preserve"> du pays du Client (monnaie </w:t>
            </w:r>
            <w:r w:rsidR="002A783D" w:rsidRPr="002C5CB1">
              <w:rPr>
                <w:szCs w:val="24"/>
                <w:lang w:val="fr-FR"/>
              </w:rPr>
              <w:t>nationale</w:t>
            </w:r>
            <w:r w:rsidRPr="002C5CB1">
              <w:rPr>
                <w:szCs w:val="24"/>
                <w:lang w:val="fr-FR"/>
              </w:rPr>
              <w:t>)</w:t>
            </w:r>
            <w:r w:rsidRPr="002C5CB1">
              <w:rPr>
                <w:b/>
                <w:szCs w:val="24"/>
                <w:lang w:val="fr-FR"/>
              </w:rPr>
              <w:t>:</w:t>
            </w:r>
            <w:r w:rsidRPr="002C5CB1">
              <w:rPr>
                <w:szCs w:val="24"/>
                <w:lang w:val="fr-FR"/>
              </w:rPr>
              <w:t xml:space="preserve"> Oui </w:t>
            </w:r>
            <w:r w:rsidRPr="002C5CB1">
              <w:rPr>
                <w:szCs w:val="24"/>
                <w:u w:val="single"/>
                <w:lang w:val="fr-FR"/>
              </w:rPr>
              <w:t xml:space="preserve">    </w:t>
            </w:r>
            <w:r w:rsidRPr="002C5CB1">
              <w:rPr>
                <w:b/>
                <w:szCs w:val="24"/>
                <w:u w:val="single"/>
                <w:lang w:val="fr-FR"/>
              </w:rPr>
              <w:t xml:space="preserve">  </w:t>
            </w:r>
            <w:r w:rsidRPr="002C5CB1">
              <w:rPr>
                <w:szCs w:val="24"/>
                <w:u w:val="single"/>
                <w:lang w:val="fr-FR"/>
              </w:rPr>
              <w:t xml:space="preserve">    .</w:t>
            </w:r>
            <w:r w:rsidRPr="002C5CB1">
              <w:rPr>
                <w:szCs w:val="24"/>
                <w:lang w:val="fr-FR"/>
              </w:rPr>
              <w:t xml:space="preserve">      Non  </w:t>
            </w:r>
            <w:r w:rsidRPr="002C5CB1">
              <w:rPr>
                <w:szCs w:val="24"/>
                <w:u w:val="single"/>
                <w:lang w:val="fr-FR"/>
              </w:rPr>
              <w:t xml:space="preserve">    </w:t>
            </w:r>
            <w:r w:rsidRPr="002C5CB1">
              <w:rPr>
                <w:b/>
                <w:szCs w:val="24"/>
                <w:u w:val="single"/>
                <w:lang w:val="fr-FR"/>
              </w:rPr>
              <w:t xml:space="preserve">  </w:t>
            </w:r>
            <w:r w:rsidRPr="002C5CB1">
              <w:rPr>
                <w:szCs w:val="24"/>
                <w:u w:val="single"/>
                <w:lang w:val="fr-FR"/>
              </w:rPr>
              <w:t xml:space="preserve">    </w:t>
            </w:r>
            <w:proofErr w:type="gramStart"/>
            <w:r w:rsidRPr="002C5CB1">
              <w:rPr>
                <w:szCs w:val="24"/>
                <w:u w:val="single"/>
                <w:lang w:val="fr-FR"/>
              </w:rPr>
              <w:t>.</w:t>
            </w:r>
            <w:r w:rsidRPr="002C5CB1">
              <w:rPr>
                <w:color w:val="FFFFFF"/>
                <w:szCs w:val="24"/>
                <w:lang w:val="fr-FR"/>
              </w:rPr>
              <w:t>.</w:t>
            </w:r>
            <w:proofErr w:type="gramEnd"/>
          </w:p>
        </w:tc>
      </w:tr>
      <w:tr w:rsidR="00BC7C20" w:rsidRPr="002C5CB1"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8804" w:type="dxa"/>
            <w:gridSpan w:val="3"/>
            <w:tcMar>
              <w:top w:w="85" w:type="dxa"/>
              <w:bottom w:w="142" w:type="dxa"/>
            </w:tcMar>
          </w:tcPr>
          <w:p w:rsidR="00BC7C20" w:rsidRPr="002C5CB1" w:rsidRDefault="00BC7C20">
            <w:pPr>
              <w:pStyle w:val="BankNormal"/>
              <w:tabs>
                <w:tab w:val="left" w:pos="3346"/>
                <w:tab w:val="left" w:pos="4246"/>
                <w:tab w:val="right" w:pos="7218"/>
              </w:tabs>
              <w:spacing w:after="0"/>
              <w:jc w:val="center"/>
              <w:rPr>
                <w:b/>
                <w:szCs w:val="24"/>
                <w:lang w:val="fr-FR"/>
              </w:rPr>
            </w:pPr>
            <w:r w:rsidRPr="002C5CB1">
              <w:rPr>
                <w:b/>
                <w:szCs w:val="24"/>
                <w:lang w:val="fr-FR"/>
              </w:rPr>
              <w:lastRenderedPageBreak/>
              <w:t>C. Soumission, Ouverture et Evaluation</w:t>
            </w:r>
            <w:r w:rsidR="007628BA" w:rsidRPr="002C5CB1">
              <w:rPr>
                <w:b/>
                <w:szCs w:val="24"/>
                <w:lang w:val="fr-FR"/>
              </w:rPr>
              <w:t xml:space="preserve"> des Propositions</w:t>
            </w:r>
          </w:p>
        </w:tc>
      </w:tr>
      <w:tr w:rsidR="00BC7C20" w:rsidRPr="002C5CB1"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170" w:type="dxa"/>
            <w:tcMar>
              <w:top w:w="85" w:type="dxa"/>
              <w:bottom w:w="142" w:type="dxa"/>
            </w:tcMar>
          </w:tcPr>
          <w:p w:rsidR="00BC7C20" w:rsidRPr="002C5CB1" w:rsidRDefault="00BC7C20">
            <w:pPr>
              <w:rPr>
                <w:b/>
                <w:bCs/>
                <w:lang w:val="fr-FR"/>
              </w:rPr>
            </w:pPr>
            <w:r w:rsidRPr="002C5CB1">
              <w:rPr>
                <w:b/>
                <w:bCs/>
                <w:lang w:val="fr-FR"/>
              </w:rPr>
              <w:t>17.1</w:t>
            </w:r>
          </w:p>
        </w:tc>
        <w:tc>
          <w:tcPr>
            <w:tcW w:w="7634" w:type="dxa"/>
            <w:gridSpan w:val="2"/>
            <w:tcMar>
              <w:top w:w="85" w:type="dxa"/>
              <w:bottom w:w="142" w:type="dxa"/>
            </w:tcMar>
          </w:tcPr>
          <w:p w:rsidR="00BC7C20" w:rsidRPr="002C5CB1" w:rsidRDefault="00BC7C20">
            <w:pPr>
              <w:pStyle w:val="BankNormal"/>
              <w:tabs>
                <w:tab w:val="right" w:pos="7218"/>
              </w:tabs>
              <w:spacing w:after="0"/>
              <w:rPr>
                <w:szCs w:val="24"/>
                <w:lang w:val="fr-FR"/>
              </w:rPr>
            </w:pPr>
            <w:r w:rsidRPr="002C5CB1">
              <w:rPr>
                <w:szCs w:val="24"/>
                <w:lang w:val="fr-FR"/>
              </w:rPr>
              <w:t xml:space="preserve">Le Consultant    </w:t>
            </w:r>
            <w:r w:rsidR="00B21EB5" w:rsidRPr="002C5CB1">
              <w:rPr>
                <w:szCs w:val="24"/>
                <w:lang w:val="fr-FR"/>
              </w:rPr>
              <w:t>[</w:t>
            </w:r>
            <w:r w:rsidR="00D700E7" w:rsidRPr="002C5CB1">
              <w:rPr>
                <w:i/>
                <w:szCs w:val="24"/>
                <w:lang w:val="fr-FR"/>
              </w:rPr>
              <w:t>insérer</w:t>
            </w:r>
            <w:r w:rsidR="00B21EB5" w:rsidRPr="002C5CB1">
              <w:rPr>
                <w:szCs w:val="24"/>
                <w:lang w:val="fr-FR"/>
              </w:rPr>
              <w:t xml:space="preserve"> « </w:t>
            </w:r>
            <w:proofErr w:type="gramStart"/>
            <w:r w:rsidR="007628BA" w:rsidRPr="002C5CB1">
              <w:rPr>
                <w:szCs w:val="24"/>
                <w:lang w:val="fr-FR"/>
              </w:rPr>
              <w:t>a</w:t>
            </w:r>
            <w:proofErr w:type="gramEnd"/>
            <w:r w:rsidR="00B21EB5" w:rsidRPr="002C5CB1">
              <w:rPr>
                <w:szCs w:val="24"/>
                <w:lang w:val="fr-FR"/>
              </w:rPr>
              <w:t xml:space="preserve">» </w:t>
            </w:r>
            <w:r w:rsidR="00B21EB5" w:rsidRPr="002C5CB1">
              <w:rPr>
                <w:i/>
                <w:szCs w:val="24"/>
                <w:lang w:val="fr-FR"/>
              </w:rPr>
              <w:t xml:space="preserve">ou </w:t>
            </w:r>
            <w:r w:rsidR="00B21EB5" w:rsidRPr="002C5CB1">
              <w:rPr>
                <w:szCs w:val="24"/>
                <w:lang w:val="fr-FR"/>
              </w:rPr>
              <w:t>« </w:t>
            </w:r>
            <w:r w:rsidR="007628BA" w:rsidRPr="002C5CB1">
              <w:rPr>
                <w:szCs w:val="24"/>
                <w:lang w:val="fr-FR"/>
              </w:rPr>
              <w:t xml:space="preserve">n’a </w:t>
            </w:r>
            <w:r w:rsidRPr="002C5CB1">
              <w:rPr>
                <w:szCs w:val="24"/>
                <w:lang w:val="fr-FR"/>
              </w:rPr>
              <w:t>pas</w:t>
            </w:r>
            <w:r w:rsidR="00B21EB5" w:rsidRPr="002C5CB1">
              <w:rPr>
                <w:szCs w:val="24"/>
                <w:lang w:val="fr-FR"/>
              </w:rPr>
              <w:t> »]</w:t>
            </w:r>
            <w:r w:rsidRPr="002C5CB1">
              <w:rPr>
                <w:szCs w:val="24"/>
                <w:lang w:val="fr-FR"/>
              </w:rPr>
              <w:t xml:space="preserve"> la possibilité de remettre </w:t>
            </w:r>
            <w:r w:rsidR="007628BA" w:rsidRPr="002C5CB1">
              <w:rPr>
                <w:szCs w:val="24"/>
                <w:lang w:val="fr-FR"/>
              </w:rPr>
              <w:t xml:space="preserve">la </w:t>
            </w:r>
            <w:r w:rsidRPr="002C5CB1">
              <w:rPr>
                <w:szCs w:val="24"/>
                <w:lang w:val="fr-FR"/>
              </w:rPr>
              <w:t xml:space="preserve">Proposition par voie électronique. </w:t>
            </w:r>
          </w:p>
          <w:p w:rsidR="00BC7C20" w:rsidRPr="002C5CB1" w:rsidRDefault="00BC7C20">
            <w:pPr>
              <w:pStyle w:val="BankNormal"/>
              <w:tabs>
                <w:tab w:val="right" w:pos="7218"/>
              </w:tabs>
              <w:spacing w:after="0"/>
              <w:rPr>
                <w:szCs w:val="24"/>
                <w:lang w:val="fr-FR"/>
              </w:rPr>
            </w:pPr>
          </w:p>
          <w:p w:rsidR="00533B8D" w:rsidRPr="002C5CB1" w:rsidRDefault="00533B8D" w:rsidP="00533B8D">
            <w:pPr>
              <w:pStyle w:val="BankNormal"/>
              <w:tabs>
                <w:tab w:val="right" w:pos="7218"/>
              </w:tabs>
              <w:spacing w:after="0"/>
              <w:rPr>
                <w:szCs w:val="24"/>
                <w:lang w:val="fr-FR"/>
              </w:rPr>
            </w:pPr>
            <w:r w:rsidRPr="002C5CB1">
              <w:rPr>
                <w:szCs w:val="24"/>
                <w:lang w:val="fr-FR"/>
              </w:rPr>
              <w:t>[</w:t>
            </w:r>
            <w:r w:rsidRPr="002C5CB1">
              <w:rPr>
                <w:i/>
                <w:szCs w:val="24"/>
                <w:lang w:val="fr-FR"/>
              </w:rPr>
              <w:t xml:space="preserve">Si « oui », </w:t>
            </w:r>
            <w:r w:rsidR="00D700E7" w:rsidRPr="002C5CB1">
              <w:rPr>
                <w:i/>
                <w:szCs w:val="24"/>
                <w:lang w:val="fr-FR"/>
              </w:rPr>
              <w:t>insérer</w:t>
            </w:r>
            <w:r w:rsidRPr="002C5CB1">
              <w:rPr>
                <w:i/>
                <w:szCs w:val="24"/>
                <w:lang w:val="fr-FR"/>
              </w:rPr>
              <w:t xml:space="preserve"> : </w:t>
            </w:r>
            <w:r w:rsidRPr="002C5CB1">
              <w:rPr>
                <w:szCs w:val="24"/>
                <w:lang w:val="fr-FR"/>
              </w:rPr>
              <w:t>Les procédures électroniques de soumission seront</w:t>
            </w:r>
            <w:r w:rsidRPr="002C5CB1">
              <w:rPr>
                <w:i/>
                <w:szCs w:val="24"/>
                <w:lang w:val="fr-FR"/>
              </w:rPr>
              <w:t xml:space="preserve"> : [décrivez la procédure de soumission</w:t>
            </w:r>
            <w:r w:rsidRPr="002C5CB1">
              <w:rPr>
                <w:szCs w:val="24"/>
                <w:lang w:val="fr-FR"/>
              </w:rPr>
              <w:t>.]</w:t>
            </w:r>
          </w:p>
        </w:tc>
      </w:tr>
      <w:tr w:rsidR="00BC7C20" w:rsidRPr="002C5CB1"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170" w:type="dxa"/>
            <w:tcMar>
              <w:top w:w="85" w:type="dxa"/>
              <w:bottom w:w="142" w:type="dxa"/>
            </w:tcMar>
          </w:tcPr>
          <w:p w:rsidR="00BC7C20" w:rsidRPr="002C5CB1" w:rsidRDefault="00BC7C20">
            <w:pPr>
              <w:rPr>
                <w:b/>
                <w:bCs/>
                <w:lang w:val="fr-FR"/>
              </w:rPr>
            </w:pPr>
            <w:r w:rsidRPr="002C5CB1">
              <w:rPr>
                <w:b/>
                <w:bCs/>
                <w:lang w:val="fr-FR"/>
              </w:rPr>
              <w:t>17.4</w:t>
            </w:r>
          </w:p>
          <w:p w:rsidR="00BC7C20" w:rsidRPr="002C5CB1" w:rsidRDefault="00BC7C20">
            <w:pPr>
              <w:pStyle w:val="BankNormal"/>
              <w:tabs>
                <w:tab w:val="right" w:pos="7218"/>
              </w:tabs>
              <w:spacing w:after="0"/>
              <w:rPr>
                <w:b/>
                <w:bCs/>
                <w:szCs w:val="24"/>
                <w:lang w:val="fr-FR"/>
              </w:rPr>
            </w:pPr>
          </w:p>
        </w:tc>
        <w:tc>
          <w:tcPr>
            <w:tcW w:w="7634" w:type="dxa"/>
            <w:gridSpan w:val="2"/>
            <w:tcMar>
              <w:top w:w="85" w:type="dxa"/>
              <w:bottom w:w="142" w:type="dxa"/>
            </w:tcMar>
          </w:tcPr>
          <w:p w:rsidR="00BC7C20" w:rsidRPr="002C5CB1" w:rsidRDefault="00BC7C20">
            <w:pPr>
              <w:pStyle w:val="BankNormal"/>
              <w:tabs>
                <w:tab w:val="left" w:pos="4426"/>
                <w:tab w:val="right" w:pos="7218"/>
              </w:tabs>
              <w:spacing w:after="0"/>
              <w:rPr>
                <w:bCs/>
                <w:szCs w:val="24"/>
                <w:lang w:val="fr-FR"/>
              </w:rPr>
            </w:pPr>
            <w:r w:rsidRPr="002C5CB1">
              <w:rPr>
                <w:szCs w:val="24"/>
                <w:lang w:val="fr-FR"/>
              </w:rPr>
              <w:t xml:space="preserve">Le Consultant doit remettre : </w:t>
            </w:r>
          </w:p>
          <w:p w:rsidR="00533B8D" w:rsidRPr="002C5CB1" w:rsidRDefault="00533B8D">
            <w:pPr>
              <w:pStyle w:val="BankNormal"/>
              <w:tabs>
                <w:tab w:val="left" w:pos="4426"/>
                <w:tab w:val="right" w:pos="7218"/>
              </w:tabs>
              <w:spacing w:after="0"/>
              <w:rPr>
                <w:bCs/>
                <w:szCs w:val="24"/>
                <w:lang w:val="fr-FR"/>
              </w:rPr>
            </w:pPr>
          </w:p>
          <w:p w:rsidR="00BC7C20" w:rsidRPr="002C5CB1" w:rsidRDefault="00BC7C20">
            <w:pPr>
              <w:pStyle w:val="BankNormal"/>
              <w:tabs>
                <w:tab w:val="left" w:pos="4426"/>
                <w:tab w:val="right" w:pos="7218"/>
              </w:tabs>
              <w:spacing w:after="0"/>
              <w:rPr>
                <w:szCs w:val="24"/>
                <w:lang w:val="fr-FR"/>
              </w:rPr>
            </w:pPr>
            <w:r w:rsidRPr="002C5CB1">
              <w:rPr>
                <w:szCs w:val="24"/>
                <w:lang w:val="fr-FR"/>
              </w:rPr>
              <w:t xml:space="preserve">(a) </w:t>
            </w:r>
            <w:r w:rsidR="007628BA" w:rsidRPr="002C5CB1">
              <w:rPr>
                <w:szCs w:val="24"/>
                <w:lang w:val="fr-FR"/>
              </w:rPr>
              <w:t xml:space="preserve">la </w:t>
            </w:r>
            <w:r w:rsidRPr="002C5CB1">
              <w:rPr>
                <w:szCs w:val="24"/>
                <w:lang w:val="fr-FR"/>
              </w:rPr>
              <w:t>Proposition technique</w:t>
            </w:r>
            <w:r w:rsidR="007628BA" w:rsidRPr="002C5CB1">
              <w:rPr>
                <w:szCs w:val="24"/>
                <w:lang w:val="fr-FR"/>
              </w:rPr>
              <w:t xml:space="preserve"> en </w:t>
            </w:r>
            <w:r w:rsidRPr="002C5CB1">
              <w:rPr>
                <w:szCs w:val="24"/>
                <w:lang w:val="fr-FR"/>
              </w:rPr>
              <w:t xml:space="preserve">un (1) </w:t>
            </w:r>
            <w:r w:rsidR="003B4E0E" w:rsidRPr="002C5CB1">
              <w:rPr>
                <w:szCs w:val="24"/>
                <w:lang w:val="fr-FR"/>
              </w:rPr>
              <w:t>un original et ___ [</w:t>
            </w:r>
            <w:r w:rsidR="003B4E0E" w:rsidRPr="002C5CB1">
              <w:rPr>
                <w:i/>
                <w:szCs w:val="24"/>
                <w:lang w:val="fr-FR"/>
              </w:rPr>
              <w:t>indiquer le nombre</w:t>
            </w:r>
            <w:r w:rsidR="003B4E0E" w:rsidRPr="002C5CB1">
              <w:rPr>
                <w:szCs w:val="24"/>
                <w:lang w:val="fr-FR"/>
              </w:rPr>
              <w:t xml:space="preserve">] </w:t>
            </w:r>
            <w:r w:rsidRPr="002C5CB1">
              <w:rPr>
                <w:szCs w:val="24"/>
                <w:lang w:val="fr-FR"/>
              </w:rPr>
              <w:t>copie</w:t>
            </w:r>
            <w:r w:rsidR="00533B8D" w:rsidRPr="002C5CB1">
              <w:rPr>
                <w:szCs w:val="24"/>
                <w:lang w:val="fr-FR"/>
              </w:rPr>
              <w:t>s;</w:t>
            </w:r>
          </w:p>
          <w:p w:rsidR="00BC7C20" w:rsidRPr="002C5CB1" w:rsidRDefault="00BC7C20" w:rsidP="007628BA">
            <w:pPr>
              <w:pStyle w:val="BankNormal"/>
              <w:tabs>
                <w:tab w:val="left" w:pos="4426"/>
                <w:tab w:val="right" w:pos="7218"/>
              </w:tabs>
              <w:spacing w:after="0"/>
              <w:rPr>
                <w:szCs w:val="24"/>
                <w:lang w:val="fr-FR" w:eastAsia="it-IT"/>
              </w:rPr>
            </w:pPr>
            <w:r w:rsidRPr="002C5CB1">
              <w:rPr>
                <w:szCs w:val="24"/>
                <w:lang w:val="fr-FR"/>
              </w:rPr>
              <w:t xml:space="preserve">(b) </w:t>
            </w:r>
            <w:r w:rsidR="007628BA" w:rsidRPr="002C5CB1">
              <w:rPr>
                <w:szCs w:val="24"/>
                <w:lang w:val="fr-FR"/>
              </w:rPr>
              <w:t xml:space="preserve">la </w:t>
            </w:r>
            <w:r w:rsidRPr="002C5CB1">
              <w:rPr>
                <w:szCs w:val="24"/>
                <w:lang w:val="fr-FR"/>
              </w:rPr>
              <w:t>Proposition financière</w:t>
            </w:r>
            <w:r w:rsidR="007628BA" w:rsidRPr="002C5CB1">
              <w:rPr>
                <w:szCs w:val="24"/>
                <w:lang w:val="fr-FR"/>
              </w:rPr>
              <w:t xml:space="preserve"> en </w:t>
            </w:r>
            <w:r w:rsidRPr="002C5CB1">
              <w:rPr>
                <w:szCs w:val="24"/>
                <w:lang w:val="fr-FR"/>
              </w:rPr>
              <w:t>un (1) original</w:t>
            </w:r>
            <w:r w:rsidR="00533B8D" w:rsidRPr="002C5CB1">
              <w:rPr>
                <w:szCs w:val="24"/>
                <w:lang w:val="fr-FR"/>
              </w:rPr>
              <w:t>.</w:t>
            </w:r>
          </w:p>
        </w:tc>
      </w:tr>
      <w:tr w:rsidR="00BC7C20" w:rsidRPr="002C5CB1" w:rsidTr="00542A68">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170" w:type="dxa"/>
            <w:tcMar>
              <w:top w:w="85" w:type="dxa"/>
              <w:bottom w:w="142" w:type="dxa"/>
            </w:tcMar>
          </w:tcPr>
          <w:p w:rsidR="00BC7C20" w:rsidRPr="002C5CB1" w:rsidRDefault="00BC7C20">
            <w:pPr>
              <w:rPr>
                <w:b/>
                <w:bCs/>
                <w:lang w:val="fr-FR"/>
              </w:rPr>
            </w:pPr>
            <w:r w:rsidRPr="002C5CB1">
              <w:rPr>
                <w:b/>
                <w:bCs/>
                <w:lang w:val="fr-FR"/>
              </w:rPr>
              <w:t>17.7 et 17.9</w:t>
            </w:r>
          </w:p>
          <w:p w:rsidR="00BC7C20" w:rsidRPr="002C5CB1" w:rsidRDefault="00BC7C20">
            <w:pPr>
              <w:pStyle w:val="BankNormal"/>
              <w:tabs>
                <w:tab w:val="right" w:pos="7218"/>
              </w:tabs>
              <w:spacing w:after="0"/>
              <w:rPr>
                <w:b/>
                <w:bCs/>
                <w:szCs w:val="24"/>
                <w:lang w:val="fr-FR"/>
              </w:rPr>
            </w:pPr>
          </w:p>
        </w:tc>
        <w:tc>
          <w:tcPr>
            <w:tcW w:w="7634" w:type="dxa"/>
            <w:gridSpan w:val="2"/>
            <w:shd w:val="clear" w:color="auto" w:fill="FFFFFF"/>
            <w:tcMar>
              <w:top w:w="85" w:type="dxa"/>
              <w:bottom w:w="142" w:type="dxa"/>
            </w:tcMar>
          </w:tcPr>
          <w:p w:rsidR="00BC7C20" w:rsidRPr="002C5CB1" w:rsidRDefault="00BC7C20">
            <w:pPr>
              <w:pStyle w:val="BankNormal"/>
              <w:tabs>
                <w:tab w:val="right" w:pos="7218"/>
              </w:tabs>
              <w:spacing w:after="0"/>
              <w:rPr>
                <w:szCs w:val="24"/>
                <w:lang w:val="fr-FR"/>
              </w:rPr>
            </w:pPr>
            <w:r w:rsidRPr="002C5CB1">
              <w:rPr>
                <w:szCs w:val="24"/>
                <w:lang w:val="fr-FR"/>
              </w:rPr>
              <w:t>Les Propositions devront être remises au plus tard le:</w:t>
            </w:r>
          </w:p>
          <w:p w:rsidR="00BC7C20" w:rsidRPr="002C5CB1" w:rsidRDefault="00BC7C20">
            <w:pPr>
              <w:pStyle w:val="BankNormal"/>
              <w:tabs>
                <w:tab w:val="right" w:pos="7218"/>
              </w:tabs>
              <w:spacing w:after="0"/>
              <w:rPr>
                <w:b/>
                <w:szCs w:val="24"/>
                <w:lang w:val="fr-FR"/>
              </w:rPr>
            </w:pPr>
          </w:p>
          <w:p w:rsidR="00BC7C20" w:rsidRPr="002C5CB1" w:rsidRDefault="00BC7C20">
            <w:pPr>
              <w:pStyle w:val="BankNormal"/>
              <w:tabs>
                <w:tab w:val="right" w:pos="7218"/>
              </w:tabs>
              <w:spacing w:after="0"/>
              <w:rPr>
                <w:i/>
                <w:szCs w:val="24"/>
                <w:lang w:val="fr-FR"/>
              </w:rPr>
            </w:pPr>
            <w:r w:rsidRPr="002C5CB1">
              <w:rPr>
                <w:b/>
                <w:szCs w:val="24"/>
                <w:lang w:val="fr-FR"/>
              </w:rPr>
              <w:t>Date:</w:t>
            </w:r>
            <w:r w:rsidRPr="002C5CB1">
              <w:rPr>
                <w:szCs w:val="24"/>
                <w:highlight w:val="lightGray"/>
                <w:lang w:val="fr-FR"/>
              </w:rPr>
              <w:t xml:space="preserve">   </w:t>
            </w:r>
            <w:r w:rsidR="003B4E0E" w:rsidRPr="002C5CB1">
              <w:rPr>
                <w:szCs w:val="24"/>
                <w:highlight w:val="lightGray"/>
                <w:lang w:val="fr-FR"/>
              </w:rPr>
              <w:t>jour/mois/an</w:t>
            </w:r>
            <w:r w:rsidRPr="002C5CB1">
              <w:rPr>
                <w:szCs w:val="24"/>
                <w:highlight w:val="lightGray"/>
                <w:lang w:val="fr-FR"/>
              </w:rPr>
              <w:t xml:space="preserve"> </w:t>
            </w:r>
            <w:r w:rsidR="003B4E0E" w:rsidRPr="002C5CB1">
              <w:rPr>
                <w:szCs w:val="24"/>
                <w:lang w:val="fr-FR"/>
              </w:rPr>
              <w:t xml:space="preserve">      [</w:t>
            </w:r>
            <w:r w:rsidR="003B4E0E" w:rsidRPr="002C5CB1">
              <w:rPr>
                <w:i/>
                <w:szCs w:val="24"/>
                <w:lang w:val="fr-FR"/>
              </w:rPr>
              <w:t>par exemple 15 Janvier 2011</w:t>
            </w:r>
            <w:r w:rsidR="003B4E0E" w:rsidRPr="002C5CB1">
              <w:rPr>
                <w:szCs w:val="24"/>
                <w:lang w:val="fr-FR"/>
              </w:rPr>
              <w:t>]</w:t>
            </w:r>
            <w:r w:rsidRPr="002C5CB1">
              <w:rPr>
                <w:szCs w:val="24"/>
                <w:lang w:val="fr-FR"/>
              </w:rPr>
              <w:t xml:space="preserve"> </w:t>
            </w:r>
            <w:r w:rsidRPr="002C5CB1">
              <w:rPr>
                <w:i/>
                <w:szCs w:val="24"/>
                <w:lang w:val="fr-FR"/>
              </w:rPr>
              <w:t xml:space="preserve"> </w:t>
            </w:r>
          </w:p>
          <w:p w:rsidR="00BC7C20" w:rsidRPr="002C5CB1" w:rsidRDefault="00BC7C20">
            <w:pPr>
              <w:pStyle w:val="BankNormal"/>
              <w:tabs>
                <w:tab w:val="right" w:pos="7218"/>
              </w:tabs>
              <w:spacing w:after="0"/>
              <w:rPr>
                <w:b/>
                <w:szCs w:val="24"/>
                <w:lang w:val="fr-FR"/>
              </w:rPr>
            </w:pPr>
          </w:p>
          <w:p w:rsidR="00BC7C20" w:rsidRPr="002C5CB1" w:rsidRDefault="003B4E0E">
            <w:pPr>
              <w:pStyle w:val="BankNormal"/>
              <w:tabs>
                <w:tab w:val="right" w:pos="7218"/>
              </w:tabs>
              <w:spacing w:after="0"/>
              <w:rPr>
                <w:iCs/>
                <w:szCs w:val="24"/>
                <w:lang w:val="fr-FR"/>
              </w:rPr>
            </w:pPr>
            <w:r w:rsidRPr="002C5CB1">
              <w:rPr>
                <w:b/>
                <w:szCs w:val="24"/>
                <w:lang w:val="fr-FR"/>
              </w:rPr>
              <w:t>Heure</w:t>
            </w:r>
            <w:r w:rsidR="00BC7C20" w:rsidRPr="002C5CB1">
              <w:rPr>
                <w:b/>
                <w:szCs w:val="24"/>
                <w:lang w:val="fr-FR"/>
              </w:rPr>
              <w:t>:</w:t>
            </w:r>
            <w:r w:rsidR="00BC7C20" w:rsidRPr="002C5CB1">
              <w:rPr>
                <w:szCs w:val="24"/>
                <w:highlight w:val="lightGray"/>
                <w:lang w:val="fr-FR"/>
              </w:rPr>
              <w:t xml:space="preserve">      </w:t>
            </w:r>
            <w:r w:rsidR="00BC7C20" w:rsidRPr="002C5CB1">
              <w:rPr>
                <w:iCs/>
                <w:szCs w:val="24"/>
                <w:lang w:val="fr-FR"/>
              </w:rPr>
              <w:t xml:space="preserve">  </w:t>
            </w:r>
            <w:r w:rsidRPr="002C5CB1">
              <w:rPr>
                <w:i/>
                <w:iCs/>
                <w:szCs w:val="24"/>
                <w:lang w:val="fr-FR"/>
              </w:rPr>
              <w:t>[</w:t>
            </w:r>
            <w:r w:rsidR="00D700E7" w:rsidRPr="002C5CB1">
              <w:rPr>
                <w:i/>
                <w:iCs/>
                <w:szCs w:val="24"/>
                <w:lang w:val="fr-FR"/>
              </w:rPr>
              <w:t>insérer</w:t>
            </w:r>
            <w:r w:rsidRPr="002C5CB1">
              <w:rPr>
                <w:i/>
                <w:iCs/>
                <w:szCs w:val="24"/>
                <w:lang w:val="fr-FR"/>
              </w:rPr>
              <w:t xml:space="preserve"> l’heure en format de 24h, par exemple, « 16:00 </w:t>
            </w:r>
            <w:r w:rsidR="00BC7C20" w:rsidRPr="002C5CB1">
              <w:rPr>
                <w:i/>
                <w:iCs/>
                <w:szCs w:val="24"/>
                <w:lang w:val="fr-FR"/>
              </w:rPr>
              <w:t>heure locale</w:t>
            </w:r>
            <w:r w:rsidRPr="002C5CB1">
              <w:rPr>
                <w:i/>
                <w:iCs/>
                <w:szCs w:val="24"/>
                <w:lang w:val="fr-FR"/>
              </w:rPr>
              <w:t> »]</w:t>
            </w:r>
          </w:p>
          <w:p w:rsidR="00BC7C20" w:rsidRPr="002C5CB1" w:rsidRDefault="00BC7C20">
            <w:pPr>
              <w:pStyle w:val="BankNormal"/>
              <w:tabs>
                <w:tab w:val="right" w:pos="7218"/>
              </w:tabs>
              <w:spacing w:after="0"/>
              <w:rPr>
                <w:i/>
                <w:szCs w:val="24"/>
                <w:lang w:val="fr-FR"/>
              </w:rPr>
            </w:pPr>
          </w:p>
          <w:p w:rsidR="007628BA" w:rsidRPr="002C5CB1" w:rsidRDefault="007628BA" w:rsidP="007628BA">
            <w:pPr>
              <w:pStyle w:val="BankNormal"/>
              <w:tabs>
                <w:tab w:val="right" w:pos="7218"/>
              </w:tabs>
              <w:spacing w:after="0"/>
              <w:rPr>
                <w:i/>
                <w:szCs w:val="24"/>
                <w:lang w:val="fr-FR"/>
              </w:rPr>
            </w:pPr>
            <w:r w:rsidRPr="002C5CB1">
              <w:rPr>
                <w:i/>
                <w:szCs w:val="24"/>
                <w:lang w:val="fr-FR"/>
              </w:rPr>
              <w:t>[Le cas échéant, ajouter la traduction de l’avertissement à porter sur l’enveloppe extérieure [“Ne pas ouvrir avant ....”] dans la langue nationale]</w:t>
            </w:r>
          </w:p>
          <w:p w:rsidR="003B4E0E" w:rsidRPr="002C5CB1" w:rsidRDefault="003B4E0E">
            <w:pPr>
              <w:pStyle w:val="BankNormal"/>
              <w:tabs>
                <w:tab w:val="right" w:pos="7218"/>
              </w:tabs>
              <w:spacing w:after="0"/>
              <w:rPr>
                <w:i/>
                <w:szCs w:val="24"/>
                <w:lang w:val="fr-FR"/>
              </w:rPr>
            </w:pPr>
          </w:p>
          <w:p w:rsidR="00BC7C20" w:rsidRPr="002C5CB1" w:rsidRDefault="00BC7C20">
            <w:pPr>
              <w:pStyle w:val="BankNormal"/>
              <w:tabs>
                <w:tab w:val="right" w:pos="7218"/>
              </w:tabs>
              <w:spacing w:after="0"/>
              <w:rPr>
                <w:b/>
                <w:bCs/>
                <w:iCs/>
                <w:szCs w:val="24"/>
                <w:lang w:val="fr-FR"/>
              </w:rPr>
            </w:pPr>
            <w:r w:rsidRPr="002C5CB1">
              <w:rPr>
                <w:bCs/>
                <w:iCs/>
                <w:szCs w:val="24"/>
                <w:lang w:val="fr-FR"/>
              </w:rPr>
              <w:t>L’adresse de remise de la Proposition est:</w:t>
            </w:r>
            <w:r w:rsidR="003B4E0E" w:rsidRPr="002C5CB1">
              <w:rPr>
                <w:b/>
                <w:bCs/>
                <w:iCs/>
                <w:szCs w:val="24"/>
                <w:lang w:val="fr-FR"/>
              </w:rPr>
              <w:t xml:space="preserve"> ________________________________</w:t>
            </w:r>
            <w:r w:rsidR="008E74BE">
              <w:rPr>
                <w:b/>
                <w:bCs/>
                <w:iCs/>
                <w:szCs w:val="24"/>
                <w:lang w:val="fr-FR"/>
              </w:rPr>
              <w:t>_____________________________</w:t>
            </w:r>
          </w:p>
          <w:p w:rsidR="00BC7C20" w:rsidRPr="002C5CB1" w:rsidRDefault="00BC7C20" w:rsidP="003B4E0E">
            <w:pPr>
              <w:jc w:val="both"/>
              <w:rPr>
                <w:b/>
                <w:color w:val="002060"/>
                <w:lang w:val="fr-FR"/>
              </w:rPr>
            </w:pPr>
          </w:p>
        </w:tc>
      </w:tr>
      <w:tr w:rsidR="00BC7C20" w:rsidRPr="002C5CB1"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170" w:type="dxa"/>
            <w:tcMar>
              <w:top w:w="85" w:type="dxa"/>
              <w:bottom w:w="142" w:type="dxa"/>
            </w:tcMar>
          </w:tcPr>
          <w:p w:rsidR="00BC7C20" w:rsidRPr="002C5CB1" w:rsidRDefault="00BC7C20">
            <w:pPr>
              <w:rPr>
                <w:b/>
                <w:bCs/>
                <w:lang w:val="fr-FR"/>
              </w:rPr>
            </w:pPr>
            <w:r w:rsidRPr="002C5CB1">
              <w:rPr>
                <w:b/>
                <w:bCs/>
                <w:lang w:val="fr-FR"/>
              </w:rPr>
              <w:t>19.1</w:t>
            </w:r>
          </w:p>
        </w:tc>
        <w:tc>
          <w:tcPr>
            <w:tcW w:w="7634" w:type="dxa"/>
            <w:gridSpan w:val="2"/>
            <w:tcMar>
              <w:top w:w="85" w:type="dxa"/>
              <w:bottom w:w="142" w:type="dxa"/>
            </w:tcMar>
          </w:tcPr>
          <w:p w:rsidR="00BC7C20" w:rsidRPr="002C5CB1" w:rsidRDefault="003174CF">
            <w:pPr>
              <w:tabs>
                <w:tab w:val="left" w:pos="0"/>
                <w:tab w:val="left" w:pos="1726"/>
                <w:tab w:val="right" w:pos="7306"/>
              </w:tabs>
              <w:rPr>
                <w:lang w:val="fr-FR"/>
              </w:rPr>
            </w:pPr>
            <w:r w:rsidRPr="002C5CB1">
              <w:rPr>
                <w:lang w:val="fr-FR"/>
              </w:rPr>
              <w:t>L’</w:t>
            </w:r>
            <w:r w:rsidR="00BC7C20" w:rsidRPr="002C5CB1">
              <w:rPr>
                <w:lang w:val="fr-FR"/>
              </w:rPr>
              <w:t xml:space="preserve">option d’ouverture des Propositions techniques </w:t>
            </w:r>
            <w:r w:rsidR="00B024BF" w:rsidRPr="002C5CB1">
              <w:rPr>
                <w:lang w:val="fr-FR"/>
              </w:rPr>
              <w:t xml:space="preserve">par voie électronique </w:t>
            </w:r>
            <w:r w:rsidR="00BC7C20" w:rsidRPr="002C5CB1">
              <w:rPr>
                <w:lang w:val="fr-FR"/>
              </w:rPr>
              <w:t xml:space="preserve"> est offerte :</w:t>
            </w:r>
          </w:p>
          <w:p w:rsidR="00BC7C20" w:rsidRPr="002C5CB1" w:rsidRDefault="00BC7C20">
            <w:pPr>
              <w:tabs>
                <w:tab w:val="left" w:pos="0"/>
                <w:tab w:val="left" w:pos="1726"/>
                <w:tab w:val="right" w:pos="7306"/>
              </w:tabs>
              <w:rPr>
                <w:lang w:val="fr-FR"/>
              </w:rPr>
            </w:pPr>
            <w:r w:rsidRPr="002C5CB1">
              <w:rPr>
                <w:b/>
                <w:lang w:val="fr-FR"/>
              </w:rPr>
              <w:t xml:space="preserve"> </w:t>
            </w:r>
            <w:r w:rsidRPr="002C5CB1">
              <w:rPr>
                <w:lang w:val="fr-FR"/>
              </w:rPr>
              <w:t xml:space="preserve">Oui </w:t>
            </w:r>
            <w:r w:rsidRPr="002C5CB1">
              <w:rPr>
                <w:u w:val="single"/>
                <w:lang w:val="fr-FR"/>
              </w:rPr>
              <w:t xml:space="preserve">     </w:t>
            </w:r>
            <w:r w:rsidRPr="002C5CB1">
              <w:rPr>
                <w:lang w:val="fr-FR"/>
              </w:rPr>
              <w:t xml:space="preserve">             </w:t>
            </w:r>
            <w:r w:rsidR="003B4E0E" w:rsidRPr="002C5CB1">
              <w:rPr>
                <w:lang w:val="fr-FR"/>
              </w:rPr>
              <w:t>ou</w:t>
            </w:r>
            <w:r w:rsidRPr="002C5CB1">
              <w:rPr>
                <w:lang w:val="fr-FR"/>
              </w:rPr>
              <w:t xml:space="preserve">      Non  </w:t>
            </w:r>
            <w:r w:rsidRPr="002C5CB1">
              <w:rPr>
                <w:u w:val="single"/>
                <w:lang w:val="fr-FR"/>
              </w:rPr>
              <w:t xml:space="preserve">    </w:t>
            </w:r>
            <w:r w:rsidRPr="002C5CB1">
              <w:rPr>
                <w:b/>
                <w:u w:val="single"/>
                <w:lang w:val="fr-FR"/>
              </w:rPr>
              <w:t xml:space="preserve">  </w:t>
            </w:r>
            <w:r w:rsidRPr="002C5CB1">
              <w:rPr>
                <w:u w:val="single"/>
                <w:lang w:val="fr-FR"/>
              </w:rPr>
              <w:t xml:space="preserve">    .</w:t>
            </w:r>
          </w:p>
          <w:p w:rsidR="00BC7C20" w:rsidRPr="002C5CB1" w:rsidRDefault="00BC7C20">
            <w:pPr>
              <w:pStyle w:val="BankNormal"/>
              <w:tabs>
                <w:tab w:val="left" w:pos="0"/>
                <w:tab w:val="right" w:pos="7218"/>
              </w:tabs>
              <w:spacing w:after="0"/>
              <w:rPr>
                <w:szCs w:val="24"/>
                <w:lang w:val="fr-FR"/>
              </w:rPr>
            </w:pPr>
          </w:p>
          <w:p w:rsidR="00BC7C20" w:rsidRPr="002C5CB1" w:rsidRDefault="003B4E0E">
            <w:pPr>
              <w:pStyle w:val="BankNormal"/>
              <w:tabs>
                <w:tab w:val="right" w:pos="7218"/>
              </w:tabs>
              <w:spacing w:after="0"/>
              <w:rPr>
                <w:b/>
                <w:i/>
                <w:szCs w:val="24"/>
                <w:lang w:val="fr-FR"/>
              </w:rPr>
            </w:pPr>
            <w:r w:rsidRPr="002C5CB1">
              <w:rPr>
                <w:i/>
                <w:szCs w:val="24"/>
                <w:lang w:val="fr-FR"/>
              </w:rPr>
              <w:t xml:space="preserve">[Si oui, insérer « </w:t>
            </w:r>
            <w:r w:rsidRPr="002C5CB1">
              <w:rPr>
                <w:szCs w:val="24"/>
                <w:lang w:val="fr-FR"/>
              </w:rPr>
              <w:t xml:space="preserve">la procédure d’ouverte </w:t>
            </w:r>
            <w:r w:rsidR="00DB2F82" w:rsidRPr="002C5CB1">
              <w:rPr>
                <w:szCs w:val="24"/>
                <w:lang w:val="fr-FR"/>
              </w:rPr>
              <w:t>par voie électronique</w:t>
            </w:r>
            <w:r w:rsidR="000719AB" w:rsidRPr="002C5CB1">
              <w:rPr>
                <w:szCs w:val="24"/>
                <w:lang w:val="fr-FR"/>
              </w:rPr>
              <w:t xml:space="preserve"> est</w:t>
            </w:r>
            <w:r w:rsidRPr="002C5CB1">
              <w:rPr>
                <w:i/>
                <w:szCs w:val="24"/>
                <w:lang w:val="fr-FR"/>
              </w:rPr>
              <w:t xml:space="preserve"> : [décrivez la procédure pour l'ouverture </w:t>
            </w:r>
            <w:r w:rsidR="00DB2F82" w:rsidRPr="002C5CB1">
              <w:rPr>
                <w:i/>
                <w:szCs w:val="24"/>
                <w:lang w:val="fr-FR"/>
              </w:rPr>
              <w:t>par voie électronique</w:t>
            </w:r>
            <w:r w:rsidRPr="002C5CB1">
              <w:rPr>
                <w:i/>
                <w:szCs w:val="24"/>
                <w:lang w:val="fr-FR"/>
              </w:rPr>
              <w:t xml:space="preserve"> des propositions techniques.]</w:t>
            </w:r>
          </w:p>
          <w:p w:rsidR="00BC7C20" w:rsidRPr="002C5CB1" w:rsidRDefault="00BC7C20">
            <w:pPr>
              <w:pStyle w:val="BankNormal"/>
              <w:tabs>
                <w:tab w:val="right" w:pos="7218"/>
              </w:tabs>
              <w:spacing w:after="0"/>
              <w:rPr>
                <w:szCs w:val="24"/>
                <w:lang w:val="fr-FR"/>
              </w:rPr>
            </w:pPr>
            <w:r w:rsidRPr="002C5CB1">
              <w:rPr>
                <w:szCs w:val="24"/>
                <w:lang w:val="fr-FR"/>
              </w:rPr>
              <w:t>L’ouverture aura lieu à:</w:t>
            </w:r>
          </w:p>
          <w:p w:rsidR="00BC7C20" w:rsidRPr="002C5CB1" w:rsidRDefault="00BC7C20">
            <w:pPr>
              <w:pStyle w:val="BankNormal"/>
              <w:tabs>
                <w:tab w:val="right" w:pos="7218"/>
              </w:tabs>
              <w:spacing w:after="0"/>
              <w:rPr>
                <w:b/>
                <w:szCs w:val="24"/>
                <w:lang w:val="fr-FR"/>
              </w:rPr>
            </w:pPr>
          </w:p>
          <w:p w:rsidR="00E80135" w:rsidRPr="002C5CB1" w:rsidRDefault="00E80135">
            <w:pPr>
              <w:pStyle w:val="BankNormal"/>
              <w:tabs>
                <w:tab w:val="right" w:pos="7218"/>
              </w:tabs>
              <w:spacing w:after="0"/>
              <w:rPr>
                <w:szCs w:val="24"/>
                <w:lang w:val="fr-FR"/>
              </w:rPr>
            </w:pPr>
            <w:r w:rsidRPr="002C5CB1">
              <w:rPr>
                <w:szCs w:val="24"/>
                <w:lang w:val="fr-FR"/>
              </w:rPr>
              <w:t>[</w:t>
            </w:r>
            <w:r w:rsidR="00D700E7" w:rsidRPr="002C5CB1">
              <w:rPr>
                <w:i/>
                <w:szCs w:val="24"/>
                <w:lang w:val="fr-FR"/>
              </w:rPr>
              <w:t>Insérer</w:t>
            </w:r>
            <w:r w:rsidRPr="002C5CB1">
              <w:rPr>
                <w:szCs w:val="24"/>
                <w:lang w:val="fr-FR"/>
              </w:rPr>
              <w:t xml:space="preserve"> : « même</w:t>
            </w:r>
            <w:r w:rsidR="003174CF" w:rsidRPr="002C5CB1">
              <w:rPr>
                <w:szCs w:val="24"/>
                <w:lang w:val="fr-FR"/>
              </w:rPr>
              <w:t xml:space="preserve"> </w:t>
            </w:r>
            <w:r w:rsidRPr="002C5CB1">
              <w:rPr>
                <w:szCs w:val="24"/>
                <w:lang w:val="fr-FR"/>
              </w:rPr>
              <w:t xml:space="preserve">adresse de </w:t>
            </w:r>
            <w:r w:rsidR="003174CF" w:rsidRPr="002C5CB1">
              <w:rPr>
                <w:szCs w:val="24"/>
                <w:lang w:val="fr-FR"/>
              </w:rPr>
              <w:t xml:space="preserve">celle de dépôt des offres </w:t>
            </w:r>
            <w:r w:rsidRPr="002C5CB1">
              <w:rPr>
                <w:szCs w:val="24"/>
                <w:lang w:val="fr-FR"/>
              </w:rPr>
              <w:t xml:space="preserve">» OU </w:t>
            </w:r>
            <w:r w:rsidR="00D700E7" w:rsidRPr="002C5CB1">
              <w:rPr>
                <w:szCs w:val="24"/>
                <w:lang w:val="fr-FR"/>
              </w:rPr>
              <w:t>insérer</w:t>
            </w:r>
            <w:r w:rsidRPr="002C5CB1">
              <w:rPr>
                <w:szCs w:val="24"/>
                <w:lang w:val="fr-FR"/>
              </w:rPr>
              <w:t xml:space="preserve"> et </w:t>
            </w:r>
            <w:r w:rsidR="00D700E7" w:rsidRPr="002C5CB1">
              <w:rPr>
                <w:szCs w:val="24"/>
                <w:lang w:val="fr-FR"/>
              </w:rPr>
              <w:t>compléter</w:t>
            </w:r>
            <w:r w:rsidRPr="002C5CB1">
              <w:rPr>
                <w:szCs w:val="24"/>
                <w:lang w:val="fr-FR"/>
              </w:rPr>
              <w:t xml:space="preserve"> ce qui suit :</w:t>
            </w:r>
          </w:p>
          <w:p w:rsidR="00E80135" w:rsidRPr="002C5CB1" w:rsidRDefault="00E80135">
            <w:pPr>
              <w:pStyle w:val="BankNormal"/>
              <w:tabs>
                <w:tab w:val="right" w:pos="7218"/>
              </w:tabs>
              <w:spacing w:after="0"/>
              <w:rPr>
                <w:szCs w:val="24"/>
                <w:lang w:val="fr-FR"/>
              </w:rPr>
            </w:pPr>
          </w:p>
          <w:p w:rsidR="00E80135" w:rsidRPr="002C5CB1" w:rsidRDefault="00E80135">
            <w:pPr>
              <w:pStyle w:val="BankNormal"/>
              <w:tabs>
                <w:tab w:val="right" w:pos="7218"/>
              </w:tabs>
              <w:spacing w:after="0"/>
              <w:rPr>
                <w:szCs w:val="24"/>
                <w:lang w:val="fr-FR"/>
              </w:rPr>
            </w:pPr>
            <w:r w:rsidRPr="002C5CB1">
              <w:rPr>
                <w:szCs w:val="24"/>
                <w:lang w:val="fr-FR"/>
              </w:rPr>
              <w:t>Adresse : _________________________________</w:t>
            </w:r>
          </w:p>
          <w:p w:rsidR="00E80135" w:rsidRPr="002C5CB1" w:rsidRDefault="00E80135">
            <w:pPr>
              <w:pStyle w:val="BankNormal"/>
              <w:tabs>
                <w:tab w:val="right" w:pos="7218"/>
              </w:tabs>
              <w:spacing w:after="0"/>
              <w:rPr>
                <w:szCs w:val="24"/>
                <w:lang w:val="fr-FR"/>
              </w:rPr>
            </w:pPr>
            <w:r w:rsidRPr="002C5CB1">
              <w:rPr>
                <w:szCs w:val="24"/>
                <w:lang w:val="fr-FR"/>
              </w:rPr>
              <w:t>Ville : _______________________________________</w:t>
            </w:r>
          </w:p>
          <w:p w:rsidR="00E80135" w:rsidRPr="002C5CB1" w:rsidRDefault="00E80135">
            <w:pPr>
              <w:pStyle w:val="BankNormal"/>
              <w:tabs>
                <w:tab w:val="right" w:pos="7218"/>
              </w:tabs>
              <w:spacing w:after="0"/>
              <w:rPr>
                <w:szCs w:val="24"/>
                <w:lang w:val="fr-FR"/>
              </w:rPr>
            </w:pPr>
            <w:r w:rsidRPr="002C5CB1">
              <w:rPr>
                <w:szCs w:val="24"/>
                <w:lang w:val="fr-FR"/>
              </w:rPr>
              <w:t>Pays : _________________________________</w:t>
            </w:r>
          </w:p>
          <w:p w:rsidR="00E80135" w:rsidRPr="002C5CB1" w:rsidRDefault="00E80135">
            <w:pPr>
              <w:pStyle w:val="BankNormal"/>
              <w:tabs>
                <w:tab w:val="right" w:pos="7218"/>
              </w:tabs>
              <w:spacing w:after="0"/>
              <w:rPr>
                <w:szCs w:val="24"/>
                <w:lang w:val="fr-FR"/>
              </w:rPr>
            </w:pPr>
          </w:p>
          <w:p w:rsidR="00BC7C20" w:rsidRPr="002C5CB1" w:rsidRDefault="00BC7C20">
            <w:pPr>
              <w:pStyle w:val="BankNormal"/>
              <w:tabs>
                <w:tab w:val="right" w:pos="7218"/>
              </w:tabs>
              <w:spacing w:after="0"/>
              <w:rPr>
                <w:szCs w:val="24"/>
                <w:lang w:val="fr-FR"/>
              </w:rPr>
            </w:pPr>
            <w:r w:rsidRPr="002C5CB1">
              <w:rPr>
                <w:szCs w:val="24"/>
                <w:lang w:val="fr-FR"/>
              </w:rPr>
              <w:t xml:space="preserve">Date: la même que la date limite de </w:t>
            </w:r>
            <w:r w:rsidR="003174CF" w:rsidRPr="002C5CB1">
              <w:rPr>
                <w:szCs w:val="24"/>
                <w:lang w:val="fr-FR"/>
              </w:rPr>
              <w:t xml:space="preserve">dépôt des propositions </w:t>
            </w:r>
            <w:r w:rsidRPr="002C5CB1">
              <w:rPr>
                <w:szCs w:val="24"/>
                <w:lang w:val="fr-FR"/>
              </w:rPr>
              <w:t xml:space="preserve"> indiquée  en 17.7.</w:t>
            </w:r>
          </w:p>
          <w:p w:rsidR="00BC7C20" w:rsidRDefault="00BC7C20">
            <w:pPr>
              <w:pStyle w:val="BankNormal"/>
              <w:tabs>
                <w:tab w:val="right" w:pos="7218"/>
              </w:tabs>
              <w:spacing w:after="0"/>
              <w:rPr>
                <w:szCs w:val="24"/>
                <w:shd w:val="clear" w:color="auto" w:fill="DDD9C3"/>
                <w:lang w:val="fr-FR"/>
              </w:rPr>
            </w:pPr>
            <w:r w:rsidRPr="002C5CB1">
              <w:rPr>
                <w:szCs w:val="24"/>
                <w:lang w:val="fr-FR"/>
              </w:rPr>
              <w:lastRenderedPageBreak/>
              <w:t>Heure:</w:t>
            </w:r>
            <w:r w:rsidR="00E80135" w:rsidRPr="002C5CB1">
              <w:rPr>
                <w:szCs w:val="24"/>
                <w:highlight w:val="lightGray"/>
                <w:lang w:val="fr-FR"/>
              </w:rPr>
              <w:t>___</w:t>
            </w:r>
            <w:r w:rsidR="00E80135" w:rsidRPr="002C5CB1">
              <w:rPr>
                <w:szCs w:val="24"/>
                <w:lang w:val="fr-FR"/>
              </w:rPr>
              <w:t xml:space="preserve"> </w:t>
            </w:r>
            <w:r w:rsidR="00E80135" w:rsidRPr="002C5CB1">
              <w:rPr>
                <w:i/>
                <w:iCs/>
                <w:szCs w:val="24"/>
                <w:lang w:val="fr-FR"/>
              </w:rPr>
              <w:t>[</w:t>
            </w:r>
            <w:r w:rsidR="00D700E7" w:rsidRPr="002C5CB1">
              <w:rPr>
                <w:i/>
                <w:iCs/>
                <w:szCs w:val="24"/>
                <w:lang w:val="fr-FR"/>
              </w:rPr>
              <w:t>insérer</w:t>
            </w:r>
            <w:r w:rsidR="00E80135" w:rsidRPr="002C5CB1">
              <w:rPr>
                <w:i/>
                <w:iCs/>
                <w:szCs w:val="24"/>
                <w:lang w:val="fr-FR"/>
              </w:rPr>
              <w:t xml:space="preserve"> l’heure en format de 24h, par exemple, « 16:00 heure locale »]</w:t>
            </w:r>
            <w:r w:rsidR="00E80135" w:rsidRPr="002C5CB1">
              <w:rPr>
                <w:szCs w:val="24"/>
                <w:shd w:val="clear" w:color="auto" w:fill="DDD9C3"/>
                <w:lang w:val="fr-FR"/>
              </w:rPr>
              <w:t xml:space="preserve">      </w:t>
            </w:r>
          </w:p>
          <w:p w:rsidR="008E74BE" w:rsidRPr="002C5CB1" w:rsidRDefault="008E74BE">
            <w:pPr>
              <w:pStyle w:val="BankNormal"/>
              <w:tabs>
                <w:tab w:val="right" w:pos="7218"/>
              </w:tabs>
              <w:spacing w:after="0"/>
              <w:rPr>
                <w:b/>
                <w:i/>
                <w:szCs w:val="24"/>
                <w:lang w:val="fr-FR"/>
              </w:rPr>
            </w:pPr>
          </w:p>
          <w:p w:rsidR="00BC7C20" w:rsidRPr="002C5CB1" w:rsidRDefault="00E80135" w:rsidP="00497F54">
            <w:pPr>
              <w:pStyle w:val="BankNormal"/>
              <w:tabs>
                <w:tab w:val="right" w:pos="7218"/>
              </w:tabs>
              <w:spacing w:after="0"/>
              <w:jc w:val="both"/>
              <w:rPr>
                <w:i/>
                <w:color w:val="002060"/>
                <w:szCs w:val="24"/>
                <w:lang w:val="fr-FR"/>
              </w:rPr>
            </w:pPr>
            <w:r w:rsidRPr="002C5CB1">
              <w:rPr>
                <w:i/>
                <w:szCs w:val="24"/>
                <w:lang w:val="fr-FR"/>
              </w:rPr>
              <w:t>[L’</w:t>
            </w:r>
            <w:r w:rsidR="003174CF" w:rsidRPr="002C5CB1">
              <w:rPr>
                <w:i/>
                <w:szCs w:val="24"/>
                <w:lang w:val="fr-FR"/>
              </w:rPr>
              <w:t xml:space="preserve">ouverture des offres techniques </w:t>
            </w:r>
            <w:r w:rsidRPr="002C5CB1">
              <w:rPr>
                <w:i/>
                <w:szCs w:val="24"/>
                <w:lang w:val="fr-FR"/>
              </w:rPr>
              <w:t xml:space="preserve"> devrait avoir lieu juste après l’heure de </w:t>
            </w:r>
            <w:r w:rsidR="003174CF" w:rsidRPr="002C5CB1">
              <w:rPr>
                <w:i/>
                <w:szCs w:val="24"/>
                <w:lang w:val="fr-FR"/>
              </w:rPr>
              <w:t xml:space="preserve">dépôt </w:t>
            </w:r>
            <w:r w:rsidRPr="002C5CB1">
              <w:rPr>
                <w:i/>
                <w:szCs w:val="24"/>
                <w:lang w:val="fr-FR"/>
              </w:rPr>
              <w:t xml:space="preserve"> de</w:t>
            </w:r>
            <w:r w:rsidR="003174CF" w:rsidRPr="002C5CB1">
              <w:rPr>
                <w:i/>
                <w:szCs w:val="24"/>
                <w:lang w:val="fr-FR"/>
              </w:rPr>
              <w:t>s</w:t>
            </w:r>
            <w:r w:rsidRPr="002C5CB1">
              <w:rPr>
                <w:i/>
                <w:szCs w:val="24"/>
                <w:lang w:val="fr-FR"/>
              </w:rPr>
              <w:t xml:space="preserve"> proposition</w:t>
            </w:r>
            <w:r w:rsidR="003174CF" w:rsidRPr="002C5CB1">
              <w:rPr>
                <w:i/>
                <w:szCs w:val="24"/>
                <w:lang w:val="fr-FR"/>
              </w:rPr>
              <w:t>s</w:t>
            </w:r>
            <w:r w:rsidRPr="002C5CB1">
              <w:rPr>
                <w:i/>
                <w:szCs w:val="24"/>
                <w:lang w:val="fr-FR"/>
              </w:rPr>
              <w:t xml:space="preserve"> indiquée </w:t>
            </w:r>
            <w:r w:rsidR="00DB2F82" w:rsidRPr="002C5CB1">
              <w:rPr>
                <w:i/>
                <w:szCs w:val="24"/>
                <w:lang w:val="fr-FR"/>
              </w:rPr>
              <w:t>au paragraphe</w:t>
            </w:r>
            <w:r w:rsidRPr="002C5CB1">
              <w:rPr>
                <w:i/>
                <w:szCs w:val="24"/>
                <w:lang w:val="fr-FR"/>
              </w:rPr>
              <w:t xml:space="preserve"> 17.7]</w:t>
            </w:r>
          </w:p>
        </w:tc>
      </w:tr>
      <w:tr w:rsidR="00BC7C20" w:rsidRPr="002C5CB1"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170" w:type="dxa"/>
            <w:tcMar>
              <w:top w:w="85" w:type="dxa"/>
              <w:bottom w:w="142" w:type="dxa"/>
            </w:tcMar>
          </w:tcPr>
          <w:p w:rsidR="00BC7C20" w:rsidRPr="002C5CB1" w:rsidRDefault="00BC7C20">
            <w:pPr>
              <w:rPr>
                <w:b/>
                <w:bCs/>
                <w:lang w:val="fr-FR"/>
              </w:rPr>
            </w:pPr>
            <w:r w:rsidRPr="002C5CB1">
              <w:rPr>
                <w:b/>
                <w:bCs/>
                <w:lang w:val="fr-FR"/>
              </w:rPr>
              <w:lastRenderedPageBreak/>
              <w:t>19.2</w:t>
            </w:r>
          </w:p>
        </w:tc>
        <w:tc>
          <w:tcPr>
            <w:tcW w:w="7634" w:type="dxa"/>
            <w:gridSpan w:val="2"/>
            <w:tcMar>
              <w:top w:w="85" w:type="dxa"/>
              <w:bottom w:w="142" w:type="dxa"/>
            </w:tcMar>
          </w:tcPr>
          <w:p w:rsidR="00BC7C20" w:rsidRPr="002C5CB1" w:rsidRDefault="00BC7C20" w:rsidP="00E80135">
            <w:pPr>
              <w:pStyle w:val="BankNormal"/>
              <w:tabs>
                <w:tab w:val="right" w:pos="7218"/>
              </w:tabs>
              <w:spacing w:after="0"/>
              <w:jc w:val="both"/>
              <w:rPr>
                <w:szCs w:val="24"/>
                <w:lang w:val="fr-FR"/>
              </w:rPr>
            </w:pPr>
            <w:r w:rsidRPr="002C5CB1">
              <w:rPr>
                <w:szCs w:val="24"/>
                <w:lang w:val="fr-FR"/>
              </w:rPr>
              <w:t>En plus, les informations suivantes seront lues à haute voix lors de l’ouverture des Propositions techniques</w:t>
            </w:r>
            <w:r w:rsidRPr="002C5CB1">
              <w:rPr>
                <w:b/>
                <w:szCs w:val="24"/>
                <w:lang w:val="fr-FR"/>
              </w:rPr>
              <w:t xml:space="preserve"> </w:t>
            </w:r>
            <w:r w:rsidRPr="002C5CB1">
              <w:rPr>
                <w:szCs w:val="24"/>
                <w:lang w:val="fr-FR"/>
              </w:rPr>
              <w:t xml:space="preserve"> </w:t>
            </w:r>
            <w:r w:rsidR="00E80135" w:rsidRPr="002C5CB1">
              <w:rPr>
                <w:szCs w:val="24"/>
                <w:highlight w:val="lightGray"/>
                <w:lang w:val="fr-FR"/>
              </w:rPr>
              <w:t>________</w:t>
            </w:r>
            <w:r w:rsidR="00E80135" w:rsidRPr="002C5CB1">
              <w:rPr>
                <w:szCs w:val="24"/>
                <w:lang w:val="fr-FR"/>
              </w:rPr>
              <w:t xml:space="preserve">  </w:t>
            </w:r>
            <w:r w:rsidR="00E80135" w:rsidRPr="002C5CB1">
              <w:rPr>
                <w:i/>
                <w:szCs w:val="24"/>
                <w:lang w:val="fr-FR"/>
              </w:rPr>
              <w:t>[</w:t>
            </w:r>
            <w:r w:rsidR="00D700E7" w:rsidRPr="002C5CB1">
              <w:rPr>
                <w:i/>
                <w:szCs w:val="24"/>
                <w:lang w:val="fr-FR"/>
              </w:rPr>
              <w:t>insérer</w:t>
            </w:r>
            <w:r w:rsidR="00E80135" w:rsidRPr="002C5CB1">
              <w:rPr>
                <w:i/>
                <w:szCs w:val="24"/>
                <w:lang w:val="fr-FR"/>
              </w:rPr>
              <w:t xml:space="preserve"> « N</w:t>
            </w:r>
            <w:r w:rsidR="008D0E8A" w:rsidRPr="002C5CB1">
              <w:rPr>
                <w:i/>
                <w:szCs w:val="24"/>
                <w:lang w:val="fr-FR"/>
              </w:rPr>
              <w:t>/A</w:t>
            </w:r>
            <w:r w:rsidR="00E80135" w:rsidRPr="002C5CB1">
              <w:rPr>
                <w:i/>
                <w:szCs w:val="24"/>
                <w:lang w:val="fr-FR"/>
              </w:rPr>
              <w:t xml:space="preserve"> » ou </w:t>
            </w:r>
            <w:r w:rsidR="008D0E8A" w:rsidRPr="002C5CB1">
              <w:rPr>
                <w:i/>
                <w:szCs w:val="24"/>
                <w:lang w:val="fr-FR"/>
              </w:rPr>
              <w:t xml:space="preserve">indiquer </w:t>
            </w:r>
            <w:r w:rsidR="00E80135" w:rsidRPr="002C5CB1">
              <w:rPr>
                <w:i/>
                <w:szCs w:val="24"/>
                <w:lang w:val="fr-FR"/>
              </w:rPr>
              <w:t xml:space="preserve">quelles informations </w:t>
            </w:r>
            <w:r w:rsidR="000719AB" w:rsidRPr="002C5CB1">
              <w:rPr>
                <w:i/>
                <w:szCs w:val="24"/>
                <w:lang w:val="fr-FR"/>
              </w:rPr>
              <w:t xml:space="preserve">additionnelles </w:t>
            </w:r>
            <w:r w:rsidR="00E80135" w:rsidRPr="002C5CB1">
              <w:rPr>
                <w:i/>
                <w:szCs w:val="24"/>
                <w:lang w:val="fr-FR"/>
              </w:rPr>
              <w:t xml:space="preserve">seront </w:t>
            </w:r>
            <w:r w:rsidR="008D0E8A" w:rsidRPr="002C5CB1">
              <w:rPr>
                <w:i/>
                <w:szCs w:val="24"/>
                <w:lang w:val="fr-FR"/>
              </w:rPr>
              <w:t xml:space="preserve">lues à haute voix </w:t>
            </w:r>
            <w:r w:rsidR="00E80135" w:rsidRPr="002C5CB1">
              <w:rPr>
                <w:i/>
                <w:szCs w:val="24"/>
                <w:lang w:val="fr-FR"/>
              </w:rPr>
              <w:t xml:space="preserve">et enregistrées </w:t>
            </w:r>
            <w:r w:rsidR="008D0E8A" w:rsidRPr="002C5CB1">
              <w:rPr>
                <w:i/>
                <w:szCs w:val="24"/>
                <w:lang w:val="fr-FR"/>
              </w:rPr>
              <w:t>dans</w:t>
            </w:r>
            <w:r w:rsidR="00E80135" w:rsidRPr="002C5CB1">
              <w:rPr>
                <w:i/>
                <w:szCs w:val="24"/>
                <w:lang w:val="fr-FR"/>
              </w:rPr>
              <w:t xml:space="preserve"> les </w:t>
            </w:r>
            <w:r w:rsidR="008D0E8A" w:rsidRPr="002C5CB1">
              <w:rPr>
                <w:i/>
                <w:szCs w:val="24"/>
                <w:lang w:val="fr-FR"/>
              </w:rPr>
              <w:t>PV</w:t>
            </w:r>
            <w:r w:rsidR="00E80135" w:rsidRPr="002C5CB1">
              <w:rPr>
                <w:i/>
                <w:szCs w:val="24"/>
                <w:lang w:val="fr-FR"/>
              </w:rPr>
              <w:t xml:space="preserve"> d'ouverture]</w:t>
            </w:r>
            <w:r w:rsidRPr="002C5CB1">
              <w:rPr>
                <w:szCs w:val="24"/>
                <w:lang w:val="fr-FR"/>
              </w:rPr>
              <w:t xml:space="preserve">.   </w:t>
            </w:r>
          </w:p>
          <w:p w:rsidR="00E80135" w:rsidRPr="002C5CB1" w:rsidRDefault="00E80135" w:rsidP="00E80135">
            <w:pPr>
              <w:pStyle w:val="BankNormal"/>
              <w:tabs>
                <w:tab w:val="right" w:pos="7218"/>
              </w:tabs>
              <w:spacing w:after="0"/>
              <w:jc w:val="both"/>
              <w:rPr>
                <w:b/>
                <w:color w:val="002060"/>
                <w:szCs w:val="24"/>
                <w:lang w:val="fr-FR"/>
              </w:rPr>
            </w:pPr>
          </w:p>
        </w:tc>
      </w:tr>
      <w:tr w:rsidR="00BC7C20" w:rsidRPr="002C5CB1"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Height w:val="1705"/>
        </w:trPr>
        <w:tc>
          <w:tcPr>
            <w:tcW w:w="1170" w:type="dxa"/>
            <w:tcMar>
              <w:top w:w="85" w:type="dxa"/>
              <w:bottom w:w="142" w:type="dxa"/>
            </w:tcMar>
          </w:tcPr>
          <w:p w:rsidR="00BC7C20" w:rsidRPr="002C5CB1" w:rsidRDefault="00BC7C20">
            <w:pPr>
              <w:rPr>
                <w:b/>
                <w:bCs/>
                <w:lang w:val="fr-FR"/>
              </w:rPr>
            </w:pPr>
            <w:r w:rsidRPr="002C5CB1">
              <w:rPr>
                <w:b/>
                <w:bCs/>
                <w:lang w:val="fr-FR"/>
              </w:rPr>
              <w:t>21.1</w:t>
            </w:r>
          </w:p>
          <w:p w:rsidR="00BC7C20" w:rsidRPr="002C5CB1" w:rsidRDefault="00BC7C20">
            <w:pPr>
              <w:rPr>
                <w:bCs/>
                <w:lang w:val="fr-FR"/>
              </w:rPr>
            </w:pPr>
            <w:r w:rsidRPr="002C5CB1">
              <w:rPr>
                <w:bCs/>
                <w:lang w:val="fr-FR"/>
              </w:rPr>
              <w:t>(pour PTC)</w:t>
            </w:r>
          </w:p>
          <w:p w:rsidR="00BC7C20" w:rsidRPr="002C5CB1" w:rsidRDefault="00BC7C20">
            <w:pPr>
              <w:rPr>
                <w:bCs/>
                <w:lang w:val="fr-FR"/>
              </w:rPr>
            </w:pPr>
          </w:p>
          <w:p w:rsidR="00BC7C20" w:rsidRPr="002C5CB1" w:rsidRDefault="00BC7C20">
            <w:pPr>
              <w:rPr>
                <w:bCs/>
                <w:lang w:val="fr-FR"/>
              </w:rPr>
            </w:pPr>
          </w:p>
          <w:p w:rsidR="00BC7C20" w:rsidRPr="002C5CB1" w:rsidRDefault="00BC7C20">
            <w:pPr>
              <w:rPr>
                <w:bCs/>
                <w:highlight w:val="cyan"/>
                <w:lang w:val="fr-FR"/>
              </w:rPr>
            </w:pPr>
          </w:p>
        </w:tc>
        <w:tc>
          <w:tcPr>
            <w:tcW w:w="7634" w:type="dxa"/>
            <w:gridSpan w:val="2"/>
            <w:tcMar>
              <w:top w:w="85" w:type="dxa"/>
              <w:bottom w:w="142" w:type="dxa"/>
            </w:tcMar>
          </w:tcPr>
          <w:p w:rsidR="00BC7C20" w:rsidRPr="002C5CB1" w:rsidRDefault="00BC7C20">
            <w:pPr>
              <w:pStyle w:val="BankNormal"/>
              <w:tabs>
                <w:tab w:val="right" w:pos="7218"/>
              </w:tabs>
              <w:spacing w:after="0"/>
              <w:rPr>
                <w:szCs w:val="24"/>
                <w:lang w:val="fr-FR"/>
              </w:rPr>
            </w:pPr>
            <w:r w:rsidRPr="002C5CB1">
              <w:rPr>
                <w:szCs w:val="24"/>
                <w:lang w:val="fr-FR"/>
              </w:rPr>
              <w:t>Critères, sous critères et système de points pour l’évaluation des Propositions Techniques Complètes:</w:t>
            </w:r>
          </w:p>
          <w:p w:rsidR="00BC7C20" w:rsidRPr="002C5CB1" w:rsidRDefault="00BC7C20">
            <w:pPr>
              <w:tabs>
                <w:tab w:val="center" w:pos="6804"/>
              </w:tabs>
              <w:ind w:left="-72"/>
              <w:jc w:val="right"/>
              <w:rPr>
                <w:u w:val="single"/>
                <w:lang w:val="fr-FR"/>
              </w:rPr>
            </w:pPr>
            <w:r w:rsidRPr="002C5CB1">
              <w:rPr>
                <w:u w:val="single"/>
                <w:lang w:val="fr-FR"/>
              </w:rPr>
              <w:t>Points</w:t>
            </w:r>
          </w:p>
          <w:p w:rsidR="00BC7C20" w:rsidRPr="002C5CB1" w:rsidRDefault="00BC7C20">
            <w:pPr>
              <w:tabs>
                <w:tab w:val="left" w:pos="720"/>
                <w:tab w:val="left" w:pos="993"/>
                <w:tab w:val="left" w:pos="6480"/>
              </w:tabs>
              <w:ind w:left="-72"/>
              <w:rPr>
                <w:lang w:val="fr-FR"/>
              </w:rPr>
            </w:pPr>
          </w:p>
          <w:p w:rsidR="00BC7C20" w:rsidRPr="002C5CB1" w:rsidRDefault="00BC7C20">
            <w:pPr>
              <w:tabs>
                <w:tab w:val="right" w:pos="7218"/>
              </w:tabs>
              <w:ind w:left="466" w:hanging="466"/>
              <w:rPr>
                <w:i/>
                <w:lang w:val="fr-FR"/>
              </w:rPr>
            </w:pPr>
            <w:r w:rsidRPr="002C5CB1">
              <w:rPr>
                <w:lang w:val="fr-FR"/>
              </w:rPr>
              <w:t>(i)</w:t>
            </w:r>
            <w:r w:rsidRPr="002C5CB1">
              <w:rPr>
                <w:lang w:val="fr-FR"/>
              </w:rPr>
              <w:tab/>
              <w:t xml:space="preserve">Expérience </w:t>
            </w:r>
            <w:r w:rsidR="000719AB" w:rsidRPr="002C5CB1">
              <w:rPr>
                <w:lang w:val="fr-FR"/>
              </w:rPr>
              <w:t>spécifique</w:t>
            </w:r>
            <w:r w:rsidRPr="002C5CB1">
              <w:rPr>
                <w:lang w:val="fr-FR"/>
              </w:rPr>
              <w:t xml:space="preserve"> d</w:t>
            </w:r>
            <w:r w:rsidR="003174CF" w:rsidRPr="002C5CB1">
              <w:rPr>
                <w:lang w:val="fr-FR"/>
              </w:rPr>
              <w:t>es</w:t>
            </w:r>
            <w:r w:rsidRPr="002C5CB1">
              <w:rPr>
                <w:lang w:val="fr-FR"/>
              </w:rPr>
              <w:t xml:space="preserve"> Consultant</w:t>
            </w:r>
            <w:r w:rsidR="003174CF" w:rsidRPr="002C5CB1">
              <w:rPr>
                <w:lang w:val="fr-FR"/>
              </w:rPr>
              <w:t>s</w:t>
            </w:r>
            <w:r w:rsidRPr="002C5CB1">
              <w:rPr>
                <w:lang w:val="fr-FR"/>
              </w:rPr>
              <w:t xml:space="preserve"> (en tant que </w:t>
            </w:r>
            <w:r w:rsidR="003174CF" w:rsidRPr="002C5CB1">
              <w:rPr>
                <w:lang w:val="fr-FR"/>
              </w:rPr>
              <w:t>B</w:t>
            </w:r>
            <w:r w:rsidRPr="002C5CB1">
              <w:rPr>
                <w:lang w:val="fr-FR"/>
              </w:rPr>
              <w:t>ureau) pertinente pour la mission:</w:t>
            </w:r>
            <w:r w:rsidRPr="002C5CB1">
              <w:rPr>
                <w:lang w:val="fr-FR"/>
              </w:rPr>
              <w:tab/>
            </w:r>
            <w:r w:rsidRPr="002C5CB1">
              <w:rPr>
                <w:i/>
                <w:lang w:val="fr-FR"/>
              </w:rPr>
              <w:t xml:space="preserve">  </w:t>
            </w:r>
            <w:r w:rsidRPr="002C5CB1">
              <w:rPr>
                <w:i/>
                <w:iCs/>
                <w:lang w:val="fr-FR"/>
              </w:rPr>
              <w:t xml:space="preserve">  </w:t>
            </w:r>
          </w:p>
          <w:p w:rsidR="00BC7C20" w:rsidRPr="002C5CB1" w:rsidRDefault="008D0E8A" w:rsidP="008D0E8A">
            <w:pPr>
              <w:tabs>
                <w:tab w:val="right" w:pos="7218"/>
              </w:tabs>
              <w:jc w:val="right"/>
              <w:rPr>
                <w:iCs/>
                <w:lang w:val="fr-FR"/>
              </w:rPr>
            </w:pPr>
            <w:r w:rsidRPr="002C5CB1">
              <w:rPr>
                <w:i/>
                <w:highlight w:val="lightGray"/>
                <w:lang w:val="fr-FR"/>
              </w:rPr>
              <w:t>[</w:t>
            </w:r>
            <w:r w:rsidRPr="002C5CB1">
              <w:rPr>
                <w:i/>
                <w:iCs/>
                <w:highlight w:val="lightGray"/>
                <w:lang w:val="fr-FR"/>
              </w:rPr>
              <w:t>0</w:t>
            </w:r>
            <w:r w:rsidRPr="002C5CB1">
              <w:rPr>
                <w:i/>
                <w:highlight w:val="lightGray"/>
                <w:lang w:val="fr-FR"/>
              </w:rPr>
              <w:t xml:space="preserve"> - 10]</w:t>
            </w:r>
          </w:p>
          <w:p w:rsidR="00BC7C20" w:rsidRPr="002C5CB1" w:rsidRDefault="00BC7C20">
            <w:pPr>
              <w:tabs>
                <w:tab w:val="left" w:pos="720"/>
                <w:tab w:val="left" w:pos="993"/>
                <w:tab w:val="left" w:pos="6480"/>
              </w:tabs>
              <w:spacing w:line="120" w:lineRule="exact"/>
              <w:ind w:left="-74"/>
              <w:rPr>
                <w:lang w:val="fr-FR"/>
              </w:rPr>
            </w:pPr>
          </w:p>
          <w:p w:rsidR="00BC7C20" w:rsidRPr="002C5CB1" w:rsidRDefault="00BC7C20">
            <w:pPr>
              <w:tabs>
                <w:tab w:val="right" w:pos="7218"/>
              </w:tabs>
              <w:ind w:left="466" w:hanging="466"/>
              <w:rPr>
                <w:lang w:val="fr-FR"/>
              </w:rPr>
            </w:pPr>
            <w:r w:rsidRPr="002C5CB1">
              <w:rPr>
                <w:lang w:val="fr-FR"/>
              </w:rPr>
              <w:t>(ii)</w:t>
            </w:r>
            <w:r w:rsidRPr="002C5CB1">
              <w:rPr>
                <w:lang w:val="fr-FR"/>
              </w:rPr>
              <w:tab/>
              <w:t>Adéquation et qualité de la méthodologie propos</w:t>
            </w:r>
            <w:r w:rsidR="003174CF" w:rsidRPr="002C5CB1">
              <w:rPr>
                <w:lang w:val="fr-FR"/>
              </w:rPr>
              <w:t>é</w:t>
            </w:r>
            <w:r w:rsidRPr="002C5CB1">
              <w:rPr>
                <w:lang w:val="fr-FR"/>
              </w:rPr>
              <w:t xml:space="preserve">e et du </w:t>
            </w:r>
            <w:r w:rsidR="003F50CB" w:rsidRPr="002C5CB1">
              <w:rPr>
                <w:lang w:val="fr-FR"/>
              </w:rPr>
              <w:t xml:space="preserve">Programme </w:t>
            </w:r>
            <w:r w:rsidRPr="002C5CB1">
              <w:rPr>
                <w:lang w:val="fr-FR"/>
              </w:rPr>
              <w:t xml:space="preserve"> de travail par rapport aux Termes de Référence (TdR):  </w:t>
            </w:r>
            <w:r w:rsidRPr="002C5CB1">
              <w:rPr>
                <w:b/>
                <w:lang w:val="fr-FR"/>
              </w:rPr>
              <w:t xml:space="preserve">             </w:t>
            </w:r>
            <w:r w:rsidRPr="002C5CB1">
              <w:rPr>
                <w:i/>
                <w:lang w:val="fr-FR"/>
              </w:rPr>
              <w:t xml:space="preserve">  </w:t>
            </w:r>
          </w:p>
          <w:p w:rsidR="00BC7C20" w:rsidRPr="002C5CB1" w:rsidRDefault="00BC7C20">
            <w:pPr>
              <w:tabs>
                <w:tab w:val="right" w:pos="7218"/>
              </w:tabs>
              <w:spacing w:line="80" w:lineRule="exact"/>
              <w:ind w:left="465"/>
              <w:rPr>
                <w:lang w:val="fr-FR"/>
              </w:rPr>
            </w:pPr>
          </w:p>
          <w:p w:rsidR="00BC7C20" w:rsidRPr="002C5CB1" w:rsidRDefault="008D0E8A" w:rsidP="008D0E8A">
            <w:pPr>
              <w:tabs>
                <w:tab w:val="left" w:pos="737"/>
                <w:tab w:val="right" w:pos="7218"/>
              </w:tabs>
              <w:ind w:left="466"/>
              <w:jc w:val="right"/>
              <w:rPr>
                <w:i/>
                <w:color w:val="1F497D"/>
                <w:lang w:val="fr-FR"/>
              </w:rPr>
            </w:pPr>
            <w:r w:rsidRPr="002C5CB1">
              <w:rPr>
                <w:i/>
                <w:highlight w:val="lightGray"/>
                <w:lang w:val="fr-FR"/>
              </w:rPr>
              <w:t>[2</w:t>
            </w:r>
            <w:r w:rsidRPr="002C5CB1">
              <w:rPr>
                <w:i/>
                <w:iCs/>
                <w:highlight w:val="lightGray"/>
                <w:lang w:val="fr-FR"/>
              </w:rPr>
              <w:t>0</w:t>
            </w:r>
            <w:r w:rsidRPr="002C5CB1">
              <w:rPr>
                <w:i/>
                <w:highlight w:val="lightGray"/>
                <w:lang w:val="fr-FR"/>
              </w:rPr>
              <w:t xml:space="preserve"> - 50]</w:t>
            </w:r>
          </w:p>
          <w:p w:rsidR="00BC7C20" w:rsidRPr="002C5CB1" w:rsidRDefault="00BC7C20" w:rsidP="008D0E8A">
            <w:pPr>
              <w:tabs>
                <w:tab w:val="right" w:pos="6120"/>
                <w:tab w:val="right" w:pos="7200"/>
              </w:tabs>
              <w:rPr>
                <w:lang w:val="fr-FR"/>
              </w:rPr>
            </w:pPr>
          </w:p>
          <w:p w:rsidR="00BC7C20" w:rsidRPr="002C5CB1" w:rsidRDefault="00BC7C20">
            <w:pPr>
              <w:tabs>
                <w:tab w:val="left" w:pos="737"/>
                <w:tab w:val="right" w:pos="7218"/>
              </w:tabs>
              <w:ind w:left="466"/>
              <w:rPr>
                <w:i/>
                <w:color w:val="1F497D"/>
                <w:lang w:val="fr-FR"/>
              </w:rPr>
            </w:pPr>
          </w:p>
          <w:p w:rsidR="00BC7C20" w:rsidRPr="002C5CB1" w:rsidRDefault="00BC7C20" w:rsidP="00497F54">
            <w:pPr>
              <w:tabs>
                <w:tab w:val="left" w:pos="737"/>
                <w:tab w:val="right" w:pos="7218"/>
              </w:tabs>
              <w:ind w:left="466"/>
              <w:jc w:val="both"/>
              <w:rPr>
                <w:i/>
                <w:color w:val="1F497D"/>
                <w:lang w:val="fr-FR"/>
              </w:rPr>
            </w:pPr>
            <w:r w:rsidRPr="002C5CB1">
              <w:rPr>
                <w:i/>
                <w:color w:val="1F497D"/>
                <w:lang w:val="fr-FR"/>
              </w:rPr>
              <w:t>{</w:t>
            </w:r>
            <w:r w:rsidRPr="002C5CB1">
              <w:rPr>
                <w:i/>
                <w:color w:val="1F497D"/>
                <w:u w:val="single"/>
                <w:lang w:val="fr-FR"/>
              </w:rPr>
              <w:t>Notes au Consultant</w:t>
            </w:r>
            <w:r w:rsidRPr="002C5CB1">
              <w:rPr>
                <w:i/>
                <w:color w:val="1F497D"/>
                <w:lang w:val="fr-FR"/>
              </w:rPr>
              <w:t xml:space="preserve">: le Client vérifiera si la méthodologie est clair et conforme aux TdR, le </w:t>
            </w:r>
            <w:r w:rsidR="003F50CB" w:rsidRPr="002C5CB1">
              <w:rPr>
                <w:i/>
                <w:color w:val="1F497D"/>
                <w:lang w:val="fr-FR"/>
              </w:rPr>
              <w:t xml:space="preserve">Programme </w:t>
            </w:r>
            <w:r w:rsidRPr="002C5CB1">
              <w:rPr>
                <w:i/>
                <w:color w:val="1F497D"/>
                <w:lang w:val="fr-FR"/>
              </w:rPr>
              <w:t xml:space="preserve"> de travail est réaliste et réalisable, la composition de l’ensemble de l’équipe est équilibrée et réunit les expertises appropriées et le </w:t>
            </w:r>
            <w:r w:rsidR="003F50CB" w:rsidRPr="002C5CB1">
              <w:rPr>
                <w:i/>
                <w:color w:val="1F497D"/>
                <w:lang w:val="fr-FR"/>
              </w:rPr>
              <w:t xml:space="preserve">Programme </w:t>
            </w:r>
            <w:r w:rsidRPr="002C5CB1">
              <w:rPr>
                <w:i/>
                <w:color w:val="1F497D"/>
                <w:lang w:val="fr-FR"/>
              </w:rPr>
              <w:t xml:space="preserve"> de travail prévoit une bonne affectation des </w:t>
            </w:r>
            <w:r w:rsidR="00371428" w:rsidRPr="002C5CB1">
              <w:rPr>
                <w:i/>
                <w:color w:val="1F497D"/>
                <w:lang w:val="fr-FR"/>
              </w:rPr>
              <w:t>Personnel</w:t>
            </w:r>
            <w:r w:rsidR="000719AB" w:rsidRPr="002C5CB1">
              <w:rPr>
                <w:i/>
                <w:color w:val="1F497D"/>
                <w:lang w:val="fr-FR"/>
              </w:rPr>
              <w:t>s</w:t>
            </w:r>
            <w:r w:rsidRPr="002C5CB1">
              <w:rPr>
                <w:i/>
                <w:color w:val="1F497D"/>
                <w:lang w:val="fr-FR"/>
              </w:rPr>
              <w:t xml:space="preserve">} </w:t>
            </w:r>
          </w:p>
          <w:p w:rsidR="00BC7C20" w:rsidRPr="002C5CB1" w:rsidRDefault="00BC7C20">
            <w:pPr>
              <w:tabs>
                <w:tab w:val="right" w:pos="6120"/>
                <w:tab w:val="right" w:pos="7200"/>
              </w:tabs>
              <w:ind w:left="-72"/>
              <w:rPr>
                <w:lang w:val="fr-FR"/>
              </w:rPr>
            </w:pPr>
            <w:r w:rsidRPr="002C5CB1">
              <w:rPr>
                <w:lang w:val="fr-FR"/>
              </w:rPr>
              <w:tab/>
            </w:r>
            <w:r w:rsidRPr="002C5CB1">
              <w:rPr>
                <w:lang w:val="fr-FR"/>
              </w:rPr>
              <w:tab/>
            </w:r>
          </w:p>
          <w:p w:rsidR="00BC7C20" w:rsidRPr="002C5CB1" w:rsidRDefault="00BC7C20">
            <w:pPr>
              <w:tabs>
                <w:tab w:val="left" w:pos="720"/>
                <w:tab w:val="left" w:pos="993"/>
                <w:tab w:val="left" w:pos="6480"/>
              </w:tabs>
              <w:spacing w:line="120" w:lineRule="exact"/>
              <w:ind w:left="-74"/>
              <w:rPr>
                <w:lang w:val="fr-FR"/>
              </w:rPr>
            </w:pPr>
          </w:p>
          <w:p w:rsidR="00BC7C20" w:rsidRPr="002C5CB1" w:rsidRDefault="00BC7C20">
            <w:pPr>
              <w:tabs>
                <w:tab w:val="right" w:pos="7218"/>
              </w:tabs>
              <w:ind w:left="466" w:hanging="466"/>
              <w:rPr>
                <w:b/>
                <w:lang w:val="fr-FR"/>
              </w:rPr>
            </w:pPr>
            <w:r w:rsidRPr="002C5CB1">
              <w:rPr>
                <w:lang w:val="fr-FR"/>
              </w:rPr>
              <w:t>(iii)</w:t>
            </w:r>
            <w:r w:rsidRPr="002C5CB1">
              <w:rPr>
                <w:lang w:val="fr-FR"/>
              </w:rPr>
              <w:tab/>
              <w:t>Qualifications et compétence d</w:t>
            </w:r>
            <w:r w:rsidR="005A47A2" w:rsidRPr="002C5CB1">
              <w:rPr>
                <w:lang w:val="fr-FR"/>
              </w:rPr>
              <w:t>u personnel</w:t>
            </w:r>
            <w:r w:rsidRPr="002C5CB1">
              <w:rPr>
                <w:lang w:val="fr-FR"/>
              </w:rPr>
              <w:t xml:space="preserve"> clé pour la mission:</w:t>
            </w:r>
          </w:p>
          <w:p w:rsidR="00BC7C20" w:rsidRPr="002C5CB1" w:rsidRDefault="00BC7C20" w:rsidP="00497F54">
            <w:pPr>
              <w:tabs>
                <w:tab w:val="left" w:pos="737"/>
                <w:tab w:val="right" w:pos="7218"/>
              </w:tabs>
              <w:ind w:left="466"/>
              <w:jc w:val="both"/>
              <w:rPr>
                <w:i/>
                <w:color w:val="1F497D"/>
                <w:lang w:val="fr-FR"/>
              </w:rPr>
            </w:pPr>
            <w:r w:rsidRPr="002C5CB1">
              <w:rPr>
                <w:i/>
                <w:color w:val="1F497D"/>
                <w:lang w:val="fr-FR"/>
              </w:rPr>
              <w:t>{</w:t>
            </w:r>
            <w:r w:rsidRPr="002C5CB1">
              <w:rPr>
                <w:i/>
                <w:color w:val="1F497D"/>
                <w:u w:val="single"/>
                <w:lang w:val="fr-FR"/>
              </w:rPr>
              <w:t>Notes au Consultant</w:t>
            </w:r>
            <w:r w:rsidRPr="002C5CB1">
              <w:rPr>
                <w:i/>
                <w:color w:val="1F497D"/>
                <w:lang w:val="fr-FR"/>
              </w:rPr>
              <w:t xml:space="preserve">: chaque poste correspond au même que celui des </w:t>
            </w:r>
            <w:r w:rsidR="00371428" w:rsidRPr="002C5CB1">
              <w:rPr>
                <w:i/>
                <w:color w:val="1F497D"/>
                <w:lang w:val="fr-FR"/>
              </w:rPr>
              <w:t>Personnel</w:t>
            </w:r>
            <w:r w:rsidR="000719AB" w:rsidRPr="002C5CB1">
              <w:rPr>
                <w:i/>
                <w:color w:val="1F497D"/>
                <w:lang w:val="fr-FR"/>
              </w:rPr>
              <w:t>s</w:t>
            </w:r>
            <w:r w:rsidRPr="002C5CB1">
              <w:rPr>
                <w:i/>
                <w:color w:val="1F497D"/>
                <w:lang w:val="fr-FR"/>
              </w:rPr>
              <w:t xml:space="preserve"> clé dans le Formulaire TECH-6 à préparer par le Consultant}</w:t>
            </w:r>
          </w:p>
          <w:p w:rsidR="00BC7C20" w:rsidRPr="002C5CB1" w:rsidRDefault="00BC7C20">
            <w:pPr>
              <w:tabs>
                <w:tab w:val="right" w:pos="7218"/>
              </w:tabs>
              <w:spacing w:line="80" w:lineRule="exact"/>
              <w:ind w:left="465"/>
              <w:rPr>
                <w:lang w:val="fr-FR"/>
              </w:rPr>
            </w:pPr>
          </w:p>
          <w:p w:rsidR="008D0E8A" w:rsidRPr="002C5CB1" w:rsidRDefault="008D0E8A">
            <w:pPr>
              <w:tabs>
                <w:tab w:val="left" w:pos="826"/>
                <w:tab w:val="right" w:pos="7201"/>
              </w:tabs>
              <w:ind w:left="466"/>
              <w:rPr>
                <w:lang w:val="fr-CA"/>
              </w:rPr>
            </w:pPr>
            <w:r w:rsidRPr="002C5CB1">
              <w:rPr>
                <w:lang w:val="fr-CA"/>
              </w:rPr>
              <w:t>a) Position K-1 : [</w:t>
            </w:r>
            <w:r w:rsidR="000719AB" w:rsidRPr="002C5CB1">
              <w:rPr>
                <w:lang w:val="fr-CA"/>
              </w:rPr>
              <w:t>Chef de Mission</w:t>
            </w:r>
            <w:r w:rsidRPr="002C5CB1">
              <w:rPr>
                <w:lang w:val="fr-CA"/>
              </w:rPr>
              <w:t xml:space="preserve">                 </w:t>
            </w:r>
            <w:r w:rsidR="008E74BE">
              <w:rPr>
                <w:lang w:val="fr-CA"/>
              </w:rPr>
              <w:tab/>
            </w:r>
            <w:r w:rsidRPr="002C5CB1">
              <w:rPr>
                <w:lang w:val="fr-CA"/>
              </w:rPr>
              <w:t xml:space="preserve">         [</w:t>
            </w:r>
            <w:r w:rsidR="00D700E7" w:rsidRPr="002C5CB1">
              <w:rPr>
                <w:lang w:val="fr-CA"/>
              </w:rPr>
              <w:t>Ins</w:t>
            </w:r>
            <w:r w:rsidR="005A47A2" w:rsidRPr="002C5CB1">
              <w:rPr>
                <w:lang w:val="fr-CA"/>
              </w:rPr>
              <w:t>é</w:t>
            </w:r>
            <w:r w:rsidR="00D700E7" w:rsidRPr="002C5CB1">
              <w:rPr>
                <w:lang w:val="fr-CA"/>
              </w:rPr>
              <w:t>rer</w:t>
            </w:r>
            <w:r w:rsidRPr="002C5CB1">
              <w:rPr>
                <w:lang w:val="fr-CA"/>
              </w:rPr>
              <w:t xml:space="preserve"> points]</w:t>
            </w:r>
          </w:p>
          <w:p w:rsidR="008D0E8A" w:rsidRPr="002C5CB1" w:rsidRDefault="008D0E8A">
            <w:pPr>
              <w:tabs>
                <w:tab w:val="left" w:pos="826"/>
                <w:tab w:val="right" w:pos="7201"/>
              </w:tabs>
              <w:ind w:left="466"/>
              <w:rPr>
                <w:lang w:val="fr-FR"/>
              </w:rPr>
            </w:pPr>
            <w:r w:rsidRPr="002C5CB1">
              <w:rPr>
                <w:lang w:val="fr-FR"/>
              </w:rPr>
              <w:t>b)</w:t>
            </w:r>
            <w:r w:rsidR="005A47A2" w:rsidRPr="002C5CB1">
              <w:rPr>
                <w:lang w:val="fr-FR"/>
              </w:rPr>
              <w:t xml:space="preserve"> </w:t>
            </w:r>
            <w:r w:rsidRPr="002C5CB1">
              <w:rPr>
                <w:lang w:val="fr-FR"/>
              </w:rPr>
              <w:t>Position K-2 : [</w:t>
            </w:r>
            <w:r w:rsidR="00D700E7" w:rsidRPr="002C5CB1">
              <w:rPr>
                <w:lang w:val="fr-FR"/>
              </w:rPr>
              <w:t>Insérer</w:t>
            </w:r>
            <w:r w:rsidRPr="002C5CB1">
              <w:rPr>
                <w:lang w:val="fr-FR"/>
              </w:rPr>
              <w:t xml:space="preserve"> Titre du poste]       </w:t>
            </w:r>
            <w:r w:rsidR="008E74BE">
              <w:rPr>
                <w:lang w:val="fr-FR"/>
              </w:rPr>
              <w:tab/>
            </w:r>
            <w:r w:rsidRPr="002C5CB1">
              <w:rPr>
                <w:lang w:val="fr-FR"/>
              </w:rPr>
              <w:t xml:space="preserve">                [</w:t>
            </w:r>
            <w:r w:rsidR="00D700E7" w:rsidRPr="002C5CB1">
              <w:rPr>
                <w:lang w:val="fr-FR"/>
              </w:rPr>
              <w:t>Insérer</w:t>
            </w:r>
            <w:r w:rsidRPr="002C5CB1">
              <w:rPr>
                <w:lang w:val="fr-FR"/>
              </w:rPr>
              <w:t xml:space="preserve"> points]</w:t>
            </w:r>
          </w:p>
          <w:p w:rsidR="00BC7C20" w:rsidRPr="002C5CB1" w:rsidRDefault="008D0E8A">
            <w:pPr>
              <w:tabs>
                <w:tab w:val="left" w:pos="826"/>
                <w:tab w:val="right" w:pos="7201"/>
              </w:tabs>
              <w:ind w:left="466"/>
              <w:rPr>
                <w:lang w:val="fr-FR"/>
              </w:rPr>
            </w:pPr>
            <w:r w:rsidRPr="002C5CB1">
              <w:rPr>
                <w:lang w:val="fr-FR"/>
              </w:rPr>
              <w:t>c) Position K-3 : [</w:t>
            </w:r>
            <w:r w:rsidR="00D700E7" w:rsidRPr="002C5CB1">
              <w:rPr>
                <w:lang w:val="fr-FR"/>
              </w:rPr>
              <w:t>Insérer</w:t>
            </w:r>
            <w:r w:rsidRPr="002C5CB1">
              <w:rPr>
                <w:lang w:val="fr-FR"/>
              </w:rPr>
              <w:t xml:space="preserve"> Titre du poste]         </w:t>
            </w:r>
            <w:r w:rsidR="008E74BE">
              <w:rPr>
                <w:lang w:val="fr-FR"/>
              </w:rPr>
              <w:tab/>
            </w:r>
            <w:r w:rsidRPr="002C5CB1">
              <w:rPr>
                <w:lang w:val="fr-FR"/>
              </w:rPr>
              <w:t xml:space="preserve">     [</w:t>
            </w:r>
            <w:r w:rsidR="00D700E7" w:rsidRPr="002C5CB1">
              <w:rPr>
                <w:lang w:val="fr-FR"/>
              </w:rPr>
              <w:t>Insérer</w:t>
            </w:r>
            <w:r w:rsidRPr="002C5CB1">
              <w:rPr>
                <w:lang w:val="fr-FR"/>
              </w:rPr>
              <w:t xml:space="preserve"> points]</w:t>
            </w:r>
          </w:p>
          <w:p w:rsidR="008D0E8A" w:rsidRPr="002C5CB1" w:rsidRDefault="008D0E8A">
            <w:pPr>
              <w:tabs>
                <w:tab w:val="left" w:pos="826"/>
                <w:tab w:val="right" w:pos="7201"/>
              </w:tabs>
              <w:ind w:left="466"/>
              <w:rPr>
                <w:i/>
                <w:lang w:val="fr-FR"/>
              </w:rPr>
            </w:pPr>
          </w:p>
          <w:p w:rsidR="008D0E8A" w:rsidRPr="002C5CB1" w:rsidRDefault="00BC7C20" w:rsidP="008E74BE">
            <w:pPr>
              <w:tabs>
                <w:tab w:val="right" w:pos="7200"/>
              </w:tabs>
              <w:ind w:left="-72"/>
              <w:rPr>
                <w:i/>
                <w:lang w:val="fr-FR"/>
              </w:rPr>
            </w:pPr>
            <w:r w:rsidRPr="002C5CB1">
              <w:rPr>
                <w:b/>
                <w:lang w:val="fr-FR"/>
              </w:rPr>
              <w:t xml:space="preserve">                          </w:t>
            </w:r>
            <w:r w:rsidRPr="002C5CB1">
              <w:rPr>
                <w:lang w:val="fr-FR"/>
              </w:rPr>
              <w:t>Total des points pour le critère  (iii) :</w:t>
            </w:r>
            <w:r w:rsidR="008E74BE">
              <w:rPr>
                <w:lang w:val="fr-FR"/>
              </w:rPr>
              <w:tab/>
            </w:r>
            <w:r w:rsidR="008D0E8A" w:rsidRPr="002C5CB1">
              <w:rPr>
                <w:i/>
                <w:highlight w:val="lightGray"/>
                <w:lang w:val="fr-FR"/>
              </w:rPr>
              <w:t>[30 - 60]</w:t>
            </w:r>
          </w:p>
          <w:p w:rsidR="00BC7C20" w:rsidRPr="002C5CB1" w:rsidRDefault="00BC7C20">
            <w:pPr>
              <w:tabs>
                <w:tab w:val="right" w:pos="6120"/>
                <w:tab w:val="right" w:pos="7666"/>
              </w:tabs>
              <w:rPr>
                <w:lang w:val="fr-FR"/>
              </w:rPr>
            </w:pPr>
          </w:p>
          <w:p w:rsidR="00BC7C20" w:rsidRPr="002C5CB1" w:rsidRDefault="00BC7C20">
            <w:pPr>
              <w:pStyle w:val="BankNormal"/>
              <w:tabs>
                <w:tab w:val="right" w:pos="7218"/>
              </w:tabs>
              <w:spacing w:after="0"/>
              <w:ind w:left="466"/>
              <w:rPr>
                <w:szCs w:val="24"/>
                <w:lang w:val="fr-FR"/>
              </w:rPr>
            </w:pPr>
          </w:p>
          <w:p w:rsidR="00BC7C20" w:rsidRPr="002C5CB1" w:rsidRDefault="00BC7C20">
            <w:pPr>
              <w:pStyle w:val="BankNormal"/>
              <w:tabs>
                <w:tab w:val="right" w:pos="7218"/>
              </w:tabs>
              <w:spacing w:after="0"/>
              <w:ind w:left="466"/>
              <w:rPr>
                <w:szCs w:val="24"/>
                <w:lang w:val="fr-FR" w:eastAsia="it-IT"/>
              </w:rPr>
            </w:pPr>
            <w:r w:rsidRPr="002C5CB1">
              <w:rPr>
                <w:szCs w:val="24"/>
                <w:lang w:val="fr-FR"/>
              </w:rPr>
              <w:t>Le nombre de points attribués à chacun des postes ci-dessus est déterminé en tenant compte des trois sous-critères suivants et des pourcentages de pondération pertinents </w:t>
            </w:r>
            <w:r w:rsidRPr="002C5CB1">
              <w:rPr>
                <w:szCs w:val="24"/>
                <w:lang w:val="fr-FR" w:eastAsia="it-IT"/>
              </w:rPr>
              <w:t>:</w:t>
            </w:r>
          </w:p>
          <w:p w:rsidR="00BC7C20" w:rsidRPr="002C5CB1" w:rsidRDefault="00BC7C20">
            <w:pPr>
              <w:pStyle w:val="BankNormal"/>
              <w:tabs>
                <w:tab w:val="right" w:pos="7218"/>
              </w:tabs>
              <w:spacing w:after="0"/>
              <w:ind w:left="466"/>
              <w:rPr>
                <w:i/>
                <w:szCs w:val="24"/>
                <w:lang w:val="fr-FR" w:eastAsia="it-IT"/>
              </w:rPr>
            </w:pPr>
          </w:p>
          <w:p w:rsidR="00455D11" w:rsidRDefault="00BC7C20">
            <w:pPr>
              <w:tabs>
                <w:tab w:val="left" w:pos="826"/>
                <w:tab w:val="right" w:pos="7218"/>
              </w:tabs>
              <w:ind w:left="886" w:hanging="420"/>
              <w:rPr>
                <w:lang w:val="fr-FR"/>
              </w:rPr>
            </w:pPr>
            <w:r w:rsidRPr="002C5CB1">
              <w:rPr>
                <w:lang w:val="fr-FR"/>
              </w:rPr>
              <w:t>1)</w:t>
            </w:r>
            <w:r w:rsidRPr="002C5CB1">
              <w:rPr>
                <w:lang w:val="fr-FR"/>
              </w:rPr>
              <w:tab/>
              <w:t>Qualifications générales (Formation de base, et expérience)</w:t>
            </w:r>
            <w:r w:rsidR="00B024BF" w:rsidRPr="002C5CB1">
              <w:rPr>
                <w:lang w:val="fr-FR"/>
              </w:rPr>
              <w:t xml:space="preserve"> </w:t>
            </w:r>
          </w:p>
          <w:p w:rsidR="0017279D" w:rsidRPr="002C5CB1" w:rsidRDefault="008E74BE" w:rsidP="008E74BE">
            <w:pPr>
              <w:tabs>
                <w:tab w:val="right" w:pos="7218"/>
              </w:tabs>
              <w:ind w:left="468"/>
              <w:rPr>
                <w:i/>
                <w:lang w:val="fr-FR"/>
              </w:rPr>
            </w:pPr>
            <w:r w:rsidRPr="008E74BE">
              <w:rPr>
                <w:i/>
                <w:iCs/>
                <w:lang w:val="fr-FR"/>
              </w:rPr>
              <w:tab/>
            </w:r>
            <w:r w:rsidR="0043746F">
              <w:rPr>
                <w:i/>
                <w:iCs/>
                <w:highlight w:val="lightGray"/>
                <w:lang w:val="fr-FR"/>
              </w:rPr>
              <w:t xml:space="preserve"> </w:t>
            </w:r>
            <w:r w:rsidR="0017279D" w:rsidRPr="002C5CB1">
              <w:rPr>
                <w:i/>
                <w:iCs/>
                <w:highlight w:val="lightGray"/>
                <w:lang w:val="fr-FR"/>
              </w:rPr>
              <w:t>10</w:t>
            </w:r>
            <w:r w:rsidR="0017279D" w:rsidRPr="002C5CB1">
              <w:rPr>
                <w:i/>
                <w:iCs/>
                <w:highlight w:val="lightGray"/>
                <w:shd w:val="clear" w:color="auto" w:fill="DDD9C3"/>
                <w:lang w:val="fr-FR"/>
              </w:rPr>
              <w:t xml:space="preserve"> </w:t>
            </w:r>
            <w:r w:rsidR="0017279D" w:rsidRPr="002C5CB1">
              <w:rPr>
                <w:shd w:val="clear" w:color="auto" w:fill="DDD9C3"/>
                <w:lang w:val="fr-FR"/>
              </w:rPr>
              <w:t>à</w:t>
            </w:r>
            <w:r w:rsidR="0017279D" w:rsidRPr="002C5CB1">
              <w:rPr>
                <w:i/>
                <w:iCs/>
                <w:highlight w:val="lightGray"/>
                <w:lang w:val="fr-FR"/>
              </w:rPr>
              <w:t xml:space="preserve"> 20%] </w:t>
            </w:r>
          </w:p>
          <w:p w:rsidR="00BC7C20" w:rsidRPr="002C5CB1" w:rsidRDefault="00BC7C20">
            <w:pPr>
              <w:tabs>
                <w:tab w:val="left" w:pos="826"/>
                <w:tab w:val="right" w:pos="7218"/>
              </w:tabs>
              <w:ind w:left="886" w:hanging="420"/>
              <w:rPr>
                <w:lang w:val="fr-FR"/>
              </w:rPr>
            </w:pPr>
            <w:r w:rsidRPr="002C5CB1">
              <w:rPr>
                <w:lang w:val="fr-FR"/>
              </w:rPr>
              <w:t>2)</w:t>
            </w:r>
            <w:r w:rsidRPr="002C5CB1">
              <w:rPr>
                <w:lang w:val="fr-FR"/>
              </w:rPr>
              <w:tab/>
              <w:t xml:space="preserve">Adéquation </w:t>
            </w:r>
            <w:r w:rsidR="000719AB" w:rsidRPr="002C5CB1">
              <w:rPr>
                <w:lang w:val="fr-FR"/>
              </w:rPr>
              <w:t xml:space="preserve">pour </w:t>
            </w:r>
            <w:r w:rsidRPr="002C5CB1">
              <w:rPr>
                <w:lang w:val="fr-FR"/>
              </w:rPr>
              <w:t>la mission (Formation pertinente, stage, expérience dans le domaine / missions similaires)</w:t>
            </w:r>
            <w:r w:rsidR="0017279D" w:rsidRPr="002C5CB1">
              <w:rPr>
                <w:lang w:val="fr-FR"/>
              </w:rPr>
              <w:t xml:space="preserve"> </w:t>
            </w:r>
            <w:r w:rsidR="008E74BE">
              <w:rPr>
                <w:lang w:val="fr-FR"/>
              </w:rPr>
              <w:tab/>
            </w:r>
            <w:r w:rsidR="0017279D" w:rsidRPr="002C5CB1">
              <w:rPr>
                <w:lang w:val="fr-FR"/>
              </w:rPr>
              <w:t xml:space="preserve"> </w:t>
            </w:r>
            <w:r w:rsidR="0017279D" w:rsidRPr="002C5CB1">
              <w:rPr>
                <w:i/>
                <w:iCs/>
                <w:highlight w:val="lightGray"/>
                <w:lang w:val="fr-FR"/>
              </w:rPr>
              <w:t xml:space="preserve"> 60 </w:t>
            </w:r>
            <w:r w:rsidR="0017279D" w:rsidRPr="002C5CB1">
              <w:rPr>
                <w:shd w:val="clear" w:color="auto" w:fill="DDD9C3"/>
                <w:lang w:val="fr-FR"/>
              </w:rPr>
              <w:t>à</w:t>
            </w:r>
            <w:r w:rsidR="0017279D" w:rsidRPr="002C5CB1">
              <w:rPr>
                <w:i/>
                <w:iCs/>
                <w:highlight w:val="lightGray"/>
                <w:lang w:val="fr-FR"/>
              </w:rPr>
              <w:t xml:space="preserve"> 80%]</w:t>
            </w:r>
            <w:r w:rsidRPr="002C5CB1">
              <w:rPr>
                <w:lang w:val="fr-FR"/>
              </w:rPr>
              <w:tab/>
              <w:t xml:space="preserve">    </w:t>
            </w:r>
          </w:p>
          <w:p w:rsidR="00BC7C20" w:rsidRPr="002C5CB1" w:rsidRDefault="00BC7C20">
            <w:pPr>
              <w:tabs>
                <w:tab w:val="left" w:pos="826"/>
                <w:tab w:val="right" w:pos="7218"/>
              </w:tabs>
              <w:ind w:left="886" w:hanging="420"/>
              <w:rPr>
                <w:lang w:val="fr-FR"/>
              </w:rPr>
            </w:pPr>
            <w:r w:rsidRPr="002C5CB1">
              <w:rPr>
                <w:lang w:val="fr-FR"/>
              </w:rPr>
              <w:t>3)</w:t>
            </w:r>
            <w:r w:rsidRPr="002C5CB1">
              <w:rPr>
                <w:lang w:val="fr-FR"/>
              </w:rPr>
              <w:tab/>
            </w:r>
            <w:r w:rsidR="005A47A2" w:rsidRPr="002C5CB1">
              <w:rPr>
                <w:lang w:val="fr-CA"/>
              </w:rPr>
              <w:t>[</w:t>
            </w:r>
            <w:r w:rsidR="005A47A2" w:rsidRPr="002C5CB1">
              <w:rPr>
                <w:i/>
                <w:lang w:val="fr-CA"/>
              </w:rPr>
              <w:t>Si cela s’applique à l’objectif de la mission</w:t>
            </w:r>
            <w:r w:rsidR="005A47A2" w:rsidRPr="002C5CB1">
              <w:rPr>
                <w:lang w:val="fr-CA"/>
              </w:rPr>
              <w:t>]</w:t>
            </w:r>
            <w:r w:rsidR="00DD6CAE" w:rsidRPr="002C5CB1">
              <w:rPr>
                <w:lang w:val="fr-CA"/>
              </w:rPr>
              <w:t xml:space="preserve"> </w:t>
            </w:r>
            <w:r w:rsidRPr="002C5CB1">
              <w:rPr>
                <w:lang w:val="fr-FR"/>
              </w:rPr>
              <w:t xml:space="preserve">Expérience de la région (niveau </w:t>
            </w:r>
            <w:r w:rsidR="000719AB" w:rsidRPr="002C5CB1">
              <w:rPr>
                <w:lang w:val="fr-FR"/>
              </w:rPr>
              <w:t>de</w:t>
            </w:r>
            <w:r w:rsidRPr="002C5CB1">
              <w:rPr>
                <w:lang w:val="fr-FR"/>
              </w:rPr>
              <w:t xml:space="preserve"> travail en </w:t>
            </w:r>
            <w:r w:rsidR="00DD6CAE" w:rsidRPr="002C5CB1">
              <w:rPr>
                <w:lang w:val="fr-FR"/>
              </w:rPr>
              <w:t xml:space="preserve">(langue) </w:t>
            </w:r>
            <w:r w:rsidRPr="002C5CB1">
              <w:rPr>
                <w:lang w:val="fr-FR"/>
              </w:rPr>
              <w:t xml:space="preserve"> / connaissance de la culture locale ou de l’Administration, de l’organisation </w:t>
            </w:r>
            <w:r w:rsidR="000719AB" w:rsidRPr="002C5CB1">
              <w:rPr>
                <w:lang w:val="fr-FR"/>
              </w:rPr>
              <w:t>administrative</w:t>
            </w:r>
            <w:r w:rsidR="00DD6CAE" w:rsidRPr="002C5CB1">
              <w:rPr>
                <w:lang w:val="fr-FR"/>
              </w:rPr>
              <w:t>,</w:t>
            </w:r>
            <w:r w:rsidRPr="002C5CB1">
              <w:rPr>
                <w:lang w:val="fr-FR"/>
              </w:rPr>
              <w:t xml:space="preserve">  etc.)</w:t>
            </w:r>
            <w:r w:rsidR="008E74BE">
              <w:rPr>
                <w:lang w:val="fr-FR"/>
              </w:rPr>
              <w:tab/>
            </w:r>
            <w:r w:rsidR="0043746F">
              <w:rPr>
                <w:lang w:val="fr-FR"/>
              </w:rPr>
              <w:t xml:space="preserve"> </w:t>
            </w:r>
            <w:r w:rsidR="0017279D" w:rsidRPr="002C5CB1">
              <w:rPr>
                <w:i/>
                <w:iCs/>
                <w:highlight w:val="lightGray"/>
                <w:lang w:val="fr-FR"/>
              </w:rPr>
              <w:t>0</w:t>
            </w:r>
            <w:r w:rsidR="0017279D" w:rsidRPr="002C5CB1">
              <w:rPr>
                <w:i/>
                <w:iCs/>
                <w:highlight w:val="lightGray"/>
                <w:shd w:val="clear" w:color="auto" w:fill="DDD9C3"/>
                <w:lang w:val="fr-FR"/>
              </w:rPr>
              <w:t xml:space="preserve"> </w:t>
            </w:r>
            <w:r w:rsidR="0017279D" w:rsidRPr="002C5CB1">
              <w:rPr>
                <w:shd w:val="clear" w:color="auto" w:fill="DDD9C3"/>
                <w:lang w:val="fr-FR"/>
              </w:rPr>
              <w:t>à</w:t>
            </w:r>
            <w:r w:rsidR="0017279D" w:rsidRPr="002C5CB1">
              <w:rPr>
                <w:i/>
                <w:iCs/>
                <w:highlight w:val="lightGray"/>
                <w:lang w:val="fr-FR"/>
              </w:rPr>
              <w:t xml:space="preserve"> 10%] </w:t>
            </w:r>
            <w:r w:rsidRPr="002C5CB1">
              <w:rPr>
                <w:lang w:val="fr-FR"/>
              </w:rPr>
              <w:t xml:space="preserve">  </w:t>
            </w:r>
          </w:p>
          <w:p w:rsidR="00BC7C20" w:rsidRPr="002C5CB1" w:rsidRDefault="00BC7C20">
            <w:pPr>
              <w:pStyle w:val="BankNormal"/>
              <w:tabs>
                <w:tab w:val="right" w:pos="7218"/>
              </w:tabs>
              <w:spacing w:after="0"/>
              <w:rPr>
                <w:szCs w:val="24"/>
                <w:lang w:val="fr-FR"/>
              </w:rPr>
            </w:pPr>
            <w:r w:rsidRPr="002C5CB1">
              <w:rPr>
                <w:szCs w:val="24"/>
                <w:lang w:val="fr-FR"/>
              </w:rPr>
              <w:t xml:space="preserve">                                                   Pondération totale : </w:t>
            </w:r>
            <w:r w:rsidRPr="002C5CB1">
              <w:rPr>
                <w:szCs w:val="24"/>
                <w:lang w:val="fr-FR"/>
              </w:rPr>
              <w:tab/>
              <w:t xml:space="preserve">    </w:t>
            </w:r>
            <w:r w:rsidRPr="002C5CB1">
              <w:rPr>
                <w:b/>
                <w:bCs/>
                <w:szCs w:val="24"/>
                <w:lang w:val="fr-FR"/>
              </w:rPr>
              <w:t>100%</w:t>
            </w:r>
          </w:p>
          <w:p w:rsidR="00BC7C20" w:rsidRPr="002C5CB1" w:rsidRDefault="00BC7C20">
            <w:pPr>
              <w:pStyle w:val="BankNormal"/>
              <w:tabs>
                <w:tab w:val="right" w:pos="7218"/>
              </w:tabs>
              <w:spacing w:after="0"/>
              <w:rPr>
                <w:szCs w:val="24"/>
                <w:lang w:val="fr-FR"/>
              </w:rPr>
            </w:pPr>
          </w:p>
          <w:p w:rsidR="00BC7C20" w:rsidRPr="002C5CB1" w:rsidRDefault="00BC7C20">
            <w:pPr>
              <w:tabs>
                <w:tab w:val="left" w:pos="720"/>
                <w:tab w:val="left" w:pos="993"/>
                <w:tab w:val="left" w:pos="6480"/>
              </w:tabs>
              <w:spacing w:line="120" w:lineRule="exact"/>
              <w:ind w:left="392"/>
              <w:rPr>
                <w:lang w:val="fr-FR"/>
              </w:rPr>
            </w:pPr>
          </w:p>
          <w:p w:rsidR="00BC7C20" w:rsidRPr="002C5CB1" w:rsidRDefault="00BC7C20">
            <w:pPr>
              <w:tabs>
                <w:tab w:val="right" w:pos="7218"/>
              </w:tabs>
              <w:ind w:left="466" w:hanging="466"/>
              <w:rPr>
                <w:i/>
                <w:lang w:val="fr-FR"/>
              </w:rPr>
            </w:pPr>
            <w:r w:rsidRPr="002C5CB1">
              <w:rPr>
                <w:lang w:val="fr-FR"/>
              </w:rPr>
              <w:t>(iv)  Programme de transfert de connaissance (formation)</w:t>
            </w:r>
            <w:r w:rsidRPr="002C5CB1">
              <w:rPr>
                <w:b/>
                <w:lang w:val="fr-FR"/>
              </w:rPr>
              <w:t xml:space="preserve"> </w:t>
            </w:r>
            <w:r w:rsidRPr="002C5CB1">
              <w:rPr>
                <w:lang w:val="fr-FR"/>
              </w:rPr>
              <w:t xml:space="preserve">(pertinence de l’approche et de la méthodologie): </w:t>
            </w:r>
            <w:r w:rsidR="0017279D" w:rsidRPr="002C5CB1">
              <w:rPr>
                <w:i/>
                <w:lang w:val="fr-FR"/>
              </w:rPr>
              <w:t>[ne pas dépasser 10 points]</w:t>
            </w:r>
          </w:p>
          <w:p w:rsidR="00BC7C20" w:rsidRPr="002C5CB1" w:rsidRDefault="00BC7C20">
            <w:pPr>
              <w:tabs>
                <w:tab w:val="left" w:pos="808"/>
                <w:tab w:val="right" w:pos="4518"/>
              </w:tabs>
              <w:ind w:left="525"/>
              <w:rPr>
                <w:lang w:val="fr-FR"/>
              </w:rPr>
            </w:pPr>
          </w:p>
          <w:p w:rsidR="00BC7C20" w:rsidRPr="002C5CB1" w:rsidRDefault="00BC7C20" w:rsidP="008E74BE">
            <w:pPr>
              <w:tabs>
                <w:tab w:val="right" w:pos="7218"/>
                <w:tab w:val="right" w:pos="7666"/>
              </w:tabs>
              <w:rPr>
                <w:lang w:val="fr-FR"/>
              </w:rPr>
            </w:pPr>
            <w:r w:rsidRPr="002C5CB1">
              <w:rPr>
                <w:lang w:val="fr-FR"/>
              </w:rPr>
              <w:t xml:space="preserve">                                           Total des points pour le critère  (iv) </w:t>
            </w:r>
            <w:r w:rsidR="00455D11" w:rsidRPr="002C5CB1">
              <w:rPr>
                <w:lang w:val="fr-FR"/>
              </w:rPr>
              <w:t xml:space="preserve">: </w:t>
            </w:r>
            <w:r w:rsidR="008E74BE">
              <w:rPr>
                <w:lang w:val="fr-FR"/>
              </w:rPr>
              <w:tab/>
            </w:r>
            <w:r w:rsidR="00455D11" w:rsidRPr="002C5CB1">
              <w:rPr>
                <w:lang w:val="fr-FR"/>
              </w:rPr>
              <w:t>[</w:t>
            </w:r>
            <w:r w:rsidR="0017279D" w:rsidRPr="002C5CB1">
              <w:rPr>
                <w:i/>
                <w:highlight w:val="lightGray"/>
                <w:lang w:val="fr-FR"/>
              </w:rPr>
              <w:t>0 – 10</w:t>
            </w:r>
            <w:r w:rsidR="0017279D" w:rsidRPr="002C5CB1">
              <w:rPr>
                <w:i/>
                <w:lang w:val="fr-FR"/>
              </w:rPr>
              <w:t>]</w:t>
            </w:r>
            <w:r w:rsidRPr="002C5CB1">
              <w:rPr>
                <w:lang w:val="fr-FR"/>
              </w:rPr>
              <w:t xml:space="preserve"> </w:t>
            </w:r>
          </w:p>
          <w:p w:rsidR="00BC7C20" w:rsidRPr="002C5CB1" w:rsidRDefault="00BC7C20">
            <w:pPr>
              <w:pStyle w:val="BankNormal"/>
              <w:tabs>
                <w:tab w:val="right" w:pos="7218"/>
              </w:tabs>
              <w:spacing w:after="0"/>
              <w:rPr>
                <w:szCs w:val="24"/>
                <w:lang w:val="fr-FR"/>
              </w:rPr>
            </w:pPr>
          </w:p>
          <w:p w:rsidR="00BC7C20" w:rsidRPr="002C5CB1" w:rsidRDefault="00BC7C20">
            <w:pPr>
              <w:tabs>
                <w:tab w:val="left" w:pos="720"/>
                <w:tab w:val="left" w:pos="993"/>
                <w:tab w:val="left" w:pos="6480"/>
              </w:tabs>
              <w:spacing w:line="120" w:lineRule="exact"/>
              <w:ind w:left="-74"/>
              <w:rPr>
                <w:i/>
                <w:lang w:val="fr-FR"/>
              </w:rPr>
            </w:pPr>
          </w:p>
          <w:p w:rsidR="00BC7C20" w:rsidRPr="002C5CB1" w:rsidRDefault="00BC7C20">
            <w:pPr>
              <w:tabs>
                <w:tab w:val="right" w:pos="7218"/>
              </w:tabs>
              <w:ind w:left="466" w:hanging="466"/>
              <w:rPr>
                <w:i/>
                <w:lang w:val="fr-FR"/>
              </w:rPr>
            </w:pPr>
            <w:r w:rsidRPr="002C5CB1">
              <w:rPr>
                <w:lang w:val="fr-FR"/>
              </w:rPr>
              <w:t>(v)</w:t>
            </w:r>
            <w:r w:rsidRPr="002C5CB1">
              <w:rPr>
                <w:lang w:val="fr-FR"/>
              </w:rPr>
              <w:tab/>
              <w:t xml:space="preserve">Présence de nationaux  parmi les </w:t>
            </w:r>
            <w:r w:rsidR="00371428" w:rsidRPr="002C5CB1">
              <w:rPr>
                <w:lang w:val="fr-FR"/>
              </w:rPr>
              <w:t>Personnel</w:t>
            </w:r>
            <w:r w:rsidR="000719AB" w:rsidRPr="002C5CB1">
              <w:rPr>
                <w:lang w:val="fr-FR"/>
              </w:rPr>
              <w:t>s</w:t>
            </w:r>
            <w:r w:rsidRPr="002C5CB1">
              <w:rPr>
                <w:lang w:val="fr-FR"/>
              </w:rPr>
              <w:t xml:space="preserve"> clé proposés</w:t>
            </w:r>
            <w:r w:rsidR="0017279D" w:rsidRPr="002C5CB1">
              <w:rPr>
                <w:b/>
                <w:lang w:val="fr-FR"/>
              </w:rPr>
              <w:t xml:space="preserve"> </w:t>
            </w:r>
            <w:r w:rsidR="008E74BE">
              <w:rPr>
                <w:b/>
                <w:lang w:val="fr-FR"/>
              </w:rPr>
              <w:tab/>
            </w:r>
            <w:r w:rsidR="0017279D" w:rsidRPr="002C5CB1">
              <w:rPr>
                <w:i/>
                <w:lang w:val="fr-FR"/>
              </w:rPr>
              <w:t>[</w:t>
            </w:r>
            <w:r w:rsidR="0017279D" w:rsidRPr="002C5CB1">
              <w:rPr>
                <w:i/>
                <w:iCs/>
                <w:highlight w:val="lightGray"/>
                <w:lang w:val="fr-FR"/>
              </w:rPr>
              <w:t>0 –</w:t>
            </w:r>
            <w:r w:rsidR="0017279D" w:rsidRPr="002C5CB1">
              <w:rPr>
                <w:i/>
                <w:highlight w:val="lightGray"/>
                <w:lang w:val="fr-FR"/>
              </w:rPr>
              <w:t xml:space="preserve"> 10</w:t>
            </w:r>
            <w:r w:rsidR="0017279D" w:rsidRPr="002C5CB1">
              <w:rPr>
                <w:i/>
                <w:lang w:val="fr-FR"/>
              </w:rPr>
              <w:t>]</w:t>
            </w:r>
            <w:r w:rsidRPr="002C5CB1">
              <w:rPr>
                <w:i/>
                <w:lang w:val="fr-FR"/>
              </w:rPr>
              <w:tab/>
            </w:r>
          </w:p>
          <w:p w:rsidR="0017279D" w:rsidRPr="002C5CB1" w:rsidRDefault="0017279D" w:rsidP="00497F54">
            <w:pPr>
              <w:tabs>
                <w:tab w:val="right" w:pos="7218"/>
              </w:tabs>
              <w:ind w:left="466" w:hanging="466"/>
              <w:jc w:val="both"/>
              <w:rPr>
                <w:i/>
                <w:lang w:val="fr-FR"/>
              </w:rPr>
            </w:pPr>
            <w:r w:rsidRPr="002C5CB1">
              <w:rPr>
                <w:i/>
                <w:lang w:val="fr-FR"/>
              </w:rPr>
              <w:t xml:space="preserve"> [</w:t>
            </w:r>
            <w:r w:rsidR="005A47A2" w:rsidRPr="002C5CB1">
              <w:rPr>
                <w:i/>
                <w:lang w:val="fr-FR"/>
              </w:rPr>
              <w:t>N</w:t>
            </w:r>
            <w:r w:rsidRPr="002C5CB1">
              <w:rPr>
                <w:i/>
                <w:lang w:val="fr-FR"/>
              </w:rPr>
              <w:t>e pas dépasser 10 points]</w:t>
            </w:r>
            <w:r w:rsidR="000719AB" w:rsidRPr="002C5CB1">
              <w:rPr>
                <w:i/>
                <w:lang w:val="fr-FR"/>
              </w:rPr>
              <w:t xml:space="preserve"> [ne pas utiliser de sous-critères. La note est calculée selon la proportion de </w:t>
            </w:r>
            <w:r w:rsidR="00555935" w:rsidRPr="002C5CB1">
              <w:rPr>
                <w:i/>
                <w:lang w:val="fr-FR"/>
              </w:rPr>
              <w:t xml:space="preserve">temps passé par le </w:t>
            </w:r>
            <w:r w:rsidR="000719AB" w:rsidRPr="002C5CB1">
              <w:rPr>
                <w:i/>
                <w:lang w:val="fr-FR"/>
              </w:rPr>
              <w:t>Personnel-clé national</w:t>
            </w:r>
            <w:r w:rsidR="00555935" w:rsidRPr="002C5CB1">
              <w:rPr>
                <w:i/>
                <w:lang w:val="fr-FR"/>
              </w:rPr>
              <w:t xml:space="preserve"> au temps total de personnel clé dans la Proposition Technique du Consultant]</w:t>
            </w:r>
          </w:p>
          <w:p w:rsidR="00BC7C20" w:rsidRPr="002C5CB1" w:rsidRDefault="00BC7C20">
            <w:pPr>
              <w:tabs>
                <w:tab w:val="right" w:pos="7218"/>
              </w:tabs>
              <w:ind w:left="466"/>
              <w:rPr>
                <w:i/>
                <w:lang w:val="fr-FR"/>
              </w:rPr>
            </w:pPr>
          </w:p>
          <w:p w:rsidR="00BC7C20" w:rsidRPr="002C5CB1" w:rsidRDefault="00BC7C20">
            <w:pPr>
              <w:tabs>
                <w:tab w:val="right" w:pos="7218"/>
              </w:tabs>
              <w:ind w:left="466"/>
              <w:rPr>
                <w:i/>
                <w:lang w:val="fr-FR"/>
              </w:rPr>
            </w:pPr>
          </w:p>
          <w:p w:rsidR="00BC7C20" w:rsidRPr="002C5CB1" w:rsidRDefault="00BC7C20">
            <w:pPr>
              <w:tabs>
                <w:tab w:val="right" w:pos="7218"/>
              </w:tabs>
              <w:spacing w:line="80" w:lineRule="exact"/>
              <w:ind w:left="465"/>
              <w:rPr>
                <w:i/>
                <w:lang w:val="fr-FR"/>
              </w:rPr>
            </w:pPr>
          </w:p>
          <w:p w:rsidR="00BC7C20" w:rsidRPr="002C5CB1" w:rsidRDefault="00BC7C20" w:rsidP="008E74BE">
            <w:pPr>
              <w:tabs>
                <w:tab w:val="right" w:pos="7200"/>
              </w:tabs>
              <w:rPr>
                <w:i/>
                <w:lang w:val="fr-FR"/>
              </w:rPr>
            </w:pPr>
            <w:r w:rsidRPr="002C5CB1">
              <w:rPr>
                <w:lang w:val="fr-FR"/>
              </w:rPr>
              <w:t xml:space="preserve">Total </w:t>
            </w:r>
            <w:r w:rsidR="00926187" w:rsidRPr="002C5CB1">
              <w:rPr>
                <w:lang w:val="fr-FR"/>
              </w:rPr>
              <w:t xml:space="preserve">des </w:t>
            </w:r>
            <w:r w:rsidRPr="002C5CB1">
              <w:rPr>
                <w:lang w:val="fr-FR"/>
              </w:rPr>
              <w:t xml:space="preserve">points </w:t>
            </w:r>
            <w:r w:rsidR="00926187" w:rsidRPr="002C5CB1">
              <w:rPr>
                <w:lang w:val="fr-FR"/>
              </w:rPr>
              <w:t>pour les cinq critères</w:t>
            </w:r>
            <w:r w:rsidRPr="002C5CB1">
              <w:rPr>
                <w:i/>
                <w:lang w:val="fr-FR"/>
              </w:rPr>
              <w:t>:</w:t>
            </w:r>
            <w:r w:rsidRPr="002C5CB1">
              <w:rPr>
                <w:i/>
                <w:lang w:val="fr-FR"/>
              </w:rPr>
              <w:tab/>
            </w:r>
            <w:r w:rsidRPr="002C5CB1">
              <w:rPr>
                <w:lang w:val="fr-FR"/>
              </w:rPr>
              <w:t>100</w:t>
            </w:r>
          </w:p>
          <w:p w:rsidR="00BC7C20" w:rsidRPr="002C5CB1" w:rsidRDefault="00BC7C20">
            <w:pPr>
              <w:pBdr>
                <w:bottom w:val="dotted" w:sz="24" w:space="1" w:color="auto"/>
              </w:pBdr>
              <w:tabs>
                <w:tab w:val="right" w:pos="7218"/>
              </w:tabs>
              <w:rPr>
                <w:i/>
                <w:lang w:val="fr-FR"/>
              </w:rPr>
            </w:pPr>
          </w:p>
          <w:p w:rsidR="00BC7C20" w:rsidRPr="002C5CB1" w:rsidRDefault="00BC7C20">
            <w:pPr>
              <w:pStyle w:val="BankNormal"/>
              <w:tabs>
                <w:tab w:val="right" w:pos="7218"/>
              </w:tabs>
              <w:spacing w:after="0"/>
              <w:rPr>
                <w:szCs w:val="24"/>
                <w:lang w:val="fr-FR"/>
              </w:rPr>
            </w:pPr>
          </w:p>
          <w:p w:rsidR="00BC7C20" w:rsidRPr="002C5CB1" w:rsidRDefault="00BC7C20">
            <w:pPr>
              <w:tabs>
                <w:tab w:val="right" w:pos="7218"/>
              </w:tabs>
              <w:spacing w:line="80" w:lineRule="exact"/>
              <w:ind w:left="465"/>
              <w:rPr>
                <w:lang w:val="fr-FR"/>
              </w:rPr>
            </w:pPr>
          </w:p>
          <w:p w:rsidR="00555935" w:rsidRPr="002C5CB1" w:rsidRDefault="00BC7C20" w:rsidP="00555935">
            <w:pPr>
              <w:tabs>
                <w:tab w:val="right" w:pos="7218"/>
              </w:tabs>
              <w:jc w:val="both"/>
              <w:rPr>
                <w:i/>
                <w:lang w:val="fr-FR"/>
              </w:rPr>
            </w:pPr>
            <w:r w:rsidRPr="002C5CB1">
              <w:rPr>
                <w:lang w:val="fr-FR"/>
              </w:rPr>
              <w:t>L</w:t>
            </w:r>
            <w:r w:rsidR="00555935" w:rsidRPr="002C5CB1">
              <w:rPr>
                <w:lang w:val="fr-FR"/>
              </w:rPr>
              <w:t>a</w:t>
            </w:r>
            <w:r w:rsidRPr="002C5CB1">
              <w:rPr>
                <w:lang w:val="fr-FR"/>
              </w:rPr>
              <w:t xml:space="preserve"> </w:t>
            </w:r>
            <w:r w:rsidR="00555935" w:rsidRPr="002C5CB1">
              <w:rPr>
                <w:lang w:val="fr-FR"/>
              </w:rPr>
              <w:t xml:space="preserve">note </w:t>
            </w:r>
            <w:r w:rsidRPr="002C5CB1">
              <w:rPr>
                <w:lang w:val="fr-FR"/>
              </w:rPr>
              <w:t>technique minimum (</w:t>
            </w:r>
            <w:r w:rsidR="00555935" w:rsidRPr="002C5CB1">
              <w:rPr>
                <w:lang w:val="fr-FR"/>
              </w:rPr>
              <w:t>Nt</w:t>
            </w:r>
            <w:r w:rsidRPr="002C5CB1">
              <w:rPr>
                <w:lang w:val="fr-FR"/>
              </w:rPr>
              <w:t>) requis</w:t>
            </w:r>
            <w:r w:rsidR="00555935" w:rsidRPr="002C5CB1">
              <w:rPr>
                <w:lang w:val="fr-FR"/>
              </w:rPr>
              <w:t>e</w:t>
            </w:r>
            <w:r w:rsidRPr="002C5CB1">
              <w:rPr>
                <w:lang w:val="fr-FR"/>
              </w:rPr>
              <w:t xml:space="preserve"> pour être admis est : </w:t>
            </w:r>
            <w:r w:rsidR="00555935" w:rsidRPr="002C5CB1">
              <w:rPr>
                <w:i/>
                <w:lang w:val="fr-FR"/>
              </w:rPr>
              <w:t xml:space="preserve">[Insérer nombre] </w:t>
            </w:r>
          </w:p>
          <w:p w:rsidR="00BC7C20" w:rsidRPr="002C5CB1" w:rsidRDefault="00BC7C20">
            <w:pPr>
              <w:tabs>
                <w:tab w:val="left" w:pos="504"/>
                <w:tab w:val="right" w:pos="7524"/>
              </w:tabs>
              <w:rPr>
                <w:lang w:val="fr-FR"/>
              </w:rPr>
            </w:pPr>
            <w:r w:rsidRPr="002C5CB1">
              <w:rPr>
                <w:lang w:val="fr-FR"/>
              </w:rPr>
              <w:t>Points</w:t>
            </w:r>
          </w:p>
          <w:p w:rsidR="00555935" w:rsidRPr="002C5CB1" w:rsidRDefault="00555935" w:rsidP="00555935">
            <w:pPr>
              <w:tabs>
                <w:tab w:val="right" w:pos="7218"/>
              </w:tabs>
              <w:ind w:left="466" w:hanging="466"/>
              <w:rPr>
                <w:i/>
                <w:highlight w:val="yellow"/>
                <w:lang w:val="fr-FR"/>
              </w:rPr>
            </w:pPr>
          </w:p>
          <w:p w:rsidR="00BC7C20" w:rsidRPr="002C5CB1" w:rsidRDefault="00555935" w:rsidP="00497F54">
            <w:pPr>
              <w:tabs>
                <w:tab w:val="right" w:pos="7218"/>
              </w:tabs>
              <w:jc w:val="both"/>
              <w:rPr>
                <w:lang w:val="fr-FR"/>
              </w:rPr>
            </w:pPr>
            <w:r w:rsidRPr="002C5CB1">
              <w:rPr>
                <w:lang w:val="fr-FR"/>
              </w:rPr>
              <w:t>[</w:t>
            </w:r>
            <w:r w:rsidRPr="002C5CB1">
              <w:rPr>
                <w:i/>
                <w:lang w:val="fr-FR"/>
              </w:rPr>
              <w:t xml:space="preserve">Note destinée au Client: il est suggéré de retenir entre </w:t>
            </w:r>
            <w:r w:rsidRPr="002C5CB1">
              <w:rPr>
                <w:rStyle w:val="hps"/>
                <w:i/>
                <w:lang w:val="fr-FR"/>
              </w:rPr>
              <w:t>70 à 85</w:t>
            </w:r>
            <w:r w:rsidRPr="002C5CB1">
              <w:rPr>
                <w:i/>
                <w:lang w:val="fr-FR"/>
              </w:rPr>
              <w:t xml:space="preserve"> </w:t>
            </w:r>
            <w:r w:rsidRPr="002C5CB1">
              <w:rPr>
                <w:rStyle w:val="hps"/>
                <w:i/>
                <w:lang w:val="fr-FR"/>
              </w:rPr>
              <w:t>sur une échelle de</w:t>
            </w:r>
            <w:r w:rsidRPr="002C5CB1">
              <w:rPr>
                <w:i/>
                <w:lang w:val="fr-FR"/>
              </w:rPr>
              <w:t xml:space="preserve"> </w:t>
            </w:r>
            <w:r w:rsidRPr="002C5CB1">
              <w:rPr>
                <w:rStyle w:val="hps"/>
                <w:i/>
                <w:lang w:val="fr-FR"/>
              </w:rPr>
              <w:t>1 à 100</w:t>
            </w:r>
            <w:r w:rsidRPr="002C5CB1">
              <w:rPr>
                <w:lang w:val="fr-FR"/>
              </w:rPr>
              <w:t>]</w:t>
            </w:r>
          </w:p>
        </w:tc>
      </w:tr>
      <w:tr w:rsidR="00487C5B" w:rsidRPr="002C5CB1"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Height w:val="1705"/>
        </w:trPr>
        <w:tc>
          <w:tcPr>
            <w:tcW w:w="1170" w:type="dxa"/>
            <w:tcMar>
              <w:top w:w="85" w:type="dxa"/>
              <w:bottom w:w="142" w:type="dxa"/>
            </w:tcMar>
          </w:tcPr>
          <w:p w:rsidR="00487C5B" w:rsidRPr="002C5CB1" w:rsidRDefault="00487C5B" w:rsidP="00487C5B">
            <w:pPr>
              <w:rPr>
                <w:b/>
                <w:bCs/>
                <w:lang w:val="fr-FR"/>
              </w:rPr>
            </w:pPr>
            <w:r w:rsidRPr="002C5CB1">
              <w:rPr>
                <w:b/>
                <w:bCs/>
                <w:lang w:val="fr-FR"/>
              </w:rPr>
              <w:lastRenderedPageBreak/>
              <w:t>21.1</w:t>
            </w:r>
          </w:p>
          <w:p w:rsidR="00487C5B" w:rsidRPr="002C5CB1" w:rsidRDefault="00487C5B" w:rsidP="00487C5B">
            <w:pPr>
              <w:rPr>
                <w:bCs/>
                <w:lang w:val="fr-FR"/>
              </w:rPr>
            </w:pPr>
            <w:r w:rsidRPr="002C5CB1">
              <w:rPr>
                <w:bCs/>
                <w:lang w:val="fr-FR"/>
              </w:rPr>
              <w:t>(pour PTS)</w:t>
            </w:r>
          </w:p>
          <w:p w:rsidR="00487C5B" w:rsidRPr="002C5CB1" w:rsidRDefault="00487C5B">
            <w:pPr>
              <w:rPr>
                <w:b/>
                <w:bCs/>
                <w:lang w:val="fr-FR"/>
              </w:rPr>
            </w:pPr>
          </w:p>
        </w:tc>
        <w:tc>
          <w:tcPr>
            <w:tcW w:w="7634" w:type="dxa"/>
            <w:gridSpan w:val="2"/>
            <w:tcMar>
              <w:top w:w="85" w:type="dxa"/>
              <w:bottom w:w="142" w:type="dxa"/>
            </w:tcMar>
          </w:tcPr>
          <w:p w:rsidR="00487C5B" w:rsidRPr="002C5CB1" w:rsidRDefault="00487C5B" w:rsidP="00487C5B">
            <w:pPr>
              <w:pStyle w:val="BankNormal"/>
              <w:tabs>
                <w:tab w:val="right" w:pos="7218"/>
              </w:tabs>
              <w:spacing w:after="0"/>
              <w:jc w:val="both"/>
              <w:rPr>
                <w:b/>
                <w:color w:val="002060"/>
                <w:szCs w:val="24"/>
                <w:lang w:val="fr-FR"/>
              </w:rPr>
            </w:pPr>
          </w:p>
          <w:p w:rsidR="00487C5B" w:rsidRPr="002C5CB1" w:rsidRDefault="00487C5B" w:rsidP="00487C5B">
            <w:pPr>
              <w:pStyle w:val="BankNormal"/>
              <w:tabs>
                <w:tab w:val="right" w:pos="7218"/>
              </w:tabs>
              <w:spacing w:after="0"/>
              <w:rPr>
                <w:szCs w:val="24"/>
                <w:lang w:val="fr-FR"/>
              </w:rPr>
            </w:pPr>
            <w:r w:rsidRPr="002C5CB1">
              <w:rPr>
                <w:szCs w:val="24"/>
                <w:lang w:val="fr-FR"/>
              </w:rPr>
              <w:t xml:space="preserve">Critères, sous critères et système de points pour l’évaluation des Propositions Techniques </w:t>
            </w:r>
            <w:r w:rsidR="00D700E7" w:rsidRPr="002C5CB1">
              <w:rPr>
                <w:szCs w:val="24"/>
                <w:lang w:val="fr-FR"/>
              </w:rPr>
              <w:t>Simplifiées</w:t>
            </w:r>
            <w:r w:rsidRPr="002C5CB1">
              <w:rPr>
                <w:szCs w:val="24"/>
                <w:lang w:val="fr-FR"/>
              </w:rPr>
              <w:t>:</w:t>
            </w:r>
          </w:p>
          <w:p w:rsidR="00487C5B" w:rsidRPr="002C5CB1" w:rsidRDefault="00487C5B" w:rsidP="00487C5B">
            <w:pPr>
              <w:tabs>
                <w:tab w:val="center" w:pos="6804"/>
              </w:tabs>
              <w:ind w:left="-72"/>
              <w:jc w:val="right"/>
              <w:rPr>
                <w:u w:val="single"/>
                <w:lang w:val="fr-FR"/>
              </w:rPr>
            </w:pPr>
            <w:r w:rsidRPr="002C5CB1">
              <w:rPr>
                <w:u w:val="single"/>
                <w:lang w:val="fr-FR"/>
              </w:rPr>
              <w:t>Points</w:t>
            </w:r>
          </w:p>
          <w:p w:rsidR="00487C5B" w:rsidRPr="002C5CB1" w:rsidRDefault="00487C5B" w:rsidP="00487C5B">
            <w:pPr>
              <w:tabs>
                <w:tab w:val="left" w:pos="720"/>
                <w:tab w:val="left" w:pos="993"/>
                <w:tab w:val="left" w:pos="6480"/>
              </w:tabs>
              <w:ind w:left="-72"/>
              <w:rPr>
                <w:lang w:val="fr-FR"/>
              </w:rPr>
            </w:pPr>
          </w:p>
          <w:p w:rsidR="00487C5B" w:rsidRPr="002C5CB1" w:rsidRDefault="00487C5B" w:rsidP="00487C5B">
            <w:pPr>
              <w:tabs>
                <w:tab w:val="right" w:pos="7218"/>
              </w:tabs>
              <w:ind w:left="466" w:hanging="466"/>
              <w:rPr>
                <w:i/>
                <w:lang w:val="fr-FR"/>
              </w:rPr>
            </w:pPr>
            <w:r w:rsidRPr="002C5CB1">
              <w:rPr>
                <w:lang w:val="fr-FR"/>
              </w:rPr>
              <w:t>(i)</w:t>
            </w:r>
            <w:r w:rsidRPr="002C5CB1">
              <w:rPr>
                <w:lang w:val="fr-FR"/>
              </w:rPr>
              <w:tab/>
              <w:t>Adéquation et qualité de la méthodologie propos</w:t>
            </w:r>
            <w:r w:rsidR="00DD6CAE" w:rsidRPr="002C5CB1">
              <w:rPr>
                <w:lang w:val="fr-FR"/>
              </w:rPr>
              <w:t>é</w:t>
            </w:r>
            <w:r w:rsidRPr="002C5CB1">
              <w:rPr>
                <w:lang w:val="fr-FR"/>
              </w:rPr>
              <w:t xml:space="preserve">e et du </w:t>
            </w:r>
            <w:r w:rsidR="003F50CB" w:rsidRPr="002C5CB1">
              <w:rPr>
                <w:lang w:val="fr-FR"/>
              </w:rPr>
              <w:t xml:space="preserve">programme </w:t>
            </w:r>
            <w:r w:rsidRPr="002C5CB1">
              <w:rPr>
                <w:lang w:val="fr-FR"/>
              </w:rPr>
              <w:t xml:space="preserve">de travail par rapport aux Termes de Référence (TdR):               </w:t>
            </w:r>
            <w:r w:rsidRPr="002C5CB1">
              <w:rPr>
                <w:i/>
                <w:lang w:val="fr-FR"/>
              </w:rPr>
              <w:t xml:space="preserve">  </w:t>
            </w:r>
          </w:p>
          <w:p w:rsidR="00487C5B" w:rsidRPr="002C5CB1" w:rsidRDefault="00487C5B" w:rsidP="00487C5B">
            <w:pPr>
              <w:tabs>
                <w:tab w:val="right" w:pos="7218"/>
              </w:tabs>
              <w:spacing w:line="80" w:lineRule="exact"/>
              <w:ind w:left="465"/>
              <w:rPr>
                <w:lang w:val="fr-FR"/>
              </w:rPr>
            </w:pPr>
          </w:p>
          <w:p w:rsidR="00487C5B" w:rsidRPr="002C5CB1" w:rsidRDefault="00487C5B" w:rsidP="00487C5B">
            <w:pPr>
              <w:tabs>
                <w:tab w:val="left" w:pos="737"/>
                <w:tab w:val="right" w:pos="7218"/>
              </w:tabs>
              <w:ind w:left="466"/>
              <w:jc w:val="right"/>
              <w:rPr>
                <w:i/>
                <w:color w:val="1F497D"/>
                <w:lang w:val="fr-FR"/>
              </w:rPr>
            </w:pPr>
            <w:r w:rsidRPr="002C5CB1">
              <w:rPr>
                <w:lang w:val="fr-FR"/>
              </w:rPr>
              <w:t xml:space="preserve">Total des points pour le critère  (i) :      </w:t>
            </w:r>
            <w:r w:rsidRPr="002C5CB1">
              <w:rPr>
                <w:i/>
                <w:highlight w:val="lightGray"/>
                <w:lang w:val="fr-FR"/>
              </w:rPr>
              <w:t>[2</w:t>
            </w:r>
            <w:r w:rsidRPr="002C5CB1">
              <w:rPr>
                <w:i/>
                <w:iCs/>
                <w:highlight w:val="lightGray"/>
                <w:lang w:val="fr-FR"/>
              </w:rPr>
              <w:t>0</w:t>
            </w:r>
            <w:r w:rsidRPr="002C5CB1">
              <w:rPr>
                <w:i/>
                <w:highlight w:val="lightGray"/>
                <w:lang w:val="fr-FR"/>
              </w:rPr>
              <w:t xml:space="preserve"> - 40]</w:t>
            </w:r>
          </w:p>
          <w:p w:rsidR="00487C5B" w:rsidRPr="002C5CB1" w:rsidRDefault="00487C5B" w:rsidP="00487C5B">
            <w:pPr>
              <w:tabs>
                <w:tab w:val="right" w:pos="6120"/>
                <w:tab w:val="right" w:pos="7200"/>
              </w:tabs>
              <w:rPr>
                <w:lang w:val="fr-FR"/>
              </w:rPr>
            </w:pPr>
          </w:p>
          <w:p w:rsidR="00487C5B" w:rsidRPr="002C5CB1" w:rsidRDefault="00487C5B" w:rsidP="00487C5B">
            <w:pPr>
              <w:tabs>
                <w:tab w:val="left" w:pos="720"/>
                <w:tab w:val="left" w:pos="993"/>
                <w:tab w:val="left" w:pos="6480"/>
              </w:tabs>
              <w:spacing w:line="120" w:lineRule="exact"/>
              <w:ind w:left="-74"/>
              <w:rPr>
                <w:lang w:val="fr-FR"/>
              </w:rPr>
            </w:pPr>
          </w:p>
          <w:p w:rsidR="00487C5B" w:rsidRPr="002C5CB1" w:rsidRDefault="00487C5B" w:rsidP="00487C5B">
            <w:pPr>
              <w:tabs>
                <w:tab w:val="right" w:pos="7218"/>
              </w:tabs>
              <w:ind w:left="466" w:hanging="466"/>
              <w:rPr>
                <w:b/>
                <w:lang w:val="fr-FR"/>
              </w:rPr>
            </w:pPr>
            <w:r w:rsidRPr="002C5CB1">
              <w:rPr>
                <w:lang w:val="fr-FR"/>
              </w:rPr>
              <w:lastRenderedPageBreak/>
              <w:t>(ii)</w:t>
            </w:r>
            <w:r w:rsidRPr="002C5CB1">
              <w:rPr>
                <w:lang w:val="fr-FR"/>
              </w:rPr>
              <w:tab/>
              <w:t>Qualifications et compétence d</w:t>
            </w:r>
            <w:r w:rsidR="00DD6CAE" w:rsidRPr="002C5CB1">
              <w:rPr>
                <w:lang w:val="fr-FR"/>
              </w:rPr>
              <w:t xml:space="preserve">u personnel </w:t>
            </w:r>
            <w:r w:rsidRPr="002C5CB1">
              <w:rPr>
                <w:lang w:val="fr-FR"/>
              </w:rPr>
              <w:t>clé pour la mission:</w:t>
            </w:r>
          </w:p>
          <w:p w:rsidR="00487C5B" w:rsidRPr="002C5CB1" w:rsidRDefault="00487C5B" w:rsidP="00487C5B">
            <w:pPr>
              <w:tabs>
                <w:tab w:val="right" w:pos="7218"/>
              </w:tabs>
              <w:ind w:left="16" w:hanging="16"/>
              <w:rPr>
                <w:i/>
                <w:color w:val="1F497D"/>
                <w:lang w:val="fr-FR"/>
              </w:rPr>
            </w:pPr>
            <w:r w:rsidRPr="002C5CB1">
              <w:rPr>
                <w:i/>
                <w:color w:val="1F497D"/>
                <w:lang w:val="fr-FR"/>
              </w:rPr>
              <w:t>{</w:t>
            </w:r>
            <w:r w:rsidRPr="002C5CB1">
              <w:rPr>
                <w:i/>
                <w:color w:val="1F497D"/>
                <w:u w:val="single"/>
                <w:lang w:val="fr-FR"/>
              </w:rPr>
              <w:t>Notes au Consultant</w:t>
            </w:r>
            <w:r w:rsidRPr="002C5CB1">
              <w:rPr>
                <w:i/>
                <w:color w:val="1F497D"/>
                <w:lang w:val="fr-FR"/>
              </w:rPr>
              <w:t xml:space="preserve">: chaque poste correspond au même que celui des </w:t>
            </w:r>
            <w:r w:rsidR="00371428" w:rsidRPr="002C5CB1">
              <w:rPr>
                <w:i/>
                <w:color w:val="1F497D"/>
                <w:lang w:val="fr-FR"/>
              </w:rPr>
              <w:t>Personnel</w:t>
            </w:r>
            <w:r w:rsidRPr="002C5CB1">
              <w:rPr>
                <w:i/>
                <w:color w:val="1F497D"/>
                <w:lang w:val="fr-FR"/>
              </w:rPr>
              <w:t xml:space="preserve"> clé dans le Formulaire TECH-6 à préparer par le Consultant}</w:t>
            </w:r>
          </w:p>
          <w:p w:rsidR="00487C5B" w:rsidRPr="002C5CB1" w:rsidRDefault="00487C5B" w:rsidP="00487C5B">
            <w:pPr>
              <w:tabs>
                <w:tab w:val="right" w:pos="7218"/>
              </w:tabs>
              <w:spacing w:line="80" w:lineRule="exact"/>
              <w:ind w:left="465"/>
              <w:rPr>
                <w:lang w:val="fr-FR"/>
              </w:rPr>
            </w:pPr>
          </w:p>
          <w:p w:rsidR="00487C5B" w:rsidRPr="002C5CB1" w:rsidRDefault="00487C5B" w:rsidP="00487C5B">
            <w:pPr>
              <w:tabs>
                <w:tab w:val="left" w:pos="826"/>
                <w:tab w:val="right" w:pos="7201"/>
              </w:tabs>
              <w:ind w:left="466"/>
              <w:rPr>
                <w:i/>
                <w:lang w:val="fr-FR"/>
              </w:rPr>
            </w:pPr>
            <w:r w:rsidRPr="002C5CB1">
              <w:rPr>
                <w:lang w:val="fr-FR"/>
              </w:rPr>
              <w:t xml:space="preserve">a) Position K-1 : </w:t>
            </w:r>
            <w:r w:rsidRPr="002C5CB1">
              <w:rPr>
                <w:shd w:val="clear" w:color="auto" w:fill="C4BC96"/>
                <w:lang w:val="fr-FR"/>
              </w:rPr>
              <w:t>[</w:t>
            </w:r>
            <w:r w:rsidR="00555935" w:rsidRPr="002C5CB1">
              <w:rPr>
                <w:i/>
                <w:shd w:val="clear" w:color="auto" w:fill="C4BC96"/>
                <w:lang w:val="fr-FR"/>
              </w:rPr>
              <w:t>Chef de Mission</w:t>
            </w:r>
            <w:r w:rsidRPr="002C5CB1">
              <w:rPr>
                <w:shd w:val="clear" w:color="auto" w:fill="C4BC96"/>
                <w:lang w:val="fr-FR"/>
              </w:rPr>
              <w:t>]</w:t>
            </w:r>
            <w:r w:rsidRPr="002C5CB1">
              <w:rPr>
                <w:lang w:val="fr-FR"/>
              </w:rPr>
              <w:t xml:space="preserve">                 </w:t>
            </w:r>
            <w:r w:rsidR="008E74BE">
              <w:rPr>
                <w:lang w:val="fr-FR"/>
              </w:rPr>
              <w:tab/>
            </w:r>
            <w:r w:rsidRPr="002C5CB1">
              <w:rPr>
                <w:i/>
                <w:shd w:val="clear" w:color="auto" w:fill="C4BC96"/>
                <w:lang w:val="fr-FR"/>
              </w:rPr>
              <w:t>[</w:t>
            </w:r>
            <w:r w:rsidR="00D700E7" w:rsidRPr="002C5CB1">
              <w:rPr>
                <w:i/>
                <w:shd w:val="clear" w:color="auto" w:fill="C4BC96"/>
                <w:lang w:val="fr-FR"/>
              </w:rPr>
              <w:t>Insérer</w:t>
            </w:r>
            <w:r w:rsidRPr="002C5CB1">
              <w:rPr>
                <w:i/>
                <w:shd w:val="clear" w:color="auto" w:fill="C4BC96"/>
                <w:lang w:val="fr-FR"/>
              </w:rPr>
              <w:t xml:space="preserve"> points]</w:t>
            </w:r>
          </w:p>
          <w:p w:rsidR="00487C5B" w:rsidRPr="002C5CB1" w:rsidRDefault="00487C5B" w:rsidP="00487C5B">
            <w:pPr>
              <w:tabs>
                <w:tab w:val="left" w:pos="826"/>
                <w:tab w:val="right" w:pos="7201"/>
              </w:tabs>
              <w:ind w:left="466"/>
              <w:rPr>
                <w:i/>
                <w:lang w:val="fr-FR"/>
              </w:rPr>
            </w:pPr>
            <w:r w:rsidRPr="002C5CB1">
              <w:rPr>
                <w:lang w:val="fr-FR"/>
              </w:rPr>
              <w:t>b)</w:t>
            </w:r>
            <w:r w:rsidR="00DD6CAE" w:rsidRPr="002C5CB1">
              <w:rPr>
                <w:lang w:val="fr-FR"/>
              </w:rPr>
              <w:t xml:space="preserve"> </w:t>
            </w:r>
            <w:r w:rsidRPr="002C5CB1">
              <w:rPr>
                <w:lang w:val="fr-FR"/>
              </w:rPr>
              <w:t xml:space="preserve">Position K-2 : </w:t>
            </w:r>
            <w:r w:rsidRPr="002C5CB1">
              <w:rPr>
                <w:shd w:val="clear" w:color="auto" w:fill="C4BC96"/>
                <w:lang w:val="fr-FR"/>
              </w:rPr>
              <w:t>[</w:t>
            </w:r>
            <w:r w:rsidR="00D700E7" w:rsidRPr="002C5CB1">
              <w:rPr>
                <w:i/>
                <w:shd w:val="clear" w:color="auto" w:fill="C4BC96"/>
                <w:lang w:val="fr-FR"/>
              </w:rPr>
              <w:t>Insérer</w:t>
            </w:r>
            <w:r w:rsidRPr="002C5CB1">
              <w:rPr>
                <w:i/>
                <w:shd w:val="clear" w:color="auto" w:fill="C4BC96"/>
                <w:lang w:val="fr-FR"/>
              </w:rPr>
              <w:t xml:space="preserve"> Titre du poste]</w:t>
            </w:r>
            <w:r w:rsidRPr="002C5CB1">
              <w:rPr>
                <w:i/>
                <w:lang w:val="fr-FR"/>
              </w:rPr>
              <w:t xml:space="preserve">      </w:t>
            </w:r>
            <w:r w:rsidR="008E74BE">
              <w:rPr>
                <w:i/>
                <w:lang w:val="fr-FR"/>
              </w:rPr>
              <w:tab/>
            </w:r>
            <w:r w:rsidRPr="002C5CB1">
              <w:rPr>
                <w:i/>
                <w:lang w:val="fr-FR"/>
              </w:rPr>
              <w:t xml:space="preserve"> </w:t>
            </w:r>
            <w:r w:rsidRPr="002C5CB1">
              <w:rPr>
                <w:i/>
                <w:shd w:val="clear" w:color="auto" w:fill="C4BC96"/>
                <w:lang w:val="fr-FR"/>
              </w:rPr>
              <w:t>[</w:t>
            </w:r>
            <w:r w:rsidR="00D700E7" w:rsidRPr="002C5CB1">
              <w:rPr>
                <w:i/>
                <w:shd w:val="clear" w:color="auto" w:fill="C4BC96"/>
                <w:lang w:val="fr-FR"/>
              </w:rPr>
              <w:t>Insérer</w:t>
            </w:r>
            <w:r w:rsidRPr="002C5CB1">
              <w:rPr>
                <w:i/>
                <w:shd w:val="clear" w:color="auto" w:fill="C4BC96"/>
                <w:lang w:val="fr-FR"/>
              </w:rPr>
              <w:t xml:space="preserve"> points]</w:t>
            </w:r>
          </w:p>
          <w:p w:rsidR="00487C5B" w:rsidRPr="002C5CB1" w:rsidRDefault="00487C5B" w:rsidP="00487C5B">
            <w:pPr>
              <w:tabs>
                <w:tab w:val="left" w:pos="826"/>
                <w:tab w:val="right" w:pos="7201"/>
              </w:tabs>
              <w:ind w:left="466"/>
              <w:rPr>
                <w:i/>
                <w:lang w:val="fr-FR"/>
              </w:rPr>
            </w:pPr>
            <w:r w:rsidRPr="002C5CB1">
              <w:rPr>
                <w:lang w:val="fr-FR"/>
              </w:rPr>
              <w:t xml:space="preserve">c) Position K-3 : </w:t>
            </w:r>
            <w:r w:rsidRPr="002C5CB1">
              <w:rPr>
                <w:i/>
                <w:shd w:val="clear" w:color="auto" w:fill="C4BC96"/>
                <w:lang w:val="fr-FR"/>
              </w:rPr>
              <w:t>[</w:t>
            </w:r>
            <w:r w:rsidR="00D700E7" w:rsidRPr="002C5CB1">
              <w:rPr>
                <w:i/>
                <w:shd w:val="clear" w:color="auto" w:fill="C4BC96"/>
                <w:lang w:val="fr-FR"/>
              </w:rPr>
              <w:t>Insérer</w:t>
            </w:r>
            <w:r w:rsidRPr="002C5CB1">
              <w:rPr>
                <w:i/>
                <w:shd w:val="clear" w:color="auto" w:fill="C4BC96"/>
                <w:lang w:val="fr-FR"/>
              </w:rPr>
              <w:t xml:space="preserve"> Titre du poste]</w:t>
            </w:r>
            <w:r w:rsidRPr="002C5CB1">
              <w:rPr>
                <w:i/>
                <w:lang w:val="fr-FR"/>
              </w:rPr>
              <w:t xml:space="preserve">     </w:t>
            </w:r>
            <w:r w:rsidR="008E74BE">
              <w:rPr>
                <w:i/>
                <w:lang w:val="fr-FR"/>
              </w:rPr>
              <w:tab/>
            </w:r>
            <w:r w:rsidRPr="002C5CB1">
              <w:rPr>
                <w:i/>
                <w:lang w:val="fr-FR"/>
              </w:rPr>
              <w:t xml:space="preserve"> </w:t>
            </w:r>
            <w:r w:rsidRPr="002C5CB1">
              <w:rPr>
                <w:i/>
                <w:shd w:val="clear" w:color="auto" w:fill="C4BC96"/>
                <w:lang w:val="fr-FR"/>
              </w:rPr>
              <w:t>[</w:t>
            </w:r>
            <w:r w:rsidR="00D700E7" w:rsidRPr="002C5CB1">
              <w:rPr>
                <w:i/>
                <w:shd w:val="clear" w:color="auto" w:fill="C4BC96"/>
                <w:lang w:val="fr-FR"/>
              </w:rPr>
              <w:t>Insérer</w:t>
            </w:r>
            <w:r w:rsidRPr="002C5CB1">
              <w:rPr>
                <w:i/>
                <w:shd w:val="clear" w:color="auto" w:fill="C4BC96"/>
                <w:lang w:val="fr-FR"/>
              </w:rPr>
              <w:t xml:space="preserve"> points]</w:t>
            </w:r>
          </w:p>
          <w:p w:rsidR="00487C5B" w:rsidRPr="002C5CB1" w:rsidRDefault="00487C5B" w:rsidP="00487C5B">
            <w:pPr>
              <w:tabs>
                <w:tab w:val="left" w:pos="826"/>
                <w:tab w:val="right" w:pos="7201"/>
              </w:tabs>
              <w:ind w:left="466"/>
              <w:rPr>
                <w:i/>
                <w:lang w:val="fr-FR"/>
              </w:rPr>
            </w:pPr>
          </w:p>
          <w:p w:rsidR="00487C5B" w:rsidRPr="002C5CB1" w:rsidRDefault="00487C5B" w:rsidP="008E74BE">
            <w:pPr>
              <w:tabs>
                <w:tab w:val="right" w:pos="7200"/>
              </w:tabs>
              <w:ind w:left="-72"/>
              <w:rPr>
                <w:i/>
                <w:lang w:val="fr-FR"/>
              </w:rPr>
            </w:pPr>
            <w:r w:rsidRPr="002C5CB1">
              <w:rPr>
                <w:b/>
                <w:lang w:val="fr-FR"/>
              </w:rPr>
              <w:t xml:space="preserve">                   Total des points pour le critère  (iii) :</w:t>
            </w:r>
            <w:r w:rsidRPr="002C5CB1">
              <w:rPr>
                <w:lang w:val="fr-FR"/>
              </w:rPr>
              <w:t xml:space="preserve">      </w:t>
            </w:r>
            <w:r w:rsidR="008E74BE">
              <w:rPr>
                <w:lang w:val="fr-FR"/>
              </w:rPr>
              <w:tab/>
            </w:r>
            <w:r w:rsidRPr="002C5CB1">
              <w:rPr>
                <w:i/>
                <w:highlight w:val="lightGray"/>
                <w:lang w:val="fr-FR"/>
              </w:rPr>
              <w:t>[60 - 80]</w:t>
            </w:r>
          </w:p>
          <w:p w:rsidR="00487C5B" w:rsidRPr="002C5CB1" w:rsidRDefault="00487C5B" w:rsidP="008E74BE">
            <w:pPr>
              <w:tabs>
                <w:tab w:val="right" w:pos="6120"/>
                <w:tab w:val="right" w:pos="7666"/>
              </w:tabs>
              <w:rPr>
                <w:i/>
                <w:lang w:val="fr-FR"/>
              </w:rPr>
            </w:pPr>
            <w:r w:rsidRPr="002C5CB1">
              <w:rPr>
                <w:lang w:val="fr-FR"/>
              </w:rPr>
              <w:t xml:space="preserve">       </w:t>
            </w:r>
            <w:r w:rsidRPr="002C5CB1">
              <w:rPr>
                <w:i/>
                <w:lang w:val="fr-FR"/>
              </w:rPr>
              <w:t xml:space="preserve">   </w:t>
            </w:r>
          </w:p>
          <w:p w:rsidR="00487C5B" w:rsidRPr="002C5CB1" w:rsidRDefault="00487C5B" w:rsidP="00487C5B">
            <w:pPr>
              <w:tabs>
                <w:tab w:val="right" w:pos="7218"/>
              </w:tabs>
              <w:spacing w:line="80" w:lineRule="exact"/>
              <w:ind w:left="465"/>
              <w:rPr>
                <w:i/>
                <w:lang w:val="fr-FR"/>
              </w:rPr>
            </w:pPr>
          </w:p>
          <w:p w:rsidR="00487C5B" w:rsidRPr="002C5CB1" w:rsidRDefault="00487C5B" w:rsidP="008E74BE">
            <w:pPr>
              <w:tabs>
                <w:tab w:val="right" w:pos="7200"/>
              </w:tabs>
              <w:rPr>
                <w:b/>
                <w:i/>
                <w:lang w:val="fr-FR"/>
              </w:rPr>
            </w:pPr>
            <w:r w:rsidRPr="002C5CB1">
              <w:rPr>
                <w:b/>
                <w:lang w:val="fr-FR"/>
              </w:rPr>
              <w:t>Total des points pour les deux critères</w:t>
            </w:r>
            <w:r w:rsidRPr="002C5CB1">
              <w:rPr>
                <w:b/>
                <w:i/>
                <w:lang w:val="fr-FR"/>
              </w:rPr>
              <w:t>:</w:t>
            </w:r>
            <w:r w:rsidRPr="002C5CB1">
              <w:rPr>
                <w:b/>
                <w:i/>
                <w:lang w:val="fr-FR"/>
              </w:rPr>
              <w:tab/>
            </w:r>
            <w:r w:rsidRPr="002C5CB1">
              <w:rPr>
                <w:b/>
                <w:lang w:val="fr-FR"/>
              </w:rPr>
              <w:t>100</w:t>
            </w:r>
          </w:p>
          <w:p w:rsidR="00487C5B" w:rsidRPr="002C5CB1" w:rsidRDefault="00487C5B" w:rsidP="00487C5B">
            <w:pPr>
              <w:pBdr>
                <w:bottom w:val="dotted" w:sz="24" w:space="1" w:color="auto"/>
              </w:pBdr>
              <w:tabs>
                <w:tab w:val="right" w:pos="7218"/>
              </w:tabs>
              <w:rPr>
                <w:i/>
                <w:lang w:val="fr-FR"/>
              </w:rPr>
            </w:pPr>
          </w:p>
          <w:p w:rsidR="00487C5B" w:rsidRPr="002C5CB1" w:rsidRDefault="00487C5B" w:rsidP="00487C5B">
            <w:pPr>
              <w:pStyle w:val="BankNormal"/>
              <w:tabs>
                <w:tab w:val="right" w:pos="7218"/>
              </w:tabs>
              <w:spacing w:after="0"/>
              <w:rPr>
                <w:szCs w:val="24"/>
                <w:lang w:val="fr-FR"/>
              </w:rPr>
            </w:pPr>
          </w:p>
          <w:p w:rsidR="00487C5B" w:rsidRPr="002C5CB1" w:rsidRDefault="00487C5B" w:rsidP="00487C5B">
            <w:pPr>
              <w:tabs>
                <w:tab w:val="right" w:pos="7218"/>
              </w:tabs>
              <w:spacing w:line="80" w:lineRule="exact"/>
              <w:ind w:left="465"/>
              <w:rPr>
                <w:lang w:val="fr-FR"/>
              </w:rPr>
            </w:pPr>
          </w:p>
          <w:p w:rsidR="00487C5B" w:rsidRPr="002C5CB1" w:rsidRDefault="00487C5B" w:rsidP="00487C5B">
            <w:pPr>
              <w:tabs>
                <w:tab w:val="left" w:pos="504"/>
                <w:tab w:val="right" w:pos="7524"/>
              </w:tabs>
              <w:rPr>
                <w:lang w:val="fr-FR"/>
              </w:rPr>
            </w:pPr>
            <w:r w:rsidRPr="002C5CB1">
              <w:rPr>
                <w:lang w:val="fr-FR"/>
              </w:rPr>
              <w:t>L</w:t>
            </w:r>
            <w:r w:rsidR="00555935" w:rsidRPr="002C5CB1">
              <w:rPr>
                <w:lang w:val="fr-FR"/>
              </w:rPr>
              <w:t>a</w:t>
            </w:r>
            <w:r w:rsidRPr="002C5CB1">
              <w:rPr>
                <w:lang w:val="fr-FR"/>
              </w:rPr>
              <w:t xml:space="preserve"> </w:t>
            </w:r>
            <w:r w:rsidR="00555935" w:rsidRPr="002C5CB1">
              <w:rPr>
                <w:lang w:val="fr-FR"/>
              </w:rPr>
              <w:t xml:space="preserve">note </w:t>
            </w:r>
            <w:r w:rsidRPr="002C5CB1">
              <w:rPr>
                <w:lang w:val="fr-FR"/>
              </w:rPr>
              <w:t>technique minimum (</w:t>
            </w:r>
            <w:r w:rsidR="00555935" w:rsidRPr="002C5CB1">
              <w:rPr>
                <w:lang w:val="fr-FR"/>
              </w:rPr>
              <w:t>N</w:t>
            </w:r>
            <w:r w:rsidRPr="002C5CB1">
              <w:rPr>
                <w:lang w:val="fr-FR"/>
              </w:rPr>
              <w:t>t) requis</w:t>
            </w:r>
            <w:r w:rsidR="00555935" w:rsidRPr="002C5CB1">
              <w:rPr>
                <w:lang w:val="fr-FR"/>
              </w:rPr>
              <w:t>e</w:t>
            </w:r>
            <w:r w:rsidRPr="002C5CB1">
              <w:rPr>
                <w:lang w:val="fr-FR"/>
              </w:rPr>
              <w:t xml:space="preserve"> pour être admis est : </w:t>
            </w:r>
            <w:r w:rsidRPr="002C5CB1">
              <w:rPr>
                <w:shd w:val="clear" w:color="auto" w:fill="C4BC96"/>
                <w:lang w:val="fr-FR"/>
              </w:rPr>
              <w:t>……</w:t>
            </w:r>
            <w:r w:rsidRPr="002C5CB1">
              <w:rPr>
                <w:lang w:val="fr-FR"/>
              </w:rPr>
              <w:t xml:space="preserve"> Points</w:t>
            </w:r>
          </w:p>
          <w:p w:rsidR="00487C5B" w:rsidRPr="002C5CB1" w:rsidRDefault="00487C5B" w:rsidP="00487C5B">
            <w:pPr>
              <w:pStyle w:val="BankNormal"/>
              <w:tabs>
                <w:tab w:val="right" w:pos="7218"/>
              </w:tabs>
              <w:spacing w:after="0"/>
              <w:jc w:val="both"/>
              <w:rPr>
                <w:b/>
                <w:color w:val="002060"/>
                <w:szCs w:val="24"/>
                <w:lang w:val="fr-FR"/>
              </w:rPr>
            </w:pPr>
          </w:p>
          <w:p w:rsidR="00487C5B" w:rsidRPr="002C5CB1" w:rsidRDefault="00555935" w:rsidP="00DD6CAE">
            <w:pPr>
              <w:pStyle w:val="BankNormal"/>
              <w:tabs>
                <w:tab w:val="right" w:pos="7218"/>
              </w:tabs>
              <w:spacing w:after="0"/>
              <w:jc w:val="both"/>
              <w:rPr>
                <w:b/>
                <w:i/>
                <w:color w:val="002060"/>
                <w:szCs w:val="24"/>
                <w:lang w:val="fr-FR"/>
              </w:rPr>
            </w:pPr>
            <w:r w:rsidRPr="002C5CB1">
              <w:rPr>
                <w:szCs w:val="24"/>
                <w:lang w:val="fr-FR"/>
              </w:rPr>
              <w:t>[</w:t>
            </w:r>
            <w:r w:rsidRPr="002C5CB1">
              <w:rPr>
                <w:i/>
                <w:szCs w:val="24"/>
                <w:lang w:val="fr-FR"/>
              </w:rPr>
              <w:t xml:space="preserve">Note destinée au Client: il est suggéré de retenir entre </w:t>
            </w:r>
            <w:r w:rsidRPr="002C5CB1">
              <w:rPr>
                <w:rStyle w:val="hps"/>
                <w:i/>
                <w:szCs w:val="24"/>
                <w:lang w:val="fr-FR"/>
              </w:rPr>
              <w:t>70 à 85</w:t>
            </w:r>
            <w:r w:rsidRPr="002C5CB1">
              <w:rPr>
                <w:i/>
                <w:szCs w:val="24"/>
                <w:lang w:val="fr-FR"/>
              </w:rPr>
              <w:t xml:space="preserve"> </w:t>
            </w:r>
            <w:r w:rsidRPr="002C5CB1">
              <w:rPr>
                <w:rStyle w:val="hps"/>
                <w:i/>
                <w:szCs w:val="24"/>
                <w:lang w:val="fr-FR"/>
              </w:rPr>
              <w:t>sur une échelle de</w:t>
            </w:r>
            <w:r w:rsidRPr="002C5CB1">
              <w:rPr>
                <w:i/>
                <w:szCs w:val="24"/>
                <w:lang w:val="fr-FR"/>
              </w:rPr>
              <w:t xml:space="preserve"> </w:t>
            </w:r>
            <w:r w:rsidRPr="002C5CB1">
              <w:rPr>
                <w:rStyle w:val="hps"/>
                <w:i/>
                <w:szCs w:val="24"/>
                <w:lang w:val="fr-FR"/>
              </w:rPr>
              <w:t>1 à 100</w:t>
            </w:r>
            <w:r w:rsidRPr="002C5CB1">
              <w:rPr>
                <w:szCs w:val="24"/>
                <w:lang w:val="fr-FR"/>
              </w:rPr>
              <w:t>]</w:t>
            </w:r>
          </w:p>
        </w:tc>
      </w:tr>
      <w:tr w:rsidR="00487C5B" w:rsidRPr="002C5CB1"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170" w:type="dxa"/>
            <w:tcMar>
              <w:top w:w="85" w:type="dxa"/>
              <w:bottom w:w="142" w:type="dxa"/>
            </w:tcMar>
          </w:tcPr>
          <w:p w:rsidR="00487C5B" w:rsidRPr="002C5CB1" w:rsidRDefault="00487C5B">
            <w:pPr>
              <w:rPr>
                <w:b/>
                <w:bCs/>
                <w:lang w:val="fr-FR"/>
              </w:rPr>
            </w:pPr>
            <w:r w:rsidRPr="002C5CB1">
              <w:rPr>
                <w:b/>
                <w:bCs/>
                <w:lang w:val="fr-FR"/>
              </w:rPr>
              <w:lastRenderedPageBreak/>
              <w:t>23.1</w:t>
            </w:r>
          </w:p>
        </w:tc>
        <w:tc>
          <w:tcPr>
            <w:tcW w:w="7634" w:type="dxa"/>
            <w:gridSpan w:val="2"/>
            <w:tcMar>
              <w:top w:w="85" w:type="dxa"/>
              <w:bottom w:w="142" w:type="dxa"/>
            </w:tcMar>
          </w:tcPr>
          <w:p w:rsidR="00446166" w:rsidRPr="002C5CB1" w:rsidRDefault="00DD6CAE" w:rsidP="00446166">
            <w:pPr>
              <w:tabs>
                <w:tab w:val="left" w:pos="0"/>
                <w:tab w:val="left" w:pos="1726"/>
                <w:tab w:val="right" w:pos="7306"/>
              </w:tabs>
              <w:rPr>
                <w:lang w:val="fr-FR"/>
              </w:rPr>
            </w:pPr>
            <w:r w:rsidRPr="002C5CB1">
              <w:rPr>
                <w:lang w:val="fr-FR"/>
              </w:rPr>
              <w:t>L’</w:t>
            </w:r>
            <w:r w:rsidR="00446166" w:rsidRPr="002C5CB1">
              <w:rPr>
                <w:lang w:val="fr-FR"/>
              </w:rPr>
              <w:t xml:space="preserve">option d’ouverture des Propositions </w:t>
            </w:r>
            <w:r w:rsidR="00D700E7" w:rsidRPr="002C5CB1">
              <w:rPr>
                <w:lang w:val="fr-FR"/>
              </w:rPr>
              <w:t>Financières</w:t>
            </w:r>
            <w:r w:rsidR="00446166" w:rsidRPr="002C5CB1">
              <w:rPr>
                <w:lang w:val="fr-FR"/>
              </w:rPr>
              <w:t xml:space="preserve"> </w:t>
            </w:r>
            <w:r w:rsidR="00724315" w:rsidRPr="002C5CB1">
              <w:rPr>
                <w:lang w:val="fr-FR"/>
              </w:rPr>
              <w:t xml:space="preserve">par voie électronique </w:t>
            </w:r>
            <w:r w:rsidR="00446166" w:rsidRPr="002C5CB1">
              <w:rPr>
                <w:lang w:val="fr-FR"/>
              </w:rPr>
              <w:t xml:space="preserve"> est offerte :</w:t>
            </w:r>
          </w:p>
          <w:p w:rsidR="00446166" w:rsidRPr="002C5CB1" w:rsidRDefault="00446166" w:rsidP="00446166">
            <w:pPr>
              <w:tabs>
                <w:tab w:val="left" w:pos="0"/>
                <w:tab w:val="left" w:pos="1726"/>
                <w:tab w:val="right" w:pos="7306"/>
              </w:tabs>
              <w:rPr>
                <w:lang w:val="fr-FR"/>
              </w:rPr>
            </w:pPr>
            <w:r w:rsidRPr="002C5CB1">
              <w:rPr>
                <w:b/>
                <w:lang w:val="fr-FR"/>
              </w:rPr>
              <w:t xml:space="preserve"> </w:t>
            </w:r>
            <w:r w:rsidRPr="002C5CB1">
              <w:rPr>
                <w:lang w:val="fr-FR"/>
              </w:rPr>
              <w:t xml:space="preserve">Oui </w:t>
            </w:r>
            <w:r w:rsidRPr="002C5CB1">
              <w:rPr>
                <w:u w:val="single"/>
                <w:lang w:val="fr-FR"/>
              </w:rPr>
              <w:t xml:space="preserve">     </w:t>
            </w:r>
            <w:r w:rsidRPr="002C5CB1">
              <w:rPr>
                <w:lang w:val="fr-FR"/>
              </w:rPr>
              <w:t xml:space="preserve">             ou      Non  </w:t>
            </w:r>
            <w:r w:rsidRPr="002C5CB1">
              <w:rPr>
                <w:u w:val="single"/>
                <w:lang w:val="fr-FR"/>
              </w:rPr>
              <w:t xml:space="preserve">    </w:t>
            </w:r>
            <w:r w:rsidRPr="002C5CB1">
              <w:rPr>
                <w:b/>
                <w:u w:val="single"/>
                <w:lang w:val="fr-FR"/>
              </w:rPr>
              <w:t xml:space="preserve">  </w:t>
            </w:r>
            <w:r w:rsidRPr="002C5CB1">
              <w:rPr>
                <w:u w:val="single"/>
                <w:lang w:val="fr-FR"/>
              </w:rPr>
              <w:t xml:space="preserve">    .</w:t>
            </w:r>
          </w:p>
          <w:p w:rsidR="00446166" w:rsidRPr="002C5CB1" w:rsidRDefault="00446166" w:rsidP="00446166">
            <w:pPr>
              <w:pStyle w:val="BankNormal"/>
              <w:tabs>
                <w:tab w:val="left" w:pos="0"/>
                <w:tab w:val="right" w:pos="7218"/>
              </w:tabs>
              <w:spacing w:after="0"/>
              <w:rPr>
                <w:szCs w:val="24"/>
                <w:lang w:val="fr-FR"/>
              </w:rPr>
            </w:pPr>
          </w:p>
          <w:p w:rsidR="00487C5B" w:rsidRPr="002C5CB1" w:rsidRDefault="00446166" w:rsidP="006715D2">
            <w:pPr>
              <w:pStyle w:val="BankNormal"/>
              <w:tabs>
                <w:tab w:val="right" w:pos="7218"/>
              </w:tabs>
              <w:spacing w:after="0"/>
              <w:rPr>
                <w:szCs w:val="24"/>
                <w:lang w:val="fr-FR"/>
              </w:rPr>
            </w:pPr>
            <w:r w:rsidRPr="002C5CB1">
              <w:rPr>
                <w:i/>
                <w:szCs w:val="24"/>
                <w:lang w:val="fr-FR"/>
              </w:rPr>
              <w:t xml:space="preserve">[Si oui, insérer « </w:t>
            </w:r>
            <w:r w:rsidRPr="002C5CB1">
              <w:rPr>
                <w:szCs w:val="24"/>
                <w:lang w:val="fr-FR"/>
              </w:rPr>
              <w:t>la procédure d’ouvert</w:t>
            </w:r>
            <w:r w:rsidR="00DD6CAE" w:rsidRPr="002C5CB1">
              <w:rPr>
                <w:szCs w:val="24"/>
                <w:lang w:val="fr-FR"/>
              </w:rPr>
              <w:t>ure par voie électronique</w:t>
            </w:r>
            <w:r w:rsidR="00455D11">
              <w:rPr>
                <w:szCs w:val="24"/>
                <w:lang w:val="fr-FR"/>
              </w:rPr>
              <w:t xml:space="preserve"> </w:t>
            </w:r>
            <w:r w:rsidRPr="002C5CB1">
              <w:rPr>
                <w:szCs w:val="24"/>
                <w:lang w:val="fr-FR"/>
              </w:rPr>
              <w:t xml:space="preserve">sera </w:t>
            </w:r>
            <w:r w:rsidRPr="002C5CB1">
              <w:rPr>
                <w:i/>
                <w:szCs w:val="24"/>
                <w:lang w:val="fr-FR"/>
              </w:rPr>
              <w:t>: [décrivez la procédure pour l'ouverture des propositions techniques</w:t>
            </w:r>
            <w:r w:rsidR="00DD6CAE" w:rsidRPr="002C5CB1">
              <w:rPr>
                <w:i/>
                <w:szCs w:val="24"/>
                <w:lang w:val="fr-FR"/>
              </w:rPr>
              <w:t xml:space="preserve"> par voie électronique</w:t>
            </w:r>
            <w:r w:rsidRPr="002C5CB1">
              <w:rPr>
                <w:i/>
                <w:szCs w:val="24"/>
                <w:lang w:val="fr-FR"/>
              </w:rPr>
              <w:t>.]</w:t>
            </w:r>
          </w:p>
        </w:tc>
      </w:tr>
      <w:tr w:rsidR="00487C5B" w:rsidRPr="002C5CB1"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170" w:type="dxa"/>
            <w:tcMar>
              <w:top w:w="85" w:type="dxa"/>
              <w:bottom w:w="142" w:type="dxa"/>
            </w:tcMar>
          </w:tcPr>
          <w:p w:rsidR="00487C5B" w:rsidRPr="002C5CB1" w:rsidRDefault="00487C5B">
            <w:pPr>
              <w:rPr>
                <w:b/>
                <w:bCs/>
                <w:highlight w:val="yellow"/>
                <w:lang w:val="fr-FR"/>
              </w:rPr>
            </w:pPr>
            <w:r w:rsidRPr="002C5CB1">
              <w:rPr>
                <w:b/>
                <w:bCs/>
                <w:lang w:val="fr-FR"/>
              </w:rPr>
              <w:t>25.1</w:t>
            </w:r>
          </w:p>
        </w:tc>
        <w:tc>
          <w:tcPr>
            <w:tcW w:w="7634" w:type="dxa"/>
            <w:gridSpan w:val="2"/>
            <w:tcMar>
              <w:top w:w="85" w:type="dxa"/>
              <w:bottom w:w="142" w:type="dxa"/>
            </w:tcMar>
          </w:tcPr>
          <w:p w:rsidR="00487C5B" w:rsidRPr="002C5CB1" w:rsidRDefault="00487C5B" w:rsidP="006715D2">
            <w:pPr>
              <w:pStyle w:val="BodyText"/>
              <w:suppressAutoHyphens w:val="0"/>
              <w:spacing w:after="0"/>
              <w:rPr>
                <w:szCs w:val="24"/>
                <w:lang w:val="fr-FR"/>
              </w:rPr>
            </w:pPr>
            <w:r w:rsidRPr="002C5CB1">
              <w:rPr>
                <w:szCs w:val="24"/>
                <w:lang w:val="fr-FR"/>
              </w:rPr>
              <w:t xml:space="preserve">Pour le besoin de l’évaluation, le Client exclura : (a) toutes les taxes indirectes locales identifiées </w:t>
            </w:r>
            <w:r w:rsidR="00555935" w:rsidRPr="002C5CB1">
              <w:rPr>
                <w:szCs w:val="24"/>
                <w:lang w:val="fr-FR"/>
              </w:rPr>
              <w:t xml:space="preserve">telles que </w:t>
            </w:r>
            <w:r w:rsidRPr="002C5CB1">
              <w:rPr>
                <w:szCs w:val="24"/>
                <w:lang w:val="fr-FR"/>
              </w:rPr>
              <w:t xml:space="preserve">taxe sur le chiffre d’affaires, contributions indirectes, TVA, ou taxes similaires prélevées sur les factures du contrat, et (b) toute taxe indirecte locale </w:t>
            </w:r>
            <w:r w:rsidR="00555935" w:rsidRPr="002C5CB1">
              <w:rPr>
                <w:szCs w:val="24"/>
                <w:lang w:val="fr-FR"/>
              </w:rPr>
              <w:t xml:space="preserve">additionnelle </w:t>
            </w:r>
            <w:r w:rsidRPr="002C5CB1">
              <w:rPr>
                <w:szCs w:val="24"/>
                <w:lang w:val="fr-FR"/>
              </w:rPr>
              <w:t xml:space="preserve">sur la rémunération des services rendus par les </w:t>
            </w:r>
            <w:r w:rsidR="00371428" w:rsidRPr="002C5CB1">
              <w:rPr>
                <w:szCs w:val="24"/>
                <w:lang w:val="fr-FR"/>
              </w:rPr>
              <w:t>Personnel</w:t>
            </w:r>
            <w:r w:rsidR="00555935" w:rsidRPr="002C5CB1">
              <w:rPr>
                <w:szCs w:val="24"/>
                <w:lang w:val="fr-FR"/>
              </w:rPr>
              <w:t>s</w:t>
            </w:r>
            <w:r w:rsidRPr="002C5CB1">
              <w:rPr>
                <w:szCs w:val="24"/>
                <w:lang w:val="fr-FR"/>
              </w:rPr>
              <w:t xml:space="preserve"> ne résidant pas dans le pays du Client. Si un Contrat est attribué, lors des négociations du Contrat, toutes ces taxes seront discutées, déterminées (</w:t>
            </w:r>
            <w:r w:rsidR="00555935" w:rsidRPr="002C5CB1">
              <w:rPr>
                <w:rFonts w:eastAsia="Calibri"/>
                <w:szCs w:val="24"/>
                <w:lang w:val="fr-FR"/>
              </w:rPr>
              <w:t>en référence à la liste, mais sans que celle-ci ne soit exhaustive</w:t>
            </w:r>
            <w:r w:rsidRPr="002C5CB1">
              <w:rPr>
                <w:szCs w:val="24"/>
                <w:lang w:val="fr-FR"/>
              </w:rPr>
              <w:t xml:space="preserve">) et </w:t>
            </w:r>
            <w:r w:rsidR="00555935" w:rsidRPr="002C5CB1">
              <w:rPr>
                <w:szCs w:val="24"/>
                <w:lang w:val="fr-FR"/>
              </w:rPr>
              <w:t xml:space="preserve">seront </w:t>
            </w:r>
            <w:r w:rsidRPr="002C5CB1">
              <w:rPr>
                <w:szCs w:val="24"/>
                <w:lang w:val="fr-FR"/>
              </w:rPr>
              <w:t xml:space="preserve">ajoutées au montant du Contrat sur une ligne </w:t>
            </w:r>
            <w:r w:rsidR="00555935" w:rsidRPr="002C5CB1">
              <w:rPr>
                <w:szCs w:val="24"/>
                <w:lang w:val="fr-FR"/>
              </w:rPr>
              <w:t>distincte</w:t>
            </w:r>
            <w:r w:rsidRPr="002C5CB1">
              <w:rPr>
                <w:szCs w:val="24"/>
                <w:lang w:val="fr-FR"/>
              </w:rPr>
              <w:t xml:space="preserve">, en </w:t>
            </w:r>
            <w:r w:rsidR="00314A8D" w:rsidRPr="002C5CB1">
              <w:rPr>
                <w:rFonts w:eastAsia="Calibri"/>
                <w:szCs w:val="24"/>
                <w:lang w:val="fr-FR"/>
              </w:rPr>
              <w:t>précisant également les taxes à la charge du Consultant et celles qui feront l’objet de retenue par le Client qui les paiera au nom du Consultant</w:t>
            </w:r>
            <w:r w:rsidRPr="002C5CB1">
              <w:rPr>
                <w:szCs w:val="24"/>
                <w:lang w:val="fr-FR"/>
              </w:rPr>
              <w:t>.</w:t>
            </w:r>
          </w:p>
        </w:tc>
      </w:tr>
      <w:tr w:rsidR="00487C5B" w:rsidRPr="002C5CB1"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170" w:type="dxa"/>
            <w:tcMar>
              <w:top w:w="85" w:type="dxa"/>
              <w:bottom w:w="142" w:type="dxa"/>
            </w:tcMar>
          </w:tcPr>
          <w:p w:rsidR="00487C5B" w:rsidRPr="002C5CB1" w:rsidRDefault="00487C5B">
            <w:pPr>
              <w:rPr>
                <w:b/>
                <w:bCs/>
                <w:lang w:val="fr-FR"/>
              </w:rPr>
            </w:pPr>
            <w:r w:rsidRPr="002C5CB1">
              <w:rPr>
                <w:b/>
                <w:bCs/>
                <w:lang w:val="fr-FR"/>
              </w:rPr>
              <w:t>26.1</w:t>
            </w:r>
          </w:p>
          <w:p w:rsidR="00487C5B" w:rsidRPr="002C5CB1" w:rsidRDefault="00487C5B">
            <w:pPr>
              <w:pStyle w:val="BankNormal"/>
              <w:tabs>
                <w:tab w:val="right" w:pos="7218"/>
              </w:tabs>
              <w:spacing w:after="0"/>
              <w:rPr>
                <w:b/>
                <w:bCs/>
                <w:szCs w:val="24"/>
                <w:lang w:val="fr-FR"/>
              </w:rPr>
            </w:pPr>
          </w:p>
        </w:tc>
        <w:tc>
          <w:tcPr>
            <w:tcW w:w="7634" w:type="dxa"/>
            <w:gridSpan w:val="2"/>
            <w:tcMar>
              <w:top w:w="85" w:type="dxa"/>
              <w:bottom w:w="142" w:type="dxa"/>
            </w:tcMar>
          </w:tcPr>
          <w:p w:rsidR="00112DDC" w:rsidRPr="002C5CB1" w:rsidRDefault="00DD6CAE" w:rsidP="00497F54">
            <w:pPr>
              <w:pStyle w:val="BankNormal"/>
              <w:tabs>
                <w:tab w:val="right" w:pos="7218"/>
              </w:tabs>
              <w:spacing w:after="160"/>
              <w:jc w:val="both"/>
              <w:rPr>
                <w:szCs w:val="24"/>
                <w:lang w:val="fr-FR"/>
              </w:rPr>
            </w:pPr>
            <w:r w:rsidRPr="002C5CB1">
              <w:rPr>
                <w:szCs w:val="24"/>
                <w:lang w:val="fr-FR"/>
              </w:rPr>
              <w:t>M</w:t>
            </w:r>
            <w:r w:rsidR="00487C5B" w:rsidRPr="002C5CB1">
              <w:rPr>
                <w:szCs w:val="24"/>
                <w:lang w:val="fr-FR"/>
              </w:rPr>
              <w:t xml:space="preserve">onnaie unique </w:t>
            </w:r>
            <w:r w:rsidRPr="002C5CB1">
              <w:rPr>
                <w:szCs w:val="24"/>
                <w:lang w:val="fr-FR"/>
              </w:rPr>
              <w:t xml:space="preserve">utilisée pour la </w:t>
            </w:r>
            <w:r w:rsidR="00487C5B" w:rsidRPr="002C5CB1">
              <w:rPr>
                <w:szCs w:val="24"/>
                <w:lang w:val="fr-FR"/>
              </w:rPr>
              <w:t xml:space="preserve"> conversion de</w:t>
            </w:r>
            <w:r w:rsidRPr="002C5CB1">
              <w:rPr>
                <w:szCs w:val="24"/>
                <w:lang w:val="fr-FR"/>
              </w:rPr>
              <w:t>s</w:t>
            </w:r>
            <w:r w:rsidR="00487C5B" w:rsidRPr="002C5CB1">
              <w:rPr>
                <w:szCs w:val="24"/>
                <w:lang w:val="fr-FR"/>
              </w:rPr>
              <w:t xml:space="preserve"> prix exprimés dans plusieurs </w:t>
            </w:r>
            <w:r w:rsidR="003224EB" w:rsidRPr="002C5CB1">
              <w:rPr>
                <w:szCs w:val="24"/>
                <w:lang w:val="fr-FR"/>
              </w:rPr>
              <w:t>monnaie</w:t>
            </w:r>
            <w:r w:rsidR="00487C5B" w:rsidRPr="002C5CB1">
              <w:rPr>
                <w:szCs w:val="24"/>
                <w:lang w:val="fr-FR"/>
              </w:rPr>
              <w:t xml:space="preserve">s  est : </w:t>
            </w:r>
            <w:r w:rsidR="00487C5B" w:rsidRPr="002C5CB1">
              <w:rPr>
                <w:szCs w:val="24"/>
                <w:u w:val="single"/>
                <w:lang w:val="fr-FR"/>
              </w:rPr>
              <w:t xml:space="preserve">      </w:t>
            </w:r>
            <w:r w:rsidR="00112DDC" w:rsidRPr="002C5CB1">
              <w:rPr>
                <w:szCs w:val="24"/>
                <w:u w:val="single"/>
                <w:lang w:val="fr-FR"/>
              </w:rPr>
              <w:t xml:space="preserve">             </w:t>
            </w:r>
            <w:r w:rsidR="00112DDC" w:rsidRPr="002C5CB1">
              <w:rPr>
                <w:i/>
                <w:szCs w:val="24"/>
                <w:lang w:val="fr-FR"/>
              </w:rPr>
              <w:t xml:space="preserve">[indiquer la </w:t>
            </w:r>
            <w:r w:rsidR="003224EB" w:rsidRPr="002C5CB1">
              <w:rPr>
                <w:i/>
                <w:szCs w:val="24"/>
                <w:lang w:val="fr-FR"/>
              </w:rPr>
              <w:t>monnaie</w:t>
            </w:r>
            <w:r w:rsidR="00112DDC" w:rsidRPr="002C5CB1">
              <w:rPr>
                <w:i/>
                <w:szCs w:val="24"/>
                <w:lang w:val="fr-FR"/>
              </w:rPr>
              <w:t xml:space="preserve"> </w:t>
            </w:r>
            <w:r w:rsidR="002A783D" w:rsidRPr="002C5CB1">
              <w:rPr>
                <w:i/>
                <w:szCs w:val="24"/>
                <w:lang w:val="fr-FR"/>
              </w:rPr>
              <w:t>nationale</w:t>
            </w:r>
            <w:r w:rsidR="00112DDC" w:rsidRPr="002C5CB1">
              <w:rPr>
                <w:i/>
                <w:szCs w:val="24"/>
                <w:lang w:val="fr-FR"/>
              </w:rPr>
              <w:t xml:space="preserve"> ou la </w:t>
            </w:r>
            <w:r w:rsidR="003224EB" w:rsidRPr="002C5CB1">
              <w:rPr>
                <w:i/>
                <w:szCs w:val="24"/>
                <w:lang w:val="fr-FR"/>
              </w:rPr>
              <w:t>monnaie</w:t>
            </w:r>
            <w:r w:rsidR="00112DDC" w:rsidRPr="002C5CB1">
              <w:rPr>
                <w:i/>
                <w:szCs w:val="24"/>
                <w:lang w:val="fr-FR"/>
              </w:rPr>
              <w:t xml:space="preserve"> étrangère </w:t>
            </w:r>
            <w:r w:rsidR="00314A8D" w:rsidRPr="002C5CB1">
              <w:rPr>
                <w:i/>
                <w:szCs w:val="24"/>
                <w:lang w:val="fr-FR"/>
              </w:rPr>
              <w:t xml:space="preserve">librement </w:t>
            </w:r>
            <w:r w:rsidR="00112DDC" w:rsidRPr="002C5CB1">
              <w:rPr>
                <w:i/>
                <w:szCs w:val="24"/>
                <w:lang w:val="fr-FR"/>
              </w:rPr>
              <w:t>convertible]</w:t>
            </w:r>
          </w:p>
          <w:p w:rsidR="00487C5B" w:rsidRPr="002C5CB1" w:rsidRDefault="00487C5B">
            <w:pPr>
              <w:pStyle w:val="BankNormal"/>
              <w:tabs>
                <w:tab w:val="right" w:pos="7218"/>
              </w:tabs>
              <w:spacing w:after="160"/>
              <w:rPr>
                <w:szCs w:val="24"/>
                <w:lang w:val="fr-FR"/>
              </w:rPr>
            </w:pPr>
            <w:r w:rsidRPr="002C5CB1">
              <w:rPr>
                <w:szCs w:val="24"/>
                <w:lang w:val="fr-FR"/>
              </w:rPr>
              <w:t xml:space="preserve">La source </w:t>
            </w:r>
            <w:r w:rsidR="00112DDC" w:rsidRPr="002C5CB1">
              <w:rPr>
                <w:szCs w:val="24"/>
                <w:lang w:val="fr-FR"/>
              </w:rPr>
              <w:t xml:space="preserve">officielle </w:t>
            </w:r>
            <w:r w:rsidR="00314A8D" w:rsidRPr="002C5CB1">
              <w:rPr>
                <w:szCs w:val="24"/>
                <w:lang w:val="fr-FR"/>
              </w:rPr>
              <w:t>pour les cours de change (vendeur)</w:t>
            </w:r>
            <w:r w:rsidRPr="002C5CB1">
              <w:rPr>
                <w:szCs w:val="24"/>
                <w:lang w:val="fr-FR"/>
              </w:rPr>
              <w:t xml:space="preserve"> est : </w:t>
            </w:r>
            <w:r w:rsidR="00112DDC" w:rsidRPr="002C5CB1">
              <w:rPr>
                <w:szCs w:val="24"/>
                <w:lang w:val="fr-FR"/>
              </w:rPr>
              <w:lastRenderedPageBreak/>
              <w:t>____________________</w:t>
            </w:r>
          </w:p>
          <w:p w:rsidR="00487C5B" w:rsidRPr="002C5CB1" w:rsidRDefault="00112DDC">
            <w:pPr>
              <w:pStyle w:val="BankNormal"/>
              <w:tabs>
                <w:tab w:val="right" w:pos="7218"/>
              </w:tabs>
              <w:spacing w:after="120"/>
              <w:rPr>
                <w:szCs w:val="24"/>
                <w:lang w:val="fr-FR"/>
              </w:rPr>
            </w:pPr>
            <w:r w:rsidRPr="002C5CB1">
              <w:rPr>
                <w:szCs w:val="24"/>
                <w:lang w:val="fr-FR"/>
              </w:rPr>
              <w:t xml:space="preserve">La date </w:t>
            </w:r>
            <w:r w:rsidR="00487C5B" w:rsidRPr="002C5CB1">
              <w:rPr>
                <w:szCs w:val="24"/>
                <w:lang w:val="fr-FR"/>
              </w:rPr>
              <w:t xml:space="preserve">pour les </w:t>
            </w:r>
            <w:r w:rsidR="00314A8D" w:rsidRPr="002C5CB1">
              <w:rPr>
                <w:szCs w:val="24"/>
                <w:lang w:val="fr-FR"/>
              </w:rPr>
              <w:t xml:space="preserve">cours </w:t>
            </w:r>
            <w:r w:rsidR="00487C5B" w:rsidRPr="002C5CB1">
              <w:rPr>
                <w:szCs w:val="24"/>
                <w:lang w:val="fr-FR"/>
              </w:rPr>
              <w:t xml:space="preserve">de change sera : </w:t>
            </w:r>
            <w:r w:rsidRPr="002C5CB1">
              <w:rPr>
                <w:szCs w:val="24"/>
                <w:lang w:val="fr-FR"/>
              </w:rPr>
              <w:t>________________________</w:t>
            </w:r>
          </w:p>
          <w:p w:rsidR="00487C5B" w:rsidRPr="002C5CB1" w:rsidRDefault="00112DDC" w:rsidP="00497F54">
            <w:pPr>
              <w:pStyle w:val="BankNormal"/>
              <w:tabs>
                <w:tab w:val="left" w:pos="6226"/>
                <w:tab w:val="right" w:pos="7218"/>
              </w:tabs>
              <w:spacing w:after="0"/>
              <w:jc w:val="both"/>
              <w:rPr>
                <w:i/>
                <w:szCs w:val="24"/>
                <w:lang w:val="fr-FR" w:eastAsia="it-IT"/>
              </w:rPr>
            </w:pPr>
            <w:r w:rsidRPr="002C5CB1">
              <w:rPr>
                <w:i/>
                <w:szCs w:val="24"/>
                <w:lang w:val="fr-FR"/>
              </w:rPr>
              <w:t xml:space="preserve">[La date ne </w:t>
            </w:r>
            <w:r w:rsidR="00BE41F8" w:rsidRPr="002C5CB1">
              <w:rPr>
                <w:i/>
                <w:szCs w:val="24"/>
                <w:lang w:val="fr-FR"/>
              </w:rPr>
              <w:t>doit</w:t>
            </w:r>
            <w:r w:rsidRPr="002C5CB1">
              <w:rPr>
                <w:i/>
                <w:szCs w:val="24"/>
                <w:lang w:val="fr-FR"/>
              </w:rPr>
              <w:t xml:space="preserve"> pas</w:t>
            </w:r>
            <w:r w:rsidR="00BE41F8" w:rsidRPr="002C5CB1">
              <w:rPr>
                <w:i/>
                <w:szCs w:val="24"/>
                <w:lang w:val="fr-FR"/>
              </w:rPr>
              <w:t xml:space="preserve"> </w:t>
            </w:r>
            <w:r w:rsidR="00D700E7" w:rsidRPr="002C5CB1">
              <w:rPr>
                <w:i/>
                <w:szCs w:val="24"/>
                <w:lang w:val="fr-FR"/>
              </w:rPr>
              <w:t>être</w:t>
            </w:r>
            <w:r w:rsidRPr="002C5CB1">
              <w:rPr>
                <w:i/>
                <w:szCs w:val="24"/>
                <w:lang w:val="fr-FR"/>
              </w:rPr>
              <w:t xml:space="preserve"> </w:t>
            </w:r>
            <w:r w:rsidR="00DD6CAE" w:rsidRPr="002C5CB1">
              <w:rPr>
                <w:i/>
                <w:szCs w:val="24"/>
                <w:lang w:val="fr-FR"/>
              </w:rPr>
              <w:t xml:space="preserve">antérieure </w:t>
            </w:r>
            <w:r w:rsidR="00314A8D" w:rsidRPr="002C5CB1">
              <w:rPr>
                <w:i/>
                <w:szCs w:val="24"/>
                <w:lang w:val="fr-FR"/>
              </w:rPr>
              <w:t>de plus de</w:t>
            </w:r>
            <w:r w:rsidR="00DD6CAE" w:rsidRPr="002C5CB1">
              <w:rPr>
                <w:i/>
                <w:szCs w:val="24"/>
                <w:lang w:val="fr-FR"/>
              </w:rPr>
              <w:t xml:space="preserve"> </w:t>
            </w:r>
            <w:r w:rsidR="00BE41F8" w:rsidRPr="002C5CB1">
              <w:rPr>
                <w:i/>
                <w:szCs w:val="24"/>
                <w:lang w:val="fr-FR"/>
              </w:rPr>
              <w:t xml:space="preserve"> </w:t>
            </w:r>
            <w:r w:rsidRPr="002C5CB1">
              <w:rPr>
                <w:i/>
                <w:szCs w:val="24"/>
                <w:lang w:val="fr-FR"/>
              </w:rPr>
              <w:t>qu</w:t>
            </w:r>
            <w:r w:rsidR="00BE41F8" w:rsidRPr="002C5CB1">
              <w:rPr>
                <w:i/>
                <w:szCs w:val="24"/>
                <w:lang w:val="fr-FR"/>
              </w:rPr>
              <w:t xml:space="preserve">atre (4) semaines </w:t>
            </w:r>
            <w:r w:rsidR="00314A8D" w:rsidRPr="002C5CB1">
              <w:rPr>
                <w:i/>
                <w:szCs w:val="24"/>
                <w:lang w:val="fr-FR"/>
              </w:rPr>
              <w:t xml:space="preserve">à </w:t>
            </w:r>
            <w:r w:rsidR="00BE41F8" w:rsidRPr="002C5CB1">
              <w:rPr>
                <w:i/>
                <w:szCs w:val="24"/>
                <w:lang w:val="fr-FR"/>
              </w:rPr>
              <w:t>la date de</w:t>
            </w:r>
            <w:r w:rsidRPr="002C5CB1">
              <w:rPr>
                <w:i/>
                <w:szCs w:val="24"/>
                <w:lang w:val="fr-FR"/>
              </w:rPr>
              <w:t xml:space="preserve"> </w:t>
            </w:r>
            <w:r w:rsidR="00DD6CAE" w:rsidRPr="002C5CB1">
              <w:rPr>
                <w:i/>
                <w:szCs w:val="24"/>
                <w:lang w:val="fr-FR"/>
              </w:rPr>
              <w:t xml:space="preserve">dépôt </w:t>
            </w:r>
            <w:r w:rsidRPr="002C5CB1">
              <w:rPr>
                <w:i/>
                <w:szCs w:val="24"/>
                <w:lang w:val="fr-FR"/>
              </w:rPr>
              <w:t xml:space="preserve"> des propositions</w:t>
            </w:r>
            <w:r w:rsidR="00314A8D" w:rsidRPr="002C5CB1">
              <w:rPr>
                <w:i/>
                <w:szCs w:val="24"/>
                <w:lang w:val="fr-FR"/>
              </w:rPr>
              <w:t>,</w:t>
            </w:r>
            <w:r w:rsidRPr="002C5CB1">
              <w:rPr>
                <w:i/>
                <w:szCs w:val="24"/>
                <w:lang w:val="fr-FR"/>
              </w:rPr>
              <w:t xml:space="preserve"> </w:t>
            </w:r>
            <w:r w:rsidR="00314A8D" w:rsidRPr="002C5CB1">
              <w:rPr>
                <w:i/>
                <w:szCs w:val="24"/>
                <w:lang w:val="fr-FR"/>
              </w:rPr>
              <w:t xml:space="preserve">ni </w:t>
            </w:r>
            <w:r w:rsidR="00DD6CAE" w:rsidRPr="002C5CB1">
              <w:rPr>
                <w:i/>
                <w:szCs w:val="24"/>
                <w:lang w:val="fr-FR"/>
              </w:rPr>
              <w:t xml:space="preserve">postérieure à </w:t>
            </w:r>
            <w:r w:rsidRPr="002C5CB1">
              <w:rPr>
                <w:i/>
                <w:szCs w:val="24"/>
                <w:lang w:val="fr-FR"/>
              </w:rPr>
              <w:t xml:space="preserve"> la date de la validité </w:t>
            </w:r>
            <w:r w:rsidR="00314A8D" w:rsidRPr="002C5CB1">
              <w:rPr>
                <w:i/>
                <w:szCs w:val="24"/>
                <w:lang w:val="fr-FR"/>
              </w:rPr>
              <w:t xml:space="preserve">initiale </w:t>
            </w:r>
            <w:r w:rsidRPr="002C5CB1">
              <w:rPr>
                <w:i/>
                <w:szCs w:val="24"/>
                <w:lang w:val="fr-FR"/>
              </w:rPr>
              <w:t>des propositions.]</w:t>
            </w:r>
          </w:p>
        </w:tc>
      </w:tr>
      <w:tr w:rsidR="00487C5B" w:rsidRPr="002C5CB1"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170" w:type="dxa"/>
            <w:tcMar>
              <w:top w:w="85" w:type="dxa"/>
              <w:bottom w:w="142" w:type="dxa"/>
            </w:tcMar>
          </w:tcPr>
          <w:p w:rsidR="00487C5B" w:rsidRPr="002C5CB1" w:rsidRDefault="00487C5B">
            <w:pPr>
              <w:rPr>
                <w:b/>
                <w:bCs/>
                <w:lang w:val="fr-FR"/>
              </w:rPr>
            </w:pPr>
            <w:r w:rsidRPr="002C5CB1">
              <w:rPr>
                <w:b/>
                <w:bCs/>
                <w:lang w:val="fr-FR"/>
              </w:rPr>
              <w:lastRenderedPageBreak/>
              <w:t>27.1</w:t>
            </w:r>
          </w:p>
          <w:p w:rsidR="00487C5B" w:rsidRPr="002C5CB1" w:rsidRDefault="00487C5B">
            <w:pPr>
              <w:rPr>
                <w:b/>
                <w:bCs/>
                <w:lang w:val="fr-FR"/>
              </w:rPr>
            </w:pPr>
            <w:r w:rsidRPr="002C5CB1">
              <w:rPr>
                <w:b/>
                <w:bCs/>
                <w:lang w:val="fr-FR"/>
              </w:rPr>
              <w:t>(S</w:t>
            </w:r>
            <w:r w:rsidR="00314A8D" w:rsidRPr="002C5CB1">
              <w:rPr>
                <w:b/>
                <w:bCs/>
                <w:lang w:val="fr-FR"/>
              </w:rPr>
              <w:t>F</w:t>
            </w:r>
            <w:r w:rsidRPr="002C5CB1">
              <w:rPr>
                <w:b/>
                <w:bCs/>
                <w:lang w:val="fr-FR"/>
              </w:rPr>
              <w:t>QC seulement)</w:t>
            </w:r>
          </w:p>
          <w:p w:rsidR="00487C5B" w:rsidRPr="002C5CB1" w:rsidRDefault="00487C5B">
            <w:pPr>
              <w:pStyle w:val="BankNormal"/>
              <w:tabs>
                <w:tab w:val="right" w:pos="7218"/>
              </w:tabs>
              <w:spacing w:after="0"/>
              <w:rPr>
                <w:szCs w:val="24"/>
                <w:lang w:val="fr-FR"/>
              </w:rPr>
            </w:pPr>
          </w:p>
        </w:tc>
        <w:tc>
          <w:tcPr>
            <w:tcW w:w="7634" w:type="dxa"/>
            <w:gridSpan w:val="2"/>
            <w:tcMar>
              <w:top w:w="85" w:type="dxa"/>
              <w:bottom w:w="142" w:type="dxa"/>
            </w:tcMar>
          </w:tcPr>
          <w:p w:rsidR="00487C5B" w:rsidRPr="002C5CB1" w:rsidRDefault="00487C5B">
            <w:pPr>
              <w:pStyle w:val="BankNormal"/>
              <w:tabs>
                <w:tab w:val="right" w:pos="7218"/>
              </w:tabs>
              <w:spacing w:after="0"/>
              <w:rPr>
                <w:szCs w:val="24"/>
                <w:lang w:val="fr-FR"/>
              </w:rPr>
            </w:pPr>
            <w:r w:rsidRPr="002C5CB1">
              <w:rPr>
                <w:szCs w:val="24"/>
                <w:lang w:val="fr-FR"/>
              </w:rPr>
              <w:t xml:space="preserve">La Proposition financière </w:t>
            </w:r>
            <w:r w:rsidR="00314A8D" w:rsidRPr="002C5CB1">
              <w:rPr>
                <w:szCs w:val="24"/>
                <w:lang w:val="fr-FR"/>
              </w:rPr>
              <w:t xml:space="preserve">dont le prix </w:t>
            </w:r>
            <w:r w:rsidRPr="002C5CB1">
              <w:rPr>
                <w:szCs w:val="24"/>
                <w:lang w:val="fr-FR"/>
              </w:rPr>
              <w:t xml:space="preserve">évalué </w:t>
            </w:r>
            <w:r w:rsidR="00314A8D" w:rsidRPr="002C5CB1">
              <w:rPr>
                <w:szCs w:val="24"/>
                <w:lang w:val="fr-FR"/>
              </w:rPr>
              <w:t xml:space="preserve">est le </w:t>
            </w:r>
            <w:r w:rsidRPr="002C5CB1">
              <w:rPr>
                <w:szCs w:val="24"/>
                <w:lang w:val="fr-FR"/>
              </w:rPr>
              <w:t>moins disant (</w:t>
            </w:r>
            <w:r w:rsidR="00314A8D" w:rsidRPr="002C5CB1">
              <w:rPr>
                <w:szCs w:val="24"/>
                <w:lang w:val="fr-FR"/>
              </w:rPr>
              <w:t>P</w:t>
            </w:r>
            <w:r w:rsidRPr="002C5CB1">
              <w:rPr>
                <w:szCs w:val="24"/>
                <w:lang w:val="fr-FR"/>
              </w:rPr>
              <w:t xml:space="preserve">m) se voit attribuer </w:t>
            </w:r>
            <w:r w:rsidR="00314A8D" w:rsidRPr="002C5CB1">
              <w:rPr>
                <w:szCs w:val="24"/>
                <w:lang w:val="fr-FR"/>
              </w:rPr>
              <w:t>la note de prix</w:t>
            </w:r>
            <w:r w:rsidRPr="002C5CB1">
              <w:rPr>
                <w:szCs w:val="24"/>
                <w:lang w:val="fr-FR"/>
              </w:rPr>
              <w:t xml:space="preserve"> (</w:t>
            </w:r>
            <w:r w:rsidR="00314A8D" w:rsidRPr="002C5CB1">
              <w:rPr>
                <w:szCs w:val="24"/>
                <w:lang w:val="fr-FR"/>
              </w:rPr>
              <w:t>Np</w:t>
            </w:r>
            <w:r w:rsidRPr="002C5CB1">
              <w:rPr>
                <w:szCs w:val="24"/>
                <w:lang w:val="fr-FR"/>
              </w:rPr>
              <w:t xml:space="preserve">) </w:t>
            </w:r>
            <w:r w:rsidR="00314A8D" w:rsidRPr="002C5CB1">
              <w:rPr>
                <w:szCs w:val="24"/>
                <w:lang w:val="fr-FR"/>
              </w:rPr>
              <w:t xml:space="preserve">maximale </w:t>
            </w:r>
            <w:r w:rsidRPr="002C5CB1">
              <w:rPr>
                <w:szCs w:val="24"/>
                <w:lang w:val="fr-FR"/>
              </w:rPr>
              <w:t>de 100.</w:t>
            </w:r>
          </w:p>
          <w:p w:rsidR="00487C5B" w:rsidRPr="002C5CB1" w:rsidRDefault="00487C5B">
            <w:pPr>
              <w:pStyle w:val="BankNormal"/>
              <w:tabs>
                <w:tab w:val="right" w:pos="7218"/>
              </w:tabs>
              <w:spacing w:after="0"/>
              <w:rPr>
                <w:b/>
                <w:szCs w:val="24"/>
                <w:lang w:val="fr-FR"/>
              </w:rPr>
            </w:pPr>
          </w:p>
          <w:p w:rsidR="00487C5B" w:rsidRPr="002C5CB1" w:rsidRDefault="00487C5B">
            <w:pPr>
              <w:pStyle w:val="BankNormal"/>
              <w:tabs>
                <w:tab w:val="right" w:pos="7218"/>
              </w:tabs>
              <w:spacing w:after="0"/>
              <w:rPr>
                <w:szCs w:val="24"/>
                <w:lang w:val="fr-FR"/>
              </w:rPr>
            </w:pPr>
            <w:r w:rsidRPr="002C5CB1">
              <w:rPr>
                <w:szCs w:val="24"/>
                <w:lang w:val="fr-FR"/>
              </w:rPr>
              <w:t xml:space="preserve">La formule </w:t>
            </w:r>
            <w:r w:rsidR="00BE41F8" w:rsidRPr="002C5CB1">
              <w:rPr>
                <w:szCs w:val="24"/>
                <w:lang w:val="fr-FR"/>
              </w:rPr>
              <w:t>pour</w:t>
            </w:r>
            <w:r w:rsidRPr="002C5CB1">
              <w:rPr>
                <w:szCs w:val="24"/>
                <w:lang w:val="fr-FR"/>
              </w:rPr>
              <w:t xml:space="preserve"> détermin</w:t>
            </w:r>
            <w:r w:rsidR="00BE41F8" w:rsidRPr="002C5CB1">
              <w:rPr>
                <w:szCs w:val="24"/>
                <w:lang w:val="fr-FR"/>
              </w:rPr>
              <w:t>er l</w:t>
            </w:r>
            <w:r w:rsidRPr="002C5CB1">
              <w:rPr>
                <w:szCs w:val="24"/>
                <w:lang w:val="fr-FR"/>
              </w:rPr>
              <w:t xml:space="preserve">es </w:t>
            </w:r>
            <w:r w:rsidR="00314A8D" w:rsidRPr="002C5CB1">
              <w:rPr>
                <w:szCs w:val="24"/>
                <w:lang w:val="fr-FR"/>
              </w:rPr>
              <w:t>notes de prix</w:t>
            </w:r>
            <w:r w:rsidRPr="002C5CB1">
              <w:rPr>
                <w:szCs w:val="24"/>
                <w:lang w:val="fr-FR"/>
              </w:rPr>
              <w:t xml:space="preserve"> (</w:t>
            </w:r>
            <w:r w:rsidR="00314A8D" w:rsidRPr="002C5CB1">
              <w:rPr>
                <w:szCs w:val="24"/>
                <w:lang w:val="fr-FR"/>
              </w:rPr>
              <w:t>Np</w:t>
            </w:r>
            <w:r w:rsidRPr="002C5CB1">
              <w:rPr>
                <w:szCs w:val="24"/>
                <w:lang w:val="fr-FR"/>
              </w:rPr>
              <w:t>) des autres Propositions est la suivante :</w:t>
            </w:r>
          </w:p>
          <w:p w:rsidR="00487C5B" w:rsidRPr="002C5CB1" w:rsidRDefault="00487C5B">
            <w:pPr>
              <w:pStyle w:val="BankNormal"/>
              <w:tabs>
                <w:tab w:val="right" w:pos="7218"/>
              </w:tabs>
              <w:spacing w:after="0"/>
              <w:rPr>
                <w:b/>
                <w:szCs w:val="24"/>
                <w:lang w:val="fr-FR"/>
              </w:rPr>
            </w:pPr>
          </w:p>
          <w:p w:rsidR="00314A8D" w:rsidRPr="002C5CB1" w:rsidRDefault="00314A8D" w:rsidP="00314A8D">
            <w:pPr>
              <w:pStyle w:val="BankNormal"/>
              <w:tabs>
                <w:tab w:val="right" w:pos="7218"/>
              </w:tabs>
              <w:spacing w:after="0"/>
              <w:rPr>
                <w:iCs/>
                <w:szCs w:val="24"/>
                <w:lang w:val="fr-FR"/>
              </w:rPr>
            </w:pPr>
            <w:r w:rsidRPr="002C5CB1">
              <w:rPr>
                <w:iCs/>
                <w:szCs w:val="24"/>
                <w:lang w:val="fr-FR"/>
              </w:rPr>
              <w:t>Np = 100 x Pm/ P, dans laquelle “Np” est la note de prix, “Pm” est le prix le moins élevé, et “P” le prix de la proposition évaluée.</w:t>
            </w:r>
          </w:p>
          <w:p w:rsidR="00314A8D" w:rsidRPr="002C5CB1" w:rsidRDefault="00314A8D" w:rsidP="00314A8D">
            <w:pPr>
              <w:pStyle w:val="BankNormal"/>
              <w:tabs>
                <w:tab w:val="right" w:pos="7218"/>
              </w:tabs>
              <w:spacing w:after="0"/>
              <w:rPr>
                <w:iCs/>
                <w:szCs w:val="24"/>
                <w:lang w:val="fr-FR"/>
              </w:rPr>
            </w:pPr>
          </w:p>
          <w:p w:rsidR="00314A8D" w:rsidRPr="002C5CB1" w:rsidRDefault="00314A8D" w:rsidP="00314A8D">
            <w:pPr>
              <w:pStyle w:val="BankNormal"/>
              <w:tabs>
                <w:tab w:val="right" w:pos="7218"/>
              </w:tabs>
              <w:spacing w:after="0"/>
              <w:rPr>
                <w:szCs w:val="24"/>
                <w:lang w:val="fr-FR"/>
              </w:rPr>
            </w:pPr>
            <w:r w:rsidRPr="002C5CB1">
              <w:rPr>
                <w:iCs/>
                <w:szCs w:val="24"/>
                <w:lang w:val="fr-FR"/>
              </w:rPr>
              <w:t>[</w:t>
            </w:r>
            <w:r w:rsidRPr="002C5CB1">
              <w:rPr>
                <w:i/>
                <w:szCs w:val="24"/>
                <w:lang w:val="fr-FR"/>
              </w:rPr>
              <w:t xml:space="preserve">ou remplacer par </w:t>
            </w:r>
            <w:r w:rsidR="00B02328">
              <w:rPr>
                <w:i/>
                <w:szCs w:val="24"/>
                <w:lang w:val="fr-FR"/>
              </w:rPr>
              <w:t xml:space="preserve">toute </w:t>
            </w:r>
            <w:r w:rsidR="00B02328" w:rsidRPr="002C5CB1">
              <w:rPr>
                <w:i/>
                <w:szCs w:val="24"/>
                <w:lang w:val="fr-FR"/>
              </w:rPr>
              <w:t xml:space="preserve"> </w:t>
            </w:r>
            <w:r w:rsidRPr="002C5CB1">
              <w:rPr>
                <w:i/>
                <w:szCs w:val="24"/>
                <w:lang w:val="fr-FR"/>
              </w:rPr>
              <w:t>autre formule de proportionnalité acceptable par la  Banque</w:t>
            </w:r>
            <w:r w:rsidRPr="002C5CB1">
              <w:rPr>
                <w:szCs w:val="24"/>
                <w:lang w:val="fr-FR"/>
              </w:rPr>
              <w:t>]</w:t>
            </w:r>
          </w:p>
          <w:p w:rsidR="00314A8D" w:rsidRPr="002C5CB1" w:rsidRDefault="00314A8D" w:rsidP="00314A8D">
            <w:pPr>
              <w:pStyle w:val="BankNormal"/>
              <w:tabs>
                <w:tab w:val="right" w:pos="7218"/>
              </w:tabs>
              <w:spacing w:after="0"/>
              <w:rPr>
                <w:szCs w:val="24"/>
                <w:lang w:val="fr-FR"/>
              </w:rPr>
            </w:pPr>
          </w:p>
          <w:p w:rsidR="00314A8D" w:rsidRPr="002C5CB1" w:rsidRDefault="00314A8D" w:rsidP="00314A8D">
            <w:pPr>
              <w:pStyle w:val="BankNormal"/>
              <w:tabs>
                <w:tab w:val="right" w:pos="7218"/>
              </w:tabs>
              <w:spacing w:after="0"/>
              <w:rPr>
                <w:szCs w:val="24"/>
                <w:lang w:val="fr-FR"/>
              </w:rPr>
            </w:pPr>
            <w:r w:rsidRPr="002C5CB1">
              <w:rPr>
                <w:szCs w:val="24"/>
                <w:lang w:val="fr-FR"/>
              </w:rPr>
              <w:t>Les pondérations attribuées respectivement à la Proposition technique (T) et à la Proposition financière (F) sont:</w:t>
            </w:r>
          </w:p>
          <w:p w:rsidR="00314A8D" w:rsidRPr="002C5CB1" w:rsidRDefault="00314A8D" w:rsidP="00314A8D">
            <w:pPr>
              <w:pStyle w:val="BankNormal"/>
              <w:tabs>
                <w:tab w:val="left" w:pos="1186"/>
                <w:tab w:val="right" w:pos="7218"/>
              </w:tabs>
              <w:spacing w:after="0"/>
              <w:rPr>
                <w:szCs w:val="24"/>
                <w:lang w:val="fr-FR"/>
              </w:rPr>
            </w:pPr>
            <w:r w:rsidRPr="002C5CB1">
              <w:rPr>
                <w:szCs w:val="24"/>
                <w:lang w:val="fr-FR"/>
              </w:rPr>
              <w:t xml:space="preserve">T =  </w:t>
            </w:r>
            <w:r w:rsidRPr="002C5CB1">
              <w:rPr>
                <w:i/>
                <w:szCs w:val="24"/>
                <w:lang w:val="fr-FR"/>
              </w:rPr>
              <w:t>[Insérer un pourcentage de pondération],</w:t>
            </w:r>
            <w:r w:rsidRPr="002C5CB1">
              <w:rPr>
                <w:szCs w:val="24"/>
                <w:lang w:val="fr-FR"/>
              </w:rPr>
              <w:t xml:space="preserve"> et</w:t>
            </w:r>
          </w:p>
          <w:p w:rsidR="00314A8D" w:rsidRPr="002C5CB1" w:rsidRDefault="00314A8D" w:rsidP="00314A8D">
            <w:pPr>
              <w:pStyle w:val="BankNormal"/>
              <w:tabs>
                <w:tab w:val="right" w:pos="7218"/>
              </w:tabs>
              <w:spacing w:after="0"/>
              <w:rPr>
                <w:i/>
                <w:szCs w:val="24"/>
                <w:lang w:val="fr-FR"/>
              </w:rPr>
            </w:pPr>
            <w:r w:rsidRPr="002C5CB1">
              <w:rPr>
                <w:szCs w:val="24"/>
                <w:lang w:val="fr-FR"/>
              </w:rPr>
              <w:t xml:space="preserve">F = </w:t>
            </w:r>
            <w:r w:rsidRPr="002C5CB1">
              <w:rPr>
                <w:i/>
                <w:szCs w:val="24"/>
                <w:lang w:val="fr-FR"/>
              </w:rPr>
              <w:t xml:space="preserve"> [Insérer un pourcentage de pondération]</w:t>
            </w:r>
          </w:p>
          <w:p w:rsidR="00314A8D" w:rsidRPr="002C5CB1" w:rsidRDefault="00314A8D" w:rsidP="00314A8D">
            <w:pPr>
              <w:pStyle w:val="BankNormal"/>
              <w:tabs>
                <w:tab w:val="right" w:pos="7218"/>
              </w:tabs>
              <w:spacing w:after="0"/>
              <w:rPr>
                <w:szCs w:val="24"/>
                <w:lang w:val="fr-FR"/>
              </w:rPr>
            </w:pPr>
          </w:p>
          <w:p w:rsidR="00487C5B" w:rsidRPr="002C5CB1" w:rsidRDefault="00314A8D" w:rsidP="00837695">
            <w:pPr>
              <w:pStyle w:val="BankNormal"/>
              <w:tabs>
                <w:tab w:val="right" w:pos="7218"/>
              </w:tabs>
              <w:spacing w:after="0"/>
              <w:jc w:val="both"/>
              <w:rPr>
                <w:i/>
                <w:szCs w:val="24"/>
                <w:lang w:val="fr-FR"/>
              </w:rPr>
            </w:pPr>
            <w:r w:rsidRPr="002C5CB1">
              <w:rPr>
                <w:szCs w:val="24"/>
                <w:lang w:val="fr-FR"/>
              </w:rPr>
              <w:t>Les Propositions seront classées en fonction de leur note technique (Nt) et de prix (Np) combinées en utilisant les pondérations (T = la pondération attribuée à la Proposition technique; F = la pondération attribuée à la Proposition financière; T + F = 1) comme suit: N = Nt x T% + Np x F%.</w:t>
            </w:r>
          </w:p>
        </w:tc>
      </w:tr>
      <w:tr w:rsidR="00487C5B" w:rsidRPr="002C5CB1" w:rsidTr="00E16623">
        <w:tblPrEx>
          <w:tblBorders>
            <w:top w:val="single" w:sz="6" w:space="0" w:color="auto"/>
          </w:tblBorders>
          <w:tblCellMar>
            <w:right w:w="113" w:type="dxa"/>
          </w:tblCellMar>
        </w:tblPrEx>
        <w:trPr>
          <w:gridAfter w:val="1"/>
          <w:wAfter w:w="14" w:type="dxa"/>
        </w:trPr>
        <w:tc>
          <w:tcPr>
            <w:tcW w:w="1170" w:type="dxa"/>
            <w:tcMar>
              <w:top w:w="85" w:type="dxa"/>
              <w:bottom w:w="142" w:type="dxa"/>
            </w:tcMar>
          </w:tcPr>
          <w:p w:rsidR="00487C5B" w:rsidRPr="002C5CB1" w:rsidRDefault="00487C5B">
            <w:pPr>
              <w:rPr>
                <w:b/>
                <w:bCs/>
                <w:lang w:val="fr-FR"/>
              </w:rPr>
            </w:pPr>
          </w:p>
        </w:tc>
        <w:tc>
          <w:tcPr>
            <w:tcW w:w="7634" w:type="dxa"/>
            <w:gridSpan w:val="2"/>
            <w:tcMar>
              <w:top w:w="85" w:type="dxa"/>
              <w:bottom w:w="142" w:type="dxa"/>
            </w:tcMar>
          </w:tcPr>
          <w:p w:rsidR="00487C5B" w:rsidRPr="002C5CB1" w:rsidRDefault="00487C5B">
            <w:pPr>
              <w:pStyle w:val="BankNormal"/>
              <w:tabs>
                <w:tab w:val="right" w:pos="7218"/>
              </w:tabs>
              <w:spacing w:after="0"/>
              <w:ind w:left="16"/>
              <w:jc w:val="center"/>
              <w:rPr>
                <w:b/>
                <w:szCs w:val="24"/>
                <w:lang w:val="fr-FR"/>
              </w:rPr>
            </w:pPr>
            <w:r w:rsidRPr="002C5CB1">
              <w:rPr>
                <w:b/>
                <w:szCs w:val="24"/>
                <w:lang w:val="fr-FR"/>
              </w:rPr>
              <w:t>D. Négociations et attribution</w:t>
            </w:r>
            <w:r w:rsidR="00596670" w:rsidRPr="002C5CB1">
              <w:rPr>
                <w:b/>
                <w:szCs w:val="24"/>
                <w:lang w:val="fr-FR"/>
              </w:rPr>
              <w:t xml:space="preserve"> du Contrat</w:t>
            </w:r>
          </w:p>
        </w:tc>
      </w:tr>
      <w:tr w:rsidR="00487C5B" w:rsidRPr="002C5CB1" w:rsidTr="00E16623">
        <w:tblPrEx>
          <w:tblBorders>
            <w:top w:val="single" w:sz="6" w:space="0" w:color="auto"/>
          </w:tblBorders>
          <w:tblCellMar>
            <w:right w:w="113" w:type="dxa"/>
          </w:tblCellMar>
        </w:tblPrEx>
        <w:trPr>
          <w:gridAfter w:val="1"/>
          <w:wAfter w:w="14" w:type="dxa"/>
        </w:trPr>
        <w:tc>
          <w:tcPr>
            <w:tcW w:w="1170" w:type="dxa"/>
            <w:tcMar>
              <w:top w:w="85" w:type="dxa"/>
              <w:bottom w:w="142" w:type="dxa"/>
            </w:tcMar>
          </w:tcPr>
          <w:p w:rsidR="00487C5B" w:rsidRPr="002C5CB1" w:rsidRDefault="00487C5B">
            <w:pPr>
              <w:rPr>
                <w:b/>
                <w:bCs/>
                <w:lang w:val="fr-FR"/>
              </w:rPr>
            </w:pPr>
            <w:r w:rsidRPr="002C5CB1">
              <w:rPr>
                <w:b/>
                <w:bCs/>
                <w:lang w:val="fr-FR"/>
              </w:rPr>
              <w:t>28.1</w:t>
            </w:r>
          </w:p>
        </w:tc>
        <w:tc>
          <w:tcPr>
            <w:tcW w:w="7634" w:type="dxa"/>
            <w:gridSpan w:val="2"/>
            <w:tcMar>
              <w:top w:w="85" w:type="dxa"/>
              <w:bottom w:w="142" w:type="dxa"/>
            </w:tcMar>
          </w:tcPr>
          <w:p w:rsidR="00487C5B" w:rsidRPr="002C5CB1" w:rsidRDefault="00487C5B">
            <w:pPr>
              <w:pStyle w:val="BankNormal"/>
              <w:tabs>
                <w:tab w:val="right" w:pos="7218"/>
              </w:tabs>
              <w:spacing w:after="0"/>
              <w:rPr>
                <w:szCs w:val="24"/>
                <w:lang w:val="fr-FR"/>
              </w:rPr>
            </w:pPr>
            <w:r w:rsidRPr="002C5CB1">
              <w:rPr>
                <w:szCs w:val="24"/>
                <w:lang w:val="fr-FR"/>
              </w:rPr>
              <w:t xml:space="preserve">Date et adresse prévues pour les négociations du contrat : </w:t>
            </w:r>
          </w:p>
          <w:p w:rsidR="00487C5B" w:rsidRPr="002C5CB1" w:rsidRDefault="00487C5B" w:rsidP="00277305">
            <w:pPr>
              <w:pStyle w:val="BankNormal"/>
              <w:tabs>
                <w:tab w:val="right" w:pos="7218"/>
              </w:tabs>
              <w:spacing w:after="0"/>
              <w:rPr>
                <w:szCs w:val="24"/>
                <w:highlight w:val="yellow"/>
                <w:u w:val="dotted"/>
                <w:lang w:val="fr-FR"/>
              </w:rPr>
            </w:pPr>
          </w:p>
          <w:p w:rsidR="00277305" w:rsidRPr="002C5CB1" w:rsidRDefault="00277305" w:rsidP="00277305">
            <w:pPr>
              <w:pStyle w:val="BankNormal"/>
              <w:tabs>
                <w:tab w:val="right" w:pos="7218"/>
              </w:tabs>
              <w:spacing w:after="0"/>
              <w:rPr>
                <w:i/>
                <w:szCs w:val="24"/>
                <w:lang w:val="fr-FR"/>
              </w:rPr>
            </w:pPr>
            <w:r w:rsidRPr="002C5CB1">
              <w:rPr>
                <w:szCs w:val="24"/>
                <w:lang w:val="fr-FR"/>
              </w:rPr>
              <w:t xml:space="preserve">Date: </w:t>
            </w:r>
            <w:r w:rsidRPr="002C5CB1">
              <w:rPr>
                <w:szCs w:val="24"/>
                <w:highlight w:val="lightGray"/>
                <w:lang w:val="fr-FR"/>
              </w:rPr>
              <w:t>________________</w:t>
            </w:r>
            <w:r w:rsidRPr="002C5CB1">
              <w:rPr>
                <w:color w:val="002060"/>
                <w:szCs w:val="24"/>
                <w:lang w:val="fr-FR"/>
              </w:rPr>
              <w:t xml:space="preserve"> jour</w:t>
            </w:r>
            <w:r w:rsidRPr="002C5CB1">
              <w:rPr>
                <w:szCs w:val="24"/>
                <w:lang w:val="fr-FR"/>
              </w:rPr>
              <w:t xml:space="preserve">/mois/an </w:t>
            </w:r>
            <w:r w:rsidRPr="002C5CB1">
              <w:rPr>
                <w:i/>
                <w:szCs w:val="24"/>
                <w:lang w:val="fr-FR"/>
              </w:rPr>
              <w:t>[par ex</w:t>
            </w:r>
            <w:r w:rsidR="00724315" w:rsidRPr="002C5CB1">
              <w:rPr>
                <w:i/>
                <w:szCs w:val="24"/>
                <w:lang w:val="fr-FR"/>
              </w:rPr>
              <w:t>e</w:t>
            </w:r>
            <w:r w:rsidRPr="002C5CB1">
              <w:rPr>
                <w:i/>
                <w:szCs w:val="24"/>
                <w:lang w:val="fr-FR"/>
              </w:rPr>
              <w:t>mple, 15 Janvier 2011]</w:t>
            </w:r>
          </w:p>
          <w:p w:rsidR="00487C5B" w:rsidRPr="002C5CB1" w:rsidRDefault="00277305" w:rsidP="00277305">
            <w:pPr>
              <w:pStyle w:val="BankNormal"/>
              <w:tabs>
                <w:tab w:val="right" w:pos="7218"/>
              </w:tabs>
              <w:spacing w:after="0"/>
              <w:rPr>
                <w:szCs w:val="24"/>
                <w:lang w:val="en-GB" w:eastAsia="it-IT"/>
              </w:rPr>
            </w:pPr>
            <w:r w:rsidRPr="006715D2">
              <w:rPr>
                <w:szCs w:val="24"/>
                <w:lang w:val="fr-FR"/>
              </w:rPr>
              <w:t>Adresse</w:t>
            </w:r>
            <w:r w:rsidRPr="002C5CB1">
              <w:rPr>
                <w:b/>
                <w:szCs w:val="24"/>
                <w:lang w:val="en-GB"/>
              </w:rPr>
              <w:t>:</w:t>
            </w:r>
            <w:r w:rsidRPr="002C5CB1">
              <w:rPr>
                <w:szCs w:val="24"/>
                <w:lang w:val="en-GB"/>
              </w:rPr>
              <w:t xml:space="preserve"> </w:t>
            </w:r>
            <w:r w:rsidRPr="002C5CB1">
              <w:rPr>
                <w:szCs w:val="24"/>
                <w:highlight w:val="lightGray"/>
                <w:lang w:val="en-GB"/>
              </w:rPr>
              <w:t>__________________________</w:t>
            </w:r>
            <w:r w:rsidR="00487C5B" w:rsidRPr="002C5CB1">
              <w:rPr>
                <w:b/>
                <w:szCs w:val="24"/>
                <w:lang w:val="en-GB"/>
              </w:rPr>
              <w:t>:</w:t>
            </w:r>
            <w:r w:rsidR="00487C5B" w:rsidRPr="002C5CB1">
              <w:rPr>
                <w:szCs w:val="24"/>
                <w:lang w:val="en-GB"/>
              </w:rPr>
              <w:t xml:space="preserve"> </w:t>
            </w:r>
          </w:p>
        </w:tc>
      </w:tr>
      <w:tr w:rsidR="00487C5B" w:rsidRPr="002C5CB1" w:rsidTr="00E16623">
        <w:tblPrEx>
          <w:tblBorders>
            <w:top w:val="single" w:sz="6" w:space="0" w:color="auto"/>
          </w:tblBorders>
          <w:tblCellMar>
            <w:right w:w="113" w:type="dxa"/>
          </w:tblCellMar>
        </w:tblPrEx>
        <w:trPr>
          <w:gridAfter w:val="1"/>
          <w:wAfter w:w="14" w:type="dxa"/>
        </w:trPr>
        <w:tc>
          <w:tcPr>
            <w:tcW w:w="1170" w:type="dxa"/>
            <w:tcMar>
              <w:top w:w="85" w:type="dxa"/>
              <w:bottom w:w="142" w:type="dxa"/>
            </w:tcMar>
          </w:tcPr>
          <w:p w:rsidR="00487C5B" w:rsidRPr="002C5CB1" w:rsidRDefault="00487C5B">
            <w:pPr>
              <w:rPr>
                <w:b/>
                <w:bCs/>
                <w:lang w:val="fr-FR"/>
              </w:rPr>
            </w:pPr>
            <w:r w:rsidRPr="002C5CB1">
              <w:rPr>
                <w:b/>
                <w:bCs/>
                <w:lang w:val="fr-FR"/>
              </w:rPr>
              <w:t>30.1</w:t>
            </w:r>
          </w:p>
        </w:tc>
        <w:tc>
          <w:tcPr>
            <w:tcW w:w="7634" w:type="dxa"/>
            <w:gridSpan w:val="2"/>
            <w:tcMar>
              <w:top w:w="85" w:type="dxa"/>
              <w:bottom w:w="142" w:type="dxa"/>
            </w:tcMar>
          </w:tcPr>
          <w:p w:rsidR="00487C5B" w:rsidRPr="002C5CB1" w:rsidRDefault="00487C5B" w:rsidP="00497F54">
            <w:pPr>
              <w:pStyle w:val="BankNormal"/>
              <w:tabs>
                <w:tab w:val="right" w:pos="7218"/>
              </w:tabs>
              <w:spacing w:after="0"/>
              <w:jc w:val="both"/>
              <w:rPr>
                <w:szCs w:val="24"/>
                <w:lang w:val="fr-FR"/>
              </w:rPr>
            </w:pPr>
            <w:r w:rsidRPr="002C5CB1">
              <w:rPr>
                <w:szCs w:val="24"/>
                <w:lang w:val="fr-FR"/>
              </w:rPr>
              <w:t xml:space="preserve">La publication de l’information d’attribution du Contrat suivant la fin des négociations du Contrat et de la signature du Contrat se fera ainsi qu’il suit : </w:t>
            </w:r>
          </w:p>
          <w:p w:rsidR="00487C5B" w:rsidRPr="002C5CB1" w:rsidRDefault="00487C5B">
            <w:pPr>
              <w:pStyle w:val="BankNormal"/>
              <w:tabs>
                <w:tab w:val="right" w:pos="7218"/>
              </w:tabs>
              <w:spacing w:after="0"/>
              <w:rPr>
                <w:b/>
                <w:szCs w:val="24"/>
                <w:lang w:val="fr-FR"/>
              </w:rPr>
            </w:pPr>
          </w:p>
          <w:p w:rsidR="00277305" w:rsidRPr="002C5CB1" w:rsidRDefault="00487C5B" w:rsidP="00277305">
            <w:pPr>
              <w:pStyle w:val="BankNormal"/>
              <w:tabs>
                <w:tab w:val="right" w:pos="7218"/>
              </w:tabs>
              <w:spacing w:after="0"/>
              <w:rPr>
                <w:i/>
                <w:szCs w:val="24"/>
                <w:lang w:val="fr-FR"/>
              </w:rPr>
            </w:pPr>
            <w:r w:rsidRPr="002C5CB1">
              <w:rPr>
                <w:b/>
                <w:szCs w:val="24"/>
                <w:lang w:val="fr-FR"/>
              </w:rPr>
              <w:t xml:space="preserve"> </w:t>
            </w:r>
            <w:r w:rsidR="00277305" w:rsidRPr="002C5CB1">
              <w:rPr>
                <w:b/>
                <w:i/>
                <w:szCs w:val="24"/>
                <w:highlight w:val="lightGray"/>
                <w:lang w:val="fr-FR"/>
              </w:rPr>
              <w:t>__________</w:t>
            </w:r>
            <w:proofErr w:type="gramStart"/>
            <w:r w:rsidR="00277305" w:rsidRPr="002C5CB1">
              <w:rPr>
                <w:b/>
                <w:i/>
                <w:szCs w:val="24"/>
                <w:highlight w:val="lightGray"/>
                <w:lang w:val="fr-FR"/>
              </w:rPr>
              <w:t>_</w:t>
            </w:r>
            <w:r w:rsidR="00277305" w:rsidRPr="002C5CB1">
              <w:rPr>
                <w:i/>
                <w:szCs w:val="24"/>
                <w:lang w:val="fr-FR"/>
              </w:rPr>
              <w:t>[</w:t>
            </w:r>
            <w:proofErr w:type="gramEnd"/>
            <w:r w:rsidR="00D700E7" w:rsidRPr="002C5CB1">
              <w:rPr>
                <w:i/>
                <w:szCs w:val="24"/>
                <w:lang w:val="fr-FR"/>
              </w:rPr>
              <w:t>insérer</w:t>
            </w:r>
            <w:r w:rsidR="00277305" w:rsidRPr="002C5CB1">
              <w:rPr>
                <w:i/>
                <w:szCs w:val="24"/>
                <w:lang w:val="fr-FR"/>
              </w:rPr>
              <w:t xml:space="preserve"> l’adresse du site(s) ou l’information sera  </w:t>
            </w:r>
            <w:r w:rsidR="00D700E7" w:rsidRPr="002C5CB1">
              <w:rPr>
                <w:i/>
                <w:szCs w:val="24"/>
                <w:lang w:val="fr-FR"/>
              </w:rPr>
              <w:t>publiée</w:t>
            </w:r>
            <w:r w:rsidR="00277305" w:rsidRPr="002C5CB1">
              <w:rPr>
                <w:i/>
                <w:szCs w:val="24"/>
                <w:lang w:val="fr-FR"/>
              </w:rPr>
              <w:t>.]</w:t>
            </w:r>
          </w:p>
          <w:p w:rsidR="00487C5B" w:rsidRPr="002C5CB1" w:rsidRDefault="00487C5B">
            <w:pPr>
              <w:pStyle w:val="BankNormal"/>
              <w:tabs>
                <w:tab w:val="right" w:pos="7218"/>
              </w:tabs>
              <w:spacing w:after="0"/>
              <w:rPr>
                <w:b/>
                <w:szCs w:val="24"/>
                <w:lang w:val="fr-FR"/>
              </w:rPr>
            </w:pPr>
          </w:p>
          <w:p w:rsidR="00487C5B" w:rsidRPr="002C5CB1" w:rsidRDefault="00487C5B" w:rsidP="00497F54">
            <w:pPr>
              <w:pStyle w:val="BankNormal"/>
              <w:tabs>
                <w:tab w:val="right" w:pos="7218"/>
              </w:tabs>
              <w:spacing w:after="0"/>
              <w:jc w:val="both"/>
              <w:rPr>
                <w:szCs w:val="24"/>
                <w:lang w:val="fr-FR"/>
              </w:rPr>
            </w:pPr>
            <w:r w:rsidRPr="002C5CB1">
              <w:rPr>
                <w:szCs w:val="24"/>
                <w:lang w:val="fr-FR"/>
              </w:rPr>
              <w:t xml:space="preserve">La publication interviendra dans les </w:t>
            </w:r>
            <w:r w:rsidR="00E775D1" w:rsidRPr="002C5CB1">
              <w:rPr>
                <w:i/>
                <w:szCs w:val="24"/>
                <w:highlight w:val="lightGray"/>
                <w:lang w:val="fr-FR"/>
              </w:rPr>
              <w:t>[</w:t>
            </w:r>
            <w:r w:rsidR="00D700E7" w:rsidRPr="002C5CB1">
              <w:rPr>
                <w:i/>
                <w:szCs w:val="24"/>
                <w:highlight w:val="lightGray"/>
                <w:lang w:val="fr-FR"/>
              </w:rPr>
              <w:t>insérer</w:t>
            </w:r>
            <w:r w:rsidR="00E775D1" w:rsidRPr="002C5CB1">
              <w:rPr>
                <w:i/>
                <w:szCs w:val="24"/>
                <w:highlight w:val="lightGray"/>
                <w:lang w:val="fr-FR"/>
              </w:rPr>
              <w:t xml:space="preserve"> nombre de</w:t>
            </w:r>
            <w:r w:rsidR="00E775D1" w:rsidRPr="002C5CB1">
              <w:rPr>
                <w:i/>
                <w:szCs w:val="24"/>
                <w:lang w:val="fr-FR"/>
              </w:rPr>
              <w:t>]</w:t>
            </w:r>
            <w:r w:rsidRPr="002C5CB1">
              <w:rPr>
                <w:szCs w:val="24"/>
                <w:lang w:val="fr-FR"/>
              </w:rPr>
              <w:t xml:space="preserve"> jours suivant la signature du Contrat.</w:t>
            </w:r>
          </w:p>
          <w:p w:rsidR="00487C5B" w:rsidRPr="002C5CB1" w:rsidRDefault="00487C5B">
            <w:pPr>
              <w:pStyle w:val="BankNormal"/>
              <w:tabs>
                <w:tab w:val="right" w:pos="7218"/>
              </w:tabs>
              <w:spacing w:after="0"/>
              <w:rPr>
                <w:szCs w:val="24"/>
                <w:lang w:val="fr-FR"/>
              </w:rPr>
            </w:pPr>
          </w:p>
        </w:tc>
      </w:tr>
      <w:tr w:rsidR="00487C5B" w:rsidRPr="002C5CB1" w:rsidTr="00E16623">
        <w:tblPrEx>
          <w:tblBorders>
            <w:top w:val="single" w:sz="6" w:space="0" w:color="auto"/>
          </w:tblBorders>
          <w:tblCellMar>
            <w:right w:w="113" w:type="dxa"/>
          </w:tblCellMar>
        </w:tblPrEx>
        <w:trPr>
          <w:gridAfter w:val="1"/>
          <w:wAfter w:w="14" w:type="dxa"/>
        </w:trPr>
        <w:tc>
          <w:tcPr>
            <w:tcW w:w="1170" w:type="dxa"/>
            <w:tcMar>
              <w:top w:w="85" w:type="dxa"/>
              <w:bottom w:w="142" w:type="dxa"/>
            </w:tcMar>
          </w:tcPr>
          <w:p w:rsidR="00487C5B" w:rsidRPr="002C5CB1" w:rsidRDefault="00487C5B">
            <w:pPr>
              <w:rPr>
                <w:b/>
                <w:bCs/>
                <w:lang w:val="fr-FR"/>
              </w:rPr>
            </w:pPr>
            <w:r w:rsidRPr="002C5CB1">
              <w:rPr>
                <w:b/>
                <w:bCs/>
                <w:lang w:val="fr-FR"/>
              </w:rPr>
              <w:lastRenderedPageBreak/>
              <w:t>30.2</w:t>
            </w:r>
          </w:p>
        </w:tc>
        <w:tc>
          <w:tcPr>
            <w:tcW w:w="7634" w:type="dxa"/>
            <w:gridSpan w:val="2"/>
            <w:tcMar>
              <w:top w:w="85" w:type="dxa"/>
              <w:bottom w:w="142" w:type="dxa"/>
            </w:tcMar>
          </w:tcPr>
          <w:p w:rsidR="00E775D1" w:rsidRPr="002C5CB1" w:rsidRDefault="00E775D1" w:rsidP="00E775D1">
            <w:pPr>
              <w:tabs>
                <w:tab w:val="right" w:pos="7794"/>
              </w:tabs>
              <w:rPr>
                <w:lang w:val="fr-FR"/>
              </w:rPr>
            </w:pPr>
            <w:r w:rsidRPr="002C5CB1">
              <w:rPr>
                <w:lang w:val="fr-FR"/>
              </w:rPr>
              <w:t>Le début de la mission est prévu pour le [</w:t>
            </w:r>
            <w:r w:rsidRPr="002C5CB1">
              <w:rPr>
                <w:i/>
                <w:lang w:val="fr-FR"/>
              </w:rPr>
              <w:t>indiquer la date</w:t>
            </w:r>
            <w:r w:rsidRPr="002C5CB1">
              <w:rPr>
                <w:lang w:val="fr-FR"/>
              </w:rPr>
              <w:t xml:space="preserve">] : </w:t>
            </w:r>
            <w:r w:rsidRPr="002C5CB1">
              <w:rPr>
                <w:lang w:val="fr-FR"/>
              </w:rPr>
              <w:tab/>
              <w:t>_________________</w:t>
            </w:r>
          </w:p>
          <w:p w:rsidR="00E775D1" w:rsidRPr="002C5CB1" w:rsidRDefault="00E775D1" w:rsidP="00E775D1">
            <w:pPr>
              <w:tabs>
                <w:tab w:val="right" w:pos="7794"/>
              </w:tabs>
              <w:rPr>
                <w:lang w:val="fr-FR"/>
              </w:rPr>
            </w:pPr>
            <w:r w:rsidRPr="002C5CB1">
              <w:rPr>
                <w:lang w:val="fr-FR"/>
              </w:rPr>
              <w:t>à [</w:t>
            </w:r>
            <w:r w:rsidRPr="002C5CB1">
              <w:rPr>
                <w:i/>
                <w:lang w:val="fr-FR"/>
              </w:rPr>
              <w:t>indiquer le lieu</w:t>
            </w:r>
            <w:r w:rsidRPr="002C5CB1">
              <w:rPr>
                <w:lang w:val="fr-FR"/>
              </w:rPr>
              <w:t xml:space="preserve">] : </w:t>
            </w:r>
            <w:r w:rsidRPr="002C5CB1">
              <w:rPr>
                <w:lang w:val="fr-FR"/>
              </w:rPr>
              <w:tab/>
              <w:t>________________________________________________</w:t>
            </w:r>
          </w:p>
          <w:p w:rsidR="00487C5B" w:rsidRPr="002C5CB1" w:rsidRDefault="00487C5B" w:rsidP="00926187">
            <w:pPr>
              <w:pStyle w:val="BankNormal"/>
              <w:tabs>
                <w:tab w:val="left" w:pos="5686"/>
                <w:tab w:val="right" w:pos="7218"/>
              </w:tabs>
              <w:spacing w:after="0"/>
              <w:rPr>
                <w:szCs w:val="24"/>
                <w:lang w:val="fr-FR"/>
              </w:rPr>
            </w:pPr>
            <w:r w:rsidRPr="002C5CB1">
              <w:rPr>
                <w:i/>
                <w:szCs w:val="24"/>
                <w:lang w:val="fr-FR"/>
              </w:rPr>
              <w:t xml:space="preserve"> </w:t>
            </w:r>
          </w:p>
        </w:tc>
      </w:tr>
    </w:tbl>
    <w:p w:rsidR="00BC7C20" w:rsidRDefault="00BC7C20">
      <w:pPr>
        <w:rPr>
          <w:lang w:val="fr-FR"/>
        </w:rPr>
        <w:sectPr w:rsidR="00BC7C20">
          <w:headerReference w:type="even" r:id="rId23"/>
          <w:headerReference w:type="default" r:id="rId24"/>
          <w:headerReference w:type="first" r:id="rId25"/>
          <w:type w:val="oddPage"/>
          <w:pgSz w:w="12242" w:h="15842" w:code="1"/>
          <w:pgMar w:top="1440" w:right="1440" w:bottom="1440" w:left="1728" w:header="720" w:footer="720" w:gutter="0"/>
          <w:cols w:space="708"/>
          <w:titlePg/>
          <w:docGrid w:linePitch="360"/>
        </w:sectPr>
      </w:pPr>
    </w:p>
    <w:p w:rsidR="00BC7C20" w:rsidRDefault="00BC7C20" w:rsidP="00455D11">
      <w:pPr>
        <w:pStyle w:val="Style1"/>
      </w:pPr>
      <w:bookmarkStart w:id="78" w:name="_Toc397501852"/>
      <w:bookmarkStart w:id="79" w:name="_Toc265495739"/>
      <w:bookmarkStart w:id="80" w:name="_Toc349889992"/>
      <w:bookmarkStart w:id="81" w:name="_Toc378754535"/>
      <w:r>
        <w:lastRenderedPageBreak/>
        <w:t>Section 3.  Proposition technique – Formulaires types</w:t>
      </w:r>
      <w:bookmarkEnd w:id="78"/>
      <w:bookmarkEnd w:id="79"/>
      <w:bookmarkEnd w:id="80"/>
      <w:bookmarkEnd w:id="81"/>
    </w:p>
    <w:p w:rsidR="00BC7C20" w:rsidRDefault="00BC7C20">
      <w:pPr>
        <w:pStyle w:val="BodyText"/>
        <w:suppressAutoHyphens w:val="0"/>
        <w:spacing w:after="0"/>
        <w:rPr>
          <w:bCs/>
          <w:i/>
          <w:szCs w:val="24"/>
          <w:lang w:val="fr-FR" w:eastAsia="it-IT"/>
        </w:rPr>
      </w:pPr>
      <w:r>
        <w:rPr>
          <w:bCs/>
          <w:i/>
          <w:szCs w:val="24"/>
          <w:lang w:val="fr-FR" w:eastAsia="it-IT"/>
        </w:rPr>
        <w:t xml:space="preserve"> [“</w:t>
      </w:r>
      <w:r>
        <w:rPr>
          <w:bCs/>
          <w:i/>
          <w:szCs w:val="24"/>
          <w:u w:val="single"/>
          <w:lang w:val="fr-FR" w:eastAsia="it-IT"/>
        </w:rPr>
        <w:t>Les Notes au Consultant</w:t>
      </w:r>
      <w:r>
        <w:rPr>
          <w:bCs/>
          <w:i/>
          <w:szCs w:val="24"/>
          <w:lang w:val="fr-FR" w:eastAsia="it-IT"/>
        </w:rPr>
        <w:t xml:space="preserve">” présentées entre </w:t>
      </w:r>
      <w:r w:rsidR="00724315">
        <w:rPr>
          <w:bCs/>
          <w:i/>
          <w:szCs w:val="24"/>
          <w:lang w:val="fr-FR" w:eastAsia="it-IT"/>
        </w:rPr>
        <w:t xml:space="preserve">crochets </w:t>
      </w:r>
      <w:r>
        <w:rPr>
          <w:bCs/>
          <w:i/>
          <w:szCs w:val="24"/>
          <w:lang w:val="fr-FR" w:eastAsia="it-IT"/>
        </w:rPr>
        <w:t xml:space="preserve"> </w:t>
      </w:r>
      <w:r>
        <w:rPr>
          <w:bCs/>
          <w:lang w:val="fr-FR"/>
        </w:rPr>
        <w:t>{  }</w:t>
      </w:r>
      <w:r>
        <w:rPr>
          <w:bCs/>
          <w:i/>
          <w:szCs w:val="24"/>
          <w:lang w:val="fr-FR" w:eastAsia="it-IT"/>
        </w:rPr>
        <w:t xml:space="preserve"> </w:t>
      </w:r>
      <w:r w:rsidR="00724315">
        <w:rPr>
          <w:bCs/>
          <w:i/>
          <w:szCs w:val="24"/>
          <w:lang w:val="fr-FR" w:eastAsia="it-IT"/>
        </w:rPr>
        <w:t xml:space="preserve">dans </w:t>
      </w:r>
      <w:r>
        <w:rPr>
          <w:bCs/>
          <w:i/>
          <w:szCs w:val="24"/>
          <w:lang w:val="fr-FR" w:eastAsia="it-IT"/>
        </w:rPr>
        <w:t xml:space="preserve"> la Section 3 sont </w:t>
      </w:r>
      <w:r w:rsidR="00AE5B7A">
        <w:rPr>
          <w:bCs/>
          <w:i/>
          <w:szCs w:val="24"/>
          <w:lang w:val="fr-FR" w:eastAsia="it-IT"/>
        </w:rPr>
        <w:t xml:space="preserve">destinées à aider le </w:t>
      </w:r>
      <w:r>
        <w:rPr>
          <w:bCs/>
          <w:i/>
          <w:szCs w:val="24"/>
          <w:lang w:val="fr-FR" w:eastAsia="it-IT"/>
        </w:rPr>
        <w:t xml:space="preserve"> Consultant </w:t>
      </w:r>
      <w:r w:rsidR="00724315">
        <w:rPr>
          <w:bCs/>
          <w:i/>
          <w:szCs w:val="24"/>
          <w:lang w:val="fr-FR" w:eastAsia="it-IT"/>
        </w:rPr>
        <w:t>à</w:t>
      </w:r>
      <w:r w:rsidR="00AE5B7A">
        <w:rPr>
          <w:bCs/>
          <w:i/>
          <w:szCs w:val="24"/>
          <w:lang w:val="fr-FR" w:eastAsia="it-IT"/>
        </w:rPr>
        <w:t xml:space="preserve"> </w:t>
      </w:r>
      <w:r w:rsidR="00724315">
        <w:rPr>
          <w:bCs/>
          <w:i/>
          <w:szCs w:val="24"/>
          <w:lang w:val="fr-FR" w:eastAsia="it-IT"/>
        </w:rPr>
        <w:t xml:space="preserve">préparer </w:t>
      </w:r>
      <w:r w:rsidR="00596670">
        <w:rPr>
          <w:bCs/>
          <w:i/>
          <w:szCs w:val="24"/>
          <w:lang w:val="fr-FR" w:eastAsia="it-IT"/>
        </w:rPr>
        <w:t>sa</w:t>
      </w:r>
      <w:r>
        <w:rPr>
          <w:bCs/>
          <w:i/>
          <w:szCs w:val="24"/>
          <w:lang w:val="fr-FR" w:eastAsia="it-IT"/>
        </w:rPr>
        <w:t xml:space="preserve"> Proposition technique ; elles ne devront </w:t>
      </w:r>
      <w:r w:rsidR="00AE5B7A">
        <w:rPr>
          <w:bCs/>
          <w:i/>
          <w:szCs w:val="24"/>
          <w:lang w:val="fr-FR" w:eastAsia="it-IT"/>
        </w:rPr>
        <w:t xml:space="preserve">pas figurer </w:t>
      </w:r>
      <w:r>
        <w:rPr>
          <w:bCs/>
          <w:i/>
          <w:szCs w:val="24"/>
          <w:lang w:val="fr-FR" w:eastAsia="it-IT"/>
        </w:rPr>
        <w:t xml:space="preserve">dans les Propositions </w:t>
      </w:r>
      <w:r w:rsidR="00AE5B7A">
        <w:rPr>
          <w:bCs/>
          <w:i/>
          <w:szCs w:val="24"/>
          <w:lang w:val="fr-FR" w:eastAsia="it-IT"/>
        </w:rPr>
        <w:t>techniques qui seront soumises</w:t>
      </w:r>
      <w:r>
        <w:rPr>
          <w:bCs/>
          <w:i/>
          <w:szCs w:val="24"/>
          <w:lang w:val="fr-FR" w:eastAsia="it-IT"/>
        </w:rPr>
        <w:t>]</w:t>
      </w:r>
    </w:p>
    <w:p w:rsidR="00BC7C20" w:rsidRDefault="00BC7C20">
      <w:pPr>
        <w:ind w:left="720" w:hanging="720"/>
        <w:jc w:val="center"/>
        <w:rPr>
          <w:highlight w:val="yellow"/>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8"/>
        <w:gridCol w:w="736"/>
        <w:gridCol w:w="1777"/>
        <w:gridCol w:w="4376"/>
        <w:gridCol w:w="1653"/>
      </w:tblGrid>
      <w:tr w:rsidR="006715D2" w:rsidRPr="002C5CB1" w:rsidTr="008E74BE">
        <w:tc>
          <w:tcPr>
            <w:tcW w:w="1484" w:type="dxa"/>
            <w:gridSpan w:val="2"/>
          </w:tcPr>
          <w:p w:rsidR="006715D2" w:rsidRPr="002C5CB1" w:rsidRDefault="006715D2" w:rsidP="008E74BE">
            <w:pPr>
              <w:jc w:val="center"/>
              <w:rPr>
                <w:lang w:val="fr-FR"/>
              </w:rPr>
            </w:pPr>
            <w:r w:rsidRPr="002C5CB1">
              <w:rPr>
                <w:lang w:val="fr-FR"/>
              </w:rPr>
              <w:t>Exigé pour PTC ou PTS</w:t>
            </w:r>
          </w:p>
          <w:p w:rsidR="006715D2" w:rsidRPr="002C5CB1" w:rsidRDefault="006715D2" w:rsidP="008E74BE">
            <w:pPr>
              <w:jc w:val="center"/>
              <w:rPr>
                <w:lang w:val="fr-FR"/>
              </w:rPr>
            </w:pPr>
            <w:r w:rsidRPr="002C5CB1">
              <w:rPr>
                <w:lang w:val="fr-FR"/>
              </w:rPr>
              <w:t xml:space="preserve"> (√)</w:t>
            </w:r>
          </w:p>
        </w:tc>
        <w:tc>
          <w:tcPr>
            <w:tcW w:w="1777" w:type="dxa"/>
          </w:tcPr>
          <w:p w:rsidR="006715D2" w:rsidRPr="002C5CB1" w:rsidRDefault="006715D2" w:rsidP="008E74BE">
            <w:pPr>
              <w:rPr>
                <w:lang w:val="fr-FR"/>
              </w:rPr>
            </w:pPr>
            <w:r w:rsidRPr="002C5CB1">
              <w:rPr>
                <w:lang w:val="fr-FR"/>
              </w:rPr>
              <w:t>FORMULAIRE</w:t>
            </w:r>
          </w:p>
        </w:tc>
        <w:tc>
          <w:tcPr>
            <w:tcW w:w="4376" w:type="dxa"/>
          </w:tcPr>
          <w:p w:rsidR="006715D2" w:rsidRPr="002C5CB1" w:rsidRDefault="006715D2" w:rsidP="008E74BE">
            <w:pPr>
              <w:jc w:val="center"/>
              <w:rPr>
                <w:lang w:val="fr-FR"/>
              </w:rPr>
            </w:pPr>
            <w:r w:rsidRPr="002C5CB1">
              <w:rPr>
                <w:lang w:val="fr-FR"/>
              </w:rPr>
              <w:t>DESCRIPTION</w:t>
            </w:r>
          </w:p>
        </w:tc>
        <w:tc>
          <w:tcPr>
            <w:tcW w:w="1653" w:type="dxa"/>
          </w:tcPr>
          <w:p w:rsidR="006715D2" w:rsidRPr="002C5CB1" w:rsidRDefault="006715D2" w:rsidP="008E74BE">
            <w:pPr>
              <w:jc w:val="center"/>
              <w:rPr>
                <w:i/>
                <w:lang w:val="fr-FR"/>
              </w:rPr>
            </w:pPr>
            <w:r w:rsidRPr="002C5CB1">
              <w:rPr>
                <w:i/>
                <w:lang w:val="fr-FR"/>
              </w:rPr>
              <w:t xml:space="preserve">Nombre maximum de pages </w:t>
            </w:r>
          </w:p>
          <w:p w:rsidR="006715D2" w:rsidRPr="002C5CB1" w:rsidRDefault="006715D2" w:rsidP="008E74BE">
            <w:pPr>
              <w:jc w:val="center"/>
              <w:rPr>
                <w:i/>
                <w:lang w:val="fr-FR"/>
              </w:rPr>
            </w:pPr>
          </w:p>
        </w:tc>
      </w:tr>
      <w:tr w:rsidR="006715D2" w:rsidRPr="002C5CB1" w:rsidTr="008E74BE">
        <w:tc>
          <w:tcPr>
            <w:tcW w:w="748" w:type="dxa"/>
          </w:tcPr>
          <w:p w:rsidR="006715D2" w:rsidRPr="002C5CB1" w:rsidRDefault="006715D2" w:rsidP="008E74BE">
            <w:pPr>
              <w:jc w:val="center"/>
              <w:rPr>
                <w:lang w:val="en-GB"/>
              </w:rPr>
            </w:pPr>
            <w:r w:rsidRPr="002C5CB1">
              <w:rPr>
                <w:lang w:val="en-GB"/>
              </w:rPr>
              <w:t>PTC</w:t>
            </w:r>
          </w:p>
        </w:tc>
        <w:tc>
          <w:tcPr>
            <w:tcW w:w="736" w:type="dxa"/>
          </w:tcPr>
          <w:p w:rsidR="006715D2" w:rsidRPr="002C5CB1" w:rsidRDefault="006715D2" w:rsidP="008E74BE">
            <w:pPr>
              <w:jc w:val="center"/>
              <w:rPr>
                <w:lang w:val="en-GB"/>
              </w:rPr>
            </w:pPr>
            <w:r w:rsidRPr="002C5CB1">
              <w:rPr>
                <w:lang w:val="en-GB"/>
              </w:rPr>
              <w:t>PTS</w:t>
            </w:r>
          </w:p>
        </w:tc>
        <w:tc>
          <w:tcPr>
            <w:tcW w:w="1777" w:type="dxa"/>
          </w:tcPr>
          <w:p w:rsidR="006715D2" w:rsidRPr="002C5CB1" w:rsidRDefault="006715D2" w:rsidP="008E74BE">
            <w:pPr>
              <w:rPr>
                <w:lang w:val="en-GB"/>
              </w:rPr>
            </w:pPr>
          </w:p>
        </w:tc>
        <w:tc>
          <w:tcPr>
            <w:tcW w:w="4376" w:type="dxa"/>
          </w:tcPr>
          <w:p w:rsidR="006715D2" w:rsidRPr="002C5CB1" w:rsidRDefault="006715D2" w:rsidP="008E74BE">
            <w:pPr>
              <w:jc w:val="center"/>
              <w:rPr>
                <w:lang w:val="en-GB"/>
              </w:rPr>
            </w:pPr>
          </w:p>
        </w:tc>
        <w:tc>
          <w:tcPr>
            <w:tcW w:w="1653" w:type="dxa"/>
          </w:tcPr>
          <w:p w:rsidR="006715D2" w:rsidRPr="002C5CB1" w:rsidRDefault="006715D2" w:rsidP="008E74BE">
            <w:pPr>
              <w:jc w:val="center"/>
              <w:rPr>
                <w:lang w:val="en-GB"/>
              </w:rPr>
            </w:pPr>
          </w:p>
        </w:tc>
      </w:tr>
      <w:tr w:rsidR="006715D2" w:rsidRPr="002C5CB1" w:rsidTr="008E74BE">
        <w:tc>
          <w:tcPr>
            <w:tcW w:w="748" w:type="dxa"/>
          </w:tcPr>
          <w:p w:rsidR="006715D2" w:rsidRPr="002C5CB1" w:rsidRDefault="006715D2" w:rsidP="008E74BE">
            <w:pPr>
              <w:jc w:val="center"/>
              <w:rPr>
                <w:lang w:val="en-GB"/>
              </w:rPr>
            </w:pPr>
            <w:r w:rsidRPr="002C5CB1">
              <w:rPr>
                <w:lang w:val="en-GB"/>
              </w:rPr>
              <w:t>√</w:t>
            </w:r>
          </w:p>
        </w:tc>
        <w:tc>
          <w:tcPr>
            <w:tcW w:w="736" w:type="dxa"/>
          </w:tcPr>
          <w:p w:rsidR="006715D2" w:rsidRPr="002C5CB1" w:rsidRDefault="006715D2" w:rsidP="008E74BE">
            <w:pPr>
              <w:jc w:val="center"/>
              <w:rPr>
                <w:lang w:val="en-GB"/>
              </w:rPr>
            </w:pPr>
            <w:r w:rsidRPr="002C5CB1">
              <w:rPr>
                <w:lang w:val="en-GB"/>
              </w:rPr>
              <w:t>√</w:t>
            </w:r>
          </w:p>
        </w:tc>
        <w:tc>
          <w:tcPr>
            <w:tcW w:w="1777" w:type="dxa"/>
          </w:tcPr>
          <w:p w:rsidR="006715D2" w:rsidRPr="002C5CB1" w:rsidRDefault="006715D2" w:rsidP="008E74BE">
            <w:pPr>
              <w:rPr>
                <w:lang w:val="en-GB"/>
              </w:rPr>
            </w:pPr>
            <w:r w:rsidRPr="002C5CB1">
              <w:rPr>
                <w:lang w:val="en-GB"/>
              </w:rPr>
              <w:t>TECH-1</w:t>
            </w:r>
          </w:p>
        </w:tc>
        <w:tc>
          <w:tcPr>
            <w:tcW w:w="4376" w:type="dxa"/>
          </w:tcPr>
          <w:p w:rsidR="006715D2" w:rsidRPr="002C5CB1" w:rsidRDefault="006715D2" w:rsidP="008E74BE">
            <w:pPr>
              <w:rPr>
                <w:i/>
                <w:lang w:val="fr-FR"/>
              </w:rPr>
            </w:pPr>
            <w:r w:rsidRPr="002C5CB1">
              <w:rPr>
                <w:lang w:val="fr-FR"/>
              </w:rPr>
              <w:t xml:space="preserve">Lettre de soumission de la Proposition technique. </w:t>
            </w:r>
          </w:p>
        </w:tc>
        <w:tc>
          <w:tcPr>
            <w:tcW w:w="1653" w:type="dxa"/>
          </w:tcPr>
          <w:p w:rsidR="006715D2" w:rsidRPr="002C5CB1" w:rsidRDefault="006715D2" w:rsidP="008E74BE">
            <w:pPr>
              <w:rPr>
                <w:lang w:val="fr-FR"/>
              </w:rPr>
            </w:pPr>
          </w:p>
        </w:tc>
      </w:tr>
      <w:tr w:rsidR="006715D2" w:rsidRPr="002C5CB1" w:rsidTr="008E74BE">
        <w:tc>
          <w:tcPr>
            <w:tcW w:w="1484" w:type="dxa"/>
            <w:gridSpan w:val="2"/>
          </w:tcPr>
          <w:p w:rsidR="006715D2" w:rsidRPr="002C5CB1" w:rsidRDefault="006715D2" w:rsidP="008E74BE">
            <w:pPr>
              <w:jc w:val="center"/>
              <w:rPr>
                <w:lang w:val="fr-FR"/>
              </w:rPr>
            </w:pPr>
            <w:r w:rsidRPr="002C5CB1">
              <w:rPr>
                <w:lang w:val="fr-FR"/>
              </w:rPr>
              <w:t>“√ “ Si applicable</w:t>
            </w:r>
          </w:p>
        </w:tc>
        <w:tc>
          <w:tcPr>
            <w:tcW w:w="1777" w:type="dxa"/>
          </w:tcPr>
          <w:p w:rsidR="006715D2" w:rsidRPr="002C5CB1" w:rsidRDefault="006715D2" w:rsidP="008E74BE">
            <w:pPr>
              <w:rPr>
                <w:lang w:val="fr-FR"/>
              </w:rPr>
            </w:pPr>
            <w:r w:rsidRPr="002C5CB1">
              <w:rPr>
                <w:lang w:val="fr-FR"/>
              </w:rPr>
              <w:t>TECH-1 Annexe</w:t>
            </w:r>
          </w:p>
        </w:tc>
        <w:tc>
          <w:tcPr>
            <w:tcW w:w="4376" w:type="dxa"/>
          </w:tcPr>
          <w:p w:rsidR="006715D2" w:rsidRPr="002C5CB1" w:rsidRDefault="006715D2" w:rsidP="008E74BE">
            <w:pPr>
              <w:jc w:val="both"/>
              <w:rPr>
                <w:i/>
                <w:lang w:val="fr-FR"/>
              </w:rPr>
            </w:pPr>
            <w:r w:rsidRPr="002C5CB1">
              <w:rPr>
                <w:lang w:val="fr-FR"/>
              </w:rPr>
              <w:t xml:space="preserve">Si la proposition est soumise par un groupement, joindre une lettre d’intention ou une copie d’un accord existant. </w:t>
            </w:r>
          </w:p>
        </w:tc>
        <w:tc>
          <w:tcPr>
            <w:tcW w:w="1653" w:type="dxa"/>
          </w:tcPr>
          <w:p w:rsidR="006715D2" w:rsidRPr="002C5CB1" w:rsidRDefault="006715D2" w:rsidP="008E74BE">
            <w:pPr>
              <w:rPr>
                <w:lang w:val="fr-FR"/>
              </w:rPr>
            </w:pPr>
          </w:p>
        </w:tc>
      </w:tr>
      <w:tr w:rsidR="006715D2" w:rsidRPr="002C5CB1" w:rsidTr="008E74BE">
        <w:tc>
          <w:tcPr>
            <w:tcW w:w="1484" w:type="dxa"/>
            <w:gridSpan w:val="2"/>
          </w:tcPr>
          <w:p w:rsidR="006715D2" w:rsidRPr="002C5CB1" w:rsidRDefault="006715D2" w:rsidP="008E74BE">
            <w:pPr>
              <w:jc w:val="center"/>
              <w:rPr>
                <w:lang w:val="fr-FR"/>
              </w:rPr>
            </w:pPr>
            <w:r w:rsidRPr="002C5CB1">
              <w:rPr>
                <w:lang w:val="fr-FR"/>
              </w:rPr>
              <w:t>“√” Si applicable</w:t>
            </w:r>
          </w:p>
        </w:tc>
        <w:tc>
          <w:tcPr>
            <w:tcW w:w="1777" w:type="dxa"/>
          </w:tcPr>
          <w:p w:rsidR="006715D2" w:rsidRPr="002C5CB1" w:rsidRDefault="006715D2" w:rsidP="008E74BE">
            <w:pPr>
              <w:rPr>
                <w:lang w:val="fr-FR"/>
              </w:rPr>
            </w:pPr>
            <w:r w:rsidRPr="002C5CB1">
              <w:rPr>
                <w:lang w:val="fr-FR"/>
              </w:rPr>
              <w:t>Procuration</w:t>
            </w:r>
          </w:p>
        </w:tc>
        <w:tc>
          <w:tcPr>
            <w:tcW w:w="4376" w:type="dxa"/>
          </w:tcPr>
          <w:p w:rsidR="006715D2" w:rsidRPr="002C5CB1" w:rsidRDefault="006715D2" w:rsidP="008E74BE">
            <w:pPr>
              <w:jc w:val="both"/>
              <w:rPr>
                <w:lang w:val="fr-FR"/>
              </w:rPr>
            </w:pPr>
            <w:r w:rsidRPr="002C5CB1">
              <w:rPr>
                <w:lang w:val="fr-FR"/>
              </w:rPr>
              <w:t>Pas de format/formulaire pré-établi. Dans le cas d’un groupement, il est demandé généralement une procuration pour le représentant habilité de chaque membre du groupement, et une procuration pour le représentant du chef de file en vue de représenter tous les membres du groupement.</w:t>
            </w:r>
          </w:p>
          <w:p w:rsidR="006715D2" w:rsidRPr="002C5CB1" w:rsidRDefault="006715D2" w:rsidP="008E74BE">
            <w:pPr>
              <w:rPr>
                <w:highlight w:val="yellow"/>
                <w:lang w:val="fr-FR"/>
              </w:rPr>
            </w:pPr>
          </w:p>
        </w:tc>
        <w:tc>
          <w:tcPr>
            <w:tcW w:w="1653" w:type="dxa"/>
          </w:tcPr>
          <w:p w:rsidR="006715D2" w:rsidRPr="002C5CB1" w:rsidRDefault="006715D2" w:rsidP="008E74BE">
            <w:pPr>
              <w:rPr>
                <w:lang w:val="fr-FR"/>
              </w:rPr>
            </w:pPr>
          </w:p>
        </w:tc>
      </w:tr>
      <w:tr w:rsidR="006715D2" w:rsidRPr="002C5CB1" w:rsidTr="008E74BE">
        <w:tc>
          <w:tcPr>
            <w:tcW w:w="748" w:type="dxa"/>
          </w:tcPr>
          <w:p w:rsidR="006715D2" w:rsidRPr="002C5CB1" w:rsidRDefault="006715D2" w:rsidP="008E74BE">
            <w:pPr>
              <w:jc w:val="center"/>
              <w:rPr>
                <w:lang w:val="fr-FR"/>
              </w:rPr>
            </w:pPr>
            <w:r w:rsidRPr="002C5CB1">
              <w:rPr>
                <w:lang w:val="fr-FR"/>
              </w:rPr>
              <w:t>√</w:t>
            </w:r>
          </w:p>
        </w:tc>
        <w:tc>
          <w:tcPr>
            <w:tcW w:w="736" w:type="dxa"/>
          </w:tcPr>
          <w:p w:rsidR="006715D2" w:rsidRPr="002C5CB1" w:rsidRDefault="006715D2" w:rsidP="008E74BE">
            <w:pPr>
              <w:jc w:val="center"/>
              <w:rPr>
                <w:lang w:val="fr-FR"/>
              </w:rPr>
            </w:pPr>
          </w:p>
        </w:tc>
        <w:tc>
          <w:tcPr>
            <w:tcW w:w="1777" w:type="dxa"/>
          </w:tcPr>
          <w:p w:rsidR="006715D2" w:rsidRPr="002C5CB1" w:rsidRDefault="006715D2" w:rsidP="008E74BE">
            <w:pPr>
              <w:rPr>
                <w:lang w:val="fr-FR"/>
              </w:rPr>
            </w:pPr>
            <w:r w:rsidRPr="002C5CB1">
              <w:rPr>
                <w:lang w:val="fr-FR"/>
              </w:rPr>
              <w:t>TECH-2</w:t>
            </w:r>
          </w:p>
        </w:tc>
        <w:tc>
          <w:tcPr>
            <w:tcW w:w="4376" w:type="dxa"/>
          </w:tcPr>
          <w:p w:rsidR="006715D2" w:rsidRPr="002C5CB1" w:rsidRDefault="006715D2" w:rsidP="008E74BE">
            <w:pPr>
              <w:ind w:left="1080" w:hanging="1080"/>
              <w:rPr>
                <w:lang w:val="fr-FR"/>
              </w:rPr>
            </w:pPr>
            <w:r w:rsidRPr="002C5CB1">
              <w:rPr>
                <w:lang w:val="fr-FR"/>
              </w:rPr>
              <w:t xml:space="preserve">Organisation et expérience du Consultant. </w:t>
            </w:r>
          </w:p>
          <w:p w:rsidR="006715D2" w:rsidRPr="002C5CB1" w:rsidRDefault="006715D2" w:rsidP="008E74BE">
            <w:pPr>
              <w:ind w:left="1080" w:hanging="1080"/>
              <w:rPr>
                <w:lang w:val="fr-FR"/>
              </w:rPr>
            </w:pPr>
          </w:p>
        </w:tc>
        <w:tc>
          <w:tcPr>
            <w:tcW w:w="1653" w:type="dxa"/>
          </w:tcPr>
          <w:p w:rsidR="006715D2" w:rsidRPr="002C5CB1" w:rsidRDefault="006715D2" w:rsidP="008E74BE">
            <w:pPr>
              <w:ind w:left="1080" w:hanging="1080"/>
              <w:rPr>
                <w:lang w:val="fr-FR"/>
              </w:rPr>
            </w:pPr>
          </w:p>
        </w:tc>
      </w:tr>
      <w:tr w:rsidR="006715D2" w:rsidRPr="002C5CB1" w:rsidTr="008E74BE">
        <w:tc>
          <w:tcPr>
            <w:tcW w:w="748" w:type="dxa"/>
          </w:tcPr>
          <w:p w:rsidR="006715D2" w:rsidRPr="002C5CB1" w:rsidRDefault="006715D2" w:rsidP="008E74BE">
            <w:pPr>
              <w:jc w:val="center"/>
              <w:rPr>
                <w:lang w:val="fr-FR"/>
              </w:rPr>
            </w:pPr>
            <w:r w:rsidRPr="002C5CB1">
              <w:rPr>
                <w:lang w:val="fr-FR"/>
              </w:rPr>
              <w:t>√</w:t>
            </w:r>
          </w:p>
        </w:tc>
        <w:tc>
          <w:tcPr>
            <w:tcW w:w="736" w:type="dxa"/>
          </w:tcPr>
          <w:p w:rsidR="006715D2" w:rsidRPr="002C5CB1" w:rsidRDefault="006715D2" w:rsidP="008E74BE">
            <w:pPr>
              <w:jc w:val="center"/>
              <w:rPr>
                <w:lang w:val="fr-FR"/>
              </w:rPr>
            </w:pPr>
          </w:p>
        </w:tc>
        <w:tc>
          <w:tcPr>
            <w:tcW w:w="1777" w:type="dxa"/>
          </w:tcPr>
          <w:p w:rsidR="006715D2" w:rsidRPr="002C5CB1" w:rsidRDefault="006715D2" w:rsidP="008E74BE">
            <w:pPr>
              <w:rPr>
                <w:lang w:val="fr-FR"/>
              </w:rPr>
            </w:pPr>
            <w:r w:rsidRPr="002C5CB1">
              <w:rPr>
                <w:lang w:val="fr-FR"/>
              </w:rPr>
              <w:t>TECH-2A</w:t>
            </w:r>
          </w:p>
        </w:tc>
        <w:tc>
          <w:tcPr>
            <w:tcW w:w="4376" w:type="dxa"/>
          </w:tcPr>
          <w:p w:rsidR="006715D2" w:rsidRPr="002C5CB1" w:rsidRDefault="006715D2" w:rsidP="008E74BE">
            <w:pPr>
              <w:ind w:left="1080" w:hanging="1080"/>
              <w:jc w:val="center"/>
              <w:rPr>
                <w:lang w:val="fr-FR"/>
              </w:rPr>
            </w:pPr>
            <w:r w:rsidRPr="002C5CB1">
              <w:rPr>
                <w:lang w:val="fr-FR"/>
              </w:rPr>
              <w:t>A. Organisation du Consultant</w:t>
            </w:r>
          </w:p>
        </w:tc>
        <w:tc>
          <w:tcPr>
            <w:tcW w:w="1653" w:type="dxa"/>
          </w:tcPr>
          <w:p w:rsidR="006715D2" w:rsidRPr="002C5CB1" w:rsidRDefault="006715D2" w:rsidP="008E74BE">
            <w:pPr>
              <w:ind w:left="1080" w:hanging="1080"/>
              <w:jc w:val="center"/>
              <w:rPr>
                <w:lang w:val="fr-FR"/>
              </w:rPr>
            </w:pPr>
          </w:p>
        </w:tc>
      </w:tr>
      <w:tr w:rsidR="006715D2" w:rsidRPr="002C5CB1" w:rsidTr="008E74BE">
        <w:tc>
          <w:tcPr>
            <w:tcW w:w="748" w:type="dxa"/>
          </w:tcPr>
          <w:p w:rsidR="006715D2" w:rsidRPr="002C5CB1" w:rsidRDefault="006715D2" w:rsidP="008E74BE">
            <w:pPr>
              <w:jc w:val="center"/>
              <w:rPr>
                <w:lang w:val="fr-FR"/>
              </w:rPr>
            </w:pPr>
            <w:r w:rsidRPr="002C5CB1">
              <w:rPr>
                <w:lang w:val="fr-FR"/>
              </w:rPr>
              <w:t>√</w:t>
            </w:r>
          </w:p>
        </w:tc>
        <w:tc>
          <w:tcPr>
            <w:tcW w:w="736" w:type="dxa"/>
          </w:tcPr>
          <w:p w:rsidR="006715D2" w:rsidRPr="002C5CB1" w:rsidRDefault="006715D2" w:rsidP="008E74BE">
            <w:pPr>
              <w:jc w:val="center"/>
              <w:rPr>
                <w:lang w:val="fr-FR"/>
              </w:rPr>
            </w:pPr>
          </w:p>
        </w:tc>
        <w:tc>
          <w:tcPr>
            <w:tcW w:w="1777" w:type="dxa"/>
          </w:tcPr>
          <w:p w:rsidR="006715D2" w:rsidRPr="002C5CB1" w:rsidRDefault="006715D2" w:rsidP="008E74BE">
            <w:pPr>
              <w:rPr>
                <w:lang w:val="fr-FR"/>
              </w:rPr>
            </w:pPr>
            <w:r w:rsidRPr="002C5CB1">
              <w:rPr>
                <w:lang w:val="fr-FR"/>
              </w:rPr>
              <w:t>TECH-2B</w:t>
            </w:r>
          </w:p>
        </w:tc>
        <w:tc>
          <w:tcPr>
            <w:tcW w:w="4376" w:type="dxa"/>
          </w:tcPr>
          <w:p w:rsidR="006715D2" w:rsidRPr="002C5CB1" w:rsidRDefault="006715D2" w:rsidP="008E74BE">
            <w:pPr>
              <w:ind w:left="1080" w:hanging="1080"/>
              <w:jc w:val="center"/>
              <w:rPr>
                <w:lang w:val="fr-FR"/>
              </w:rPr>
            </w:pPr>
            <w:r w:rsidRPr="002C5CB1">
              <w:rPr>
                <w:lang w:val="fr-FR"/>
              </w:rPr>
              <w:t>B. Expérience du Consultant</w:t>
            </w:r>
          </w:p>
        </w:tc>
        <w:tc>
          <w:tcPr>
            <w:tcW w:w="1653" w:type="dxa"/>
          </w:tcPr>
          <w:p w:rsidR="006715D2" w:rsidRPr="002C5CB1" w:rsidRDefault="006715D2" w:rsidP="008E74BE">
            <w:pPr>
              <w:ind w:left="1080" w:hanging="1080"/>
              <w:jc w:val="center"/>
              <w:rPr>
                <w:lang w:val="fr-FR"/>
              </w:rPr>
            </w:pPr>
          </w:p>
        </w:tc>
      </w:tr>
      <w:tr w:rsidR="006715D2" w:rsidRPr="002C5CB1" w:rsidTr="008E74BE">
        <w:tc>
          <w:tcPr>
            <w:tcW w:w="748" w:type="dxa"/>
          </w:tcPr>
          <w:p w:rsidR="006715D2" w:rsidRPr="002C5CB1" w:rsidRDefault="006715D2" w:rsidP="008E74BE">
            <w:pPr>
              <w:jc w:val="center"/>
              <w:rPr>
                <w:lang w:val="fr-FR"/>
              </w:rPr>
            </w:pPr>
            <w:r w:rsidRPr="002C5CB1">
              <w:rPr>
                <w:lang w:val="fr-FR"/>
              </w:rPr>
              <w:t>√</w:t>
            </w:r>
          </w:p>
        </w:tc>
        <w:tc>
          <w:tcPr>
            <w:tcW w:w="736" w:type="dxa"/>
          </w:tcPr>
          <w:p w:rsidR="006715D2" w:rsidRPr="002C5CB1" w:rsidRDefault="006715D2" w:rsidP="008E74BE">
            <w:pPr>
              <w:jc w:val="center"/>
              <w:rPr>
                <w:lang w:val="fr-FR"/>
              </w:rPr>
            </w:pPr>
          </w:p>
        </w:tc>
        <w:tc>
          <w:tcPr>
            <w:tcW w:w="1777" w:type="dxa"/>
          </w:tcPr>
          <w:p w:rsidR="006715D2" w:rsidRPr="002C5CB1" w:rsidRDefault="006715D2" w:rsidP="008E74BE">
            <w:pPr>
              <w:rPr>
                <w:lang w:val="fr-FR"/>
              </w:rPr>
            </w:pPr>
            <w:r w:rsidRPr="002C5CB1">
              <w:rPr>
                <w:lang w:val="fr-FR"/>
              </w:rPr>
              <w:t>TECH-3</w:t>
            </w:r>
          </w:p>
        </w:tc>
        <w:tc>
          <w:tcPr>
            <w:tcW w:w="4376" w:type="dxa"/>
          </w:tcPr>
          <w:p w:rsidR="006715D2" w:rsidRPr="002C5CB1" w:rsidRDefault="006715D2" w:rsidP="008E74BE">
            <w:pPr>
              <w:ind w:left="-72"/>
              <w:jc w:val="both"/>
              <w:rPr>
                <w:lang w:val="fr-FR"/>
              </w:rPr>
            </w:pPr>
            <w:r w:rsidRPr="002C5CB1">
              <w:rPr>
                <w:lang w:val="fr-FR"/>
              </w:rPr>
              <w:t>Commentaires et suggestions sur les Termes de référence et le Personnel de contrepartie et les prestations à fournir par le Client.</w:t>
            </w:r>
          </w:p>
          <w:p w:rsidR="006715D2" w:rsidRPr="002C5CB1" w:rsidRDefault="006715D2" w:rsidP="008E74BE">
            <w:pPr>
              <w:ind w:left="-72"/>
              <w:rPr>
                <w:lang w:val="fr-FR"/>
              </w:rPr>
            </w:pPr>
          </w:p>
        </w:tc>
        <w:tc>
          <w:tcPr>
            <w:tcW w:w="1653" w:type="dxa"/>
          </w:tcPr>
          <w:p w:rsidR="006715D2" w:rsidRPr="002C5CB1" w:rsidRDefault="006715D2" w:rsidP="008E74BE">
            <w:pPr>
              <w:rPr>
                <w:i/>
                <w:lang w:val="fr-FR"/>
              </w:rPr>
            </w:pPr>
          </w:p>
        </w:tc>
      </w:tr>
      <w:tr w:rsidR="006715D2" w:rsidRPr="002C5CB1" w:rsidTr="008E74BE">
        <w:tc>
          <w:tcPr>
            <w:tcW w:w="748" w:type="dxa"/>
          </w:tcPr>
          <w:p w:rsidR="006715D2" w:rsidRPr="002C5CB1" w:rsidRDefault="006715D2" w:rsidP="008E74BE">
            <w:pPr>
              <w:jc w:val="center"/>
              <w:rPr>
                <w:lang w:val="fr-FR"/>
              </w:rPr>
            </w:pPr>
            <w:r w:rsidRPr="002C5CB1">
              <w:rPr>
                <w:lang w:val="fr-FR"/>
              </w:rPr>
              <w:t>√</w:t>
            </w:r>
          </w:p>
        </w:tc>
        <w:tc>
          <w:tcPr>
            <w:tcW w:w="736" w:type="dxa"/>
          </w:tcPr>
          <w:p w:rsidR="006715D2" w:rsidRPr="002C5CB1" w:rsidRDefault="006715D2" w:rsidP="008E74BE">
            <w:pPr>
              <w:jc w:val="center"/>
              <w:rPr>
                <w:lang w:val="fr-FR"/>
              </w:rPr>
            </w:pPr>
          </w:p>
        </w:tc>
        <w:tc>
          <w:tcPr>
            <w:tcW w:w="1777" w:type="dxa"/>
          </w:tcPr>
          <w:p w:rsidR="006715D2" w:rsidRPr="002C5CB1" w:rsidRDefault="006715D2" w:rsidP="008E74BE">
            <w:pPr>
              <w:rPr>
                <w:lang w:val="fr-FR"/>
              </w:rPr>
            </w:pPr>
            <w:r w:rsidRPr="002C5CB1">
              <w:rPr>
                <w:lang w:val="fr-FR"/>
              </w:rPr>
              <w:t>TECH-3A</w:t>
            </w:r>
          </w:p>
        </w:tc>
        <w:tc>
          <w:tcPr>
            <w:tcW w:w="4376" w:type="dxa"/>
          </w:tcPr>
          <w:p w:rsidR="006715D2" w:rsidRPr="002C5CB1" w:rsidRDefault="006715D2" w:rsidP="008E74BE">
            <w:pPr>
              <w:ind w:left="-72"/>
              <w:jc w:val="center"/>
              <w:rPr>
                <w:lang w:val="fr-FR"/>
              </w:rPr>
            </w:pPr>
            <w:r w:rsidRPr="002C5CB1">
              <w:rPr>
                <w:lang w:val="fr-FR"/>
              </w:rPr>
              <w:t>A. Sur les Termes de référence</w:t>
            </w:r>
          </w:p>
        </w:tc>
        <w:tc>
          <w:tcPr>
            <w:tcW w:w="1653" w:type="dxa"/>
          </w:tcPr>
          <w:p w:rsidR="006715D2" w:rsidRPr="002C5CB1" w:rsidRDefault="006715D2" w:rsidP="008E74BE">
            <w:pPr>
              <w:ind w:left="-72"/>
              <w:jc w:val="center"/>
              <w:rPr>
                <w:lang w:val="fr-FR"/>
              </w:rPr>
            </w:pPr>
          </w:p>
        </w:tc>
      </w:tr>
      <w:tr w:rsidR="006715D2" w:rsidRPr="002C5CB1" w:rsidTr="008E74BE">
        <w:tc>
          <w:tcPr>
            <w:tcW w:w="748" w:type="dxa"/>
          </w:tcPr>
          <w:p w:rsidR="006715D2" w:rsidRPr="002C5CB1" w:rsidRDefault="006715D2" w:rsidP="008E74BE">
            <w:pPr>
              <w:jc w:val="center"/>
              <w:rPr>
                <w:lang w:val="fr-FR"/>
              </w:rPr>
            </w:pPr>
            <w:r w:rsidRPr="002C5CB1">
              <w:rPr>
                <w:lang w:val="fr-FR"/>
              </w:rPr>
              <w:t>√</w:t>
            </w:r>
          </w:p>
        </w:tc>
        <w:tc>
          <w:tcPr>
            <w:tcW w:w="736" w:type="dxa"/>
          </w:tcPr>
          <w:p w:rsidR="006715D2" w:rsidRPr="002C5CB1" w:rsidRDefault="006715D2" w:rsidP="008E74BE">
            <w:pPr>
              <w:jc w:val="center"/>
              <w:rPr>
                <w:lang w:val="fr-FR"/>
              </w:rPr>
            </w:pPr>
          </w:p>
        </w:tc>
        <w:tc>
          <w:tcPr>
            <w:tcW w:w="1777" w:type="dxa"/>
          </w:tcPr>
          <w:p w:rsidR="006715D2" w:rsidRPr="002C5CB1" w:rsidRDefault="006715D2" w:rsidP="008E74BE">
            <w:pPr>
              <w:rPr>
                <w:lang w:val="fr-FR"/>
              </w:rPr>
            </w:pPr>
            <w:r w:rsidRPr="002C5CB1">
              <w:rPr>
                <w:lang w:val="fr-FR"/>
              </w:rPr>
              <w:t>TECH-3B</w:t>
            </w:r>
          </w:p>
        </w:tc>
        <w:tc>
          <w:tcPr>
            <w:tcW w:w="4376" w:type="dxa"/>
          </w:tcPr>
          <w:p w:rsidR="006715D2" w:rsidRPr="002C5CB1" w:rsidRDefault="006715D2" w:rsidP="008E74BE">
            <w:pPr>
              <w:jc w:val="center"/>
              <w:rPr>
                <w:lang w:val="fr-FR"/>
              </w:rPr>
            </w:pPr>
            <w:r w:rsidRPr="002C5CB1">
              <w:rPr>
                <w:lang w:val="fr-FR"/>
              </w:rPr>
              <w:t>B. Sur Personnel de contrepartie et les prestations</w:t>
            </w:r>
          </w:p>
        </w:tc>
        <w:tc>
          <w:tcPr>
            <w:tcW w:w="1653" w:type="dxa"/>
          </w:tcPr>
          <w:p w:rsidR="006715D2" w:rsidRPr="002C5CB1" w:rsidRDefault="006715D2" w:rsidP="008E74BE">
            <w:pPr>
              <w:ind w:left="1440" w:hanging="360"/>
              <w:jc w:val="center"/>
              <w:rPr>
                <w:lang w:val="fr-FR"/>
              </w:rPr>
            </w:pPr>
          </w:p>
        </w:tc>
      </w:tr>
      <w:tr w:rsidR="006715D2" w:rsidRPr="002C5CB1" w:rsidTr="008E74BE">
        <w:tc>
          <w:tcPr>
            <w:tcW w:w="748" w:type="dxa"/>
          </w:tcPr>
          <w:p w:rsidR="006715D2" w:rsidRPr="002C5CB1" w:rsidRDefault="006715D2" w:rsidP="008E74BE">
            <w:pPr>
              <w:jc w:val="center"/>
              <w:rPr>
                <w:lang w:val="fr-FR"/>
              </w:rPr>
            </w:pPr>
            <w:r w:rsidRPr="002C5CB1">
              <w:rPr>
                <w:lang w:val="fr-FR"/>
              </w:rPr>
              <w:t>√</w:t>
            </w:r>
          </w:p>
        </w:tc>
        <w:tc>
          <w:tcPr>
            <w:tcW w:w="736" w:type="dxa"/>
          </w:tcPr>
          <w:p w:rsidR="006715D2" w:rsidRPr="002C5CB1" w:rsidRDefault="006715D2" w:rsidP="008E74BE">
            <w:pPr>
              <w:jc w:val="center"/>
              <w:rPr>
                <w:lang w:val="fr-FR"/>
              </w:rPr>
            </w:pPr>
            <w:r w:rsidRPr="002C5CB1">
              <w:rPr>
                <w:lang w:val="fr-FR"/>
              </w:rPr>
              <w:t>√</w:t>
            </w:r>
          </w:p>
        </w:tc>
        <w:tc>
          <w:tcPr>
            <w:tcW w:w="1777" w:type="dxa"/>
          </w:tcPr>
          <w:p w:rsidR="006715D2" w:rsidRPr="002C5CB1" w:rsidRDefault="006715D2" w:rsidP="008E74BE">
            <w:pPr>
              <w:rPr>
                <w:lang w:val="fr-FR"/>
              </w:rPr>
            </w:pPr>
            <w:r w:rsidRPr="002C5CB1">
              <w:rPr>
                <w:lang w:val="fr-FR"/>
              </w:rPr>
              <w:t>TECH-4</w:t>
            </w:r>
          </w:p>
        </w:tc>
        <w:tc>
          <w:tcPr>
            <w:tcW w:w="4376" w:type="dxa"/>
          </w:tcPr>
          <w:p w:rsidR="006715D2" w:rsidRPr="002C5CB1" w:rsidRDefault="006715D2" w:rsidP="008E74BE">
            <w:pPr>
              <w:jc w:val="both"/>
              <w:rPr>
                <w:lang w:val="fr-FR"/>
              </w:rPr>
            </w:pPr>
            <w:r w:rsidRPr="002C5CB1">
              <w:rPr>
                <w:lang w:val="fr-FR"/>
              </w:rPr>
              <w:t xml:space="preserve">Description de l’approche, la méthodologie et programme  de travail </w:t>
            </w:r>
            <w:r w:rsidRPr="002C5CB1">
              <w:rPr>
                <w:lang w:val="fr-FR"/>
              </w:rPr>
              <w:lastRenderedPageBreak/>
              <w:t>pour la réalisation de la mission</w:t>
            </w:r>
          </w:p>
        </w:tc>
        <w:tc>
          <w:tcPr>
            <w:tcW w:w="1653" w:type="dxa"/>
          </w:tcPr>
          <w:p w:rsidR="006715D2" w:rsidRPr="002C5CB1" w:rsidRDefault="006715D2" w:rsidP="008E74BE">
            <w:pPr>
              <w:rPr>
                <w:i/>
                <w:lang w:val="fr-FR"/>
              </w:rPr>
            </w:pPr>
          </w:p>
        </w:tc>
      </w:tr>
      <w:tr w:rsidR="006715D2" w:rsidRPr="002C5CB1" w:rsidTr="008E74BE">
        <w:tc>
          <w:tcPr>
            <w:tcW w:w="748" w:type="dxa"/>
          </w:tcPr>
          <w:p w:rsidR="006715D2" w:rsidRPr="002C5CB1" w:rsidRDefault="006715D2" w:rsidP="008E74BE">
            <w:pPr>
              <w:jc w:val="center"/>
              <w:rPr>
                <w:lang w:val="fr-FR"/>
              </w:rPr>
            </w:pPr>
            <w:r w:rsidRPr="002C5CB1">
              <w:rPr>
                <w:lang w:val="fr-FR"/>
              </w:rPr>
              <w:lastRenderedPageBreak/>
              <w:t>√</w:t>
            </w:r>
          </w:p>
        </w:tc>
        <w:tc>
          <w:tcPr>
            <w:tcW w:w="736" w:type="dxa"/>
          </w:tcPr>
          <w:p w:rsidR="006715D2" w:rsidRPr="002C5CB1" w:rsidRDefault="006715D2" w:rsidP="008E74BE">
            <w:pPr>
              <w:jc w:val="center"/>
              <w:rPr>
                <w:lang w:val="fr-FR"/>
              </w:rPr>
            </w:pPr>
            <w:r w:rsidRPr="002C5CB1">
              <w:rPr>
                <w:lang w:val="fr-FR"/>
              </w:rPr>
              <w:t>√</w:t>
            </w:r>
          </w:p>
        </w:tc>
        <w:tc>
          <w:tcPr>
            <w:tcW w:w="1777" w:type="dxa"/>
          </w:tcPr>
          <w:p w:rsidR="006715D2" w:rsidRPr="002C5CB1" w:rsidRDefault="006715D2" w:rsidP="008E74BE">
            <w:pPr>
              <w:rPr>
                <w:lang w:val="fr-FR"/>
              </w:rPr>
            </w:pPr>
            <w:r w:rsidRPr="002C5CB1">
              <w:rPr>
                <w:lang w:val="fr-FR"/>
              </w:rPr>
              <w:t>TECH-5</w:t>
            </w:r>
          </w:p>
        </w:tc>
        <w:tc>
          <w:tcPr>
            <w:tcW w:w="4376" w:type="dxa"/>
          </w:tcPr>
          <w:p w:rsidR="006715D2" w:rsidRPr="002C5CB1" w:rsidRDefault="006715D2" w:rsidP="008E74BE">
            <w:pPr>
              <w:jc w:val="both"/>
              <w:rPr>
                <w:lang w:val="fr-FR"/>
              </w:rPr>
            </w:pPr>
            <w:r w:rsidRPr="002C5CB1">
              <w:rPr>
                <w:lang w:val="fr-FR"/>
              </w:rPr>
              <w:t>Programme de travail et planning des produits attendus</w:t>
            </w:r>
          </w:p>
        </w:tc>
        <w:tc>
          <w:tcPr>
            <w:tcW w:w="1653" w:type="dxa"/>
          </w:tcPr>
          <w:p w:rsidR="006715D2" w:rsidRPr="002C5CB1" w:rsidRDefault="006715D2" w:rsidP="008E74BE">
            <w:pPr>
              <w:rPr>
                <w:lang w:val="fr-FR"/>
              </w:rPr>
            </w:pPr>
          </w:p>
        </w:tc>
      </w:tr>
      <w:tr w:rsidR="006715D2" w:rsidRPr="002C5CB1" w:rsidTr="008E74BE">
        <w:tc>
          <w:tcPr>
            <w:tcW w:w="748" w:type="dxa"/>
          </w:tcPr>
          <w:p w:rsidR="006715D2" w:rsidRPr="002C5CB1" w:rsidRDefault="006715D2" w:rsidP="008E74BE">
            <w:pPr>
              <w:jc w:val="center"/>
              <w:rPr>
                <w:lang w:val="fr-FR"/>
              </w:rPr>
            </w:pPr>
            <w:r w:rsidRPr="002C5CB1">
              <w:rPr>
                <w:lang w:val="fr-FR"/>
              </w:rPr>
              <w:t>√</w:t>
            </w:r>
          </w:p>
        </w:tc>
        <w:tc>
          <w:tcPr>
            <w:tcW w:w="736" w:type="dxa"/>
          </w:tcPr>
          <w:p w:rsidR="006715D2" w:rsidRPr="002C5CB1" w:rsidRDefault="006715D2" w:rsidP="008E74BE">
            <w:pPr>
              <w:jc w:val="center"/>
              <w:rPr>
                <w:lang w:val="fr-FR"/>
              </w:rPr>
            </w:pPr>
            <w:r w:rsidRPr="002C5CB1">
              <w:rPr>
                <w:lang w:val="fr-FR"/>
              </w:rPr>
              <w:t>√</w:t>
            </w:r>
          </w:p>
        </w:tc>
        <w:tc>
          <w:tcPr>
            <w:tcW w:w="1777" w:type="dxa"/>
          </w:tcPr>
          <w:p w:rsidR="006715D2" w:rsidRPr="002C5CB1" w:rsidRDefault="006715D2" w:rsidP="008E74BE">
            <w:pPr>
              <w:rPr>
                <w:lang w:val="fr-FR"/>
              </w:rPr>
            </w:pPr>
            <w:r w:rsidRPr="002C5CB1">
              <w:rPr>
                <w:lang w:val="fr-FR"/>
              </w:rPr>
              <w:t>TECH-6</w:t>
            </w:r>
          </w:p>
        </w:tc>
        <w:tc>
          <w:tcPr>
            <w:tcW w:w="4376" w:type="dxa"/>
          </w:tcPr>
          <w:p w:rsidR="006715D2" w:rsidRPr="002C5CB1" w:rsidRDefault="006715D2" w:rsidP="008E74BE">
            <w:pPr>
              <w:jc w:val="both"/>
              <w:rPr>
                <w:lang w:val="fr-FR"/>
              </w:rPr>
            </w:pPr>
            <w:r w:rsidRPr="002C5CB1">
              <w:rPr>
                <w:lang w:val="fr-FR"/>
              </w:rPr>
              <w:t>Composition de l’équipe, contributions des Personnels clé et Curriculum Vitae (CV) joints.</w:t>
            </w:r>
          </w:p>
        </w:tc>
        <w:tc>
          <w:tcPr>
            <w:tcW w:w="1653" w:type="dxa"/>
          </w:tcPr>
          <w:p w:rsidR="006715D2" w:rsidRPr="002C5CB1" w:rsidRDefault="006715D2" w:rsidP="008E74BE">
            <w:pPr>
              <w:rPr>
                <w:lang w:val="fr-FR"/>
              </w:rPr>
            </w:pPr>
          </w:p>
        </w:tc>
      </w:tr>
    </w:tbl>
    <w:p w:rsidR="00BC7C20" w:rsidRDefault="00BC7C20" w:rsidP="00455D11">
      <w:pPr>
        <w:pStyle w:val="Style3"/>
      </w:pPr>
      <w:r>
        <w:t xml:space="preserve">Liste de vérification des Formulaires </w:t>
      </w:r>
      <w:r w:rsidR="00596670">
        <w:t>demandes</w:t>
      </w:r>
    </w:p>
    <w:p w:rsidR="00BC7C20" w:rsidRPr="002C5CB1" w:rsidRDefault="00BC7C20" w:rsidP="006715D2">
      <w:pPr>
        <w:pStyle w:val="Objetducommentaire"/>
        <w:jc w:val="both"/>
        <w:rPr>
          <w:bCs w:val="0"/>
          <w:sz w:val="24"/>
          <w:szCs w:val="24"/>
          <w:lang w:val="fr-FR"/>
        </w:rPr>
      </w:pPr>
      <w:r w:rsidRPr="002C5CB1">
        <w:rPr>
          <w:bCs w:val="0"/>
          <w:sz w:val="24"/>
          <w:szCs w:val="24"/>
          <w:lang w:val="fr-FR"/>
        </w:rPr>
        <w:t>Toutes les pages des originaux des Propositions technique et financière seront paraphées par le représentant habilité du Consultant qui sign</w:t>
      </w:r>
      <w:r w:rsidR="00596670" w:rsidRPr="002C5CB1">
        <w:rPr>
          <w:bCs w:val="0"/>
          <w:sz w:val="24"/>
          <w:szCs w:val="24"/>
          <w:lang w:val="fr-FR"/>
        </w:rPr>
        <w:t>e</w:t>
      </w:r>
      <w:r w:rsidRPr="002C5CB1">
        <w:rPr>
          <w:bCs w:val="0"/>
          <w:sz w:val="24"/>
          <w:szCs w:val="24"/>
          <w:lang w:val="fr-FR"/>
        </w:rPr>
        <w:t xml:space="preserve"> la Proposition.</w:t>
      </w:r>
    </w:p>
    <w:p w:rsidR="00BC7C20" w:rsidRDefault="00BC7C20">
      <w:pPr>
        <w:rPr>
          <w:rFonts w:ascii="Arial" w:hAnsi="Arial" w:cs="Arial"/>
          <w:b/>
          <w:sz w:val="20"/>
          <w:lang w:val="fr-FR"/>
        </w:rPr>
      </w:pPr>
    </w:p>
    <w:p w:rsidR="00BC7C20" w:rsidRDefault="00BC7C20">
      <w:pPr>
        <w:rPr>
          <w:smallCaps/>
          <w:lang w:val="fr-FR"/>
        </w:rPr>
      </w:pPr>
    </w:p>
    <w:p w:rsidR="00BC7C20" w:rsidRPr="00E94347" w:rsidRDefault="00BC7C20" w:rsidP="00455D11">
      <w:pPr>
        <w:pStyle w:val="Style3"/>
      </w:pPr>
      <w:r w:rsidRPr="00E94347">
        <w:t>Formulaire TECH-1</w:t>
      </w:r>
      <w:r w:rsidR="00455D11" w:rsidRPr="00E94347">
        <w:t xml:space="preserve">- </w:t>
      </w:r>
      <w:r w:rsidRPr="00E94347">
        <w:t xml:space="preserve">Lettre de soumission de la Proposition technique </w:t>
      </w:r>
    </w:p>
    <w:p w:rsidR="00BC7C20" w:rsidRDefault="00BC7C20">
      <w:pPr>
        <w:pBdr>
          <w:bottom w:val="single" w:sz="8" w:space="1" w:color="auto"/>
        </w:pBdr>
        <w:jc w:val="right"/>
        <w:rPr>
          <w:lang w:val="fr-FR"/>
        </w:rPr>
      </w:pPr>
    </w:p>
    <w:p w:rsidR="00BC7C20" w:rsidRDefault="00BC7C20">
      <w:pPr>
        <w:jc w:val="right"/>
        <w:rPr>
          <w:lang w:val="fr-FR"/>
        </w:rPr>
      </w:pPr>
    </w:p>
    <w:p w:rsidR="00BC7C20" w:rsidRDefault="00BC7C20">
      <w:pPr>
        <w:jc w:val="right"/>
        <w:rPr>
          <w:color w:val="1F497D"/>
          <w:lang w:val="fr-FR"/>
        </w:rPr>
      </w:pPr>
      <w:r>
        <w:rPr>
          <w:color w:val="1F497D"/>
          <w:lang w:val="fr-FR"/>
        </w:rPr>
        <w:t>{Lieu, Date}</w:t>
      </w:r>
    </w:p>
    <w:p w:rsidR="00BC7C20" w:rsidRDefault="00BC7C20">
      <w:pPr>
        <w:pStyle w:val="Header"/>
        <w:rPr>
          <w:szCs w:val="24"/>
          <w:lang w:val="fr-FR" w:eastAsia="it-IT"/>
        </w:rPr>
      </w:pPr>
    </w:p>
    <w:p w:rsidR="00BC7C20" w:rsidRDefault="00BC7C20">
      <w:pPr>
        <w:rPr>
          <w:i/>
          <w:lang w:val="fr-FR"/>
        </w:rPr>
      </w:pPr>
      <w:r>
        <w:rPr>
          <w:lang w:val="fr-FR"/>
        </w:rPr>
        <w:t>A:</w:t>
      </w:r>
      <w:r>
        <w:rPr>
          <w:lang w:val="fr-FR"/>
        </w:rPr>
        <w:tab/>
      </w:r>
      <w:r>
        <w:rPr>
          <w:i/>
          <w:highlight w:val="lightGray"/>
          <w:lang w:val="fr-FR"/>
        </w:rPr>
        <w:t>[Nom et adresse du  Client]</w:t>
      </w:r>
    </w:p>
    <w:p w:rsidR="00BC7C20" w:rsidRDefault="00BC7C20">
      <w:pPr>
        <w:rPr>
          <w:lang w:val="fr-FR"/>
        </w:rPr>
      </w:pPr>
    </w:p>
    <w:p w:rsidR="00BC7C20" w:rsidRDefault="00BC7C20">
      <w:pPr>
        <w:rPr>
          <w:lang w:val="fr-FR"/>
        </w:rPr>
      </w:pPr>
    </w:p>
    <w:p w:rsidR="00BC7C20" w:rsidRDefault="00BC7C20">
      <w:pPr>
        <w:ind w:firstLine="720"/>
        <w:rPr>
          <w:lang w:val="fr-FR"/>
        </w:rPr>
      </w:pPr>
      <w:r>
        <w:rPr>
          <w:lang w:val="fr-FR"/>
        </w:rPr>
        <w:t>Madame/Monsieur,</w:t>
      </w:r>
    </w:p>
    <w:p w:rsidR="00BC7C20" w:rsidRDefault="00BC7C20">
      <w:pPr>
        <w:rPr>
          <w:lang w:val="fr-FR"/>
        </w:rPr>
      </w:pPr>
    </w:p>
    <w:p w:rsidR="00114A21" w:rsidRPr="00497F54" w:rsidRDefault="00BC7C20" w:rsidP="002C413F">
      <w:pPr>
        <w:ind w:left="720"/>
        <w:jc w:val="both"/>
        <w:rPr>
          <w:lang w:val="fr-FR"/>
        </w:rPr>
      </w:pPr>
      <w:r>
        <w:rPr>
          <w:lang w:val="fr-FR"/>
        </w:rPr>
        <w:tab/>
        <w:t xml:space="preserve">Nous, soussignés, avons l’honneur de vous proposer </w:t>
      </w:r>
      <w:r w:rsidR="00596670">
        <w:rPr>
          <w:lang w:val="fr-FR"/>
        </w:rPr>
        <w:t>no</w:t>
      </w:r>
      <w:r>
        <w:rPr>
          <w:lang w:val="fr-FR"/>
        </w:rPr>
        <w:t>s services</w:t>
      </w:r>
      <w:r w:rsidR="008C754D">
        <w:rPr>
          <w:lang w:val="fr-FR"/>
        </w:rPr>
        <w:t>, à titre</w:t>
      </w:r>
      <w:r>
        <w:rPr>
          <w:lang w:val="fr-FR"/>
        </w:rPr>
        <w:t xml:space="preserve"> de </w:t>
      </w:r>
      <w:r w:rsidR="008C754D">
        <w:rPr>
          <w:lang w:val="fr-FR"/>
        </w:rPr>
        <w:t>C</w:t>
      </w:r>
      <w:r>
        <w:rPr>
          <w:lang w:val="fr-FR"/>
        </w:rPr>
        <w:t xml:space="preserve">onsultant pour </w:t>
      </w:r>
      <w:r w:rsidR="008C754D" w:rsidRPr="002C5CB1">
        <w:rPr>
          <w:lang w:val="fr-FR"/>
        </w:rPr>
        <w:t>[</w:t>
      </w:r>
      <w:r w:rsidR="008C754D" w:rsidRPr="00114A21">
        <w:rPr>
          <w:i/>
          <w:lang w:val="fr-CA"/>
        </w:rPr>
        <w:t>titre de la mission</w:t>
      </w:r>
      <w:r w:rsidR="008C754D" w:rsidRPr="00114A21">
        <w:rPr>
          <w:lang w:val="fr-CA"/>
        </w:rPr>
        <w:t>]</w:t>
      </w:r>
      <w:r w:rsidR="006715D2">
        <w:rPr>
          <w:lang w:val="fr-CA"/>
        </w:rPr>
        <w:t xml:space="preserve"> </w:t>
      </w:r>
      <w:r>
        <w:rPr>
          <w:lang w:val="fr-FR"/>
        </w:rPr>
        <w:t>conformément à votre Demande de propositions en date du [</w:t>
      </w:r>
      <w:r>
        <w:rPr>
          <w:i/>
          <w:lang w:val="fr-FR"/>
        </w:rPr>
        <w:t>date</w:t>
      </w:r>
      <w:r>
        <w:rPr>
          <w:lang w:val="fr-FR"/>
        </w:rPr>
        <w:t xml:space="preserve">] et à notre Proposition. </w:t>
      </w:r>
      <w:r w:rsidR="00114A21" w:rsidRPr="00497F54">
        <w:rPr>
          <w:i/>
          <w:lang w:val="fr-FR"/>
        </w:rPr>
        <w:t>[Retenir le texte qui convient, selon la méthode de sélection indiquée dans la DP:</w:t>
      </w:r>
      <w:r w:rsidR="00114A21" w:rsidRPr="00497F54">
        <w:rPr>
          <w:lang w:val="fr-FR"/>
        </w:rPr>
        <w:t xml:space="preserve"> “Nous vous soumettons par la présente notre Proposition, qui comprend cette Proposition technique et une Proposition financière</w:t>
      </w:r>
      <w:r w:rsidR="00114A21" w:rsidRPr="00497F54">
        <w:rPr>
          <w:rFonts w:eastAsia="SimSun"/>
          <w:lang w:val="fr-FR"/>
        </w:rPr>
        <w:t xml:space="preserve"> </w:t>
      </w:r>
      <w:r w:rsidR="00114A21" w:rsidRPr="00497F54">
        <w:rPr>
          <w:lang w:val="fr-FR"/>
        </w:rPr>
        <w:t xml:space="preserve">sous enveloppe cachetée séparée » </w:t>
      </w:r>
      <w:r w:rsidR="00114A21" w:rsidRPr="00497F54">
        <w:rPr>
          <w:i/>
          <w:lang w:val="fr-FR"/>
        </w:rPr>
        <w:t>ou, si seule une Proposition technique est demandée</w:t>
      </w:r>
      <w:r w:rsidR="00114A21" w:rsidRPr="00497F54">
        <w:rPr>
          <w:lang w:val="fr-FR"/>
        </w:rPr>
        <w:t> : “Nous vous soumettons par la présente notre Proposition, qui comprend cette Proposition technique seule sous enveloppe cachetée.</w:t>
      </w:r>
      <w:r w:rsidR="00114A21" w:rsidRPr="00497F54">
        <w:rPr>
          <w:i/>
          <w:lang w:val="fr-FR"/>
        </w:rPr>
        <w:t>”].</w:t>
      </w:r>
    </w:p>
    <w:p w:rsidR="00BC7C20" w:rsidRDefault="00BC7C20" w:rsidP="002C413F">
      <w:pPr>
        <w:ind w:left="720"/>
        <w:jc w:val="both"/>
        <w:rPr>
          <w:lang w:val="fr-FR"/>
        </w:rPr>
      </w:pPr>
    </w:p>
    <w:p w:rsidR="00BC7C20" w:rsidRDefault="00BC7C20" w:rsidP="002C413F">
      <w:pPr>
        <w:ind w:left="720"/>
        <w:jc w:val="both"/>
        <w:rPr>
          <w:lang w:val="fr-FR"/>
        </w:rPr>
      </w:pPr>
      <w:r>
        <w:rPr>
          <w:lang w:val="fr-FR"/>
        </w:rPr>
        <w:tab/>
      </w:r>
      <w:r>
        <w:rPr>
          <w:color w:val="1F497D"/>
          <w:lang w:val="fr-FR"/>
        </w:rPr>
        <w:t>{Si le Consultant est un Groupement, insérer ce qui suit</w:t>
      </w:r>
      <w:r w:rsidR="008C754D">
        <w:rPr>
          <w:color w:val="1F497D"/>
          <w:lang w:val="fr-FR"/>
        </w:rPr>
        <w:t> :</w:t>
      </w:r>
      <w:r>
        <w:rPr>
          <w:color w:val="1F497D"/>
          <w:lang w:val="fr-FR"/>
        </w:rPr>
        <w:t>}</w:t>
      </w:r>
      <w:r>
        <w:rPr>
          <w:lang w:val="fr-FR"/>
        </w:rPr>
        <w:t xml:space="preserve"> Nous vous soumettons notre Proposition en association avec : </w:t>
      </w:r>
      <w:r>
        <w:rPr>
          <w:color w:val="1F497D"/>
          <w:lang w:val="fr-FR"/>
        </w:rPr>
        <w:t>{</w:t>
      </w:r>
      <w:r>
        <w:rPr>
          <w:i/>
          <w:color w:val="3366CC"/>
          <w:lang w:val="fr-FR"/>
        </w:rPr>
        <w:t xml:space="preserve">Insérer une liste comportant le nom complet et l’adresse légale de chaque membre, et indiquer le </w:t>
      </w:r>
      <w:r w:rsidR="00227F77">
        <w:rPr>
          <w:i/>
          <w:color w:val="3366CC"/>
          <w:lang w:val="fr-FR"/>
        </w:rPr>
        <w:t xml:space="preserve">nom du </w:t>
      </w:r>
      <w:r>
        <w:rPr>
          <w:i/>
          <w:color w:val="3366CC"/>
          <w:lang w:val="fr-FR"/>
        </w:rPr>
        <w:t>chef de file</w:t>
      </w:r>
      <w:r>
        <w:rPr>
          <w:color w:val="1F497D"/>
          <w:lang w:val="fr-FR"/>
        </w:rPr>
        <w:t>}</w:t>
      </w:r>
      <w:r>
        <w:rPr>
          <w:lang w:val="fr-FR"/>
        </w:rPr>
        <w:t xml:space="preserve">: Nous avons joint une copie  </w:t>
      </w:r>
      <w:r>
        <w:rPr>
          <w:color w:val="1F497D"/>
          <w:lang w:val="fr-FR"/>
        </w:rPr>
        <w:t>{insérer: “de notre lettre d’intention de former un Groupement” ou, si le Groupement est déjà formé, “de l’accord de Groupement”}</w:t>
      </w:r>
      <w:r>
        <w:rPr>
          <w:lang w:val="fr-FR"/>
        </w:rPr>
        <w:t xml:space="preserve"> signé par chaque membre, qui précise la structure légale probable de groupement et la confirmation de groupement et la responsabilité des membres dudit groupement.</w:t>
      </w:r>
    </w:p>
    <w:p w:rsidR="00BC7C20" w:rsidRDefault="00BC7C20" w:rsidP="002C413F">
      <w:pPr>
        <w:ind w:left="720"/>
        <w:jc w:val="both"/>
        <w:rPr>
          <w:lang w:val="fr-FR"/>
        </w:rPr>
      </w:pPr>
    </w:p>
    <w:p w:rsidR="00BC7C20" w:rsidRDefault="00BC7C20" w:rsidP="002C413F">
      <w:pPr>
        <w:ind w:left="720"/>
        <w:jc w:val="both"/>
        <w:rPr>
          <w:color w:val="1F497D"/>
          <w:lang w:val="fr-FR"/>
        </w:rPr>
      </w:pPr>
      <w:r>
        <w:rPr>
          <w:color w:val="1F497D"/>
          <w:lang w:val="fr-FR"/>
        </w:rPr>
        <w:t>{OU</w:t>
      </w:r>
    </w:p>
    <w:p w:rsidR="00BC7C20" w:rsidRDefault="00BC7C20" w:rsidP="002C413F">
      <w:pPr>
        <w:ind w:left="720"/>
        <w:jc w:val="both"/>
        <w:rPr>
          <w:lang w:val="fr-FR"/>
        </w:rPr>
      </w:pPr>
    </w:p>
    <w:p w:rsidR="00BC7C20" w:rsidRDefault="00BC7C20" w:rsidP="002C413F">
      <w:pPr>
        <w:ind w:left="720" w:firstLine="720"/>
        <w:jc w:val="both"/>
        <w:rPr>
          <w:lang w:val="fr-FR"/>
        </w:rPr>
      </w:pPr>
      <w:r>
        <w:rPr>
          <w:lang w:val="fr-FR"/>
        </w:rPr>
        <w:t>Si la proposition du Consultant comprend des sous-traitants, insérer ce qui suit :</w:t>
      </w:r>
      <w:r w:rsidR="008C754D">
        <w:rPr>
          <w:lang w:val="fr-FR"/>
        </w:rPr>
        <w:t xml:space="preserve"> </w:t>
      </w:r>
      <w:r>
        <w:rPr>
          <w:lang w:val="fr-FR"/>
        </w:rPr>
        <w:t xml:space="preserve">Nous vous soumettons notre Proposition avec les bureaux suivants comme sous-traitants : </w:t>
      </w:r>
      <w:r>
        <w:rPr>
          <w:color w:val="1F497D"/>
          <w:lang w:val="fr-FR"/>
        </w:rPr>
        <w:t>{Insérer une liste avec les noms complets et ad</w:t>
      </w:r>
      <w:r w:rsidR="00531687">
        <w:rPr>
          <w:color w:val="1F497D"/>
          <w:lang w:val="fr-FR"/>
        </w:rPr>
        <w:t>resses de chaque sous-traitant</w:t>
      </w:r>
      <w:r>
        <w:rPr>
          <w:color w:val="1F497D"/>
          <w:lang w:val="fr-FR"/>
        </w:rPr>
        <w:t>.}</w:t>
      </w:r>
    </w:p>
    <w:p w:rsidR="00BC7C20" w:rsidRDefault="00BC7C20">
      <w:pPr>
        <w:jc w:val="both"/>
        <w:rPr>
          <w:lang w:val="fr-FR"/>
        </w:rPr>
      </w:pPr>
    </w:p>
    <w:p w:rsidR="00BC7C20" w:rsidRDefault="00BC7C20">
      <w:pPr>
        <w:ind w:firstLine="709"/>
        <w:jc w:val="both"/>
        <w:rPr>
          <w:lang w:val="fr-FR"/>
        </w:rPr>
      </w:pPr>
      <w:r>
        <w:rPr>
          <w:lang w:val="fr-FR"/>
        </w:rPr>
        <w:t>Nous déclarons par la présente que:</w:t>
      </w:r>
    </w:p>
    <w:p w:rsidR="00BC7C20" w:rsidRDefault="00BC7C20">
      <w:pPr>
        <w:ind w:firstLine="709"/>
        <w:jc w:val="both"/>
        <w:rPr>
          <w:lang w:val="fr-FR"/>
        </w:rPr>
      </w:pPr>
    </w:p>
    <w:p w:rsidR="00BC7C20" w:rsidRDefault="00BC7C20">
      <w:pPr>
        <w:ind w:left="1440" w:hanging="731"/>
        <w:jc w:val="both"/>
        <w:rPr>
          <w:lang w:val="fr-FR"/>
        </w:rPr>
      </w:pPr>
      <w:r>
        <w:rPr>
          <w:lang w:val="fr-FR"/>
        </w:rPr>
        <w:t xml:space="preserve">(a) </w:t>
      </w:r>
      <w:r>
        <w:rPr>
          <w:lang w:val="fr-FR"/>
        </w:rPr>
        <w:tab/>
        <w:t xml:space="preserve">Toutes les informations et déclarations faites dans cette Proposition sont </w:t>
      </w:r>
      <w:r w:rsidR="00114A21">
        <w:rPr>
          <w:lang w:val="fr-FR"/>
        </w:rPr>
        <w:t>vérid</w:t>
      </w:r>
      <w:r w:rsidR="008C754D">
        <w:rPr>
          <w:lang w:val="fr-FR"/>
        </w:rPr>
        <w:t xml:space="preserve">iques </w:t>
      </w:r>
      <w:r>
        <w:rPr>
          <w:lang w:val="fr-FR"/>
        </w:rPr>
        <w:t xml:space="preserve"> et nous acceptons que toute </w:t>
      </w:r>
      <w:r w:rsidR="00114A21">
        <w:rPr>
          <w:lang w:val="fr-FR"/>
        </w:rPr>
        <w:t xml:space="preserve">erreur d’interprétation ou fausse </w:t>
      </w:r>
      <w:r w:rsidR="008C754D">
        <w:rPr>
          <w:lang w:val="fr-FR"/>
        </w:rPr>
        <w:t xml:space="preserve">déclaration y apparaissant puisse </w:t>
      </w:r>
      <w:r>
        <w:rPr>
          <w:lang w:val="fr-FR"/>
        </w:rPr>
        <w:t xml:space="preserve"> </w:t>
      </w:r>
      <w:r w:rsidR="008C754D">
        <w:rPr>
          <w:lang w:val="fr-FR"/>
        </w:rPr>
        <w:t xml:space="preserve">entraîner notre exclusion </w:t>
      </w:r>
      <w:r>
        <w:rPr>
          <w:lang w:val="fr-FR"/>
        </w:rPr>
        <w:t xml:space="preserve"> par le Client et/ou </w:t>
      </w:r>
      <w:r w:rsidR="008C754D">
        <w:rPr>
          <w:lang w:val="fr-FR"/>
        </w:rPr>
        <w:t xml:space="preserve">une sanction </w:t>
      </w:r>
      <w:r>
        <w:rPr>
          <w:lang w:val="fr-FR"/>
        </w:rPr>
        <w:t xml:space="preserve"> par la Banque.</w:t>
      </w:r>
    </w:p>
    <w:p w:rsidR="00BC7C20" w:rsidRDefault="00BC7C20">
      <w:pPr>
        <w:ind w:left="1440" w:hanging="731"/>
        <w:jc w:val="both"/>
        <w:rPr>
          <w:lang w:val="fr-FR"/>
        </w:rPr>
      </w:pPr>
    </w:p>
    <w:p w:rsidR="00BC7C20" w:rsidRDefault="00BC7C20">
      <w:pPr>
        <w:ind w:left="1440" w:hanging="731"/>
        <w:jc w:val="both"/>
        <w:rPr>
          <w:lang w:val="fr-FR"/>
        </w:rPr>
      </w:pPr>
      <w:r>
        <w:rPr>
          <w:lang w:val="fr-FR"/>
        </w:rPr>
        <w:t xml:space="preserve">(b) </w:t>
      </w:r>
      <w:r>
        <w:rPr>
          <w:lang w:val="fr-FR"/>
        </w:rPr>
        <w:tab/>
        <w:t>Notre Proposition restera valable et nous engagera sur la période de temps spécifiée dans les Données particulières, Clause 12.1.</w:t>
      </w:r>
    </w:p>
    <w:p w:rsidR="00BC7C20" w:rsidRDefault="00BC7C20">
      <w:pPr>
        <w:ind w:left="1440" w:hanging="731"/>
        <w:jc w:val="both"/>
        <w:rPr>
          <w:lang w:val="fr-FR"/>
        </w:rPr>
      </w:pPr>
    </w:p>
    <w:p w:rsidR="00BC7C20" w:rsidRDefault="00BC7C20">
      <w:pPr>
        <w:ind w:left="1440" w:hanging="731"/>
        <w:jc w:val="both"/>
        <w:rPr>
          <w:lang w:val="fr-FR"/>
        </w:rPr>
      </w:pPr>
      <w:r>
        <w:rPr>
          <w:lang w:val="fr-FR"/>
        </w:rPr>
        <w:t xml:space="preserve">(c) </w:t>
      </w:r>
      <w:r>
        <w:rPr>
          <w:lang w:val="fr-FR"/>
        </w:rPr>
        <w:tab/>
        <w:t>Nous n’avons aucun conflit d’intérêt conformément à l’IC3.</w:t>
      </w:r>
    </w:p>
    <w:p w:rsidR="00BC7C20" w:rsidRDefault="00BC7C20">
      <w:pPr>
        <w:ind w:left="1440" w:hanging="731"/>
        <w:jc w:val="both"/>
        <w:rPr>
          <w:lang w:val="fr-FR"/>
        </w:rPr>
      </w:pPr>
    </w:p>
    <w:p w:rsidR="00BC7C20" w:rsidRDefault="00BC7C20">
      <w:pPr>
        <w:ind w:left="1440" w:hanging="731"/>
        <w:jc w:val="both"/>
        <w:rPr>
          <w:lang w:val="fr-FR"/>
        </w:rPr>
      </w:pPr>
      <w:r>
        <w:rPr>
          <w:lang w:val="fr-FR"/>
        </w:rPr>
        <w:t xml:space="preserve">(d) </w:t>
      </w:r>
      <w:r>
        <w:rPr>
          <w:lang w:val="fr-FR"/>
        </w:rPr>
        <w:tab/>
        <w:t xml:space="preserve">Nous remplissons </w:t>
      </w:r>
      <w:r w:rsidR="00285E55">
        <w:rPr>
          <w:lang w:val="fr-FR"/>
        </w:rPr>
        <w:t>les</w:t>
      </w:r>
      <w:r w:rsidR="00285E55" w:rsidRPr="00497F54">
        <w:rPr>
          <w:lang w:val="fr-FR"/>
        </w:rPr>
        <w:t xml:space="preserve"> conditions d’éligibilité en conformité avec l’IC</w:t>
      </w:r>
      <w:r w:rsidR="00285E55">
        <w:rPr>
          <w:lang w:val="fr-FR"/>
        </w:rPr>
        <w:t>6</w:t>
      </w:r>
      <w:r w:rsidR="00285E55" w:rsidRPr="00497F54">
        <w:rPr>
          <w:lang w:val="fr-FR"/>
        </w:rPr>
        <w:t xml:space="preserve"> et nous confirmons et reconnaissons </w:t>
      </w:r>
      <w:r>
        <w:rPr>
          <w:lang w:val="fr-FR"/>
        </w:rPr>
        <w:t>notre obligation d’observer le</w:t>
      </w:r>
      <w:r w:rsidR="00C17343">
        <w:rPr>
          <w:lang w:val="fr-FR"/>
        </w:rPr>
        <w:t>s</w:t>
      </w:r>
      <w:r>
        <w:rPr>
          <w:lang w:val="fr-FR"/>
        </w:rPr>
        <w:t xml:space="preserve"> </w:t>
      </w:r>
      <w:r w:rsidR="006715D2">
        <w:rPr>
          <w:lang w:val="fr-FR"/>
        </w:rPr>
        <w:t>Politique</w:t>
      </w:r>
      <w:r w:rsidR="00C17343">
        <w:rPr>
          <w:lang w:val="fr-FR"/>
        </w:rPr>
        <w:t>s</w:t>
      </w:r>
      <w:r>
        <w:rPr>
          <w:lang w:val="fr-FR"/>
        </w:rPr>
        <w:t xml:space="preserve"> de la Banque en matière de </w:t>
      </w:r>
      <w:r w:rsidR="00C17343">
        <w:rPr>
          <w:lang w:val="fr-FR"/>
        </w:rPr>
        <w:t xml:space="preserve">lutte contre la </w:t>
      </w:r>
      <w:r>
        <w:rPr>
          <w:lang w:val="fr-FR"/>
        </w:rPr>
        <w:t xml:space="preserve">corruption et pratiques frauduleuses </w:t>
      </w:r>
      <w:r w:rsidR="00285E55">
        <w:rPr>
          <w:lang w:val="fr-FR"/>
        </w:rPr>
        <w:t xml:space="preserve">en conformité avec </w:t>
      </w:r>
      <w:r>
        <w:rPr>
          <w:lang w:val="fr-FR"/>
        </w:rPr>
        <w:t>l’IC5</w:t>
      </w:r>
      <w:r>
        <w:rPr>
          <w:i/>
          <w:lang w:val="fr-FR"/>
        </w:rPr>
        <w:t>.</w:t>
      </w:r>
    </w:p>
    <w:p w:rsidR="00BC7C20" w:rsidRDefault="00BC7C20">
      <w:pPr>
        <w:ind w:left="1440" w:hanging="731"/>
        <w:jc w:val="both"/>
        <w:rPr>
          <w:lang w:val="fr-FR"/>
        </w:rPr>
      </w:pPr>
    </w:p>
    <w:p w:rsidR="00BC7C20" w:rsidRDefault="00BC7C20">
      <w:pPr>
        <w:ind w:left="1440" w:hanging="731"/>
        <w:jc w:val="both"/>
        <w:rPr>
          <w:lang w:val="fr-FR"/>
        </w:rPr>
      </w:pPr>
      <w:r>
        <w:rPr>
          <w:lang w:val="fr-FR"/>
        </w:rPr>
        <w:t xml:space="preserve">(e) </w:t>
      </w:r>
      <w:r>
        <w:rPr>
          <w:lang w:val="fr-FR"/>
        </w:rPr>
        <w:tab/>
      </w:r>
      <w:r w:rsidR="00BF64C8" w:rsidRPr="00BF64C8">
        <w:rPr>
          <w:i/>
          <w:highlight w:val="lightGray"/>
          <w:lang w:val="fr-FR"/>
        </w:rPr>
        <w:t xml:space="preserve">[Note au client : Seulement s'il y a lieu </w:t>
      </w:r>
      <w:r w:rsidR="00285E55">
        <w:rPr>
          <w:i/>
          <w:highlight w:val="lightGray"/>
          <w:lang w:val="fr-FR"/>
        </w:rPr>
        <w:t>selon l’IC</w:t>
      </w:r>
      <w:r w:rsidR="00BF64C8">
        <w:rPr>
          <w:i/>
          <w:highlight w:val="lightGray"/>
          <w:lang w:val="fr-FR"/>
        </w:rPr>
        <w:t>10.2 (</w:t>
      </w:r>
      <w:r w:rsidR="00BF64C8" w:rsidRPr="00BF64C8">
        <w:rPr>
          <w:i/>
          <w:lang w:val="fr-FR"/>
        </w:rPr>
        <w:t>Données</w:t>
      </w:r>
      <w:r w:rsidR="00BF64C8">
        <w:rPr>
          <w:i/>
          <w:lang w:val="fr-FR"/>
        </w:rPr>
        <w:t xml:space="preserve"> </w:t>
      </w:r>
      <w:r w:rsidR="00BF64C8" w:rsidRPr="00BF64C8">
        <w:rPr>
          <w:i/>
          <w:lang w:val="fr-FR"/>
        </w:rPr>
        <w:t>Particulières</w:t>
      </w:r>
      <w:r w:rsidR="00BF64C8">
        <w:rPr>
          <w:i/>
          <w:highlight w:val="lightGray"/>
          <w:lang w:val="fr-FR"/>
        </w:rPr>
        <w:t xml:space="preserve"> 10.</w:t>
      </w:r>
      <w:r w:rsidR="00BF64C8" w:rsidRPr="00BF64C8">
        <w:rPr>
          <w:i/>
          <w:highlight w:val="lightGray"/>
          <w:lang w:val="fr-FR"/>
        </w:rPr>
        <w:t>2),</w:t>
      </w:r>
      <w:r w:rsidR="00C17343">
        <w:rPr>
          <w:i/>
          <w:highlight w:val="lightGray"/>
          <w:lang w:val="fr-FR"/>
        </w:rPr>
        <w:t xml:space="preserve"> </w:t>
      </w:r>
      <w:r w:rsidR="00D700E7">
        <w:rPr>
          <w:highlight w:val="lightGray"/>
          <w:lang w:val="fr-FR"/>
        </w:rPr>
        <w:t>insérer</w:t>
      </w:r>
      <w:r w:rsidR="00BF64C8" w:rsidRPr="00BF64C8">
        <w:rPr>
          <w:highlight w:val="lightGray"/>
          <w:lang w:val="fr-FR"/>
        </w:rPr>
        <w:t xml:space="preserve"> le suivant</w:t>
      </w:r>
      <w:r w:rsidR="00BF64C8">
        <w:rPr>
          <w:highlight w:val="lightGray"/>
          <w:lang w:val="fr-FR"/>
        </w:rPr>
        <w:t> </w:t>
      </w:r>
      <w:r w:rsidR="00BF64C8">
        <w:rPr>
          <w:lang w:val="fr-FR"/>
        </w:rPr>
        <w:t xml:space="preserve">: </w:t>
      </w:r>
      <w:r>
        <w:rPr>
          <w:lang w:val="fr-FR"/>
        </w:rPr>
        <w:t xml:space="preserve">En participant à la compétition pour (et si l’attribution est faite, en exécutant) le Contrat, nous nous engageons à observer les lois contre la fraude et la corruption, y compris </w:t>
      </w:r>
      <w:r w:rsidR="00C17343">
        <w:rPr>
          <w:lang w:val="fr-FR"/>
        </w:rPr>
        <w:t xml:space="preserve">les </w:t>
      </w:r>
      <w:r w:rsidR="00285E55">
        <w:rPr>
          <w:lang w:val="fr-FR"/>
        </w:rPr>
        <w:t>paiements illicites</w:t>
      </w:r>
      <w:r>
        <w:rPr>
          <w:lang w:val="fr-FR"/>
        </w:rPr>
        <w:t xml:space="preserve"> en vigueur dans le pays du Client.</w:t>
      </w:r>
      <w:r w:rsidR="00BF64C8">
        <w:rPr>
          <w:lang w:val="fr-FR"/>
        </w:rPr>
        <w:t xml:space="preserve">  </w:t>
      </w:r>
    </w:p>
    <w:p w:rsidR="00BF64C8" w:rsidRDefault="00BF64C8">
      <w:pPr>
        <w:ind w:left="1440" w:hanging="731"/>
        <w:jc w:val="both"/>
        <w:rPr>
          <w:lang w:val="fr-FR"/>
        </w:rPr>
      </w:pPr>
    </w:p>
    <w:p w:rsidR="00BC7C20" w:rsidRDefault="00BC7C20">
      <w:pPr>
        <w:ind w:left="1440" w:hanging="731"/>
        <w:jc w:val="both"/>
        <w:rPr>
          <w:lang w:val="fr-FR"/>
        </w:rPr>
      </w:pPr>
      <w:r>
        <w:rPr>
          <w:lang w:val="fr-FR"/>
        </w:rPr>
        <w:t xml:space="preserve">(f) </w:t>
      </w:r>
      <w:r>
        <w:rPr>
          <w:lang w:val="fr-FR"/>
        </w:rPr>
        <w:tab/>
        <w:t xml:space="preserve">Sauf indication dans les Données particulières, Clause 12.1, nous négocierons le Contrat sur la base des </w:t>
      </w:r>
      <w:r w:rsidR="00371428">
        <w:rPr>
          <w:lang w:val="fr-FR"/>
        </w:rPr>
        <w:t>Personnel</w:t>
      </w:r>
      <w:r w:rsidR="00285E55">
        <w:rPr>
          <w:lang w:val="fr-FR"/>
        </w:rPr>
        <w:t>s</w:t>
      </w:r>
      <w:r>
        <w:rPr>
          <w:lang w:val="fr-FR"/>
        </w:rPr>
        <w:t xml:space="preserve"> clé proposés. Nous acceptons que le remplacement d</w:t>
      </w:r>
      <w:r w:rsidR="00285E55">
        <w:rPr>
          <w:lang w:val="fr-FR"/>
        </w:rPr>
        <w:t>e</w:t>
      </w:r>
      <w:r w:rsidR="006715D2">
        <w:rPr>
          <w:lang w:val="fr-FR"/>
        </w:rPr>
        <w:t xml:space="preserve"> </w:t>
      </w:r>
      <w:r w:rsidR="00371428">
        <w:rPr>
          <w:lang w:val="fr-FR"/>
        </w:rPr>
        <w:t>Personnel</w:t>
      </w:r>
      <w:r>
        <w:rPr>
          <w:lang w:val="fr-FR"/>
        </w:rPr>
        <w:t xml:space="preserve"> clé pour des raisons autres que celles citées dans les IC Clause</w:t>
      </w:r>
      <w:r w:rsidR="00BF64C8">
        <w:rPr>
          <w:lang w:val="fr-FR"/>
        </w:rPr>
        <w:t>s</w:t>
      </w:r>
      <w:r>
        <w:rPr>
          <w:lang w:val="fr-FR"/>
        </w:rPr>
        <w:t xml:space="preserve"> 12 et  28.4 </w:t>
      </w:r>
      <w:r w:rsidR="00D700E7">
        <w:rPr>
          <w:lang w:val="fr-FR"/>
        </w:rPr>
        <w:t>puisse</w:t>
      </w:r>
      <w:r>
        <w:rPr>
          <w:lang w:val="fr-FR"/>
        </w:rPr>
        <w:t xml:space="preserve"> conduire à l’arrêt des négociations du Contrat.</w:t>
      </w:r>
    </w:p>
    <w:p w:rsidR="00BC7C20" w:rsidRDefault="00BC7C20">
      <w:pPr>
        <w:pStyle w:val="BodyText"/>
        <w:spacing w:after="0"/>
        <w:ind w:left="1440" w:hanging="731"/>
        <w:rPr>
          <w:lang w:val="fr-FR"/>
        </w:rPr>
      </w:pPr>
    </w:p>
    <w:p w:rsidR="00BC7C20" w:rsidRDefault="00BC7C20">
      <w:pPr>
        <w:pStyle w:val="BodyText"/>
        <w:spacing w:after="0"/>
        <w:ind w:left="1440" w:hanging="731"/>
        <w:rPr>
          <w:lang w:val="fr-FR"/>
        </w:rPr>
      </w:pPr>
      <w:r>
        <w:rPr>
          <w:lang w:val="fr-FR"/>
        </w:rPr>
        <w:t xml:space="preserve">(g) </w:t>
      </w:r>
      <w:r>
        <w:rPr>
          <w:lang w:val="fr-FR"/>
        </w:rPr>
        <w:tab/>
        <w:t>Notre Proposition nous engage et peut faire l’objet de modifications issues des négociations du Contrat.</w:t>
      </w:r>
    </w:p>
    <w:p w:rsidR="00BC7C20" w:rsidRDefault="00BC7C20">
      <w:pPr>
        <w:pStyle w:val="BodyText"/>
        <w:spacing w:after="0"/>
        <w:rPr>
          <w:lang w:val="fr-FR"/>
        </w:rPr>
      </w:pPr>
    </w:p>
    <w:p w:rsidR="00BC7C20" w:rsidRDefault="00BC7C20" w:rsidP="002C413F">
      <w:pPr>
        <w:ind w:left="720" w:firstLine="709"/>
        <w:jc w:val="both"/>
        <w:rPr>
          <w:lang w:val="fr-FR"/>
        </w:rPr>
      </w:pPr>
      <w:r>
        <w:rPr>
          <w:lang w:val="fr-FR"/>
        </w:rPr>
        <w:t>Nous nous engageons, si notre Proposition est acceptée et le Contrat signé, de commencer les prestations relatives à la mission au plus tard à la date indiquée dans la Clause 30.2 des Données particulières.</w:t>
      </w:r>
    </w:p>
    <w:p w:rsidR="00BC7C20" w:rsidRDefault="00BC7C20" w:rsidP="002C413F">
      <w:pPr>
        <w:ind w:left="720"/>
        <w:rPr>
          <w:lang w:val="fr-FR"/>
        </w:rPr>
      </w:pPr>
    </w:p>
    <w:p w:rsidR="00BC7C20" w:rsidRDefault="00BC7C20" w:rsidP="002C413F">
      <w:pPr>
        <w:ind w:left="720" w:firstLine="709"/>
        <w:jc w:val="both"/>
        <w:rPr>
          <w:lang w:val="fr-FR"/>
        </w:rPr>
      </w:pPr>
      <w:r>
        <w:rPr>
          <w:lang w:val="fr-FR"/>
        </w:rPr>
        <w:t xml:space="preserve">Nous </w:t>
      </w:r>
      <w:r w:rsidR="00285E55">
        <w:rPr>
          <w:lang w:val="fr-FR"/>
        </w:rPr>
        <w:t xml:space="preserve">reconnaissons </w:t>
      </w:r>
      <w:r>
        <w:rPr>
          <w:lang w:val="fr-FR"/>
        </w:rPr>
        <w:t xml:space="preserve">que </w:t>
      </w:r>
      <w:r w:rsidR="00285E55">
        <w:rPr>
          <w:lang w:val="fr-FR"/>
        </w:rPr>
        <w:t>le Client n’est</w:t>
      </w:r>
      <w:r w:rsidR="00C17343">
        <w:rPr>
          <w:lang w:val="fr-FR"/>
        </w:rPr>
        <w:t xml:space="preserve"> pas </w:t>
      </w:r>
      <w:r>
        <w:rPr>
          <w:lang w:val="fr-FR"/>
        </w:rPr>
        <w:t xml:space="preserve"> tenu d’accepter une </w:t>
      </w:r>
      <w:r w:rsidR="00285E55">
        <w:rPr>
          <w:lang w:val="fr-FR"/>
        </w:rPr>
        <w:t xml:space="preserve">quelconque </w:t>
      </w:r>
      <w:r w:rsidR="00C17343">
        <w:rPr>
          <w:lang w:val="fr-FR"/>
        </w:rPr>
        <w:t xml:space="preserve">des </w:t>
      </w:r>
      <w:r>
        <w:rPr>
          <w:lang w:val="fr-FR"/>
        </w:rPr>
        <w:t>Proposition</w:t>
      </w:r>
      <w:r w:rsidR="00C17343">
        <w:rPr>
          <w:lang w:val="fr-FR"/>
        </w:rPr>
        <w:t>s</w:t>
      </w:r>
      <w:r>
        <w:rPr>
          <w:lang w:val="fr-FR"/>
        </w:rPr>
        <w:t xml:space="preserve"> </w:t>
      </w:r>
      <w:r w:rsidR="00285E55">
        <w:rPr>
          <w:lang w:val="fr-FR"/>
        </w:rPr>
        <w:t xml:space="preserve">qu’il aura </w:t>
      </w:r>
      <w:r>
        <w:rPr>
          <w:lang w:val="fr-FR"/>
        </w:rPr>
        <w:t>reçue</w:t>
      </w:r>
      <w:r w:rsidR="00C17343">
        <w:rPr>
          <w:lang w:val="fr-FR"/>
        </w:rPr>
        <w:t xml:space="preserve">s. </w:t>
      </w:r>
    </w:p>
    <w:p w:rsidR="00BC7C20" w:rsidRDefault="00BC7C20">
      <w:pPr>
        <w:rPr>
          <w:lang w:val="fr-FR"/>
        </w:rPr>
      </w:pPr>
    </w:p>
    <w:p w:rsidR="00BC7C20" w:rsidRDefault="00BC7C20">
      <w:pPr>
        <w:ind w:firstLine="708"/>
        <w:jc w:val="both"/>
        <w:rPr>
          <w:lang w:val="fr-FR"/>
        </w:rPr>
      </w:pPr>
      <w:r>
        <w:rPr>
          <w:lang w:val="fr-FR"/>
        </w:rPr>
        <w:t>Veuillez agréer, Madame/Monsieur, l’assurance de notre considération distinguée.</w:t>
      </w:r>
    </w:p>
    <w:p w:rsidR="00BC7C20" w:rsidRDefault="00BC7C20">
      <w:pPr>
        <w:ind w:left="720"/>
        <w:jc w:val="both"/>
        <w:rPr>
          <w:lang w:val="fr-FR"/>
        </w:rPr>
      </w:pPr>
    </w:p>
    <w:p w:rsidR="00BC7C20" w:rsidRDefault="00BC7C20">
      <w:pPr>
        <w:ind w:left="720"/>
        <w:rPr>
          <w:lang w:val="fr-FR"/>
        </w:rPr>
      </w:pPr>
      <w:r>
        <w:rPr>
          <w:lang w:val="fr-FR"/>
        </w:rPr>
        <w:t xml:space="preserve">Signature du représentant habilité </w:t>
      </w:r>
      <w:r w:rsidR="00D700E7">
        <w:rPr>
          <w:color w:val="1F497D"/>
          <w:lang w:val="fr-FR"/>
        </w:rPr>
        <w:t>{</w:t>
      </w:r>
      <w:r w:rsidR="00D700E7" w:rsidRPr="008051C2">
        <w:rPr>
          <w:i/>
          <w:color w:val="548DD4"/>
          <w:lang w:val="fr-FR"/>
        </w:rPr>
        <w:t>Complète</w:t>
      </w:r>
      <w:r>
        <w:rPr>
          <w:i/>
          <w:color w:val="3366CC"/>
          <w:lang w:val="fr-FR"/>
        </w:rPr>
        <w:t xml:space="preserve"> et initiales</w:t>
      </w:r>
      <w:r>
        <w:rPr>
          <w:iCs/>
          <w:color w:val="1F497D"/>
          <w:lang w:val="fr-FR"/>
        </w:rPr>
        <w:t>}</w:t>
      </w:r>
      <w:r>
        <w:rPr>
          <w:lang w:val="fr-FR"/>
        </w:rPr>
        <w:t>: ____________________</w:t>
      </w:r>
    </w:p>
    <w:p w:rsidR="00BC7C20" w:rsidRDefault="00BC7C20">
      <w:pPr>
        <w:ind w:left="720"/>
        <w:rPr>
          <w:lang w:val="fr-FR"/>
        </w:rPr>
      </w:pPr>
      <w:r>
        <w:rPr>
          <w:lang w:val="fr-FR"/>
        </w:rPr>
        <w:t>Nom et titre du signataire : ______________________________________________</w:t>
      </w:r>
    </w:p>
    <w:p w:rsidR="00BC7C20" w:rsidRDefault="00BC7C20">
      <w:pPr>
        <w:ind w:left="720"/>
        <w:rPr>
          <w:lang w:val="fr-FR"/>
        </w:rPr>
      </w:pPr>
      <w:r>
        <w:rPr>
          <w:lang w:val="fr-FR"/>
        </w:rPr>
        <w:t xml:space="preserve">Nom du Consultant (nom du bureau ou du </w:t>
      </w:r>
      <w:r w:rsidR="00285E55">
        <w:rPr>
          <w:lang w:val="fr-FR"/>
        </w:rPr>
        <w:t>groupement</w:t>
      </w:r>
      <w:r>
        <w:rPr>
          <w:lang w:val="fr-FR"/>
        </w:rPr>
        <w:t>) : _____________________</w:t>
      </w:r>
    </w:p>
    <w:p w:rsidR="00BC7C20" w:rsidRDefault="00BC7C20">
      <w:pPr>
        <w:tabs>
          <w:tab w:val="right" w:pos="8460"/>
        </w:tabs>
        <w:ind w:left="720"/>
        <w:jc w:val="both"/>
        <w:rPr>
          <w:u w:val="single"/>
          <w:lang w:val="fr-FR"/>
        </w:rPr>
      </w:pPr>
      <w:r>
        <w:rPr>
          <w:lang w:val="fr-FR"/>
        </w:rPr>
        <w:t xml:space="preserve">En qualité de :     </w:t>
      </w:r>
      <w:r>
        <w:rPr>
          <w:u w:val="single"/>
          <w:lang w:val="fr-FR"/>
        </w:rPr>
        <w:tab/>
      </w:r>
    </w:p>
    <w:p w:rsidR="00BC7C20" w:rsidRDefault="00BC7C20">
      <w:pPr>
        <w:tabs>
          <w:tab w:val="right" w:pos="8460"/>
        </w:tabs>
        <w:ind w:left="720"/>
        <w:jc w:val="both"/>
        <w:rPr>
          <w:lang w:val="fr-FR"/>
        </w:rPr>
      </w:pPr>
    </w:p>
    <w:p w:rsidR="00BC7C20" w:rsidRDefault="00BC7C20">
      <w:pPr>
        <w:tabs>
          <w:tab w:val="right" w:pos="8460"/>
        </w:tabs>
        <w:ind w:left="720"/>
        <w:jc w:val="both"/>
        <w:rPr>
          <w:sz w:val="28"/>
          <w:u w:val="single"/>
          <w:lang w:val="fr-FR"/>
        </w:rPr>
      </w:pPr>
      <w:r>
        <w:rPr>
          <w:lang w:val="fr-FR"/>
        </w:rPr>
        <w:lastRenderedPageBreak/>
        <w:t>Adresse</w:t>
      </w:r>
      <w:r>
        <w:rPr>
          <w:sz w:val="28"/>
          <w:lang w:val="fr-FR"/>
        </w:rPr>
        <w:t xml:space="preserve">:  </w:t>
      </w:r>
      <w:r>
        <w:rPr>
          <w:sz w:val="28"/>
          <w:u w:val="single"/>
          <w:lang w:val="fr-FR"/>
        </w:rPr>
        <w:tab/>
      </w:r>
    </w:p>
    <w:p w:rsidR="00BC7C20" w:rsidRDefault="00BC7C20">
      <w:pPr>
        <w:tabs>
          <w:tab w:val="right" w:pos="8460"/>
        </w:tabs>
        <w:ind w:left="720"/>
        <w:jc w:val="both"/>
        <w:rPr>
          <w:sz w:val="28"/>
          <w:lang w:val="fr-FR"/>
        </w:rPr>
      </w:pPr>
      <w:r>
        <w:rPr>
          <w:lang w:val="fr-FR"/>
        </w:rPr>
        <w:t>Contact d’information (téléphone et e-mail)</w:t>
      </w:r>
      <w:r>
        <w:rPr>
          <w:sz w:val="28"/>
          <w:lang w:val="fr-FR"/>
        </w:rPr>
        <w:t xml:space="preserve">:  </w:t>
      </w:r>
      <w:r>
        <w:rPr>
          <w:u w:val="single"/>
          <w:lang w:val="fr-FR"/>
        </w:rPr>
        <w:tab/>
      </w:r>
    </w:p>
    <w:p w:rsidR="00BC7C20" w:rsidRDefault="00BC7C20">
      <w:pPr>
        <w:tabs>
          <w:tab w:val="right" w:pos="8460"/>
        </w:tabs>
        <w:ind w:left="720"/>
        <w:jc w:val="both"/>
        <w:rPr>
          <w:color w:val="1F497D"/>
          <w:lang w:val="fr-FR"/>
        </w:rPr>
      </w:pPr>
      <w:r>
        <w:rPr>
          <w:color w:val="1F497D"/>
          <w:lang w:val="fr-FR"/>
        </w:rPr>
        <w:t xml:space="preserve">{Pour un </w:t>
      </w:r>
      <w:r w:rsidR="00285E55">
        <w:rPr>
          <w:color w:val="1F497D"/>
          <w:lang w:val="fr-FR"/>
        </w:rPr>
        <w:t>groupement</w:t>
      </w:r>
      <w:r>
        <w:rPr>
          <w:color w:val="1F497D"/>
          <w:lang w:val="fr-FR"/>
        </w:rPr>
        <w:t xml:space="preserve">, </w:t>
      </w:r>
      <w:r w:rsidR="00DB2F82">
        <w:rPr>
          <w:color w:val="1F497D"/>
          <w:lang w:val="fr-FR"/>
        </w:rPr>
        <w:t>la proposition est signé</w:t>
      </w:r>
      <w:r w:rsidR="00285E55">
        <w:rPr>
          <w:color w:val="1F497D"/>
          <w:lang w:val="fr-FR"/>
        </w:rPr>
        <w:t>e</w:t>
      </w:r>
      <w:r w:rsidR="00DB2F82">
        <w:rPr>
          <w:color w:val="1F497D"/>
          <w:lang w:val="fr-FR"/>
        </w:rPr>
        <w:t xml:space="preserve"> par </w:t>
      </w:r>
      <w:r>
        <w:rPr>
          <w:color w:val="1F497D"/>
          <w:lang w:val="fr-FR"/>
        </w:rPr>
        <w:t xml:space="preserve"> tous les membres </w:t>
      </w:r>
      <w:r w:rsidR="00DB2F82">
        <w:rPr>
          <w:color w:val="1F497D"/>
          <w:lang w:val="fr-FR"/>
        </w:rPr>
        <w:t>ou par</w:t>
      </w:r>
      <w:r>
        <w:rPr>
          <w:color w:val="1F497D"/>
          <w:lang w:val="fr-FR"/>
        </w:rPr>
        <w:t xml:space="preserve"> le </w:t>
      </w:r>
      <w:r w:rsidR="00DB2F82">
        <w:rPr>
          <w:color w:val="1F497D"/>
          <w:lang w:val="fr-FR"/>
        </w:rPr>
        <w:t>C</w:t>
      </w:r>
      <w:r>
        <w:rPr>
          <w:color w:val="1F497D"/>
          <w:lang w:val="fr-FR"/>
        </w:rPr>
        <w:t xml:space="preserve">hef de file,  </w:t>
      </w:r>
      <w:r w:rsidR="00C17343">
        <w:rPr>
          <w:color w:val="1F497D"/>
          <w:lang w:val="fr-FR"/>
        </w:rPr>
        <w:t>au</w:t>
      </w:r>
      <w:r>
        <w:rPr>
          <w:color w:val="1F497D"/>
          <w:lang w:val="fr-FR"/>
        </w:rPr>
        <w:t>quel cas</w:t>
      </w:r>
      <w:r w:rsidR="00C17343">
        <w:rPr>
          <w:color w:val="1F497D"/>
          <w:lang w:val="fr-FR"/>
        </w:rPr>
        <w:t>, il devra joindre</w:t>
      </w:r>
      <w:r>
        <w:rPr>
          <w:color w:val="1F497D"/>
          <w:lang w:val="fr-FR"/>
        </w:rPr>
        <w:t xml:space="preserve"> la procuration </w:t>
      </w:r>
      <w:r w:rsidR="00C17343">
        <w:rPr>
          <w:color w:val="1F497D"/>
          <w:lang w:val="fr-FR"/>
        </w:rPr>
        <w:t xml:space="preserve">l’autorisant à </w:t>
      </w:r>
      <w:r>
        <w:rPr>
          <w:color w:val="1F497D"/>
          <w:lang w:val="fr-FR"/>
        </w:rPr>
        <w:t xml:space="preserve"> signer au nom de tous les membres</w:t>
      </w:r>
      <w:r w:rsidR="00C17343">
        <w:rPr>
          <w:color w:val="1F497D"/>
          <w:lang w:val="fr-FR"/>
        </w:rPr>
        <w:t>.</w:t>
      </w:r>
      <w:r>
        <w:rPr>
          <w:color w:val="1F497D"/>
          <w:lang w:val="fr-FR"/>
        </w:rPr>
        <w:t>}</w:t>
      </w:r>
    </w:p>
    <w:p w:rsidR="00BC7C20" w:rsidRDefault="00BC7C20">
      <w:pPr>
        <w:pStyle w:val="BodyTextIndent"/>
        <w:tabs>
          <w:tab w:val="clear" w:pos="-720"/>
        </w:tabs>
        <w:suppressAutoHyphens w:val="0"/>
        <w:rPr>
          <w:color w:val="1F497D"/>
          <w:spacing w:val="0"/>
          <w:szCs w:val="24"/>
          <w:lang w:val="fr-FR"/>
        </w:rPr>
      </w:pPr>
    </w:p>
    <w:p w:rsidR="00BC7C20" w:rsidRDefault="00BC7C20">
      <w:pPr>
        <w:pStyle w:val="BodyTextIndent"/>
        <w:tabs>
          <w:tab w:val="clear" w:pos="-720"/>
        </w:tabs>
        <w:suppressAutoHyphens w:val="0"/>
        <w:rPr>
          <w:spacing w:val="0"/>
          <w:szCs w:val="24"/>
          <w:lang w:val="fr-FR"/>
        </w:rPr>
      </w:pPr>
    </w:p>
    <w:p w:rsidR="00BC7C20" w:rsidRDefault="00BC7C20">
      <w:pPr>
        <w:pStyle w:val="Heading2"/>
        <w:numPr>
          <w:ilvl w:val="0"/>
          <w:numId w:val="0"/>
        </w:numPr>
        <w:rPr>
          <w:lang w:val="fr-FR"/>
        </w:rPr>
      </w:pPr>
      <w:r>
        <w:rPr>
          <w:lang w:val="fr-FR"/>
        </w:rPr>
        <w:br w:type="page"/>
      </w:r>
    </w:p>
    <w:p w:rsidR="00BC7C20" w:rsidRPr="00E94347" w:rsidRDefault="00BC7C20" w:rsidP="00455D11">
      <w:pPr>
        <w:pStyle w:val="Style3"/>
      </w:pPr>
      <w:r w:rsidRPr="00E94347">
        <w:rPr>
          <w:smallCaps w:val="0"/>
        </w:rPr>
        <w:lastRenderedPageBreak/>
        <w:t>Formulaire TECH-2</w:t>
      </w:r>
      <w:r w:rsidR="00E1499F" w:rsidRPr="00E94347">
        <w:rPr>
          <w:smallCaps w:val="0"/>
        </w:rPr>
        <w:t xml:space="preserve"> </w:t>
      </w:r>
      <w:r w:rsidRPr="00E94347">
        <w:t>(</w:t>
      </w:r>
      <w:r w:rsidRPr="00455D11">
        <w:t>pour Proposition Technique Complète uniquement</w:t>
      </w:r>
      <w:r w:rsidRPr="00E94347">
        <w:t>)</w:t>
      </w:r>
    </w:p>
    <w:p w:rsidR="00BC7C20" w:rsidRPr="00E94347" w:rsidRDefault="00BC7C20" w:rsidP="00455D11">
      <w:pPr>
        <w:pStyle w:val="Style3"/>
      </w:pPr>
    </w:p>
    <w:p w:rsidR="00BC7C20" w:rsidRPr="00E94347" w:rsidRDefault="00BC7C20" w:rsidP="00455D11">
      <w:pPr>
        <w:pStyle w:val="Style3"/>
      </w:pPr>
      <w:r w:rsidRPr="00E94347">
        <w:t>Organisation et Expérience du Consultant</w:t>
      </w:r>
    </w:p>
    <w:p w:rsidR="00BC7C20" w:rsidRDefault="00BC7C20">
      <w:pPr>
        <w:pBdr>
          <w:bottom w:val="single" w:sz="8" w:space="1" w:color="auto"/>
        </w:pBdr>
        <w:jc w:val="right"/>
        <w:rPr>
          <w:lang w:val="fr-FR"/>
        </w:rPr>
      </w:pPr>
    </w:p>
    <w:p w:rsidR="00BC7C20" w:rsidRPr="002C5CB1" w:rsidRDefault="00BC7C20">
      <w:pPr>
        <w:jc w:val="both"/>
        <w:rPr>
          <w:bCs/>
          <w:smallCaps/>
          <w:lang w:val="fr-FR"/>
        </w:rPr>
      </w:pPr>
    </w:p>
    <w:p w:rsidR="00BC7C20" w:rsidRPr="002C5CB1" w:rsidRDefault="00BC7C20">
      <w:pPr>
        <w:tabs>
          <w:tab w:val="left" w:pos="1314"/>
          <w:tab w:val="left" w:pos="1854"/>
        </w:tabs>
        <w:jc w:val="both"/>
        <w:rPr>
          <w:lang w:val="fr-FR"/>
        </w:rPr>
      </w:pPr>
      <w:r w:rsidRPr="002C5CB1">
        <w:rPr>
          <w:lang w:val="fr-FR"/>
        </w:rPr>
        <w:t xml:space="preserve">Formulaire TECH-2: </w:t>
      </w:r>
      <w:r w:rsidR="003930BF" w:rsidRPr="002C5CB1">
        <w:rPr>
          <w:lang w:val="fr-FR"/>
        </w:rPr>
        <w:t>Donner</w:t>
      </w:r>
      <w:r w:rsidR="00E1499F" w:rsidRPr="002C5CB1">
        <w:rPr>
          <w:lang w:val="fr-FR"/>
        </w:rPr>
        <w:t xml:space="preserve"> </w:t>
      </w:r>
      <w:r w:rsidRPr="002C5CB1">
        <w:rPr>
          <w:lang w:val="fr-FR"/>
        </w:rPr>
        <w:t xml:space="preserve">une brève description de l’organisation du Consultant et </w:t>
      </w:r>
      <w:r w:rsidR="003930BF" w:rsidRPr="002C5CB1">
        <w:rPr>
          <w:lang w:val="fr-FR"/>
        </w:rPr>
        <w:t xml:space="preserve">de </w:t>
      </w:r>
      <w:r w:rsidRPr="002C5CB1">
        <w:rPr>
          <w:lang w:val="fr-FR"/>
        </w:rPr>
        <w:t xml:space="preserve"> l’expérience récente du Consultant la plus pertinente pour la mission. Dans le cas d’un </w:t>
      </w:r>
      <w:r w:rsidR="00850DD7" w:rsidRPr="002C5CB1">
        <w:rPr>
          <w:lang w:val="fr-FR"/>
        </w:rPr>
        <w:t>groupement</w:t>
      </w:r>
      <w:r w:rsidRPr="002C5CB1">
        <w:rPr>
          <w:lang w:val="fr-FR"/>
        </w:rPr>
        <w:t xml:space="preserve">, </w:t>
      </w:r>
      <w:r w:rsidR="00850DD7" w:rsidRPr="002C5CB1">
        <w:rPr>
          <w:lang w:val="fr-FR"/>
        </w:rPr>
        <w:t>des renseignements</w:t>
      </w:r>
      <w:r w:rsidRPr="002C5CB1">
        <w:rPr>
          <w:lang w:val="fr-FR"/>
        </w:rPr>
        <w:t xml:space="preserve"> sur des missions similaires sera donnée pour chaque partenaire. Pour chaque mission, la présentation indiquera les noms des </w:t>
      </w:r>
      <w:r w:rsidR="00850DD7" w:rsidRPr="002C5CB1">
        <w:rPr>
          <w:lang w:val="fr-FR"/>
        </w:rPr>
        <w:t>p</w:t>
      </w:r>
      <w:r w:rsidR="00371428" w:rsidRPr="002C5CB1">
        <w:rPr>
          <w:lang w:val="fr-FR"/>
        </w:rPr>
        <w:t>ersonnel</w:t>
      </w:r>
      <w:r w:rsidR="00850DD7" w:rsidRPr="002C5CB1">
        <w:rPr>
          <w:lang w:val="fr-FR"/>
        </w:rPr>
        <w:t>s</w:t>
      </w:r>
      <w:r w:rsidRPr="002C5CB1">
        <w:rPr>
          <w:lang w:val="fr-FR"/>
        </w:rPr>
        <w:t xml:space="preserve"> clé du Consultant et des </w:t>
      </w:r>
      <w:r w:rsidR="00D700E7" w:rsidRPr="002C5CB1">
        <w:rPr>
          <w:lang w:val="fr-FR"/>
        </w:rPr>
        <w:t>sous-traitants</w:t>
      </w:r>
      <w:r w:rsidRPr="002C5CB1">
        <w:rPr>
          <w:lang w:val="fr-FR"/>
        </w:rPr>
        <w:t xml:space="preserve"> qui ont participé, la durée de la mission, le montant du contrat (le total et, si </w:t>
      </w:r>
      <w:r w:rsidR="00E1499F" w:rsidRPr="002C5CB1">
        <w:rPr>
          <w:lang w:val="fr-FR"/>
        </w:rPr>
        <w:t xml:space="preserve">la mission a été effectuée </w:t>
      </w:r>
      <w:r w:rsidRPr="002C5CB1">
        <w:rPr>
          <w:lang w:val="fr-FR"/>
        </w:rPr>
        <w:t xml:space="preserve">sous </w:t>
      </w:r>
      <w:r w:rsidR="00E1499F" w:rsidRPr="002C5CB1">
        <w:rPr>
          <w:lang w:val="fr-FR"/>
        </w:rPr>
        <w:t xml:space="preserve">la </w:t>
      </w:r>
      <w:r w:rsidRPr="002C5CB1">
        <w:rPr>
          <w:lang w:val="fr-FR"/>
        </w:rPr>
        <w:t>forme d</w:t>
      </w:r>
      <w:r w:rsidR="00E1499F" w:rsidRPr="002C5CB1">
        <w:rPr>
          <w:lang w:val="fr-FR"/>
        </w:rPr>
        <w:t>’un</w:t>
      </w:r>
      <w:r w:rsidRPr="002C5CB1">
        <w:rPr>
          <w:lang w:val="fr-FR"/>
        </w:rPr>
        <w:t xml:space="preserve"> </w:t>
      </w:r>
      <w:r w:rsidR="00850DD7" w:rsidRPr="002C5CB1">
        <w:rPr>
          <w:lang w:val="fr-FR"/>
        </w:rPr>
        <w:t xml:space="preserve">groupement </w:t>
      </w:r>
      <w:r w:rsidRPr="002C5CB1">
        <w:rPr>
          <w:lang w:val="fr-FR"/>
        </w:rPr>
        <w:t>ou d</w:t>
      </w:r>
      <w:r w:rsidR="00E1499F" w:rsidRPr="002C5CB1">
        <w:rPr>
          <w:lang w:val="fr-FR"/>
        </w:rPr>
        <w:t>’une sous-</w:t>
      </w:r>
      <w:r w:rsidR="00D700E7" w:rsidRPr="002C5CB1">
        <w:rPr>
          <w:lang w:val="fr-FR"/>
        </w:rPr>
        <w:t>-</w:t>
      </w:r>
      <w:r w:rsidRPr="002C5CB1">
        <w:rPr>
          <w:lang w:val="fr-FR"/>
        </w:rPr>
        <w:t>traitan</w:t>
      </w:r>
      <w:r w:rsidR="00E1499F" w:rsidRPr="002C5CB1">
        <w:rPr>
          <w:lang w:val="fr-FR"/>
        </w:rPr>
        <w:t>ce</w:t>
      </w:r>
      <w:r w:rsidRPr="002C5CB1">
        <w:rPr>
          <w:lang w:val="fr-FR"/>
        </w:rPr>
        <w:t xml:space="preserve">, le montant payé au Consultant), et le rôle / </w:t>
      </w:r>
      <w:r w:rsidR="00850DD7" w:rsidRPr="002C5CB1">
        <w:rPr>
          <w:lang w:val="fr-FR"/>
        </w:rPr>
        <w:t xml:space="preserve">la contribution </w:t>
      </w:r>
      <w:r w:rsidRPr="002C5CB1">
        <w:rPr>
          <w:lang w:val="fr-FR"/>
        </w:rPr>
        <w:t>du Consultant</w:t>
      </w:r>
      <w:r w:rsidR="00850DD7" w:rsidRPr="002C5CB1">
        <w:rPr>
          <w:lang w:val="fr-FR"/>
        </w:rPr>
        <w:t xml:space="preserve"> dans la mission</w:t>
      </w:r>
      <w:r w:rsidRPr="002C5CB1">
        <w:rPr>
          <w:lang w:val="fr-FR"/>
        </w:rPr>
        <w:t>.</w:t>
      </w:r>
    </w:p>
    <w:p w:rsidR="00BC7C20" w:rsidRPr="002C5CB1" w:rsidRDefault="00BC7C20">
      <w:pPr>
        <w:jc w:val="both"/>
        <w:rPr>
          <w:bCs/>
          <w:smallCaps/>
          <w:lang w:val="fr-FR"/>
        </w:rPr>
      </w:pPr>
    </w:p>
    <w:p w:rsidR="00BC7C20" w:rsidRPr="002C5CB1" w:rsidRDefault="00BC7C20">
      <w:pPr>
        <w:jc w:val="center"/>
        <w:rPr>
          <w:b/>
          <w:lang w:val="fr-FR"/>
        </w:rPr>
      </w:pPr>
      <w:r w:rsidRPr="002C5CB1">
        <w:rPr>
          <w:b/>
          <w:lang w:val="fr-FR"/>
        </w:rPr>
        <w:t>A – Organisation du Consultant</w:t>
      </w:r>
    </w:p>
    <w:p w:rsidR="00BC7C20" w:rsidRPr="002C5CB1" w:rsidRDefault="00BC7C20">
      <w:pPr>
        <w:jc w:val="both"/>
        <w:rPr>
          <w:lang w:val="fr-FR"/>
        </w:rPr>
      </w:pPr>
    </w:p>
    <w:p w:rsidR="00BC7C20" w:rsidRPr="002C5CB1" w:rsidRDefault="00BC7C20">
      <w:pPr>
        <w:pStyle w:val="BodyText"/>
        <w:rPr>
          <w:iCs/>
          <w:color w:val="000000"/>
          <w:szCs w:val="24"/>
          <w:lang w:val="fr-FR"/>
        </w:rPr>
      </w:pPr>
      <w:r w:rsidRPr="002C5CB1">
        <w:rPr>
          <w:color w:val="000000"/>
          <w:szCs w:val="24"/>
          <w:lang w:val="fr-FR"/>
        </w:rPr>
        <w:t xml:space="preserve">1. Fournir ici une brève description de l’historique et de l’organisation de votre société et – dans le cas d’un </w:t>
      </w:r>
      <w:r w:rsidR="00850DD7" w:rsidRPr="002C5CB1">
        <w:rPr>
          <w:color w:val="000000"/>
          <w:szCs w:val="24"/>
          <w:lang w:val="fr-FR"/>
        </w:rPr>
        <w:t xml:space="preserve">groupement </w:t>
      </w:r>
      <w:r w:rsidRPr="002C5CB1">
        <w:rPr>
          <w:color w:val="000000"/>
          <w:szCs w:val="24"/>
          <w:lang w:val="fr-FR"/>
        </w:rPr>
        <w:t xml:space="preserve">– de chaque membre </w:t>
      </w:r>
      <w:r w:rsidR="00850DD7" w:rsidRPr="002C5CB1">
        <w:rPr>
          <w:color w:val="000000"/>
          <w:szCs w:val="24"/>
          <w:lang w:val="fr-FR"/>
        </w:rPr>
        <w:t xml:space="preserve">devant participer à </w:t>
      </w:r>
      <w:r w:rsidRPr="002C5CB1">
        <w:rPr>
          <w:color w:val="000000"/>
          <w:szCs w:val="24"/>
          <w:lang w:val="fr-FR"/>
        </w:rPr>
        <w:t>cette mission.</w:t>
      </w:r>
    </w:p>
    <w:p w:rsidR="00BC7C20" w:rsidRPr="002C5CB1" w:rsidRDefault="00BC7C20">
      <w:pPr>
        <w:pStyle w:val="BodyText"/>
        <w:rPr>
          <w:iCs/>
          <w:color w:val="000000"/>
          <w:szCs w:val="24"/>
          <w:lang w:val="fr-FR"/>
        </w:rPr>
      </w:pPr>
    </w:p>
    <w:p w:rsidR="00BC7C20" w:rsidRPr="002C5CB1" w:rsidRDefault="00BC7C20">
      <w:pPr>
        <w:pStyle w:val="BodyText"/>
        <w:rPr>
          <w:color w:val="000000"/>
          <w:szCs w:val="24"/>
          <w:lang w:val="fr-FR"/>
        </w:rPr>
      </w:pPr>
      <w:r w:rsidRPr="002C5CB1">
        <w:rPr>
          <w:color w:val="000000"/>
          <w:szCs w:val="24"/>
          <w:lang w:val="fr-FR"/>
        </w:rPr>
        <w:t>2. Join</w:t>
      </w:r>
      <w:r w:rsidR="000D24C9" w:rsidRPr="002C5CB1">
        <w:rPr>
          <w:color w:val="000000"/>
          <w:szCs w:val="24"/>
          <w:lang w:val="fr-FR"/>
        </w:rPr>
        <w:t>dre</w:t>
      </w:r>
      <w:r w:rsidRPr="002C5CB1">
        <w:rPr>
          <w:color w:val="000000"/>
          <w:szCs w:val="24"/>
          <w:lang w:val="fr-FR"/>
        </w:rPr>
        <w:t xml:space="preserve"> </w:t>
      </w:r>
      <w:r w:rsidR="000D24C9" w:rsidRPr="002C5CB1">
        <w:rPr>
          <w:color w:val="000000"/>
          <w:szCs w:val="24"/>
          <w:lang w:val="fr-FR"/>
        </w:rPr>
        <w:t>l’</w:t>
      </w:r>
      <w:r w:rsidRPr="002C5CB1">
        <w:rPr>
          <w:color w:val="000000"/>
          <w:szCs w:val="24"/>
          <w:lang w:val="fr-FR"/>
        </w:rPr>
        <w:t xml:space="preserve">organigramme, </w:t>
      </w:r>
      <w:r w:rsidR="000D24C9" w:rsidRPr="002C5CB1">
        <w:rPr>
          <w:color w:val="000000"/>
          <w:szCs w:val="24"/>
          <w:lang w:val="fr-FR"/>
        </w:rPr>
        <w:t>la</w:t>
      </w:r>
      <w:r w:rsidRPr="002C5CB1">
        <w:rPr>
          <w:color w:val="000000"/>
          <w:szCs w:val="24"/>
          <w:lang w:val="fr-FR"/>
        </w:rPr>
        <w:t xml:space="preserve"> liste </w:t>
      </w:r>
      <w:r w:rsidR="003930BF" w:rsidRPr="002C5CB1">
        <w:rPr>
          <w:color w:val="000000"/>
          <w:szCs w:val="24"/>
          <w:lang w:val="fr-FR"/>
        </w:rPr>
        <w:t xml:space="preserve">des membres </w:t>
      </w:r>
      <w:r w:rsidRPr="002C5CB1">
        <w:rPr>
          <w:color w:val="000000"/>
          <w:szCs w:val="24"/>
          <w:lang w:val="fr-FR"/>
        </w:rPr>
        <w:t xml:space="preserve">du Conseil d’administration et </w:t>
      </w:r>
      <w:r w:rsidR="003930BF" w:rsidRPr="002C5CB1">
        <w:rPr>
          <w:color w:val="000000"/>
          <w:szCs w:val="24"/>
          <w:lang w:val="fr-FR"/>
        </w:rPr>
        <w:t>de</w:t>
      </w:r>
      <w:r w:rsidR="00850DD7" w:rsidRPr="002C5CB1">
        <w:rPr>
          <w:color w:val="000000"/>
          <w:szCs w:val="24"/>
          <w:lang w:val="fr-FR"/>
        </w:rPr>
        <w:t>s actionn</w:t>
      </w:r>
      <w:r w:rsidR="003930BF" w:rsidRPr="002C5CB1">
        <w:rPr>
          <w:color w:val="000000"/>
          <w:szCs w:val="24"/>
          <w:lang w:val="fr-FR"/>
        </w:rPr>
        <w:t>aires de l</w:t>
      </w:r>
      <w:r w:rsidR="00DB2F82" w:rsidRPr="002C5CB1">
        <w:rPr>
          <w:color w:val="000000"/>
          <w:szCs w:val="24"/>
          <w:lang w:val="fr-FR"/>
        </w:rPr>
        <w:t>a société</w:t>
      </w:r>
      <w:r w:rsidR="003930BF" w:rsidRPr="002C5CB1">
        <w:rPr>
          <w:color w:val="000000"/>
          <w:szCs w:val="24"/>
          <w:lang w:val="fr-FR"/>
        </w:rPr>
        <w:t xml:space="preserve"> </w:t>
      </w:r>
    </w:p>
    <w:p w:rsidR="00BC7C20" w:rsidRPr="002C5CB1" w:rsidRDefault="00BC7C20">
      <w:pPr>
        <w:jc w:val="both"/>
        <w:rPr>
          <w:lang w:val="fr-FR"/>
        </w:rPr>
      </w:pPr>
    </w:p>
    <w:p w:rsidR="00BC7C20" w:rsidRPr="002C5CB1" w:rsidRDefault="00BC7C20">
      <w:pPr>
        <w:jc w:val="center"/>
        <w:rPr>
          <w:b/>
          <w:bCs/>
          <w:lang w:val="fr-FR"/>
        </w:rPr>
      </w:pPr>
      <w:r w:rsidRPr="002C5CB1">
        <w:rPr>
          <w:b/>
          <w:bCs/>
          <w:lang w:val="fr-FR"/>
        </w:rPr>
        <w:t>B – Expérience du Consultant</w:t>
      </w:r>
    </w:p>
    <w:p w:rsidR="00BC7C20" w:rsidRPr="002C5CB1" w:rsidRDefault="00BC7C20">
      <w:pPr>
        <w:pStyle w:val="Header"/>
        <w:rPr>
          <w:sz w:val="24"/>
          <w:szCs w:val="24"/>
          <w:lang w:val="fr-FR" w:eastAsia="it-IT"/>
        </w:rPr>
      </w:pPr>
    </w:p>
    <w:p w:rsidR="00BC7C20" w:rsidRPr="002C5CB1" w:rsidRDefault="00BC7C20">
      <w:pPr>
        <w:rPr>
          <w:lang w:val="fr-FR"/>
        </w:rPr>
      </w:pPr>
    </w:p>
    <w:p w:rsidR="00BC7C20" w:rsidRPr="002C5CB1" w:rsidRDefault="00BC7C20">
      <w:pPr>
        <w:tabs>
          <w:tab w:val="left" w:pos="1314"/>
          <w:tab w:val="left" w:pos="1854"/>
        </w:tabs>
        <w:spacing w:after="200"/>
        <w:jc w:val="both"/>
        <w:rPr>
          <w:lang w:val="fr-FR"/>
        </w:rPr>
      </w:pPr>
      <w:r w:rsidRPr="002C5CB1">
        <w:rPr>
          <w:lang w:val="fr-FR"/>
        </w:rPr>
        <w:t xml:space="preserve">1. Citer uniquement les missions similaires précédentes réalisées avec succès les </w:t>
      </w:r>
      <w:r w:rsidRPr="002C5CB1">
        <w:rPr>
          <w:color w:val="000000"/>
          <w:highlight w:val="lightGray"/>
          <w:lang w:val="fr-FR"/>
        </w:rPr>
        <w:t xml:space="preserve">    </w:t>
      </w:r>
      <w:r w:rsidRPr="002C5CB1">
        <w:rPr>
          <w:i/>
          <w:color w:val="000000"/>
          <w:lang w:val="fr-FR"/>
        </w:rPr>
        <w:t xml:space="preserve"> </w:t>
      </w:r>
      <w:r w:rsidRPr="002C5CB1">
        <w:rPr>
          <w:lang w:val="fr-FR"/>
        </w:rPr>
        <w:t>dernières années.</w:t>
      </w:r>
    </w:p>
    <w:p w:rsidR="00BC7C20" w:rsidRPr="002C5CB1" w:rsidRDefault="00BC7C20">
      <w:pPr>
        <w:tabs>
          <w:tab w:val="left" w:pos="1314"/>
          <w:tab w:val="left" w:pos="1854"/>
        </w:tabs>
        <w:spacing w:after="200"/>
        <w:jc w:val="both"/>
        <w:rPr>
          <w:lang w:val="fr-FR"/>
        </w:rPr>
      </w:pPr>
      <w:r w:rsidRPr="002C5CB1">
        <w:rPr>
          <w:lang w:val="fr-FR"/>
        </w:rPr>
        <w:t xml:space="preserve">2. Citer uniquement les missions </w:t>
      </w:r>
      <w:r w:rsidR="00850DD7" w:rsidRPr="002C5CB1">
        <w:rPr>
          <w:lang w:val="fr-FR"/>
        </w:rPr>
        <w:t>pour lesquelles le Consultant avait un contrat en tant que contractant ou partenaire d’un groupement contractant</w:t>
      </w:r>
      <w:r w:rsidRPr="002C5CB1">
        <w:rPr>
          <w:lang w:val="fr-FR"/>
        </w:rPr>
        <w:t xml:space="preserve">. Les missions réalisées individuellement par les </w:t>
      </w:r>
      <w:r w:rsidR="00850DD7" w:rsidRPr="002C5CB1">
        <w:rPr>
          <w:lang w:val="fr-FR"/>
        </w:rPr>
        <w:t>p</w:t>
      </w:r>
      <w:r w:rsidR="00371428" w:rsidRPr="002C5CB1">
        <w:rPr>
          <w:lang w:val="fr-FR"/>
        </w:rPr>
        <w:t>ersonnel</w:t>
      </w:r>
      <w:r w:rsidR="00850DD7" w:rsidRPr="002C5CB1">
        <w:rPr>
          <w:lang w:val="fr-FR"/>
        </w:rPr>
        <w:t>s</w:t>
      </w:r>
      <w:r w:rsidRPr="002C5CB1">
        <w:rPr>
          <w:lang w:val="fr-FR"/>
        </w:rPr>
        <w:t xml:space="preserve"> du Consultant travaillant à titre privé ou dans d’autres cabinets de consultant ne peuvent pas être déclarées comme expérience pertinente du Consultant </w:t>
      </w:r>
      <w:r w:rsidR="003930BF" w:rsidRPr="002C5CB1">
        <w:rPr>
          <w:lang w:val="fr-FR"/>
        </w:rPr>
        <w:t xml:space="preserve">ni celle </w:t>
      </w:r>
      <w:r w:rsidRPr="002C5CB1">
        <w:rPr>
          <w:lang w:val="fr-FR"/>
        </w:rPr>
        <w:t>des partenaires ou sous</w:t>
      </w:r>
      <w:r w:rsidR="000D24C9" w:rsidRPr="002C5CB1">
        <w:rPr>
          <w:lang w:val="fr-FR"/>
        </w:rPr>
        <w:t>-</w:t>
      </w:r>
      <w:r w:rsidRPr="002C5CB1">
        <w:rPr>
          <w:lang w:val="fr-FR"/>
        </w:rPr>
        <w:t xml:space="preserve">traitants du Consultant, mais peuvent être déclarées par les </w:t>
      </w:r>
      <w:r w:rsidR="00850DD7" w:rsidRPr="002C5CB1">
        <w:rPr>
          <w:lang w:val="fr-FR"/>
        </w:rPr>
        <w:t>p</w:t>
      </w:r>
      <w:r w:rsidR="00371428" w:rsidRPr="002C5CB1">
        <w:rPr>
          <w:lang w:val="fr-FR"/>
        </w:rPr>
        <w:t>ersonnel</w:t>
      </w:r>
      <w:r w:rsidR="00850DD7" w:rsidRPr="002C5CB1">
        <w:rPr>
          <w:lang w:val="fr-FR"/>
        </w:rPr>
        <w:t>s</w:t>
      </w:r>
      <w:r w:rsidRPr="002C5CB1">
        <w:rPr>
          <w:lang w:val="fr-FR"/>
        </w:rPr>
        <w:t xml:space="preserve"> eux même dans leurs CV. Le Consultant devra </w:t>
      </w:r>
      <w:r w:rsidR="00850DD7" w:rsidRPr="002C5CB1">
        <w:rPr>
          <w:lang w:val="fr-FR"/>
        </w:rPr>
        <w:t>être prêt</w:t>
      </w:r>
      <w:r w:rsidRPr="002C5CB1">
        <w:rPr>
          <w:lang w:val="fr-FR"/>
        </w:rPr>
        <w:t xml:space="preserve"> à justifier l’expérience déclarée en présentant copie des documents et références </w:t>
      </w:r>
      <w:r w:rsidR="00850DD7" w:rsidRPr="002C5CB1">
        <w:rPr>
          <w:lang w:val="fr-FR"/>
        </w:rPr>
        <w:t xml:space="preserve">pertinentes </w:t>
      </w:r>
      <w:r w:rsidRPr="002C5CB1">
        <w:rPr>
          <w:lang w:val="fr-FR"/>
        </w:rPr>
        <w:t>si cela est demandé par le Client.</w:t>
      </w:r>
    </w:p>
    <w:p w:rsidR="002C413F" w:rsidRDefault="002C413F">
      <w:pPr>
        <w:rPr>
          <w:lang w:val="fr-FR"/>
        </w:rPr>
      </w:pPr>
      <w:r>
        <w:rPr>
          <w:lang w:val="fr-FR"/>
        </w:rPr>
        <w:br w:type="page"/>
      </w:r>
    </w:p>
    <w:p w:rsidR="00BC7C20" w:rsidRPr="002C5CB1" w:rsidRDefault="00BC7C20">
      <w:pPr>
        <w:rPr>
          <w:lang w:val="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5"/>
        <w:gridCol w:w="2742"/>
        <w:gridCol w:w="1527"/>
        <w:gridCol w:w="2168"/>
        <w:gridCol w:w="1500"/>
      </w:tblGrid>
      <w:tr w:rsidR="00BC7C20" w:rsidRPr="002C5CB1">
        <w:trPr>
          <w:tblHeader/>
        </w:trPr>
        <w:tc>
          <w:tcPr>
            <w:tcW w:w="1200" w:type="dxa"/>
          </w:tcPr>
          <w:p w:rsidR="00BC7C20" w:rsidRPr="002C5CB1" w:rsidRDefault="00BC7C20">
            <w:pPr>
              <w:jc w:val="center"/>
              <w:rPr>
                <w:lang w:val="fr-FR"/>
              </w:rPr>
            </w:pPr>
            <w:r w:rsidRPr="002C5CB1">
              <w:rPr>
                <w:b/>
                <w:lang w:val="fr-FR"/>
              </w:rPr>
              <w:t>Durée</w:t>
            </w:r>
          </w:p>
        </w:tc>
        <w:tc>
          <w:tcPr>
            <w:tcW w:w="2760" w:type="dxa"/>
          </w:tcPr>
          <w:p w:rsidR="00BC7C20" w:rsidRPr="002C5CB1" w:rsidRDefault="00BC7C20" w:rsidP="000D24C9">
            <w:pPr>
              <w:jc w:val="center"/>
              <w:rPr>
                <w:b/>
                <w:lang w:val="fr-FR"/>
              </w:rPr>
            </w:pPr>
            <w:r w:rsidRPr="002C5CB1">
              <w:rPr>
                <w:b/>
                <w:lang w:val="fr-FR"/>
              </w:rPr>
              <w:t xml:space="preserve">Titre de la mission / &amp; brève description des principaux </w:t>
            </w:r>
            <w:r w:rsidR="000D24C9" w:rsidRPr="002C5CB1">
              <w:rPr>
                <w:b/>
                <w:lang w:val="fr-FR"/>
              </w:rPr>
              <w:t xml:space="preserve">produits et </w:t>
            </w:r>
            <w:r w:rsidRPr="002C5CB1">
              <w:rPr>
                <w:b/>
                <w:lang w:val="fr-FR"/>
              </w:rPr>
              <w:t>résultats</w:t>
            </w:r>
            <w:r w:rsidR="000D24C9" w:rsidRPr="002C5CB1">
              <w:rPr>
                <w:b/>
                <w:lang w:val="fr-FR"/>
              </w:rPr>
              <w:t xml:space="preserve"> obtenus</w:t>
            </w:r>
          </w:p>
        </w:tc>
        <w:tc>
          <w:tcPr>
            <w:tcW w:w="1530" w:type="dxa"/>
          </w:tcPr>
          <w:p w:rsidR="00BC7C20" w:rsidRPr="002C5CB1" w:rsidRDefault="00BC7C20">
            <w:pPr>
              <w:jc w:val="center"/>
              <w:rPr>
                <w:b/>
                <w:lang w:val="fr-FR"/>
              </w:rPr>
            </w:pPr>
            <w:r w:rsidRPr="002C5CB1">
              <w:rPr>
                <w:b/>
                <w:lang w:val="fr-FR"/>
              </w:rPr>
              <w:t>Nom du Client &amp; Pays de la mission</w:t>
            </w:r>
          </w:p>
          <w:p w:rsidR="00BC7C20" w:rsidRPr="002C5CB1" w:rsidRDefault="00BC7C20">
            <w:pPr>
              <w:jc w:val="center"/>
              <w:rPr>
                <w:lang w:val="fr-FR"/>
              </w:rPr>
            </w:pPr>
          </w:p>
        </w:tc>
        <w:tc>
          <w:tcPr>
            <w:tcW w:w="2190" w:type="dxa"/>
          </w:tcPr>
          <w:p w:rsidR="00BC7C20" w:rsidRPr="002C5CB1" w:rsidRDefault="00BC7C20">
            <w:pPr>
              <w:jc w:val="center"/>
              <w:rPr>
                <w:b/>
                <w:lang w:val="fr-FR"/>
              </w:rPr>
            </w:pPr>
            <w:r w:rsidRPr="002C5CB1">
              <w:rPr>
                <w:b/>
                <w:lang w:val="fr-FR"/>
              </w:rPr>
              <w:t>Valeur approx. du Contrat (en équivalent $US) / Montant payé à votre cabinet</w:t>
            </w:r>
          </w:p>
        </w:tc>
        <w:tc>
          <w:tcPr>
            <w:tcW w:w="1502" w:type="dxa"/>
          </w:tcPr>
          <w:p w:rsidR="00BC7C20" w:rsidRPr="002C5CB1" w:rsidRDefault="00BC7C20">
            <w:pPr>
              <w:jc w:val="center"/>
              <w:rPr>
                <w:b/>
                <w:lang w:val="fr-FR"/>
              </w:rPr>
            </w:pPr>
            <w:r w:rsidRPr="002C5CB1">
              <w:rPr>
                <w:b/>
                <w:lang w:val="fr-FR"/>
              </w:rPr>
              <w:t>Rôle dans la mission</w:t>
            </w:r>
          </w:p>
        </w:tc>
      </w:tr>
      <w:tr w:rsidR="00BC7C20" w:rsidRPr="002C5CB1">
        <w:tc>
          <w:tcPr>
            <w:tcW w:w="1200" w:type="dxa"/>
          </w:tcPr>
          <w:p w:rsidR="00BC7C20" w:rsidRPr="002C5CB1" w:rsidRDefault="00BC7C20">
            <w:pPr>
              <w:rPr>
                <w:lang w:val="fr-FR"/>
              </w:rPr>
            </w:pPr>
          </w:p>
        </w:tc>
        <w:tc>
          <w:tcPr>
            <w:tcW w:w="2760" w:type="dxa"/>
          </w:tcPr>
          <w:p w:rsidR="00BC7C20" w:rsidRPr="002C5CB1" w:rsidRDefault="00BC7C20">
            <w:pPr>
              <w:rPr>
                <w:lang w:val="fr-FR"/>
              </w:rPr>
            </w:pPr>
          </w:p>
        </w:tc>
        <w:tc>
          <w:tcPr>
            <w:tcW w:w="1530" w:type="dxa"/>
          </w:tcPr>
          <w:p w:rsidR="00BC7C20" w:rsidRPr="002C5CB1" w:rsidRDefault="00BC7C20">
            <w:pPr>
              <w:rPr>
                <w:lang w:val="fr-FR"/>
              </w:rPr>
            </w:pPr>
          </w:p>
        </w:tc>
        <w:tc>
          <w:tcPr>
            <w:tcW w:w="2190" w:type="dxa"/>
          </w:tcPr>
          <w:p w:rsidR="00BC7C20" w:rsidRPr="002C5CB1" w:rsidRDefault="00BC7C20">
            <w:pPr>
              <w:rPr>
                <w:lang w:val="fr-FR"/>
              </w:rPr>
            </w:pPr>
          </w:p>
        </w:tc>
        <w:tc>
          <w:tcPr>
            <w:tcW w:w="1502" w:type="dxa"/>
          </w:tcPr>
          <w:p w:rsidR="00BC7C20" w:rsidRPr="002C5CB1" w:rsidRDefault="00BC7C20">
            <w:pPr>
              <w:rPr>
                <w:lang w:val="fr-FR"/>
              </w:rPr>
            </w:pPr>
          </w:p>
        </w:tc>
      </w:tr>
      <w:tr w:rsidR="00BC7C20" w:rsidRPr="002C5CB1">
        <w:tc>
          <w:tcPr>
            <w:tcW w:w="1200" w:type="dxa"/>
          </w:tcPr>
          <w:p w:rsidR="00BC7C20" w:rsidRPr="002C5CB1" w:rsidRDefault="00BC7C20">
            <w:pPr>
              <w:rPr>
                <w:color w:val="1F497D"/>
                <w:lang w:val="en-GB"/>
              </w:rPr>
            </w:pPr>
            <w:r w:rsidRPr="002C5CB1">
              <w:rPr>
                <w:color w:val="1F497D"/>
                <w:lang w:val="en-GB"/>
              </w:rPr>
              <w:t xml:space="preserve">{ex., </w:t>
            </w:r>
            <w:r w:rsidRPr="002C5CB1">
              <w:rPr>
                <w:color w:val="1F497D"/>
                <w:lang w:val="en-GB"/>
              </w:rPr>
              <w:lastRenderedPageBreak/>
              <w:t>Jan.2009 – Avr.2010}</w:t>
            </w:r>
          </w:p>
        </w:tc>
        <w:tc>
          <w:tcPr>
            <w:tcW w:w="2760" w:type="dxa"/>
          </w:tcPr>
          <w:p w:rsidR="00BC7C20" w:rsidRPr="002C5CB1" w:rsidRDefault="00BC7C20">
            <w:pPr>
              <w:rPr>
                <w:color w:val="1F497D"/>
                <w:lang w:val="fr-FR"/>
              </w:rPr>
            </w:pPr>
            <w:r w:rsidRPr="002C5CB1">
              <w:rPr>
                <w:color w:val="1F497D"/>
                <w:lang w:val="fr-FR"/>
              </w:rPr>
              <w:lastRenderedPageBreak/>
              <w:t xml:space="preserve">{ex.,  “Amélioration de la </w:t>
            </w:r>
            <w:r w:rsidRPr="002C5CB1">
              <w:rPr>
                <w:color w:val="1F497D"/>
                <w:lang w:val="fr-FR"/>
              </w:rPr>
              <w:lastRenderedPageBreak/>
              <w:t>qualité de ...............”: étude d’un plan directeur pour la rationalisation de  ........</w:t>
            </w:r>
            <w:proofErr w:type="gramStart"/>
            <w:r w:rsidRPr="002C5CB1">
              <w:rPr>
                <w:color w:val="1F497D"/>
                <w:lang w:val="fr-FR"/>
              </w:rPr>
              <w:t>; }</w:t>
            </w:r>
            <w:proofErr w:type="gramEnd"/>
          </w:p>
        </w:tc>
        <w:tc>
          <w:tcPr>
            <w:tcW w:w="1530" w:type="dxa"/>
          </w:tcPr>
          <w:p w:rsidR="00BC7C20" w:rsidRPr="002C5CB1" w:rsidRDefault="00BC7C20">
            <w:pPr>
              <w:rPr>
                <w:color w:val="1F497D"/>
                <w:lang w:val="fr-FR"/>
              </w:rPr>
            </w:pPr>
            <w:r w:rsidRPr="002C5CB1">
              <w:rPr>
                <w:color w:val="1F497D"/>
                <w:lang w:val="fr-FR"/>
              </w:rPr>
              <w:lastRenderedPageBreak/>
              <w:t xml:space="preserve">{ex., </w:t>
            </w:r>
            <w:r w:rsidRPr="002C5CB1">
              <w:rPr>
                <w:color w:val="1F497D"/>
                <w:lang w:val="fr-FR"/>
              </w:rPr>
              <w:lastRenderedPageBreak/>
              <w:t>Ministère de  ......, pays}</w:t>
            </w:r>
          </w:p>
        </w:tc>
        <w:tc>
          <w:tcPr>
            <w:tcW w:w="2190" w:type="dxa"/>
          </w:tcPr>
          <w:p w:rsidR="00BC7C20" w:rsidRPr="002C5CB1" w:rsidRDefault="00BC7C20">
            <w:pPr>
              <w:rPr>
                <w:color w:val="1F497D"/>
                <w:lang w:val="en-GB"/>
              </w:rPr>
            </w:pPr>
            <w:r w:rsidRPr="002C5CB1">
              <w:rPr>
                <w:color w:val="1F497D"/>
                <w:lang w:val="en-GB"/>
              </w:rPr>
              <w:lastRenderedPageBreak/>
              <w:t xml:space="preserve">{ex., 1 million $US </w:t>
            </w:r>
            <w:r w:rsidRPr="002C5CB1">
              <w:rPr>
                <w:color w:val="1F497D"/>
                <w:lang w:val="en-GB"/>
              </w:rPr>
              <w:lastRenderedPageBreak/>
              <w:t>/ 0.5 million $US}</w:t>
            </w:r>
          </w:p>
          <w:p w:rsidR="00BC7C20" w:rsidRPr="002C5CB1" w:rsidRDefault="00BC7C20">
            <w:pPr>
              <w:rPr>
                <w:color w:val="1F497D"/>
                <w:lang w:val="en-GB"/>
              </w:rPr>
            </w:pPr>
          </w:p>
        </w:tc>
        <w:tc>
          <w:tcPr>
            <w:tcW w:w="1502" w:type="dxa"/>
          </w:tcPr>
          <w:p w:rsidR="00BC7C20" w:rsidRPr="002C5CB1" w:rsidRDefault="00BC7C20">
            <w:pPr>
              <w:rPr>
                <w:color w:val="1F497D"/>
                <w:lang w:val="fr-FR"/>
              </w:rPr>
            </w:pPr>
            <w:r w:rsidRPr="002C5CB1">
              <w:rPr>
                <w:color w:val="1F497D"/>
                <w:lang w:val="fr-FR"/>
              </w:rPr>
              <w:lastRenderedPageBreak/>
              <w:t xml:space="preserve">{ex., Chef de </w:t>
            </w:r>
            <w:r w:rsidRPr="002C5CB1">
              <w:rPr>
                <w:color w:val="1F497D"/>
                <w:lang w:val="fr-FR"/>
              </w:rPr>
              <w:lastRenderedPageBreak/>
              <w:t>file d’un Groupement A&amp;B&amp;C}</w:t>
            </w:r>
          </w:p>
        </w:tc>
      </w:tr>
      <w:tr w:rsidR="00BC7C20" w:rsidRPr="002C5CB1">
        <w:tc>
          <w:tcPr>
            <w:tcW w:w="1200" w:type="dxa"/>
          </w:tcPr>
          <w:p w:rsidR="00BC7C20" w:rsidRPr="002C5CB1" w:rsidRDefault="00BC7C20">
            <w:pPr>
              <w:rPr>
                <w:color w:val="1F497D"/>
                <w:lang w:val="fr-FR"/>
              </w:rPr>
            </w:pPr>
          </w:p>
        </w:tc>
        <w:tc>
          <w:tcPr>
            <w:tcW w:w="2760" w:type="dxa"/>
          </w:tcPr>
          <w:p w:rsidR="00BC7C20" w:rsidRPr="002C5CB1" w:rsidRDefault="00BC7C20">
            <w:pPr>
              <w:rPr>
                <w:color w:val="1F497D"/>
                <w:lang w:val="fr-FR"/>
              </w:rPr>
            </w:pPr>
          </w:p>
        </w:tc>
        <w:tc>
          <w:tcPr>
            <w:tcW w:w="1530" w:type="dxa"/>
          </w:tcPr>
          <w:p w:rsidR="00BC7C20" w:rsidRPr="002C5CB1" w:rsidRDefault="00BC7C20">
            <w:pPr>
              <w:rPr>
                <w:color w:val="1F497D"/>
                <w:lang w:val="fr-FR"/>
              </w:rPr>
            </w:pPr>
          </w:p>
        </w:tc>
        <w:tc>
          <w:tcPr>
            <w:tcW w:w="2190" w:type="dxa"/>
          </w:tcPr>
          <w:p w:rsidR="00BC7C20" w:rsidRPr="002C5CB1" w:rsidRDefault="00BC7C20">
            <w:pPr>
              <w:rPr>
                <w:color w:val="1F497D"/>
                <w:lang w:val="fr-FR"/>
              </w:rPr>
            </w:pPr>
          </w:p>
        </w:tc>
        <w:tc>
          <w:tcPr>
            <w:tcW w:w="1502" w:type="dxa"/>
          </w:tcPr>
          <w:p w:rsidR="00BC7C20" w:rsidRPr="002C5CB1" w:rsidRDefault="00BC7C20">
            <w:pPr>
              <w:rPr>
                <w:color w:val="1F497D"/>
                <w:lang w:val="fr-FR"/>
              </w:rPr>
            </w:pPr>
          </w:p>
        </w:tc>
      </w:tr>
      <w:tr w:rsidR="00BC7C20" w:rsidRPr="002C5CB1">
        <w:tc>
          <w:tcPr>
            <w:tcW w:w="1200" w:type="dxa"/>
          </w:tcPr>
          <w:p w:rsidR="00BC7C20" w:rsidRPr="002C5CB1" w:rsidRDefault="00BC7C20">
            <w:pPr>
              <w:rPr>
                <w:color w:val="1F497D"/>
                <w:lang w:val="fr-FR"/>
              </w:rPr>
            </w:pPr>
            <w:r w:rsidRPr="002C5CB1">
              <w:rPr>
                <w:color w:val="1F497D"/>
                <w:lang w:val="fr-FR"/>
              </w:rPr>
              <w:t>{ex., Jan-Mai 2008}</w:t>
            </w:r>
          </w:p>
        </w:tc>
        <w:tc>
          <w:tcPr>
            <w:tcW w:w="2760" w:type="dxa"/>
          </w:tcPr>
          <w:p w:rsidR="00BC7C20" w:rsidRPr="002C5CB1" w:rsidRDefault="00BC7C20">
            <w:pPr>
              <w:rPr>
                <w:color w:val="1F497D"/>
                <w:lang w:val="fr-FR"/>
              </w:rPr>
            </w:pPr>
            <w:r w:rsidRPr="002C5CB1">
              <w:rPr>
                <w:color w:val="1F497D"/>
                <w:lang w:val="fr-FR"/>
              </w:rPr>
              <w:t>{ex., “Appui au Gouvernement.....” : préparation de règlementations secondaires sur ..............}</w:t>
            </w:r>
          </w:p>
        </w:tc>
        <w:tc>
          <w:tcPr>
            <w:tcW w:w="1530" w:type="dxa"/>
          </w:tcPr>
          <w:p w:rsidR="00BC7C20" w:rsidRPr="002C5CB1" w:rsidRDefault="00BC7C20">
            <w:pPr>
              <w:rPr>
                <w:color w:val="1F497D"/>
                <w:lang w:val="fr-FR"/>
              </w:rPr>
            </w:pPr>
            <w:r w:rsidRPr="002C5CB1">
              <w:rPr>
                <w:color w:val="1F497D"/>
                <w:lang w:val="fr-FR"/>
              </w:rPr>
              <w:t>{ex., municipalité de........., pays}</w:t>
            </w:r>
          </w:p>
        </w:tc>
        <w:tc>
          <w:tcPr>
            <w:tcW w:w="2190" w:type="dxa"/>
          </w:tcPr>
          <w:p w:rsidR="00BC7C20" w:rsidRPr="002C5CB1" w:rsidRDefault="00BC7C20">
            <w:pPr>
              <w:rPr>
                <w:color w:val="1F497D"/>
                <w:lang w:val="en-GB"/>
              </w:rPr>
            </w:pPr>
            <w:r w:rsidRPr="002C5CB1">
              <w:rPr>
                <w:color w:val="1F497D"/>
                <w:lang w:val="en-GB"/>
              </w:rPr>
              <w:t>{ex., 0.2 million $US / 0.2 million $US}</w:t>
            </w:r>
          </w:p>
        </w:tc>
        <w:tc>
          <w:tcPr>
            <w:tcW w:w="1502" w:type="dxa"/>
          </w:tcPr>
          <w:p w:rsidR="00BC7C20" w:rsidRPr="002C5CB1" w:rsidRDefault="00BC7C20">
            <w:pPr>
              <w:rPr>
                <w:color w:val="1F497D"/>
                <w:lang w:val="fr-FR"/>
              </w:rPr>
            </w:pPr>
            <w:r w:rsidRPr="002C5CB1">
              <w:rPr>
                <w:color w:val="1F497D"/>
                <w:lang w:val="fr-FR"/>
              </w:rPr>
              <w:t>{ex., Consultant unique}</w:t>
            </w:r>
          </w:p>
        </w:tc>
      </w:tr>
      <w:tr w:rsidR="00BC7C20" w:rsidRPr="002C5CB1">
        <w:tc>
          <w:tcPr>
            <w:tcW w:w="1200" w:type="dxa"/>
          </w:tcPr>
          <w:p w:rsidR="00BC7C20" w:rsidRPr="002C5CB1" w:rsidRDefault="00BC7C20">
            <w:pPr>
              <w:rPr>
                <w:lang w:val="fr-FR"/>
              </w:rPr>
            </w:pPr>
          </w:p>
        </w:tc>
        <w:tc>
          <w:tcPr>
            <w:tcW w:w="2760" w:type="dxa"/>
          </w:tcPr>
          <w:p w:rsidR="00BC7C20" w:rsidRPr="002C5CB1" w:rsidRDefault="00BC7C20">
            <w:pPr>
              <w:rPr>
                <w:lang w:val="fr-FR"/>
              </w:rPr>
            </w:pPr>
          </w:p>
        </w:tc>
        <w:tc>
          <w:tcPr>
            <w:tcW w:w="1530" w:type="dxa"/>
          </w:tcPr>
          <w:p w:rsidR="00BC7C20" w:rsidRPr="002C5CB1" w:rsidRDefault="00BC7C20">
            <w:pPr>
              <w:rPr>
                <w:lang w:val="fr-FR"/>
              </w:rPr>
            </w:pPr>
          </w:p>
        </w:tc>
        <w:tc>
          <w:tcPr>
            <w:tcW w:w="2190" w:type="dxa"/>
          </w:tcPr>
          <w:p w:rsidR="00BC7C20" w:rsidRPr="002C5CB1" w:rsidRDefault="00BC7C20">
            <w:pPr>
              <w:rPr>
                <w:lang w:val="fr-FR"/>
              </w:rPr>
            </w:pPr>
          </w:p>
        </w:tc>
        <w:tc>
          <w:tcPr>
            <w:tcW w:w="1502" w:type="dxa"/>
          </w:tcPr>
          <w:p w:rsidR="00BC7C20" w:rsidRPr="002C5CB1" w:rsidRDefault="00BC7C20">
            <w:pPr>
              <w:rPr>
                <w:lang w:val="fr-FR"/>
              </w:rPr>
            </w:pPr>
          </w:p>
        </w:tc>
      </w:tr>
    </w:tbl>
    <w:p w:rsidR="00BC7C20" w:rsidRDefault="00BC7C20">
      <w:pPr>
        <w:pStyle w:val="FootnoteText"/>
        <w:rPr>
          <w:rFonts w:ascii="Arial" w:hAnsi="Arial" w:cs="Arial"/>
          <w:szCs w:val="24"/>
          <w:lang w:val="fr-FR"/>
        </w:rPr>
      </w:pPr>
    </w:p>
    <w:p w:rsidR="00BC7C20" w:rsidRDefault="00BC7C20">
      <w:pPr>
        <w:rPr>
          <w:b/>
          <w:smallCaps/>
          <w:sz w:val="28"/>
          <w:lang w:val="fr-FR"/>
        </w:rPr>
      </w:pPr>
      <w:r>
        <w:rPr>
          <w:rFonts w:ascii="Arial" w:hAnsi="Arial" w:cs="Arial"/>
          <w:b/>
          <w:smallCaps/>
          <w:sz w:val="20"/>
          <w:lang w:val="fr-FR"/>
        </w:rPr>
        <w:br w:type="page"/>
      </w:r>
    </w:p>
    <w:p w:rsidR="00BC7C20" w:rsidRPr="00E94347" w:rsidRDefault="00BC7C20" w:rsidP="00E94347">
      <w:pPr>
        <w:pStyle w:val="Style3"/>
      </w:pPr>
      <w:r w:rsidRPr="00E94347">
        <w:rPr>
          <w:smallCaps w:val="0"/>
        </w:rPr>
        <w:lastRenderedPageBreak/>
        <w:t>Formulaire TECH-3</w:t>
      </w:r>
      <w:r w:rsidRPr="00E94347">
        <w:t xml:space="preserve"> (pour Proposition Technique Complète)</w:t>
      </w:r>
    </w:p>
    <w:p w:rsidR="00BC7C20" w:rsidRPr="00E94347" w:rsidRDefault="00BC7C20" w:rsidP="00E94347">
      <w:pPr>
        <w:pStyle w:val="Style3"/>
      </w:pPr>
    </w:p>
    <w:p w:rsidR="00BC7C20" w:rsidRDefault="00BC7C20" w:rsidP="00E94347">
      <w:pPr>
        <w:pStyle w:val="Style3"/>
        <w:rPr>
          <w:rFonts w:ascii="Times New Roman Bold" w:hAnsi="Times New Roman Bold"/>
          <w:b w:val="0"/>
          <w:smallCaps w:val="0"/>
          <w:szCs w:val="28"/>
        </w:rPr>
      </w:pPr>
      <w:r w:rsidRPr="00E94347">
        <w:t xml:space="preserve">Commentaires et suggestions sur les Termes de référence, le Personnel de contrepartie et les </w:t>
      </w:r>
      <w:r w:rsidR="00850DD7" w:rsidRPr="00E94347">
        <w:t xml:space="preserve">Prestations </w:t>
      </w:r>
      <w:r w:rsidRPr="00E94347">
        <w:t>à fournir par le Client</w:t>
      </w:r>
    </w:p>
    <w:p w:rsidR="00BC7C20" w:rsidRDefault="00BC7C20">
      <w:pPr>
        <w:pBdr>
          <w:bottom w:val="single" w:sz="8" w:space="1" w:color="auto"/>
        </w:pBdr>
        <w:jc w:val="right"/>
        <w:rPr>
          <w:lang w:val="fr-FR"/>
        </w:rPr>
      </w:pPr>
    </w:p>
    <w:p w:rsidR="00BC7C20" w:rsidRDefault="00BC7C20">
      <w:pPr>
        <w:tabs>
          <w:tab w:val="left" w:pos="1314"/>
          <w:tab w:val="left" w:pos="1854"/>
        </w:tabs>
        <w:jc w:val="both"/>
        <w:rPr>
          <w:rFonts w:ascii="Arial" w:hAnsi="Arial" w:cs="Arial"/>
          <w:spacing w:val="-4"/>
          <w:sz w:val="20"/>
          <w:lang w:val="fr-FR"/>
        </w:rPr>
      </w:pPr>
    </w:p>
    <w:p w:rsidR="00BC7C20" w:rsidRPr="002C5CB1" w:rsidRDefault="00BC7C20">
      <w:pPr>
        <w:tabs>
          <w:tab w:val="left" w:pos="1314"/>
          <w:tab w:val="left" w:pos="1854"/>
        </w:tabs>
        <w:jc w:val="both"/>
        <w:rPr>
          <w:spacing w:val="-4"/>
          <w:lang w:val="fr-FR"/>
        </w:rPr>
      </w:pPr>
      <w:r w:rsidRPr="002C5CB1">
        <w:rPr>
          <w:spacing w:val="-4"/>
          <w:lang w:val="fr-FR"/>
        </w:rPr>
        <w:t xml:space="preserve">Formulaire TECH-3: </w:t>
      </w:r>
      <w:r w:rsidR="000D24C9" w:rsidRPr="002C5CB1">
        <w:rPr>
          <w:spacing w:val="-4"/>
          <w:lang w:val="fr-FR"/>
        </w:rPr>
        <w:t>C</w:t>
      </w:r>
      <w:r w:rsidRPr="002C5CB1">
        <w:rPr>
          <w:spacing w:val="-4"/>
          <w:lang w:val="fr-FR"/>
        </w:rPr>
        <w:t>ommentaires et suggestions sur les Termes de référence qui pourraient améliorer la qualité/</w:t>
      </w:r>
      <w:r w:rsidR="00850DD7" w:rsidRPr="002C5CB1">
        <w:rPr>
          <w:spacing w:val="-4"/>
          <w:lang w:val="fr-FR"/>
        </w:rPr>
        <w:t>l’</w:t>
      </w:r>
      <w:r w:rsidRPr="002C5CB1">
        <w:rPr>
          <w:spacing w:val="-4"/>
          <w:lang w:val="fr-FR"/>
        </w:rPr>
        <w:t xml:space="preserve">efficacité de la mission, et sur les exigences en personnel de contrepartie et </w:t>
      </w:r>
      <w:r w:rsidR="000D24C9" w:rsidRPr="002C5CB1">
        <w:rPr>
          <w:spacing w:val="-4"/>
          <w:lang w:val="fr-FR"/>
        </w:rPr>
        <w:t xml:space="preserve">les </w:t>
      </w:r>
      <w:r w:rsidRPr="002C5CB1">
        <w:rPr>
          <w:spacing w:val="-4"/>
          <w:lang w:val="fr-FR"/>
        </w:rPr>
        <w:t xml:space="preserve"> </w:t>
      </w:r>
      <w:r w:rsidR="00850DD7" w:rsidRPr="002C5CB1">
        <w:rPr>
          <w:spacing w:val="-4"/>
          <w:lang w:val="fr-FR"/>
        </w:rPr>
        <w:t xml:space="preserve">prestations </w:t>
      </w:r>
      <w:r w:rsidR="000D24C9" w:rsidRPr="002C5CB1">
        <w:rPr>
          <w:spacing w:val="-4"/>
          <w:lang w:val="fr-FR"/>
        </w:rPr>
        <w:t xml:space="preserve">à </w:t>
      </w:r>
      <w:r w:rsidRPr="002C5CB1">
        <w:rPr>
          <w:spacing w:val="-4"/>
          <w:lang w:val="fr-FR"/>
        </w:rPr>
        <w:t>fourni</w:t>
      </w:r>
      <w:r w:rsidR="000D24C9" w:rsidRPr="002C5CB1">
        <w:rPr>
          <w:spacing w:val="-4"/>
          <w:lang w:val="fr-FR"/>
        </w:rPr>
        <w:t>r</w:t>
      </w:r>
      <w:r w:rsidRPr="002C5CB1">
        <w:rPr>
          <w:spacing w:val="-4"/>
          <w:lang w:val="fr-FR"/>
        </w:rPr>
        <w:t xml:space="preserve"> par le Client, y compris appui administrative, espace pour bureaux, transport local, équipement, données, etc.</w:t>
      </w:r>
    </w:p>
    <w:p w:rsidR="00BC7C20" w:rsidRPr="002C5CB1" w:rsidRDefault="00BC7C20">
      <w:pPr>
        <w:pStyle w:val="FootnoteText"/>
        <w:rPr>
          <w:sz w:val="24"/>
          <w:szCs w:val="24"/>
          <w:lang w:val="fr-FR"/>
        </w:rPr>
      </w:pPr>
    </w:p>
    <w:p w:rsidR="00BC7C20" w:rsidRPr="002C5CB1" w:rsidRDefault="00BC7C20">
      <w:pPr>
        <w:pStyle w:val="Heading4"/>
        <w:keepNext w:val="0"/>
        <w:jc w:val="center"/>
        <w:rPr>
          <w:sz w:val="24"/>
          <w:lang w:val="fr-FR"/>
        </w:rPr>
      </w:pPr>
    </w:p>
    <w:p w:rsidR="00BC7C20" w:rsidRPr="002C5CB1" w:rsidRDefault="00BC7C20">
      <w:pPr>
        <w:jc w:val="center"/>
        <w:rPr>
          <w:b/>
          <w:lang w:val="fr-FR"/>
        </w:rPr>
      </w:pPr>
      <w:r w:rsidRPr="002C5CB1">
        <w:rPr>
          <w:b/>
          <w:lang w:val="fr-FR"/>
        </w:rPr>
        <w:t>A – Sur les Termes de référence</w:t>
      </w:r>
    </w:p>
    <w:p w:rsidR="00BC7C20" w:rsidRPr="002C5CB1" w:rsidRDefault="00BC7C20">
      <w:pPr>
        <w:rPr>
          <w:lang w:val="fr-FR"/>
        </w:rPr>
      </w:pPr>
    </w:p>
    <w:p w:rsidR="00BC7C20" w:rsidRPr="002C5CB1" w:rsidRDefault="00BC7C20">
      <w:pPr>
        <w:rPr>
          <w:lang w:val="fr-FR"/>
        </w:rPr>
      </w:pPr>
    </w:p>
    <w:p w:rsidR="00BC7C20" w:rsidRPr="002C5CB1" w:rsidRDefault="00BC7C20">
      <w:pPr>
        <w:jc w:val="both"/>
        <w:rPr>
          <w:iCs/>
          <w:color w:val="1F497D"/>
          <w:lang w:val="fr-FR"/>
        </w:rPr>
      </w:pPr>
      <w:r w:rsidRPr="002C5CB1">
        <w:rPr>
          <w:iCs/>
          <w:color w:val="1F497D"/>
          <w:lang w:val="fr-FR"/>
        </w:rPr>
        <w:t>{</w:t>
      </w:r>
      <w:r w:rsidR="000D24C9" w:rsidRPr="002C5CB1">
        <w:rPr>
          <w:color w:val="1F497D"/>
          <w:lang w:val="fr-FR"/>
        </w:rPr>
        <w:t>A</w:t>
      </w:r>
      <w:r w:rsidRPr="002C5CB1">
        <w:rPr>
          <w:color w:val="1F497D"/>
          <w:lang w:val="fr-FR"/>
        </w:rPr>
        <w:t xml:space="preserve">méliorations </w:t>
      </w:r>
      <w:r w:rsidR="000D24C9" w:rsidRPr="002C5CB1">
        <w:rPr>
          <w:color w:val="1F497D"/>
          <w:lang w:val="fr-FR"/>
        </w:rPr>
        <w:t xml:space="preserve">des </w:t>
      </w:r>
      <w:r w:rsidRPr="002C5CB1">
        <w:rPr>
          <w:color w:val="1F497D"/>
          <w:lang w:val="fr-FR"/>
        </w:rPr>
        <w:t xml:space="preserve"> Termes de référence, </w:t>
      </w:r>
      <w:r w:rsidR="000D24C9" w:rsidRPr="002C5CB1">
        <w:rPr>
          <w:color w:val="1F497D"/>
          <w:lang w:val="fr-FR"/>
        </w:rPr>
        <w:t>le cas échéant</w:t>
      </w:r>
      <w:r w:rsidRPr="002C5CB1">
        <w:rPr>
          <w:iCs/>
          <w:color w:val="1F497D"/>
          <w:lang w:val="fr-FR"/>
        </w:rPr>
        <w:t>}</w:t>
      </w:r>
    </w:p>
    <w:p w:rsidR="00BC7C20" w:rsidRPr="002C5CB1" w:rsidRDefault="00BC7C20">
      <w:pPr>
        <w:rPr>
          <w:lang w:val="fr-FR"/>
        </w:rPr>
      </w:pPr>
    </w:p>
    <w:p w:rsidR="00BC7C20" w:rsidRPr="002C5CB1" w:rsidRDefault="00BC7C20">
      <w:pPr>
        <w:rPr>
          <w:i/>
          <w:lang w:val="fr-FR"/>
        </w:rPr>
      </w:pPr>
    </w:p>
    <w:p w:rsidR="00BC7C20" w:rsidRPr="002C5CB1" w:rsidRDefault="00BC7C20">
      <w:pPr>
        <w:jc w:val="center"/>
        <w:rPr>
          <w:b/>
          <w:lang w:val="fr-FR"/>
        </w:rPr>
      </w:pPr>
      <w:r w:rsidRPr="002C5CB1">
        <w:rPr>
          <w:b/>
          <w:lang w:val="fr-FR"/>
        </w:rPr>
        <w:t xml:space="preserve">B – Sur le Personnel de contrepartie et les </w:t>
      </w:r>
      <w:r w:rsidR="00850DD7" w:rsidRPr="002C5CB1">
        <w:rPr>
          <w:b/>
          <w:lang w:val="fr-FR"/>
        </w:rPr>
        <w:t>prestations</w:t>
      </w:r>
    </w:p>
    <w:p w:rsidR="00BC7C20" w:rsidRPr="002C5CB1" w:rsidRDefault="00BC7C20">
      <w:pPr>
        <w:rPr>
          <w:lang w:val="fr-FR"/>
        </w:rPr>
      </w:pPr>
    </w:p>
    <w:p w:rsidR="00BC7C20" w:rsidRPr="002C5CB1" w:rsidRDefault="00BC7C20">
      <w:pPr>
        <w:rPr>
          <w:lang w:val="fr-FR"/>
        </w:rPr>
      </w:pPr>
    </w:p>
    <w:p w:rsidR="00BC7C20" w:rsidRPr="002C5CB1" w:rsidRDefault="00BC7C20">
      <w:pPr>
        <w:rPr>
          <w:color w:val="1F497D"/>
          <w:lang w:val="fr-FR"/>
        </w:rPr>
      </w:pPr>
      <w:r w:rsidRPr="002C5CB1">
        <w:rPr>
          <w:color w:val="1F497D"/>
          <w:lang w:val="fr-FR"/>
        </w:rPr>
        <w:t>{</w:t>
      </w:r>
      <w:r w:rsidR="000D24C9" w:rsidRPr="002C5CB1">
        <w:rPr>
          <w:color w:val="1F497D"/>
          <w:lang w:val="fr-FR"/>
        </w:rPr>
        <w:t>C</w:t>
      </w:r>
      <w:r w:rsidRPr="002C5CB1">
        <w:rPr>
          <w:color w:val="1F497D"/>
          <w:lang w:val="fr-FR"/>
        </w:rPr>
        <w:t>ommentaires</w:t>
      </w:r>
      <w:r w:rsidRPr="002C5CB1">
        <w:rPr>
          <w:iCs/>
          <w:color w:val="1F497D"/>
          <w:lang w:val="fr-FR"/>
        </w:rPr>
        <w:t xml:space="preserve"> sur le personnel de contrepartie et les </w:t>
      </w:r>
      <w:r w:rsidR="00850DD7" w:rsidRPr="002C5CB1">
        <w:rPr>
          <w:iCs/>
          <w:color w:val="1F497D"/>
          <w:lang w:val="fr-FR"/>
        </w:rPr>
        <w:t xml:space="preserve">prestations </w:t>
      </w:r>
      <w:r w:rsidRPr="002C5CB1">
        <w:rPr>
          <w:iCs/>
          <w:color w:val="1F497D"/>
          <w:lang w:val="fr-FR"/>
        </w:rPr>
        <w:t>à fournir par le Client. Par exemple, appui administratif, espace pour bureaux, transport local, équipement, données, documentation, etc., s’il y en a</w:t>
      </w:r>
      <w:r w:rsidRPr="002C5CB1">
        <w:rPr>
          <w:color w:val="1F497D"/>
          <w:lang w:val="fr-FR"/>
        </w:rPr>
        <w:t xml:space="preserve">} </w:t>
      </w:r>
    </w:p>
    <w:p w:rsidR="00BC7C20" w:rsidRPr="002C5CB1" w:rsidRDefault="00BC7C20">
      <w:pPr>
        <w:rPr>
          <w:lang w:val="fr-FR"/>
        </w:rPr>
      </w:pPr>
    </w:p>
    <w:p w:rsidR="00BC7C20" w:rsidRPr="002C5CB1" w:rsidRDefault="00BC7C20">
      <w:pPr>
        <w:rPr>
          <w:lang w:val="fr-FR"/>
        </w:rPr>
      </w:pPr>
    </w:p>
    <w:p w:rsidR="00BC7C20" w:rsidRPr="002C5CB1" w:rsidRDefault="00BC7C20">
      <w:pPr>
        <w:rPr>
          <w:lang w:val="fr-FR"/>
        </w:rPr>
      </w:pPr>
    </w:p>
    <w:p w:rsidR="00BC7C20" w:rsidRPr="002C5CB1" w:rsidRDefault="00BC7C20">
      <w:pPr>
        <w:rPr>
          <w:lang w:val="fr-FR"/>
        </w:rPr>
      </w:pPr>
    </w:p>
    <w:p w:rsidR="00BC7C20" w:rsidRPr="002C5CB1" w:rsidRDefault="00BC7C20">
      <w:pPr>
        <w:rPr>
          <w:lang w:val="fr-FR"/>
        </w:rPr>
      </w:pPr>
    </w:p>
    <w:p w:rsidR="00BC7C20" w:rsidRDefault="00BC7C20">
      <w:pPr>
        <w:rPr>
          <w:lang w:val="fr-FR"/>
        </w:rPr>
      </w:pPr>
      <w:r>
        <w:rPr>
          <w:rFonts w:ascii="Arial" w:hAnsi="Arial" w:cs="Arial"/>
          <w:sz w:val="20"/>
          <w:lang w:val="fr-FR"/>
        </w:rPr>
        <w:br w:type="page"/>
      </w:r>
    </w:p>
    <w:p w:rsidR="00BC7C20" w:rsidRPr="00E94347" w:rsidRDefault="00BC7C20" w:rsidP="00E94347">
      <w:pPr>
        <w:pStyle w:val="Style3"/>
        <w:rPr>
          <w:smallCaps w:val="0"/>
        </w:rPr>
      </w:pPr>
      <w:r w:rsidRPr="00E94347">
        <w:lastRenderedPageBreak/>
        <w:t>Formulaire TECH-4</w:t>
      </w:r>
      <w:r w:rsidRPr="00E94347">
        <w:rPr>
          <w:smallCaps w:val="0"/>
        </w:rPr>
        <w:t xml:space="preserve"> (pour Proposition Technique Complète uniquement)</w:t>
      </w:r>
    </w:p>
    <w:p w:rsidR="00BC7C20" w:rsidRPr="00E94347" w:rsidRDefault="00BC7C20" w:rsidP="00E94347">
      <w:pPr>
        <w:pStyle w:val="Style3"/>
        <w:rPr>
          <w:smallCaps w:val="0"/>
        </w:rPr>
      </w:pPr>
    </w:p>
    <w:p w:rsidR="00BC7C20" w:rsidRDefault="00BC7C20" w:rsidP="00E94347">
      <w:pPr>
        <w:pStyle w:val="Style3"/>
        <w:rPr>
          <w:rFonts w:ascii="Times New Roman Bold" w:hAnsi="Times New Roman Bold"/>
          <w:b w:val="0"/>
          <w:bCs/>
          <w:smallCaps w:val="0"/>
          <w:sz w:val="28"/>
          <w:szCs w:val="28"/>
        </w:rPr>
      </w:pPr>
      <w:r w:rsidRPr="00E94347">
        <w:rPr>
          <w:smallCaps w:val="0"/>
        </w:rPr>
        <w:t>Description de l</w:t>
      </w:r>
      <w:r w:rsidRPr="00E94347">
        <w:rPr>
          <w:rFonts w:hint="eastAsia"/>
          <w:smallCaps w:val="0"/>
        </w:rPr>
        <w:t>’</w:t>
      </w:r>
      <w:r w:rsidRPr="00E94347">
        <w:rPr>
          <w:smallCaps w:val="0"/>
        </w:rPr>
        <w:t xml:space="preserve">approche, la méthodologie et </w:t>
      </w:r>
      <w:r w:rsidR="003F50CB" w:rsidRPr="00E94347">
        <w:rPr>
          <w:smallCaps w:val="0"/>
        </w:rPr>
        <w:t xml:space="preserve">du programme </w:t>
      </w:r>
      <w:r w:rsidRPr="00E94347">
        <w:rPr>
          <w:smallCaps w:val="0"/>
        </w:rPr>
        <w:t>de travail au regard des Termes de référence</w:t>
      </w:r>
    </w:p>
    <w:p w:rsidR="00BC7C20" w:rsidRDefault="00BC7C20">
      <w:pPr>
        <w:pBdr>
          <w:bottom w:val="single" w:sz="8" w:space="1" w:color="auto"/>
        </w:pBdr>
        <w:jc w:val="center"/>
        <w:rPr>
          <w:lang w:val="fr-FR"/>
        </w:rPr>
      </w:pPr>
    </w:p>
    <w:p w:rsidR="00BC7C20" w:rsidRDefault="00BC7C20">
      <w:pPr>
        <w:jc w:val="center"/>
        <w:rPr>
          <w:lang w:val="fr-FR"/>
        </w:rPr>
      </w:pPr>
    </w:p>
    <w:p w:rsidR="00BC7C20" w:rsidRPr="002C5CB1" w:rsidRDefault="00BC7C20">
      <w:pPr>
        <w:tabs>
          <w:tab w:val="left" w:pos="1314"/>
          <w:tab w:val="left" w:pos="1854"/>
        </w:tabs>
        <w:jc w:val="both"/>
        <w:rPr>
          <w:lang w:val="fr-FR"/>
        </w:rPr>
      </w:pPr>
      <w:r w:rsidRPr="002C5CB1">
        <w:rPr>
          <w:lang w:val="fr-FR"/>
        </w:rPr>
        <w:t xml:space="preserve">Formulaire TECH-4: </w:t>
      </w:r>
      <w:r w:rsidR="00C07BF8" w:rsidRPr="002C5CB1">
        <w:rPr>
          <w:lang w:val="fr-FR"/>
        </w:rPr>
        <w:t xml:space="preserve">Fournir </w:t>
      </w:r>
      <w:r w:rsidRPr="002C5CB1">
        <w:rPr>
          <w:lang w:val="fr-FR"/>
        </w:rPr>
        <w:t xml:space="preserve">une description de l’approche, la méthodologie et </w:t>
      </w:r>
      <w:r w:rsidR="003F50CB" w:rsidRPr="002C5CB1">
        <w:rPr>
          <w:lang w:val="fr-FR"/>
        </w:rPr>
        <w:t xml:space="preserve">du programme </w:t>
      </w:r>
      <w:r w:rsidRPr="002C5CB1">
        <w:rPr>
          <w:lang w:val="fr-FR"/>
        </w:rPr>
        <w:t xml:space="preserve"> de travail pour la réalisation de la mission, y compris une description détaillée de la méthodologie proposée et du personnel pour la formation, si les Termes de référence présentent la formation comme une composante spécifique de la mission.</w:t>
      </w:r>
    </w:p>
    <w:p w:rsidR="00BC7C20" w:rsidRPr="002C5CB1" w:rsidRDefault="00BC7C20">
      <w:pPr>
        <w:rPr>
          <w:lang w:val="fr-FR"/>
        </w:rPr>
      </w:pPr>
    </w:p>
    <w:p w:rsidR="00BC7C20" w:rsidRPr="002C5CB1" w:rsidRDefault="00BC7C20">
      <w:pPr>
        <w:pStyle w:val="BodyText"/>
        <w:tabs>
          <w:tab w:val="left" w:pos="-720"/>
          <w:tab w:val="left" w:pos="1080"/>
        </w:tabs>
        <w:rPr>
          <w:iCs/>
          <w:color w:val="1F497D"/>
          <w:szCs w:val="24"/>
          <w:lang w:val="fr-FR"/>
        </w:rPr>
      </w:pPr>
      <w:r w:rsidRPr="002C5CB1">
        <w:rPr>
          <w:color w:val="1F497D"/>
          <w:szCs w:val="24"/>
          <w:lang w:val="fr-FR"/>
        </w:rPr>
        <w:t>{Suggestion de structuration de votre Proposition technique (en format PTC)</w:t>
      </w:r>
      <w:r w:rsidRPr="002C5CB1">
        <w:rPr>
          <w:iCs/>
          <w:color w:val="1F497D"/>
          <w:szCs w:val="24"/>
          <w:lang w:val="fr-FR"/>
        </w:rPr>
        <w:t>:</w:t>
      </w:r>
    </w:p>
    <w:p w:rsidR="00BC7C20" w:rsidRPr="002C5CB1" w:rsidRDefault="00BC7C20">
      <w:pPr>
        <w:pStyle w:val="BodyTextIndent"/>
        <w:tabs>
          <w:tab w:val="left" w:pos="1080"/>
        </w:tabs>
        <w:spacing w:line="120" w:lineRule="exact"/>
        <w:rPr>
          <w:iCs/>
          <w:color w:val="1F497D"/>
          <w:spacing w:val="0"/>
          <w:szCs w:val="24"/>
          <w:lang w:val="fr-FR"/>
        </w:rPr>
      </w:pPr>
    </w:p>
    <w:p w:rsidR="00BC7C20" w:rsidRPr="002C5CB1" w:rsidRDefault="00BC7C20">
      <w:pPr>
        <w:pStyle w:val="BodyText"/>
        <w:tabs>
          <w:tab w:val="left" w:pos="720"/>
        </w:tabs>
        <w:ind w:left="720" w:hanging="720"/>
        <w:rPr>
          <w:iCs/>
          <w:color w:val="1F497D"/>
          <w:szCs w:val="24"/>
          <w:lang w:val="fr-FR"/>
        </w:rPr>
      </w:pPr>
      <w:r w:rsidRPr="002C5CB1">
        <w:rPr>
          <w:iCs/>
          <w:szCs w:val="24"/>
          <w:lang w:val="fr-FR"/>
        </w:rPr>
        <w:t>a)</w:t>
      </w:r>
      <w:r w:rsidRPr="002C5CB1">
        <w:rPr>
          <w:iCs/>
          <w:szCs w:val="24"/>
          <w:lang w:val="fr-FR"/>
        </w:rPr>
        <w:tab/>
      </w:r>
      <w:r w:rsidRPr="002C5CB1">
        <w:rPr>
          <w:b/>
          <w:i/>
          <w:iCs/>
          <w:szCs w:val="24"/>
          <w:u w:val="single"/>
          <w:lang w:val="fr-FR"/>
        </w:rPr>
        <w:t>Approche technique et méthodologie.</w:t>
      </w:r>
      <w:r w:rsidR="00C07BF8" w:rsidRPr="002C5CB1">
        <w:rPr>
          <w:b/>
          <w:i/>
          <w:iCs/>
          <w:szCs w:val="24"/>
          <w:u w:val="single"/>
          <w:lang w:val="fr-FR"/>
        </w:rPr>
        <w:t xml:space="preserve"> </w:t>
      </w:r>
      <w:r w:rsidRPr="002C5CB1">
        <w:rPr>
          <w:iCs/>
          <w:color w:val="1F497D"/>
          <w:szCs w:val="24"/>
          <w:lang w:val="fr-FR"/>
        </w:rPr>
        <w:t xml:space="preserve">{Veuillez expliquer votre compréhension des objectifs de la mission tels qu’ils ressortent des Termes de référence (TdR), l’approche technique et la méthodologie que vous adopterez pour réaliser les tâches et </w:t>
      </w:r>
      <w:r w:rsidR="00C07BF8" w:rsidRPr="002C5CB1">
        <w:rPr>
          <w:iCs/>
          <w:color w:val="1F497D"/>
          <w:szCs w:val="24"/>
          <w:lang w:val="fr-FR"/>
        </w:rPr>
        <w:t xml:space="preserve">produire </w:t>
      </w:r>
      <w:r w:rsidRPr="002C5CB1">
        <w:rPr>
          <w:iCs/>
          <w:color w:val="1F497D"/>
          <w:szCs w:val="24"/>
          <w:lang w:val="fr-FR"/>
        </w:rPr>
        <w:t xml:space="preserve"> les résultats</w:t>
      </w:r>
      <w:r w:rsidR="003F50CB" w:rsidRPr="002C5CB1">
        <w:rPr>
          <w:iCs/>
          <w:color w:val="1F497D"/>
          <w:szCs w:val="24"/>
          <w:lang w:val="fr-FR"/>
        </w:rPr>
        <w:t>/rapports</w:t>
      </w:r>
      <w:r w:rsidR="00C07BF8" w:rsidRPr="002C5CB1">
        <w:rPr>
          <w:iCs/>
          <w:color w:val="1F497D"/>
          <w:szCs w:val="24"/>
          <w:lang w:val="fr-FR"/>
        </w:rPr>
        <w:t xml:space="preserve"> attendus</w:t>
      </w:r>
      <w:r w:rsidRPr="002C5CB1">
        <w:rPr>
          <w:iCs/>
          <w:color w:val="1F497D"/>
          <w:szCs w:val="24"/>
          <w:lang w:val="fr-FR"/>
        </w:rPr>
        <w:t xml:space="preserve">, et le niveau de détail de ces </w:t>
      </w:r>
      <w:r w:rsidR="003F50CB" w:rsidRPr="002C5CB1">
        <w:rPr>
          <w:iCs/>
          <w:color w:val="1F497D"/>
          <w:szCs w:val="24"/>
          <w:lang w:val="fr-FR"/>
        </w:rPr>
        <w:t>rapports</w:t>
      </w:r>
      <w:r w:rsidRPr="002C5CB1">
        <w:rPr>
          <w:iCs/>
          <w:color w:val="1F497D"/>
          <w:szCs w:val="24"/>
          <w:lang w:val="fr-FR"/>
        </w:rPr>
        <w:t xml:space="preserve">. </w:t>
      </w:r>
      <w:r w:rsidRPr="002C5CB1">
        <w:rPr>
          <w:iCs/>
          <w:color w:val="1F497D"/>
          <w:szCs w:val="24"/>
          <w:u w:val="single"/>
          <w:lang w:val="fr-FR"/>
        </w:rPr>
        <w:t>Veuillez ne pas reprendre/recopier les TdR ici</w:t>
      </w:r>
      <w:r w:rsidRPr="002C5CB1">
        <w:rPr>
          <w:iCs/>
          <w:color w:val="1F497D"/>
          <w:szCs w:val="24"/>
          <w:lang w:val="fr-FR"/>
        </w:rPr>
        <w:t>}</w:t>
      </w:r>
      <w:r w:rsidR="00C07BF8" w:rsidRPr="002C5CB1">
        <w:rPr>
          <w:iCs/>
          <w:color w:val="1F497D"/>
          <w:szCs w:val="24"/>
          <w:lang w:val="fr-FR"/>
        </w:rPr>
        <w:t>.</w:t>
      </w:r>
    </w:p>
    <w:p w:rsidR="00BC7C20" w:rsidRPr="002C5CB1" w:rsidRDefault="00BC7C20">
      <w:pPr>
        <w:pStyle w:val="BodyTextIndent"/>
        <w:tabs>
          <w:tab w:val="left" w:pos="720"/>
        </w:tabs>
        <w:suppressAutoHyphens w:val="0"/>
        <w:spacing w:line="120" w:lineRule="exact"/>
        <w:ind w:left="720" w:hanging="720"/>
        <w:rPr>
          <w:i/>
          <w:iCs/>
          <w:spacing w:val="0"/>
          <w:szCs w:val="24"/>
          <w:lang w:val="fr-FR"/>
        </w:rPr>
      </w:pPr>
    </w:p>
    <w:p w:rsidR="00BC7C20" w:rsidRPr="002C5CB1" w:rsidRDefault="00BC7C20">
      <w:pPr>
        <w:pStyle w:val="BodyText"/>
        <w:tabs>
          <w:tab w:val="left" w:pos="-720"/>
          <w:tab w:val="left" w:pos="720"/>
        </w:tabs>
        <w:ind w:left="720" w:hanging="720"/>
        <w:rPr>
          <w:iCs/>
          <w:szCs w:val="24"/>
          <w:lang w:val="fr-FR"/>
        </w:rPr>
      </w:pPr>
      <w:r w:rsidRPr="002C5CB1">
        <w:rPr>
          <w:iCs/>
          <w:szCs w:val="24"/>
          <w:lang w:val="fr-FR"/>
        </w:rPr>
        <w:t>b)</w:t>
      </w:r>
      <w:r w:rsidRPr="002C5CB1">
        <w:rPr>
          <w:iCs/>
          <w:szCs w:val="24"/>
          <w:lang w:val="fr-FR"/>
        </w:rPr>
        <w:tab/>
      </w:r>
      <w:r w:rsidR="003F50CB" w:rsidRPr="002C5CB1">
        <w:rPr>
          <w:b/>
          <w:i/>
          <w:iCs/>
          <w:szCs w:val="24"/>
          <w:u w:val="single"/>
          <w:lang w:val="fr-FR"/>
        </w:rPr>
        <w:t xml:space="preserve">Programme </w:t>
      </w:r>
      <w:r w:rsidRPr="002C5CB1">
        <w:rPr>
          <w:b/>
          <w:i/>
          <w:iCs/>
          <w:szCs w:val="24"/>
          <w:u w:val="single"/>
          <w:lang w:val="fr-FR"/>
        </w:rPr>
        <w:t>de travail.</w:t>
      </w:r>
      <w:r w:rsidR="00C07BF8" w:rsidRPr="002C5CB1">
        <w:rPr>
          <w:b/>
          <w:i/>
          <w:iCs/>
          <w:szCs w:val="24"/>
          <w:u w:val="single"/>
          <w:lang w:val="fr-FR"/>
        </w:rPr>
        <w:t xml:space="preserve"> </w:t>
      </w:r>
      <w:r w:rsidRPr="002C5CB1">
        <w:rPr>
          <w:iCs/>
          <w:color w:val="1F497D"/>
          <w:szCs w:val="24"/>
          <w:lang w:val="fr-FR"/>
        </w:rPr>
        <w:t xml:space="preserve">{Veuillez dresser le </w:t>
      </w:r>
      <w:r w:rsidR="003F50CB" w:rsidRPr="002C5CB1">
        <w:rPr>
          <w:iCs/>
          <w:color w:val="1F497D"/>
          <w:szCs w:val="24"/>
          <w:lang w:val="fr-FR"/>
        </w:rPr>
        <w:t>programme</w:t>
      </w:r>
      <w:r w:rsidRPr="002C5CB1">
        <w:rPr>
          <w:iCs/>
          <w:color w:val="1F497D"/>
          <w:szCs w:val="24"/>
          <w:lang w:val="fr-FR"/>
        </w:rPr>
        <w:t xml:space="preserve"> de réalisation des activités/tâches principales de la mission, leurs contenus et leurs durées, l’agencement et corrélations, les étapes (y compris les approbations intermédiaires par le Client) et les dates indicatives de remise des rapports. Le </w:t>
      </w:r>
      <w:r w:rsidR="003F50CB" w:rsidRPr="002C5CB1">
        <w:rPr>
          <w:iCs/>
          <w:color w:val="1F497D"/>
          <w:szCs w:val="24"/>
          <w:lang w:val="fr-FR"/>
        </w:rPr>
        <w:t>programme</w:t>
      </w:r>
      <w:r w:rsidRPr="002C5CB1">
        <w:rPr>
          <w:iCs/>
          <w:color w:val="1F497D"/>
          <w:szCs w:val="24"/>
          <w:lang w:val="fr-FR"/>
        </w:rPr>
        <w:t xml:space="preserve"> de travail de la Proposition sera cohérent avec l’approche technique et la méthodologie, montrant votre compréhension des TdR et votre </w:t>
      </w:r>
      <w:r w:rsidR="003F50CB" w:rsidRPr="002C5CB1">
        <w:rPr>
          <w:iCs/>
          <w:color w:val="1F497D"/>
          <w:szCs w:val="24"/>
          <w:lang w:val="fr-FR"/>
        </w:rPr>
        <w:t xml:space="preserve">capacité </w:t>
      </w:r>
      <w:r w:rsidRPr="002C5CB1">
        <w:rPr>
          <w:iCs/>
          <w:color w:val="1F497D"/>
          <w:szCs w:val="24"/>
          <w:lang w:val="fr-FR"/>
        </w:rPr>
        <w:t xml:space="preserve">à les transcrire en un </w:t>
      </w:r>
      <w:r w:rsidR="003F50CB" w:rsidRPr="002C5CB1">
        <w:rPr>
          <w:iCs/>
          <w:color w:val="1F497D"/>
          <w:szCs w:val="24"/>
          <w:lang w:val="fr-FR"/>
        </w:rPr>
        <w:t xml:space="preserve">programme </w:t>
      </w:r>
      <w:r w:rsidRPr="002C5CB1">
        <w:rPr>
          <w:iCs/>
          <w:color w:val="1F497D"/>
          <w:szCs w:val="24"/>
          <w:lang w:val="fr-FR"/>
        </w:rPr>
        <w:t xml:space="preserve"> de travail réalisable. Une </w:t>
      </w:r>
      <w:r w:rsidR="006715D2">
        <w:rPr>
          <w:iCs/>
          <w:color w:val="1F497D"/>
          <w:szCs w:val="24"/>
          <w:lang w:val="fr-FR"/>
        </w:rPr>
        <w:t>liste</w:t>
      </w:r>
      <w:r w:rsidR="003F50CB" w:rsidRPr="002C5CB1">
        <w:rPr>
          <w:iCs/>
          <w:color w:val="1F497D"/>
          <w:szCs w:val="24"/>
          <w:lang w:val="fr-FR"/>
        </w:rPr>
        <w:t xml:space="preserve"> </w:t>
      </w:r>
      <w:r w:rsidRPr="002C5CB1">
        <w:rPr>
          <w:iCs/>
          <w:color w:val="1F497D"/>
          <w:szCs w:val="24"/>
          <w:lang w:val="fr-FR"/>
        </w:rPr>
        <w:t xml:space="preserve">des documents finaux (y compris les rapports) à livrer comme résultats finaux devra être jointe ici. Le </w:t>
      </w:r>
      <w:r w:rsidR="003F50CB" w:rsidRPr="002C5CB1">
        <w:rPr>
          <w:iCs/>
          <w:color w:val="1F497D"/>
          <w:szCs w:val="24"/>
          <w:lang w:val="fr-FR"/>
        </w:rPr>
        <w:t xml:space="preserve">programme </w:t>
      </w:r>
      <w:r w:rsidRPr="002C5CB1">
        <w:rPr>
          <w:iCs/>
          <w:color w:val="1F497D"/>
          <w:szCs w:val="24"/>
          <w:lang w:val="fr-FR"/>
        </w:rPr>
        <w:t xml:space="preserve"> de travail devra être cohérent avec le formulaire du chronogramme de travail.}</w:t>
      </w:r>
    </w:p>
    <w:p w:rsidR="00BC7C20" w:rsidRPr="002C5CB1" w:rsidRDefault="00BC7C20">
      <w:pPr>
        <w:pStyle w:val="BodyTextIndent"/>
        <w:tabs>
          <w:tab w:val="left" w:pos="720"/>
        </w:tabs>
        <w:suppressAutoHyphens w:val="0"/>
        <w:spacing w:line="120" w:lineRule="exact"/>
        <w:ind w:left="720" w:hanging="720"/>
        <w:rPr>
          <w:iCs/>
          <w:szCs w:val="24"/>
          <w:lang w:val="fr-FR"/>
        </w:rPr>
      </w:pPr>
    </w:p>
    <w:p w:rsidR="00BC7C20" w:rsidRPr="002C5CB1" w:rsidRDefault="00BC7C20">
      <w:pPr>
        <w:tabs>
          <w:tab w:val="left" w:pos="-720"/>
          <w:tab w:val="left" w:pos="720"/>
        </w:tabs>
        <w:ind w:left="720" w:hanging="720"/>
        <w:jc w:val="both"/>
        <w:rPr>
          <w:color w:val="1F497D"/>
          <w:lang w:val="fr-FR"/>
        </w:rPr>
      </w:pPr>
      <w:r w:rsidRPr="002C5CB1">
        <w:rPr>
          <w:iCs/>
          <w:lang w:val="fr-FR"/>
        </w:rPr>
        <w:t>c)</w:t>
      </w:r>
      <w:r w:rsidRPr="002C5CB1">
        <w:rPr>
          <w:iCs/>
          <w:lang w:val="fr-FR"/>
        </w:rPr>
        <w:tab/>
      </w:r>
      <w:r w:rsidRPr="002C5CB1">
        <w:rPr>
          <w:b/>
          <w:i/>
          <w:iCs/>
          <w:u w:val="single"/>
          <w:lang w:val="fr-FR"/>
        </w:rPr>
        <w:t>Organisation et personnel.</w:t>
      </w:r>
      <w:r w:rsidR="00C07BF8" w:rsidRPr="002C5CB1">
        <w:rPr>
          <w:b/>
          <w:i/>
          <w:iCs/>
          <w:u w:val="single"/>
          <w:lang w:val="fr-FR"/>
        </w:rPr>
        <w:t xml:space="preserve"> </w:t>
      </w:r>
      <w:r w:rsidRPr="002C5CB1">
        <w:rPr>
          <w:iCs/>
          <w:color w:val="1F497D"/>
          <w:lang w:val="fr-FR"/>
        </w:rPr>
        <w:t>{Veuillez décrire la structuration et la composition de v</w:t>
      </w:r>
      <w:r w:rsidR="006715D2">
        <w:rPr>
          <w:iCs/>
          <w:color w:val="1F497D"/>
          <w:lang w:val="fr-FR"/>
        </w:rPr>
        <w:t>otre équipe, y compris la liste</w:t>
      </w:r>
      <w:r w:rsidRPr="002C5CB1">
        <w:rPr>
          <w:iCs/>
          <w:color w:val="1F497D"/>
          <w:lang w:val="fr-FR"/>
        </w:rPr>
        <w:t xml:space="preserve"> des </w:t>
      </w:r>
      <w:r w:rsidR="003F50CB" w:rsidRPr="002C5CB1">
        <w:rPr>
          <w:iCs/>
          <w:color w:val="1F497D"/>
          <w:lang w:val="fr-FR"/>
        </w:rPr>
        <w:t>p</w:t>
      </w:r>
      <w:r w:rsidR="00371428" w:rsidRPr="002C5CB1">
        <w:rPr>
          <w:iCs/>
          <w:color w:val="1F497D"/>
          <w:lang w:val="fr-FR"/>
        </w:rPr>
        <w:t>ersonnel</w:t>
      </w:r>
      <w:r w:rsidR="003F50CB" w:rsidRPr="002C5CB1">
        <w:rPr>
          <w:iCs/>
          <w:color w:val="1F497D"/>
          <w:lang w:val="fr-FR"/>
        </w:rPr>
        <w:t>s</w:t>
      </w:r>
      <w:r w:rsidRPr="002C5CB1">
        <w:rPr>
          <w:iCs/>
          <w:color w:val="1F497D"/>
          <w:lang w:val="fr-FR"/>
        </w:rPr>
        <w:t xml:space="preserve"> clé, des </w:t>
      </w:r>
      <w:r w:rsidR="003F50CB" w:rsidRPr="002C5CB1">
        <w:rPr>
          <w:iCs/>
          <w:color w:val="1F497D"/>
          <w:lang w:val="fr-FR"/>
        </w:rPr>
        <w:t>autres p</w:t>
      </w:r>
      <w:r w:rsidR="00371428" w:rsidRPr="002C5CB1">
        <w:rPr>
          <w:iCs/>
          <w:color w:val="1F497D"/>
          <w:lang w:val="fr-FR"/>
        </w:rPr>
        <w:t>ersonnel</w:t>
      </w:r>
      <w:r w:rsidR="003F50CB" w:rsidRPr="002C5CB1">
        <w:rPr>
          <w:iCs/>
          <w:color w:val="1F497D"/>
          <w:lang w:val="fr-FR"/>
        </w:rPr>
        <w:t>s</w:t>
      </w:r>
      <w:r w:rsidRPr="002C5CB1">
        <w:rPr>
          <w:iCs/>
          <w:color w:val="1F497D"/>
          <w:lang w:val="fr-FR"/>
        </w:rPr>
        <w:t xml:space="preserve"> et du personnel d’appui technique et administratif nécessaire.</w:t>
      </w:r>
      <w:r w:rsidRPr="002C5CB1">
        <w:rPr>
          <w:color w:val="1F497D"/>
          <w:lang w:val="fr-FR"/>
        </w:rPr>
        <w:t>}</w:t>
      </w:r>
    </w:p>
    <w:p w:rsidR="00BC7C20" w:rsidRPr="002C5CB1" w:rsidRDefault="00BC7C20">
      <w:pPr>
        <w:tabs>
          <w:tab w:val="left" w:pos="-720"/>
          <w:tab w:val="left" w:pos="357"/>
        </w:tabs>
        <w:jc w:val="both"/>
        <w:rPr>
          <w:lang w:val="fr-FR"/>
        </w:rPr>
      </w:pPr>
    </w:p>
    <w:p w:rsidR="00BC7C20" w:rsidRPr="002C5CB1" w:rsidRDefault="00BC7C20">
      <w:pPr>
        <w:rPr>
          <w:lang w:val="fr-FR"/>
        </w:rPr>
      </w:pPr>
    </w:p>
    <w:p w:rsidR="00BC7C20" w:rsidRPr="002C5CB1" w:rsidRDefault="00BC7C20">
      <w:pPr>
        <w:jc w:val="both"/>
        <w:rPr>
          <w:lang w:val="fr-FR"/>
        </w:rPr>
      </w:pPr>
    </w:p>
    <w:p w:rsidR="00B30420" w:rsidRDefault="002C5CB1">
      <w:pPr>
        <w:jc w:val="center"/>
        <w:rPr>
          <w:rFonts w:ascii="Arial" w:hAnsi="Arial" w:cs="Arial"/>
          <w:sz w:val="20"/>
          <w:lang w:val="fr-FR"/>
        </w:rPr>
      </w:pPr>
      <w:r>
        <w:rPr>
          <w:lang w:val="fr-FR"/>
        </w:rPr>
        <w:br w:type="page"/>
      </w:r>
    </w:p>
    <w:p w:rsidR="00104AB9" w:rsidRPr="00E94347" w:rsidRDefault="00104AB9" w:rsidP="00E94347">
      <w:pPr>
        <w:pStyle w:val="Style3"/>
      </w:pPr>
      <w:r w:rsidRPr="00E94347">
        <w:rPr>
          <w:smallCaps w:val="0"/>
        </w:rPr>
        <w:lastRenderedPageBreak/>
        <w:t>Formulaire TECH-4</w:t>
      </w:r>
      <w:r w:rsidRPr="00E94347">
        <w:t xml:space="preserve"> (pour Proposition Technique Simplifiée uniquement)</w:t>
      </w:r>
    </w:p>
    <w:p w:rsidR="00104AB9" w:rsidRPr="00E94347" w:rsidRDefault="00104AB9" w:rsidP="00E94347">
      <w:pPr>
        <w:pStyle w:val="Style3"/>
      </w:pPr>
    </w:p>
    <w:p w:rsidR="00104AB9" w:rsidRPr="00E94347" w:rsidRDefault="00104AB9" w:rsidP="00E94347">
      <w:pPr>
        <w:pStyle w:val="Style3"/>
      </w:pPr>
      <w:r w:rsidRPr="00E94347">
        <w:t>Description de l</w:t>
      </w:r>
      <w:r w:rsidRPr="00E94347">
        <w:rPr>
          <w:rFonts w:hint="eastAsia"/>
        </w:rPr>
        <w:t>’</w:t>
      </w:r>
      <w:r w:rsidRPr="00E94347">
        <w:t xml:space="preserve">approche, la méthodologie et </w:t>
      </w:r>
      <w:r w:rsidR="003F50CB" w:rsidRPr="00E94347">
        <w:t xml:space="preserve">du Programme </w:t>
      </w:r>
      <w:r w:rsidRPr="00E94347">
        <w:t xml:space="preserve"> de travail au regard des Termes de référence</w:t>
      </w:r>
    </w:p>
    <w:p w:rsidR="00B30420" w:rsidRPr="00104AB9" w:rsidRDefault="00B30420" w:rsidP="00B30420">
      <w:pPr>
        <w:pBdr>
          <w:bottom w:val="single" w:sz="8" w:space="1" w:color="auto"/>
        </w:pBdr>
        <w:jc w:val="center"/>
        <w:rPr>
          <w:lang w:val="fr-FR"/>
        </w:rPr>
      </w:pPr>
    </w:p>
    <w:p w:rsidR="00B30420" w:rsidRPr="002C5CB1" w:rsidRDefault="00104AB9" w:rsidP="00B30420">
      <w:pPr>
        <w:tabs>
          <w:tab w:val="left" w:pos="1314"/>
          <w:tab w:val="left" w:pos="1854"/>
        </w:tabs>
        <w:jc w:val="both"/>
        <w:rPr>
          <w:lang w:val="fr-FR"/>
        </w:rPr>
      </w:pPr>
      <w:r w:rsidRPr="002C5CB1">
        <w:rPr>
          <w:lang w:val="fr-FR"/>
        </w:rPr>
        <w:t xml:space="preserve">Formulaire TECH-4: une description de l’approche, la méthodologie et </w:t>
      </w:r>
      <w:r w:rsidR="003F50CB" w:rsidRPr="002C5CB1">
        <w:rPr>
          <w:lang w:val="fr-FR"/>
        </w:rPr>
        <w:t>du programme</w:t>
      </w:r>
      <w:r w:rsidRPr="002C5CB1">
        <w:rPr>
          <w:lang w:val="fr-FR"/>
        </w:rPr>
        <w:t xml:space="preserve"> de travail pour la réalisation de la mission, y compris une description détaillée de la méthodologie proposée et du personnel pour la formation, si les Termes de référence présentent la formation comme une composante spécifique de la mission</w:t>
      </w:r>
      <w:r w:rsidR="00B30420" w:rsidRPr="002C5CB1">
        <w:rPr>
          <w:lang w:val="fr-FR"/>
        </w:rPr>
        <w:t>.</w:t>
      </w:r>
    </w:p>
    <w:p w:rsidR="00B30420" w:rsidRPr="002C5CB1" w:rsidRDefault="00B30420" w:rsidP="00B30420">
      <w:pPr>
        <w:pStyle w:val="BodyText"/>
        <w:tabs>
          <w:tab w:val="left" w:pos="-720"/>
          <w:tab w:val="left" w:pos="1080"/>
        </w:tabs>
        <w:rPr>
          <w:szCs w:val="24"/>
          <w:lang w:val="fr-FR"/>
        </w:rPr>
      </w:pPr>
    </w:p>
    <w:p w:rsidR="004A6DFC" w:rsidRPr="002C5CB1" w:rsidRDefault="004A6DFC" w:rsidP="004A6DFC">
      <w:pPr>
        <w:pStyle w:val="BodyText"/>
        <w:tabs>
          <w:tab w:val="left" w:pos="-720"/>
          <w:tab w:val="left" w:pos="1080"/>
        </w:tabs>
        <w:rPr>
          <w:iCs/>
          <w:color w:val="1F497D"/>
          <w:szCs w:val="24"/>
          <w:lang w:val="fr-FR"/>
        </w:rPr>
      </w:pPr>
      <w:r w:rsidRPr="002C5CB1">
        <w:rPr>
          <w:color w:val="1F497D"/>
          <w:szCs w:val="24"/>
          <w:lang w:val="fr-FR"/>
        </w:rPr>
        <w:t>{Suggestion de structuration de votre Proposition technique (en format PTS)</w:t>
      </w:r>
      <w:r w:rsidRPr="002C5CB1">
        <w:rPr>
          <w:iCs/>
          <w:color w:val="1F497D"/>
          <w:szCs w:val="24"/>
          <w:lang w:val="fr-FR"/>
        </w:rPr>
        <w:t>:</w:t>
      </w:r>
    </w:p>
    <w:p w:rsidR="004A6DFC" w:rsidRPr="002C5CB1" w:rsidRDefault="004A6DFC" w:rsidP="004A6DFC">
      <w:pPr>
        <w:pStyle w:val="BodyTextIndent"/>
        <w:tabs>
          <w:tab w:val="left" w:pos="1080"/>
        </w:tabs>
        <w:spacing w:line="120" w:lineRule="exact"/>
        <w:rPr>
          <w:iCs/>
          <w:color w:val="1F497D"/>
          <w:spacing w:val="0"/>
          <w:szCs w:val="24"/>
          <w:lang w:val="fr-FR"/>
        </w:rPr>
      </w:pPr>
    </w:p>
    <w:p w:rsidR="004A6DFC" w:rsidRPr="002C5CB1" w:rsidRDefault="004A6DFC" w:rsidP="004A6DFC">
      <w:pPr>
        <w:pStyle w:val="BodyText"/>
        <w:tabs>
          <w:tab w:val="left" w:pos="720"/>
        </w:tabs>
        <w:ind w:left="720" w:hanging="720"/>
        <w:rPr>
          <w:iCs/>
          <w:color w:val="1F497D"/>
          <w:szCs w:val="24"/>
          <w:lang w:val="fr-FR"/>
        </w:rPr>
      </w:pPr>
      <w:r w:rsidRPr="002C5CB1">
        <w:rPr>
          <w:iCs/>
          <w:szCs w:val="24"/>
          <w:lang w:val="fr-FR"/>
        </w:rPr>
        <w:t>a)</w:t>
      </w:r>
      <w:r w:rsidRPr="002C5CB1">
        <w:rPr>
          <w:iCs/>
          <w:szCs w:val="24"/>
          <w:lang w:val="fr-FR"/>
        </w:rPr>
        <w:tab/>
      </w:r>
      <w:r w:rsidRPr="002C5CB1">
        <w:rPr>
          <w:b/>
          <w:i/>
          <w:iCs/>
          <w:szCs w:val="24"/>
          <w:u w:val="single"/>
          <w:lang w:val="fr-FR"/>
        </w:rPr>
        <w:t>Approche technique et méthodologie.</w:t>
      </w:r>
      <w:r w:rsidR="00C07BF8" w:rsidRPr="002C5CB1">
        <w:rPr>
          <w:b/>
          <w:i/>
          <w:iCs/>
          <w:szCs w:val="24"/>
          <w:u w:val="single"/>
          <w:lang w:val="fr-FR"/>
        </w:rPr>
        <w:t xml:space="preserve"> </w:t>
      </w:r>
      <w:r w:rsidRPr="002C5CB1">
        <w:rPr>
          <w:iCs/>
          <w:color w:val="1F497D"/>
          <w:szCs w:val="24"/>
          <w:lang w:val="fr-FR"/>
        </w:rPr>
        <w:t xml:space="preserve">{Veuillez expliquer votre compréhension des objectifs de la mission tels qu’ils ressortent des Termes de référence (TdR), l’approche technique et la méthodologie que vous adopterez pour réaliser les tâches et </w:t>
      </w:r>
      <w:r w:rsidR="00C07BF8" w:rsidRPr="002C5CB1">
        <w:rPr>
          <w:iCs/>
          <w:color w:val="1F497D"/>
          <w:szCs w:val="24"/>
          <w:lang w:val="fr-FR"/>
        </w:rPr>
        <w:t xml:space="preserve">produire </w:t>
      </w:r>
      <w:r w:rsidRPr="002C5CB1">
        <w:rPr>
          <w:iCs/>
          <w:color w:val="1F497D"/>
          <w:szCs w:val="24"/>
          <w:lang w:val="fr-FR"/>
        </w:rPr>
        <w:t xml:space="preserve"> les résultats</w:t>
      </w:r>
      <w:r w:rsidR="003F50CB" w:rsidRPr="002C5CB1">
        <w:rPr>
          <w:iCs/>
          <w:color w:val="1F497D"/>
          <w:szCs w:val="24"/>
          <w:lang w:val="fr-FR"/>
        </w:rPr>
        <w:t>/rapports</w:t>
      </w:r>
      <w:r w:rsidR="00C07BF8" w:rsidRPr="002C5CB1">
        <w:rPr>
          <w:iCs/>
          <w:color w:val="1F497D"/>
          <w:szCs w:val="24"/>
          <w:lang w:val="fr-FR"/>
        </w:rPr>
        <w:t xml:space="preserve"> attendus</w:t>
      </w:r>
      <w:r w:rsidRPr="002C5CB1">
        <w:rPr>
          <w:iCs/>
          <w:color w:val="1F497D"/>
          <w:szCs w:val="24"/>
          <w:lang w:val="fr-FR"/>
        </w:rPr>
        <w:t xml:space="preserve">, et le niveau de détail de ces </w:t>
      </w:r>
      <w:r w:rsidR="003F50CB" w:rsidRPr="002C5CB1">
        <w:rPr>
          <w:iCs/>
          <w:color w:val="1F497D"/>
          <w:szCs w:val="24"/>
          <w:lang w:val="fr-FR"/>
        </w:rPr>
        <w:t>rapports</w:t>
      </w:r>
      <w:r w:rsidRPr="002C5CB1">
        <w:rPr>
          <w:iCs/>
          <w:color w:val="1F497D"/>
          <w:szCs w:val="24"/>
          <w:lang w:val="fr-FR"/>
        </w:rPr>
        <w:t xml:space="preserve">. </w:t>
      </w:r>
      <w:r w:rsidRPr="002C5CB1">
        <w:rPr>
          <w:iCs/>
          <w:color w:val="1F497D"/>
          <w:szCs w:val="24"/>
          <w:u w:val="single"/>
          <w:lang w:val="fr-FR"/>
        </w:rPr>
        <w:t>Veuillez ne pas reprendre/recopier les TdR ici.</w:t>
      </w:r>
      <w:r w:rsidRPr="002C5CB1">
        <w:rPr>
          <w:iCs/>
          <w:color w:val="1F497D"/>
          <w:szCs w:val="24"/>
          <w:lang w:val="fr-FR"/>
        </w:rPr>
        <w:t>}</w:t>
      </w:r>
    </w:p>
    <w:p w:rsidR="004A6DFC" w:rsidRPr="002C5CB1" w:rsidRDefault="004A6DFC" w:rsidP="004A6DFC">
      <w:pPr>
        <w:pStyle w:val="BodyTextIndent"/>
        <w:tabs>
          <w:tab w:val="left" w:pos="720"/>
        </w:tabs>
        <w:suppressAutoHyphens w:val="0"/>
        <w:spacing w:line="120" w:lineRule="exact"/>
        <w:ind w:left="720" w:hanging="720"/>
        <w:rPr>
          <w:i/>
          <w:iCs/>
          <w:spacing w:val="0"/>
          <w:szCs w:val="24"/>
          <w:lang w:val="fr-FR"/>
        </w:rPr>
      </w:pPr>
    </w:p>
    <w:p w:rsidR="004A6DFC" w:rsidRPr="002C5CB1" w:rsidRDefault="004A6DFC" w:rsidP="004A6DFC">
      <w:pPr>
        <w:pStyle w:val="BodyText"/>
        <w:tabs>
          <w:tab w:val="left" w:pos="-720"/>
          <w:tab w:val="left" w:pos="720"/>
        </w:tabs>
        <w:ind w:left="720" w:hanging="720"/>
        <w:rPr>
          <w:iCs/>
          <w:szCs w:val="24"/>
          <w:lang w:val="fr-FR"/>
        </w:rPr>
      </w:pPr>
      <w:r w:rsidRPr="002C5CB1">
        <w:rPr>
          <w:iCs/>
          <w:szCs w:val="24"/>
          <w:lang w:val="fr-FR"/>
        </w:rPr>
        <w:t>b)</w:t>
      </w:r>
      <w:r w:rsidRPr="002C5CB1">
        <w:rPr>
          <w:iCs/>
          <w:szCs w:val="24"/>
          <w:lang w:val="fr-FR"/>
        </w:rPr>
        <w:tab/>
      </w:r>
      <w:r w:rsidR="003F50CB" w:rsidRPr="002C5CB1">
        <w:rPr>
          <w:b/>
          <w:i/>
          <w:iCs/>
          <w:szCs w:val="24"/>
          <w:u w:val="single"/>
          <w:lang w:val="fr-FR"/>
        </w:rPr>
        <w:t xml:space="preserve">Programme </w:t>
      </w:r>
      <w:r w:rsidRPr="002C5CB1">
        <w:rPr>
          <w:b/>
          <w:i/>
          <w:iCs/>
          <w:szCs w:val="24"/>
          <w:u w:val="single"/>
          <w:lang w:val="fr-FR"/>
        </w:rPr>
        <w:t xml:space="preserve"> de travail.</w:t>
      </w:r>
      <w:r w:rsidR="00C07BF8" w:rsidRPr="002C5CB1">
        <w:rPr>
          <w:b/>
          <w:i/>
          <w:iCs/>
          <w:szCs w:val="24"/>
          <w:u w:val="single"/>
          <w:lang w:val="fr-FR"/>
        </w:rPr>
        <w:t xml:space="preserve"> </w:t>
      </w:r>
      <w:r w:rsidRPr="002C5CB1">
        <w:rPr>
          <w:iCs/>
          <w:color w:val="1F497D"/>
          <w:szCs w:val="24"/>
          <w:lang w:val="fr-FR"/>
        </w:rPr>
        <w:t xml:space="preserve">{Veuillez dresser le </w:t>
      </w:r>
      <w:r w:rsidR="003F50CB" w:rsidRPr="002C5CB1">
        <w:rPr>
          <w:iCs/>
          <w:color w:val="1F497D"/>
          <w:szCs w:val="24"/>
          <w:lang w:val="fr-FR"/>
        </w:rPr>
        <w:t xml:space="preserve">programme </w:t>
      </w:r>
      <w:r w:rsidRPr="002C5CB1">
        <w:rPr>
          <w:iCs/>
          <w:color w:val="1F497D"/>
          <w:szCs w:val="24"/>
          <w:lang w:val="fr-FR"/>
        </w:rPr>
        <w:t xml:space="preserve"> de réalisation des activités/tâches principales de la mission, leurs contenus et leurs durées, l’agencement et corrélations, les étapes (y compris les approbations intermédiaires par le Client) et les dates indicatives de remise des rapports. Le </w:t>
      </w:r>
      <w:r w:rsidR="003F50CB" w:rsidRPr="002C5CB1">
        <w:rPr>
          <w:iCs/>
          <w:color w:val="1F497D"/>
          <w:szCs w:val="24"/>
          <w:lang w:val="fr-FR"/>
        </w:rPr>
        <w:t xml:space="preserve">programme </w:t>
      </w:r>
      <w:r w:rsidRPr="002C5CB1">
        <w:rPr>
          <w:iCs/>
          <w:color w:val="1F497D"/>
          <w:szCs w:val="24"/>
          <w:lang w:val="fr-FR"/>
        </w:rPr>
        <w:t xml:space="preserve"> de travail de la Proposition sera cohérent avec l’approche technique et la méthodologie, montrant votre compréhension des TdR et votre </w:t>
      </w:r>
      <w:r w:rsidR="003F50CB" w:rsidRPr="002C5CB1">
        <w:rPr>
          <w:iCs/>
          <w:color w:val="1F497D"/>
          <w:szCs w:val="24"/>
          <w:lang w:val="fr-FR"/>
        </w:rPr>
        <w:t xml:space="preserve">capacité </w:t>
      </w:r>
      <w:r w:rsidRPr="002C5CB1">
        <w:rPr>
          <w:iCs/>
          <w:color w:val="1F497D"/>
          <w:szCs w:val="24"/>
          <w:lang w:val="fr-FR"/>
        </w:rPr>
        <w:t xml:space="preserve">à les transcrire en un </w:t>
      </w:r>
      <w:r w:rsidR="003F50CB" w:rsidRPr="002C5CB1">
        <w:rPr>
          <w:iCs/>
          <w:color w:val="1F497D"/>
          <w:szCs w:val="24"/>
          <w:lang w:val="fr-FR"/>
        </w:rPr>
        <w:t xml:space="preserve">programme </w:t>
      </w:r>
      <w:r w:rsidRPr="002C5CB1">
        <w:rPr>
          <w:iCs/>
          <w:color w:val="1F497D"/>
          <w:szCs w:val="24"/>
          <w:lang w:val="fr-FR"/>
        </w:rPr>
        <w:t xml:space="preserve"> de travail réalisable. Une </w:t>
      </w:r>
      <w:r w:rsidR="003F50CB" w:rsidRPr="002C5CB1">
        <w:rPr>
          <w:iCs/>
          <w:color w:val="1F497D"/>
          <w:szCs w:val="24"/>
          <w:lang w:val="fr-FR"/>
        </w:rPr>
        <w:t>list</w:t>
      </w:r>
      <w:r w:rsidR="006715D2">
        <w:rPr>
          <w:iCs/>
          <w:color w:val="1F497D"/>
          <w:szCs w:val="24"/>
          <w:lang w:val="fr-FR"/>
        </w:rPr>
        <w:t>e</w:t>
      </w:r>
      <w:r w:rsidR="003F50CB" w:rsidRPr="002C5CB1">
        <w:rPr>
          <w:iCs/>
          <w:color w:val="1F497D"/>
          <w:szCs w:val="24"/>
          <w:lang w:val="fr-FR"/>
        </w:rPr>
        <w:t xml:space="preserve"> </w:t>
      </w:r>
      <w:r w:rsidRPr="002C5CB1">
        <w:rPr>
          <w:iCs/>
          <w:color w:val="1F497D"/>
          <w:szCs w:val="24"/>
          <w:lang w:val="fr-FR"/>
        </w:rPr>
        <w:t xml:space="preserve">des documents finaux (y compris les rapports) à livrer comme résultats finaux devra être jointe ici. Le </w:t>
      </w:r>
      <w:r w:rsidR="003F50CB" w:rsidRPr="002C5CB1">
        <w:rPr>
          <w:iCs/>
          <w:color w:val="1F497D"/>
          <w:szCs w:val="24"/>
          <w:lang w:val="fr-FR"/>
        </w:rPr>
        <w:t xml:space="preserve">programme </w:t>
      </w:r>
      <w:r w:rsidRPr="002C5CB1">
        <w:rPr>
          <w:iCs/>
          <w:color w:val="1F497D"/>
          <w:szCs w:val="24"/>
          <w:lang w:val="fr-FR"/>
        </w:rPr>
        <w:t xml:space="preserve"> de travail devra être cohérent avec le formulaire du chronogramme de travail.}</w:t>
      </w:r>
    </w:p>
    <w:p w:rsidR="004A6DFC" w:rsidRPr="002C5CB1" w:rsidRDefault="004A6DFC" w:rsidP="004A6DFC">
      <w:pPr>
        <w:pStyle w:val="BodyTextIndent"/>
        <w:tabs>
          <w:tab w:val="left" w:pos="720"/>
        </w:tabs>
        <w:suppressAutoHyphens w:val="0"/>
        <w:spacing w:line="120" w:lineRule="exact"/>
        <w:ind w:left="720" w:hanging="720"/>
        <w:rPr>
          <w:iCs/>
          <w:szCs w:val="24"/>
          <w:lang w:val="fr-FR"/>
        </w:rPr>
      </w:pPr>
    </w:p>
    <w:p w:rsidR="004A6DFC" w:rsidRPr="002C5CB1" w:rsidRDefault="004A6DFC" w:rsidP="004A6DFC">
      <w:pPr>
        <w:tabs>
          <w:tab w:val="left" w:pos="-720"/>
          <w:tab w:val="left" w:pos="720"/>
        </w:tabs>
        <w:ind w:left="720" w:hanging="720"/>
        <w:jc w:val="both"/>
        <w:rPr>
          <w:color w:val="1F497D"/>
          <w:lang w:val="fr-FR"/>
        </w:rPr>
      </w:pPr>
      <w:r w:rsidRPr="002C5CB1">
        <w:rPr>
          <w:iCs/>
          <w:lang w:val="fr-FR"/>
        </w:rPr>
        <w:t>c)</w:t>
      </w:r>
      <w:r w:rsidRPr="002C5CB1">
        <w:rPr>
          <w:iCs/>
          <w:lang w:val="fr-FR"/>
        </w:rPr>
        <w:tab/>
      </w:r>
      <w:r w:rsidRPr="002C5CB1">
        <w:rPr>
          <w:b/>
          <w:i/>
          <w:iCs/>
          <w:u w:val="single"/>
          <w:lang w:val="fr-FR"/>
        </w:rPr>
        <w:t>Organisation et personnel.</w:t>
      </w:r>
      <w:r w:rsidR="00C07BF8" w:rsidRPr="002C5CB1">
        <w:rPr>
          <w:b/>
          <w:i/>
          <w:iCs/>
          <w:u w:val="single"/>
          <w:lang w:val="fr-FR"/>
        </w:rPr>
        <w:t xml:space="preserve"> </w:t>
      </w:r>
      <w:r w:rsidRPr="002C5CB1">
        <w:rPr>
          <w:iCs/>
          <w:color w:val="1F497D"/>
          <w:lang w:val="fr-FR"/>
        </w:rPr>
        <w:t>{Veuillez décrire la structur</w:t>
      </w:r>
      <w:r w:rsidR="00C600DE" w:rsidRPr="002C5CB1">
        <w:rPr>
          <w:iCs/>
          <w:color w:val="1F497D"/>
          <w:lang w:val="fr-FR"/>
        </w:rPr>
        <w:t xml:space="preserve">e </w:t>
      </w:r>
      <w:r w:rsidRPr="002C5CB1">
        <w:rPr>
          <w:iCs/>
          <w:color w:val="1F497D"/>
          <w:lang w:val="fr-FR"/>
        </w:rPr>
        <w:t xml:space="preserve"> et la composition de votre équipe, y compris la liste des </w:t>
      </w:r>
      <w:r w:rsidR="003F50CB" w:rsidRPr="002C5CB1">
        <w:rPr>
          <w:iCs/>
          <w:color w:val="1F497D"/>
          <w:lang w:val="fr-FR"/>
        </w:rPr>
        <w:t>p</w:t>
      </w:r>
      <w:r w:rsidR="00371428" w:rsidRPr="002C5CB1">
        <w:rPr>
          <w:iCs/>
          <w:color w:val="1F497D"/>
          <w:lang w:val="fr-FR"/>
        </w:rPr>
        <w:t>ersonnel</w:t>
      </w:r>
      <w:r w:rsidR="003F50CB" w:rsidRPr="002C5CB1">
        <w:rPr>
          <w:iCs/>
          <w:color w:val="1F497D"/>
          <w:lang w:val="fr-FR"/>
        </w:rPr>
        <w:t>s</w:t>
      </w:r>
      <w:r w:rsidRPr="002C5CB1">
        <w:rPr>
          <w:iCs/>
          <w:color w:val="1F497D"/>
          <w:lang w:val="fr-FR"/>
        </w:rPr>
        <w:t xml:space="preserve"> clé, des </w:t>
      </w:r>
      <w:r w:rsidR="003F50CB" w:rsidRPr="002C5CB1">
        <w:rPr>
          <w:iCs/>
          <w:color w:val="1F497D"/>
          <w:lang w:val="fr-FR"/>
        </w:rPr>
        <w:t>autres p</w:t>
      </w:r>
      <w:r w:rsidR="00371428" w:rsidRPr="002C5CB1">
        <w:rPr>
          <w:iCs/>
          <w:color w:val="1F497D"/>
          <w:lang w:val="fr-FR"/>
        </w:rPr>
        <w:t>ersonnel</w:t>
      </w:r>
      <w:r w:rsidR="003F50CB" w:rsidRPr="002C5CB1">
        <w:rPr>
          <w:iCs/>
          <w:color w:val="1F497D"/>
          <w:lang w:val="fr-FR"/>
        </w:rPr>
        <w:t>s</w:t>
      </w:r>
      <w:r w:rsidRPr="002C5CB1">
        <w:rPr>
          <w:iCs/>
          <w:color w:val="1F497D"/>
          <w:lang w:val="fr-FR"/>
        </w:rPr>
        <w:t xml:space="preserve"> et du personnel d’appui technique et administratif nécessaire.</w:t>
      </w:r>
      <w:r w:rsidRPr="002C5CB1">
        <w:rPr>
          <w:color w:val="1F497D"/>
          <w:lang w:val="fr-FR"/>
        </w:rPr>
        <w:t>}</w:t>
      </w:r>
    </w:p>
    <w:p w:rsidR="00B30420" w:rsidRPr="002C5CB1" w:rsidRDefault="00B30420" w:rsidP="00B30420">
      <w:pPr>
        <w:tabs>
          <w:tab w:val="left" w:pos="-720"/>
          <w:tab w:val="left" w:pos="357"/>
        </w:tabs>
        <w:jc w:val="both"/>
        <w:rPr>
          <w:lang w:val="fr-FR"/>
        </w:rPr>
      </w:pPr>
    </w:p>
    <w:p w:rsidR="00B30420" w:rsidRPr="004A6DFC" w:rsidRDefault="00B30420" w:rsidP="00B30420">
      <w:pPr>
        <w:tabs>
          <w:tab w:val="left" w:pos="-720"/>
          <w:tab w:val="left" w:pos="1080"/>
        </w:tabs>
        <w:jc w:val="both"/>
        <w:rPr>
          <w:lang w:val="fr-FR"/>
        </w:rPr>
      </w:pPr>
    </w:p>
    <w:p w:rsidR="00B30420" w:rsidRPr="004A6DFC" w:rsidRDefault="00B30420" w:rsidP="00B30420">
      <w:pPr>
        <w:jc w:val="both"/>
        <w:rPr>
          <w:lang w:val="fr-FR"/>
        </w:rPr>
      </w:pPr>
    </w:p>
    <w:p w:rsidR="00B30420" w:rsidRPr="004A6DFC" w:rsidRDefault="00B30420">
      <w:pPr>
        <w:jc w:val="center"/>
        <w:rPr>
          <w:rFonts w:ascii="Arial" w:hAnsi="Arial" w:cs="Arial"/>
          <w:sz w:val="20"/>
          <w:lang w:val="fr-FR"/>
        </w:rPr>
        <w:sectPr w:rsidR="00B30420" w:rsidRPr="004A6DFC">
          <w:headerReference w:type="even" r:id="rId26"/>
          <w:headerReference w:type="default" r:id="rId27"/>
          <w:headerReference w:type="first" r:id="rId28"/>
          <w:type w:val="oddPage"/>
          <w:pgSz w:w="12242" w:h="15842" w:code="1"/>
          <w:pgMar w:top="1440" w:right="1440" w:bottom="1440" w:left="1728" w:header="720" w:footer="720" w:gutter="0"/>
          <w:cols w:space="708"/>
          <w:titlePg/>
          <w:docGrid w:linePitch="360"/>
        </w:sectPr>
      </w:pPr>
    </w:p>
    <w:p w:rsidR="00BC7C20" w:rsidRPr="00E94347" w:rsidRDefault="00E94347" w:rsidP="00E94347">
      <w:pPr>
        <w:pStyle w:val="Style3"/>
        <w:rPr>
          <w:smallCaps w:val="0"/>
        </w:rPr>
      </w:pPr>
      <w:r w:rsidRPr="00E94347">
        <w:lastRenderedPageBreak/>
        <w:t xml:space="preserve">FORMULAIRE TECH-5 </w:t>
      </w:r>
      <w:r w:rsidRPr="00E94347">
        <w:rPr>
          <w:smallCaps w:val="0"/>
        </w:rPr>
        <w:t>(POUR PTC ET PTS)</w:t>
      </w:r>
    </w:p>
    <w:p w:rsidR="00BC7C20" w:rsidRPr="00E94347" w:rsidRDefault="00BC7C20" w:rsidP="00E94347">
      <w:pPr>
        <w:pStyle w:val="Style3"/>
        <w:rPr>
          <w:smallCaps w:val="0"/>
        </w:rPr>
      </w:pPr>
    </w:p>
    <w:p w:rsidR="00BC7C20" w:rsidRDefault="00E94347" w:rsidP="00E94347">
      <w:pPr>
        <w:pStyle w:val="Style3"/>
        <w:rPr>
          <w:rFonts w:ascii="Times New Roman Bold" w:hAnsi="Times New Roman Bold"/>
          <w:b w:val="0"/>
          <w:smallCaps w:val="0"/>
          <w:sz w:val="28"/>
          <w:szCs w:val="28"/>
        </w:rPr>
      </w:pPr>
      <w:r w:rsidRPr="00E94347">
        <w:rPr>
          <w:smallCaps w:val="0"/>
        </w:rPr>
        <w:t>CHRONOGRAMME DE TRAVAIL ET PLANNING DES ACTIVITES</w:t>
      </w:r>
      <w:r>
        <w:rPr>
          <w:rFonts w:ascii="Times New Roman Bold" w:hAnsi="Times New Roman Bold"/>
          <w:b w:val="0"/>
          <w:smallCaps w:val="0"/>
          <w:sz w:val="28"/>
          <w:szCs w:val="28"/>
        </w:rPr>
        <w:t xml:space="preserve"> </w:t>
      </w:r>
    </w:p>
    <w:p w:rsidR="00BC7C20" w:rsidRDefault="00BC7C20">
      <w:pPr>
        <w:pBdr>
          <w:bottom w:val="single" w:sz="8" w:space="1" w:color="auto"/>
        </w:pBdr>
        <w:jc w:val="right"/>
        <w:rPr>
          <w:lang w:val="fr-FR"/>
        </w:rPr>
      </w:pPr>
    </w:p>
    <w:p w:rsidR="00BC7C20" w:rsidRDefault="00BC7C20">
      <w:pPr>
        <w:pStyle w:val="BankNormal"/>
        <w:spacing w:after="0"/>
        <w:rPr>
          <w:szCs w:val="24"/>
          <w:lang w:val="fr-FR"/>
        </w:rPr>
      </w:pPr>
    </w:p>
    <w:p w:rsidR="00BC7C20" w:rsidRDefault="00BC7C20">
      <w:pPr>
        <w:rPr>
          <w:lang w:val="fr-FR"/>
        </w:rPr>
      </w:pPr>
    </w:p>
    <w:tbl>
      <w:tblPr>
        <w:tblW w:w="0" w:type="auto"/>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BC7C20">
        <w:trPr>
          <w:cantSplit/>
        </w:trPr>
        <w:tc>
          <w:tcPr>
            <w:tcW w:w="587" w:type="dxa"/>
            <w:vMerge w:val="restart"/>
            <w:tcBorders>
              <w:top w:val="double" w:sz="4" w:space="0" w:color="auto"/>
              <w:left w:val="double" w:sz="4" w:space="0" w:color="auto"/>
            </w:tcBorders>
            <w:vAlign w:val="center"/>
          </w:tcPr>
          <w:p w:rsidR="00BC7C20" w:rsidRDefault="00BC7C20">
            <w:pPr>
              <w:jc w:val="center"/>
              <w:rPr>
                <w:rFonts w:ascii="Calibri" w:hAnsi="Calibri"/>
                <w:b/>
                <w:sz w:val="20"/>
                <w:lang w:val="fr-FR"/>
              </w:rPr>
            </w:pPr>
            <w:r>
              <w:rPr>
                <w:rFonts w:ascii="Calibri" w:hAnsi="Calibri"/>
                <w:b/>
                <w:bCs/>
                <w:sz w:val="20"/>
                <w:szCs w:val="22"/>
                <w:lang w:val="fr-FR"/>
              </w:rPr>
              <w:t>N°</w:t>
            </w:r>
          </w:p>
        </w:tc>
        <w:tc>
          <w:tcPr>
            <w:tcW w:w="3553" w:type="dxa"/>
            <w:vMerge w:val="restart"/>
            <w:tcBorders>
              <w:top w:val="double" w:sz="4" w:space="0" w:color="auto"/>
              <w:left w:val="single" w:sz="6" w:space="0" w:color="auto"/>
            </w:tcBorders>
            <w:vAlign w:val="center"/>
          </w:tcPr>
          <w:p w:rsidR="00BC7C20" w:rsidRDefault="001D5480" w:rsidP="001D5480">
            <w:pPr>
              <w:jc w:val="center"/>
              <w:rPr>
                <w:rFonts w:ascii="Calibri" w:hAnsi="Calibri"/>
                <w:sz w:val="20"/>
                <w:lang w:val="fr-FR"/>
              </w:rPr>
            </w:pPr>
            <w:r>
              <w:rPr>
                <w:rFonts w:ascii="Calibri" w:hAnsi="Calibri"/>
                <w:b/>
                <w:bCs/>
                <w:sz w:val="20"/>
                <w:szCs w:val="22"/>
                <w:lang w:val="fr-FR"/>
              </w:rPr>
              <w:t>Activité</w:t>
            </w:r>
            <w:r w:rsidR="00BC7C20">
              <w:rPr>
                <w:rFonts w:ascii="Calibri" w:hAnsi="Calibri"/>
                <w:b/>
                <w:bCs/>
                <w:sz w:val="20"/>
                <w:szCs w:val="22"/>
                <w:lang w:val="fr-FR"/>
              </w:rPr>
              <w:t xml:space="preserve"> </w:t>
            </w:r>
            <w:r w:rsidR="00BC7C20">
              <w:rPr>
                <w:rFonts w:ascii="Calibri" w:hAnsi="Calibri"/>
                <w:sz w:val="20"/>
                <w:szCs w:val="22"/>
                <w:vertAlign w:val="superscript"/>
                <w:lang w:val="fr-FR"/>
              </w:rPr>
              <w:t>1</w:t>
            </w:r>
            <w:r w:rsidR="00BC7C20">
              <w:rPr>
                <w:rFonts w:ascii="Calibri" w:hAnsi="Calibri"/>
                <w:b/>
                <w:bCs/>
                <w:sz w:val="20"/>
                <w:szCs w:val="22"/>
                <w:lang w:val="fr-FR"/>
              </w:rPr>
              <w:t xml:space="preserve"> (L-..)</w:t>
            </w:r>
          </w:p>
        </w:tc>
        <w:tc>
          <w:tcPr>
            <w:tcW w:w="8687" w:type="dxa"/>
            <w:gridSpan w:val="12"/>
            <w:tcBorders>
              <w:top w:val="double" w:sz="4" w:space="0" w:color="auto"/>
              <w:left w:val="single" w:sz="6" w:space="0" w:color="auto"/>
              <w:bottom w:val="single" w:sz="6" w:space="0" w:color="auto"/>
              <w:right w:val="double" w:sz="4" w:space="0" w:color="auto"/>
            </w:tcBorders>
          </w:tcPr>
          <w:p w:rsidR="00BC7C20" w:rsidRDefault="00BC7C20">
            <w:pPr>
              <w:spacing w:before="60" w:after="60"/>
              <w:jc w:val="center"/>
              <w:rPr>
                <w:rFonts w:ascii="Calibri" w:hAnsi="Calibri"/>
                <w:sz w:val="20"/>
                <w:lang w:val="fr-FR"/>
              </w:rPr>
            </w:pPr>
            <w:r>
              <w:rPr>
                <w:rFonts w:ascii="Calibri" w:hAnsi="Calibri"/>
                <w:b/>
                <w:bCs/>
                <w:sz w:val="20"/>
                <w:szCs w:val="22"/>
                <w:lang w:val="fr-FR"/>
              </w:rPr>
              <w:t>Mois</w:t>
            </w:r>
          </w:p>
        </w:tc>
      </w:tr>
      <w:tr w:rsidR="00BC7C20">
        <w:trPr>
          <w:cantSplit/>
        </w:trPr>
        <w:tc>
          <w:tcPr>
            <w:tcW w:w="587" w:type="dxa"/>
            <w:vMerge/>
            <w:tcBorders>
              <w:left w:val="double" w:sz="4" w:space="0" w:color="auto"/>
              <w:bottom w:val="single" w:sz="6" w:space="0" w:color="auto"/>
            </w:tcBorders>
            <w:vAlign w:val="center"/>
          </w:tcPr>
          <w:p w:rsidR="00BC7C20" w:rsidRDefault="00BC7C20">
            <w:pPr>
              <w:jc w:val="center"/>
              <w:rPr>
                <w:rFonts w:ascii="Calibri" w:hAnsi="Calibri"/>
                <w:b/>
                <w:sz w:val="20"/>
                <w:lang w:val="fr-FR"/>
              </w:rPr>
            </w:pPr>
          </w:p>
        </w:tc>
        <w:tc>
          <w:tcPr>
            <w:tcW w:w="3553" w:type="dxa"/>
            <w:vMerge/>
            <w:tcBorders>
              <w:left w:val="single" w:sz="6" w:space="0" w:color="auto"/>
              <w:bottom w:val="single" w:sz="6" w:space="0" w:color="auto"/>
            </w:tcBorders>
          </w:tcPr>
          <w:p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jc w:val="center"/>
              <w:rPr>
                <w:rFonts w:ascii="Calibri" w:hAnsi="Calibri"/>
                <w:sz w:val="20"/>
                <w:lang w:val="fr-FR"/>
              </w:rPr>
            </w:pPr>
            <w:r>
              <w:rPr>
                <w:rFonts w:ascii="Calibri" w:hAnsi="Calibri"/>
                <w:b/>
                <w:bCs/>
                <w:sz w:val="20"/>
                <w:szCs w:val="22"/>
                <w:lang w:val="fr-FR"/>
              </w:rPr>
              <w:t>1</w:t>
            </w: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jc w:val="center"/>
              <w:rPr>
                <w:rFonts w:ascii="Calibri" w:hAnsi="Calibri"/>
                <w:sz w:val="20"/>
                <w:lang w:val="fr-FR"/>
              </w:rPr>
            </w:pPr>
            <w:r>
              <w:rPr>
                <w:rFonts w:ascii="Calibri" w:hAnsi="Calibri"/>
                <w:b/>
                <w:bCs/>
                <w:sz w:val="20"/>
                <w:szCs w:val="22"/>
                <w:lang w:val="fr-FR"/>
              </w:rPr>
              <w:t>2</w:t>
            </w: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jc w:val="center"/>
              <w:rPr>
                <w:rFonts w:ascii="Calibri" w:hAnsi="Calibri"/>
                <w:sz w:val="20"/>
                <w:lang w:val="fr-FR"/>
              </w:rPr>
            </w:pPr>
            <w:r>
              <w:rPr>
                <w:rFonts w:ascii="Calibri" w:hAnsi="Calibri"/>
                <w:b/>
                <w:bCs/>
                <w:sz w:val="20"/>
                <w:szCs w:val="22"/>
                <w:lang w:val="fr-FR"/>
              </w:rPr>
              <w:t>3</w:t>
            </w: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jc w:val="center"/>
              <w:rPr>
                <w:rFonts w:ascii="Calibri" w:hAnsi="Calibri"/>
                <w:sz w:val="20"/>
                <w:lang w:val="fr-FR"/>
              </w:rPr>
            </w:pPr>
            <w:r>
              <w:rPr>
                <w:rFonts w:ascii="Calibri" w:hAnsi="Calibri"/>
                <w:b/>
                <w:bCs/>
                <w:sz w:val="20"/>
                <w:szCs w:val="22"/>
                <w:lang w:val="fr-FR"/>
              </w:rPr>
              <w:t>4</w:t>
            </w: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jc w:val="center"/>
              <w:rPr>
                <w:rFonts w:ascii="Calibri" w:hAnsi="Calibri"/>
                <w:sz w:val="20"/>
                <w:lang w:val="fr-FR"/>
              </w:rPr>
            </w:pPr>
            <w:r>
              <w:rPr>
                <w:rFonts w:ascii="Calibri" w:hAnsi="Calibri"/>
                <w:b/>
                <w:bCs/>
                <w:sz w:val="20"/>
                <w:szCs w:val="22"/>
                <w:lang w:val="fr-FR"/>
              </w:rPr>
              <w:t>5</w:t>
            </w: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jc w:val="center"/>
              <w:rPr>
                <w:rFonts w:ascii="Calibri" w:hAnsi="Calibri"/>
                <w:sz w:val="20"/>
                <w:lang w:val="fr-FR"/>
              </w:rPr>
            </w:pPr>
            <w:r>
              <w:rPr>
                <w:rFonts w:ascii="Calibri" w:hAnsi="Calibri"/>
                <w:b/>
                <w:bCs/>
                <w:sz w:val="20"/>
                <w:szCs w:val="22"/>
                <w:lang w:val="fr-FR"/>
              </w:rPr>
              <w:t>6</w:t>
            </w: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jc w:val="center"/>
              <w:rPr>
                <w:rFonts w:ascii="Calibri" w:hAnsi="Calibri"/>
                <w:sz w:val="20"/>
                <w:lang w:val="fr-FR"/>
              </w:rPr>
            </w:pPr>
            <w:r>
              <w:rPr>
                <w:rFonts w:ascii="Calibri" w:hAnsi="Calibri"/>
                <w:b/>
                <w:bCs/>
                <w:sz w:val="20"/>
                <w:szCs w:val="22"/>
                <w:lang w:val="fr-FR"/>
              </w:rPr>
              <w:t>7</w:t>
            </w: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jc w:val="center"/>
              <w:rPr>
                <w:rFonts w:ascii="Calibri" w:hAnsi="Calibri"/>
                <w:sz w:val="20"/>
                <w:lang w:val="fr-FR"/>
              </w:rPr>
            </w:pPr>
            <w:r>
              <w:rPr>
                <w:rFonts w:ascii="Calibri" w:hAnsi="Calibri"/>
                <w:b/>
                <w:bCs/>
                <w:sz w:val="20"/>
                <w:szCs w:val="22"/>
                <w:lang w:val="fr-FR"/>
              </w:rPr>
              <w:t>8</w:t>
            </w: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jc w:val="center"/>
              <w:rPr>
                <w:rFonts w:ascii="Calibri" w:hAnsi="Calibri"/>
                <w:sz w:val="20"/>
                <w:lang w:val="fr-FR"/>
              </w:rPr>
            </w:pPr>
            <w:r>
              <w:rPr>
                <w:rFonts w:ascii="Calibri" w:hAnsi="Calibri"/>
                <w:b/>
                <w:bCs/>
                <w:sz w:val="20"/>
                <w:szCs w:val="22"/>
                <w:lang w:val="fr-FR"/>
              </w:rPr>
              <w:t>9</w:t>
            </w: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jc w:val="center"/>
              <w:rPr>
                <w:rFonts w:ascii="Calibri" w:hAnsi="Calibri"/>
                <w:sz w:val="20"/>
                <w:lang w:val="fr-FR"/>
              </w:rPr>
            </w:pPr>
            <w:r>
              <w:rPr>
                <w:rFonts w:ascii="Calibri" w:hAnsi="Calibri"/>
                <w:b/>
                <w:bCs/>
                <w:sz w:val="20"/>
                <w:szCs w:val="22"/>
                <w:lang w:val="fr-FR"/>
              </w:rPr>
              <w:t>.....</w:t>
            </w: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jc w:val="center"/>
              <w:rPr>
                <w:rFonts w:ascii="Calibri" w:hAnsi="Calibri"/>
                <w:sz w:val="20"/>
                <w:lang w:val="fr-FR"/>
              </w:rPr>
            </w:pPr>
            <w:r>
              <w:rPr>
                <w:rFonts w:ascii="Calibri" w:hAnsi="Calibri"/>
                <w:b/>
                <w:bCs/>
                <w:sz w:val="20"/>
                <w:szCs w:val="22"/>
                <w:lang w:val="fr-FR"/>
              </w:rPr>
              <w:t>n</w:t>
            </w:r>
          </w:p>
        </w:tc>
        <w:tc>
          <w:tcPr>
            <w:tcW w:w="1207" w:type="dxa"/>
            <w:tcBorders>
              <w:top w:val="single" w:sz="12" w:space="0" w:color="auto"/>
              <w:left w:val="single" w:sz="6" w:space="0" w:color="auto"/>
              <w:bottom w:val="single" w:sz="6" w:space="0" w:color="auto"/>
              <w:right w:val="double" w:sz="4" w:space="0" w:color="auto"/>
            </w:tcBorders>
          </w:tcPr>
          <w:p w:rsidR="00BC7C20" w:rsidRDefault="00BC7C20">
            <w:pPr>
              <w:jc w:val="center"/>
              <w:rPr>
                <w:rFonts w:ascii="Calibri" w:hAnsi="Calibri"/>
                <w:sz w:val="20"/>
                <w:lang w:val="fr-FR"/>
              </w:rPr>
            </w:pPr>
            <w:r>
              <w:rPr>
                <w:rFonts w:ascii="Calibri" w:hAnsi="Calibri"/>
                <w:b/>
                <w:bCs/>
                <w:sz w:val="20"/>
                <w:szCs w:val="22"/>
                <w:lang w:val="fr-FR"/>
              </w:rPr>
              <w:t>TOTAL</w:t>
            </w:r>
          </w:p>
        </w:tc>
      </w:tr>
      <w:tr w:rsidR="00BC7C20">
        <w:tc>
          <w:tcPr>
            <w:tcW w:w="587" w:type="dxa"/>
            <w:tcBorders>
              <w:top w:val="single" w:sz="12" w:space="0" w:color="auto"/>
              <w:left w:val="double" w:sz="4" w:space="0" w:color="auto"/>
              <w:bottom w:val="single" w:sz="6" w:space="0" w:color="auto"/>
            </w:tcBorders>
            <w:vAlign w:val="center"/>
          </w:tcPr>
          <w:p w:rsidR="00BC7C20" w:rsidRDefault="00BC7C20">
            <w:pPr>
              <w:jc w:val="center"/>
              <w:rPr>
                <w:rFonts w:ascii="Calibri" w:hAnsi="Calibri"/>
                <w:b/>
                <w:sz w:val="20"/>
                <w:lang w:val="fr-FR"/>
              </w:rPr>
            </w:pPr>
            <w:r>
              <w:rPr>
                <w:rFonts w:ascii="Calibri" w:hAnsi="Calibri"/>
                <w:b/>
                <w:sz w:val="20"/>
                <w:szCs w:val="22"/>
                <w:lang w:val="fr-FR"/>
              </w:rPr>
              <w:t>L-1</w:t>
            </w:r>
          </w:p>
        </w:tc>
        <w:tc>
          <w:tcPr>
            <w:tcW w:w="3553" w:type="dxa"/>
            <w:tcBorders>
              <w:top w:val="single" w:sz="12" w:space="0" w:color="auto"/>
              <w:left w:val="single" w:sz="6" w:space="0" w:color="auto"/>
              <w:bottom w:val="single" w:sz="6" w:space="0" w:color="auto"/>
            </w:tcBorders>
          </w:tcPr>
          <w:p w:rsidR="00BC7C20" w:rsidRDefault="00BC7C20" w:rsidP="00C600DE">
            <w:pPr>
              <w:rPr>
                <w:rFonts w:ascii="Calibri" w:hAnsi="Calibri"/>
                <w:color w:val="1F497D"/>
                <w:sz w:val="20"/>
                <w:lang w:val="fr-FR"/>
              </w:rPr>
            </w:pPr>
            <w:r>
              <w:rPr>
                <w:rFonts w:ascii="Calibri" w:hAnsi="Calibri"/>
                <w:color w:val="1F497D"/>
                <w:sz w:val="20"/>
                <w:szCs w:val="22"/>
                <w:lang w:val="fr-FR"/>
              </w:rPr>
              <w:t>{ex., Livrable #1: Rapport A</w:t>
            </w: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1207" w:type="dxa"/>
            <w:tcBorders>
              <w:top w:val="single" w:sz="12" w:space="0" w:color="auto"/>
              <w:left w:val="single" w:sz="6" w:space="0" w:color="auto"/>
              <w:bottom w:val="single" w:sz="6" w:space="0" w:color="auto"/>
              <w:right w:val="double" w:sz="4" w:space="0" w:color="auto"/>
            </w:tcBorders>
          </w:tcPr>
          <w:p w:rsidR="00BC7C20" w:rsidRDefault="00BC7C20">
            <w:pPr>
              <w:rPr>
                <w:rFonts w:ascii="Calibri" w:hAnsi="Calibri"/>
                <w:sz w:val="20"/>
                <w:lang w:val="fr-FR"/>
              </w:rPr>
            </w:pPr>
          </w:p>
        </w:tc>
      </w:tr>
      <w:tr w:rsidR="00BC7C20">
        <w:tc>
          <w:tcPr>
            <w:tcW w:w="587" w:type="dxa"/>
            <w:tcBorders>
              <w:top w:val="single" w:sz="6" w:space="0" w:color="auto"/>
              <w:left w:val="double" w:sz="4" w:space="0" w:color="auto"/>
              <w:bottom w:val="single" w:sz="6" w:space="0" w:color="auto"/>
            </w:tcBorders>
            <w:vAlign w:val="center"/>
          </w:tcPr>
          <w:p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rsidR="00BC7C20" w:rsidRDefault="00BC7C20" w:rsidP="00C600DE">
            <w:pPr>
              <w:rPr>
                <w:rFonts w:ascii="Calibri" w:hAnsi="Calibri"/>
                <w:color w:val="1F497D"/>
                <w:sz w:val="20"/>
                <w:lang w:val="fr-FR"/>
              </w:rPr>
            </w:pPr>
            <w:r>
              <w:rPr>
                <w:rFonts w:ascii="Calibri" w:hAnsi="Calibri"/>
                <w:color w:val="1F497D"/>
                <w:sz w:val="20"/>
                <w:szCs w:val="22"/>
                <w:lang w:val="fr-FR"/>
              </w:rPr>
              <w:t xml:space="preserve">1) </w:t>
            </w:r>
            <w:r w:rsidR="00C600DE">
              <w:rPr>
                <w:rFonts w:ascii="Calibri" w:hAnsi="Calibri"/>
                <w:color w:val="1F497D"/>
                <w:sz w:val="20"/>
                <w:szCs w:val="22"/>
                <w:lang w:val="fr-FR"/>
              </w:rPr>
              <w:t>C</w:t>
            </w:r>
            <w:r>
              <w:rPr>
                <w:rFonts w:ascii="Calibri" w:hAnsi="Calibri"/>
                <w:color w:val="1F497D"/>
                <w:sz w:val="20"/>
                <w:szCs w:val="22"/>
                <w:lang w:val="fr-FR"/>
              </w:rPr>
              <w:t xml:space="preserve">ollecte de données </w:t>
            </w: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rsidR="00BC7C20" w:rsidRDefault="00BC7C20">
            <w:pPr>
              <w:rPr>
                <w:rFonts w:ascii="Calibri" w:hAnsi="Calibri"/>
                <w:sz w:val="20"/>
                <w:lang w:val="fr-FR"/>
              </w:rPr>
            </w:pPr>
          </w:p>
        </w:tc>
      </w:tr>
      <w:tr w:rsidR="00BC7C20">
        <w:trPr>
          <w:trHeight w:val="95"/>
        </w:trPr>
        <w:tc>
          <w:tcPr>
            <w:tcW w:w="587" w:type="dxa"/>
            <w:tcBorders>
              <w:top w:val="single" w:sz="6" w:space="0" w:color="auto"/>
              <w:left w:val="double" w:sz="4" w:space="0" w:color="auto"/>
              <w:bottom w:val="single" w:sz="6" w:space="0" w:color="auto"/>
            </w:tcBorders>
            <w:vAlign w:val="center"/>
          </w:tcPr>
          <w:p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rsidR="00BC7C20" w:rsidRDefault="00BC7C20" w:rsidP="00C600DE">
            <w:pPr>
              <w:rPr>
                <w:rFonts w:ascii="Calibri" w:hAnsi="Calibri"/>
                <w:color w:val="1F497D"/>
                <w:sz w:val="20"/>
                <w:lang w:val="fr-FR"/>
              </w:rPr>
            </w:pPr>
            <w:r>
              <w:rPr>
                <w:rFonts w:ascii="Calibri" w:hAnsi="Calibri"/>
                <w:color w:val="1F497D"/>
                <w:sz w:val="20"/>
                <w:szCs w:val="22"/>
                <w:lang w:val="fr-FR"/>
              </w:rPr>
              <w:t xml:space="preserve">2) </w:t>
            </w:r>
            <w:r w:rsidR="00C600DE">
              <w:rPr>
                <w:rFonts w:ascii="Calibri" w:hAnsi="Calibri"/>
                <w:color w:val="1F497D"/>
                <w:sz w:val="20"/>
                <w:szCs w:val="22"/>
                <w:lang w:val="fr-FR"/>
              </w:rPr>
              <w:t>R</w:t>
            </w:r>
            <w:r>
              <w:rPr>
                <w:rFonts w:ascii="Calibri" w:hAnsi="Calibri"/>
                <w:color w:val="1F497D"/>
                <w:sz w:val="20"/>
                <w:szCs w:val="22"/>
                <w:lang w:val="fr-FR"/>
              </w:rPr>
              <w:t>apport provisoire</w:t>
            </w: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rsidR="00BC7C20" w:rsidRDefault="00BC7C20">
            <w:pPr>
              <w:rPr>
                <w:rFonts w:ascii="Calibri" w:hAnsi="Calibri"/>
                <w:sz w:val="20"/>
                <w:lang w:val="fr-FR"/>
              </w:rPr>
            </w:pPr>
          </w:p>
        </w:tc>
      </w:tr>
      <w:tr w:rsidR="00BC7C20">
        <w:tc>
          <w:tcPr>
            <w:tcW w:w="587" w:type="dxa"/>
            <w:tcBorders>
              <w:top w:val="single" w:sz="6" w:space="0" w:color="auto"/>
              <w:left w:val="double" w:sz="4" w:space="0" w:color="auto"/>
              <w:bottom w:val="single" w:sz="6" w:space="0" w:color="auto"/>
            </w:tcBorders>
            <w:vAlign w:val="center"/>
          </w:tcPr>
          <w:p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rsidR="00BC7C20" w:rsidRDefault="00BC7C20" w:rsidP="00C600DE">
            <w:pPr>
              <w:rPr>
                <w:rFonts w:ascii="Calibri" w:hAnsi="Calibri"/>
                <w:color w:val="1F497D"/>
                <w:sz w:val="20"/>
                <w:lang w:val="fr-FR"/>
              </w:rPr>
            </w:pPr>
            <w:r>
              <w:rPr>
                <w:rFonts w:ascii="Calibri" w:hAnsi="Calibri"/>
                <w:color w:val="1F497D"/>
                <w:sz w:val="20"/>
                <w:szCs w:val="22"/>
                <w:lang w:val="fr-FR"/>
              </w:rPr>
              <w:t xml:space="preserve">3) </w:t>
            </w:r>
            <w:r w:rsidR="00C600DE">
              <w:rPr>
                <w:rFonts w:ascii="Calibri" w:hAnsi="Calibri"/>
                <w:color w:val="1F497D"/>
                <w:sz w:val="20"/>
                <w:szCs w:val="22"/>
                <w:lang w:val="fr-FR"/>
              </w:rPr>
              <w:t>R</w:t>
            </w:r>
            <w:r>
              <w:rPr>
                <w:rFonts w:ascii="Calibri" w:hAnsi="Calibri"/>
                <w:color w:val="1F497D"/>
                <w:sz w:val="20"/>
                <w:szCs w:val="22"/>
                <w:lang w:val="fr-FR"/>
              </w:rPr>
              <w:t xml:space="preserve">apport de démarrage      </w:t>
            </w: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rsidR="00BC7C20" w:rsidRDefault="00BC7C20">
            <w:pPr>
              <w:rPr>
                <w:rFonts w:ascii="Calibri" w:hAnsi="Calibri"/>
                <w:sz w:val="20"/>
                <w:lang w:val="fr-FR"/>
              </w:rPr>
            </w:pPr>
          </w:p>
        </w:tc>
      </w:tr>
      <w:tr w:rsidR="00BC7C20">
        <w:tc>
          <w:tcPr>
            <w:tcW w:w="587" w:type="dxa"/>
            <w:tcBorders>
              <w:top w:val="single" w:sz="6" w:space="0" w:color="auto"/>
              <w:left w:val="double" w:sz="4" w:space="0" w:color="auto"/>
              <w:bottom w:val="single" w:sz="6" w:space="0" w:color="auto"/>
            </w:tcBorders>
            <w:vAlign w:val="center"/>
          </w:tcPr>
          <w:p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rsidR="00BC7C20" w:rsidRDefault="00BC7C20" w:rsidP="00C600DE">
            <w:pPr>
              <w:rPr>
                <w:rFonts w:ascii="Calibri" w:hAnsi="Calibri"/>
                <w:color w:val="1F497D"/>
                <w:sz w:val="20"/>
                <w:lang w:val="fr-FR"/>
              </w:rPr>
            </w:pPr>
            <w:r>
              <w:rPr>
                <w:rFonts w:ascii="Calibri" w:hAnsi="Calibri"/>
                <w:color w:val="1F497D"/>
                <w:sz w:val="20"/>
                <w:szCs w:val="22"/>
                <w:lang w:val="fr-FR"/>
              </w:rPr>
              <w:t xml:space="preserve">4) </w:t>
            </w:r>
            <w:r w:rsidR="00C600DE">
              <w:rPr>
                <w:rFonts w:ascii="Calibri" w:hAnsi="Calibri"/>
                <w:color w:val="1F497D"/>
                <w:sz w:val="20"/>
                <w:szCs w:val="22"/>
                <w:lang w:val="fr-FR"/>
              </w:rPr>
              <w:t>I</w:t>
            </w:r>
            <w:r>
              <w:rPr>
                <w:rFonts w:ascii="Calibri" w:hAnsi="Calibri"/>
                <w:color w:val="1F497D"/>
                <w:sz w:val="20"/>
                <w:szCs w:val="22"/>
                <w:lang w:val="fr-FR"/>
              </w:rPr>
              <w:t>ncorporation des commentaires</w:t>
            </w: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rsidR="00BC7C20" w:rsidRDefault="00BC7C20">
            <w:pPr>
              <w:rPr>
                <w:rFonts w:ascii="Calibri" w:hAnsi="Calibri"/>
                <w:sz w:val="20"/>
                <w:lang w:val="fr-FR"/>
              </w:rPr>
            </w:pPr>
          </w:p>
        </w:tc>
      </w:tr>
      <w:tr w:rsidR="00BC7C20">
        <w:tc>
          <w:tcPr>
            <w:tcW w:w="587" w:type="dxa"/>
            <w:tcBorders>
              <w:top w:val="single" w:sz="6" w:space="0" w:color="auto"/>
              <w:left w:val="double" w:sz="4" w:space="0" w:color="auto"/>
              <w:bottom w:val="single" w:sz="6" w:space="0" w:color="auto"/>
            </w:tcBorders>
            <w:vAlign w:val="center"/>
          </w:tcPr>
          <w:p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rsidR="00BC7C20" w:rsidRDefault="00BC7C20">
            <w:pPr>
              <w:rPr>
                <w:rFonts w:ascii="Calibri" w:hAnsi="Calibri"/>
                <w:color w:val="1F497D"/>
                <w:sz w:val="20"/>
                <w:lang w:val="fr-FR"/>
              </w:rPr>
            </w:pPr>
            <w:r>
              <w:rPr>
                <w:rFonts w:ascii="Calibri" w:hAnsi="Calibri"/>
                <w:color w:val="1F497D"/>
                <w:sz w:val="20"/>
                <w:szCs w:val="22"/>
                <w:lang w:val="fr-FR"/>
              </w:rPr>
              <w:t>5)  .........................................</w:t>
            </w: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rsidR="00BC7C20" w:rsidRDefault="00BC7C20">
            <w:pPr>
              <w:rPr>
                <w:rFonts w:ascii="Calibri" w:hAnsi="Calibri"/>
                <w:sz w:val="20"/>
                <w:lang w:val="fr-FR"/>
              </w:rPr>
            </w:pPr>
          </w:p>
        </w:tc>
      </w:tr>
      <w:tr w:rsidR="00BC7C20">
        <w:tc>
          <w:tcPr>
            <w:tcW w:w="587" w:type="dxa"/>
            <w:tcBorders>
              <w:top w:val="single" w:sz="6" w:space="0" w:color="auto"/>
              <w:left w:val="double" w:sz="4" w:space="0" w:color="auto"/>
              <w:bottom w:val="single" w:sz="6" w:space="0" w:color="auto"/>
            </w:tcBorders>
            <w:vAlign w:val="center"/>
          </w:tcPr>
          <w:p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rsidR="00BC7C20" w:rsidRDefault="00BC7C20" w:rsidP="008D0F04">
            <w:pPr>
              <w:rPr>
                <w:rFonts w:ascii="Calibri" w:hAnsi="Calibri"/>
                <w:color w:val="1F497D"/>
                <w:sz w:val="20"/>
                <w:lang w:val="fr-FR"/>
              </w:rPr>
            </w:pPr>
            <w:r>
              <w:rPr>
                <w:rFonts w:ascii="Calibri" w:hAnsi="Calibri"/>
                <w:color w:val="1F497D"/>
                <w:sz w:val="20"/>
                <w:szCs w:val="22"/>
                <w:lang w:val="fr-FR"/>
              </w:rPr>
              <w:t xml:space="preserve">6)  </w:t>
            </w:r>
            <w:r w:rsidR="008D0F04">
              <w:rPr>
                <w:rFonts w:ascii="Calibri" w:hAnsi="Calibri"/>
                <w:color w:val="1F497D"/>
                <w:sz w:val="20"/>
                <w:szCs w:val="22"/>
                <w:lang w:val="fr-FR"/>
              </w:rPr>
              <w:t xml:space="preserve">Présentation </w:t>
            </w:r>
            <w:r>
              <w:rPr>
                <w:rFonts w:ascii="Calibri" w:hAnsi="Calibri"/>
                <w:color w:val="1F497D"/>
                <w:sz w:val="20"/>
                <w:szCs w:val="22"/>
                <w:lang w:val="fr-FR"/>
              </w:rPr>
              <w:t xml:space="preserve"> du rapport final au Client}</w:t>
            </w: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rsidR="00BC7C20" w:rsidRDefault="00BC7C20">
            <w:pPr>
              <w:rPr>
                <w:rFonts w:ascii="Calibri" w:hAnsi="Calibri"/>
                <w:sz w:val="20"/>
                <w:lang w:val="fr-FR"/>
              </w:rPr>
            </w:pPr>
          </w:p>
        </w:tc>
      </w:tr>
      <w:tr w:rsidR="00BC7C20">
        <w:tc>
          <w:tcPr>
            <w:tcW w:w="587" w:type="dxa"/>
            <w:tcBorders>
              <w:top w:val="single" w:sz="6" w:space="0" w:color="auto"/>
              <w:left w:val="double" w:sz="4" w:space="0" w:color="auto"/>
              <w:bottom w:val="single" w:sz="6" w:space="0" w:color="auto"/>
            </w:tcBorders>
            <w:vAlign w:val="center"/>
          </w:tcPr>
          <w:p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rsidR="00BC7C20" w:rsidRDefault="00BC7C20">
            <w:pPr>
              <w:rPr>
                <w:rFonts w:ascii="Calibri" w:hAnsi="Calibri"/>
                <w:color w:val="1F497D"/>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rsidR="00BC7C20" w:rsidRDefault="00BC7C20">
            <w:pPr>
              <w:rPr>
                <w:rFonts w:ascii="Calibri" w:hAnsi="Calibri"/>
                <w:sz w:val="20"/>
                <w:lang w:val="fr-FR"/>
              </w:rPr>
            </w:pPr>
          </w:p>
        </w:tc>
      </w:tr>
      <w:tr w:rsidR="00BC7C20">
        <w:tc>
          <w:tcPr>
            <w:tcW w:w="587" w:type="dxa"/>
            <w:tcBorders>
              <w:top w:val="single" w:sz="6" w:space="0" w:color="auto"/>
              <w:left w:val="double" w:sz="4" w:space="0" w:color="auto"/>
              <w:bottom w:val="single" w:sz="6" w:space="0" w:color="auto"/>
            </w:tcBorders>
            <w:vAlign w:val="center"/>
          </w:tcPr>
          <w:p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rsidR="00BC7C20" w:rsidRDefault="00BC7C20">
            <w:pPr>
              <w:rPr>
                <w:rFonts w:ascii="Calibri" w:hAnsi="Calibri"/>
                <w:color w:val="1F497D"/>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rsidR="00BC7C20" w:rsidRDefault="00BC7C20">
            <w:pPr>
              <w:rPr>
                <w:rFonts w:ascii="Calibri" w:hAnsi="Calibri"/>
                <w:sz w:val="20"/>
                <w:lang w:val="fr-FR"/>
              </w:rPr>
            </w:pPr>
          </w:p>
        </w:tc>
      </w:tr>
      <w:tr w:rsidR="00BC7C20">
        <w:tc>
          <w:tcPr>
            <w:tcW w:w="587" w:type="dxa"/>
            <w:tcBorders>
              <w:top w:val="single" w:sz="6" w:space="0" w:color="auto"/>
              <w:left w:val="double" w:sz="4" w:space="0" w:color="auto"/>
              <w:bottom w:val="single" w:sz="6" w:space="0" w:color="auto"/>
            </w:tcBorders>
            <w:vAlign w:val="center"/>
          </w:tcPr>
          <w:p w:rsidR="00BC7C20" w:rsidRDefault="00BC7C20">
            <w:pPr>
              <w:jc w:val="center"/>
              <w:rPr>
                <w:rFonts w:ascii="Calibri" w:hAnsi="Calibri"/>
                <w:b/>
                <w:sz w:val="20"/>
                <w:lang w:val="fr-FR"/>
              </w:rPr>
            </w:pPr>
            <w:r>
              <w:rPr>
                <w:rFonts w:ascii="Calibri" w:hAnsi="Calibri"/>
                <w:b/>
                <w:sz w:val="20"/>
                <w:szCs w:val="22"/>
                <w:lang w:val="fr-FR"/>
              </w:rPr>
              <w:t>L-2</w:t>
            </w:r>
          </w:p>
        </w:tc>
        <w:tc>
          <w:tcPr>
            <w:tcW w:w="3553" w:type="dxa"/>
            <w:tcBorders>
              <w:top w:val="single" w:sz="6" w:space="0" w:color="auto"/>
              <w:left w:val="single" w:sz="6" w:space="0" w:color="auto"/>
              <w:bottom w:val="single" w:sz="6" w:space="0" w:color="auto"/>
            </w:tcBorders>
          </w:tcPr>
          <w:p w:rsidR="00BC7C20" w:rsidRDefault="00BC7C20">
            <w:pPr>
              <w:rPr>
                <w:rFonts w:ascii="Calibri" w:hAnsi="Calibri"/>
                <w:color w:val="1F497D"/>
                <w:sz w:val="20"/>
                <w:lang w:val="fr-FR"/>
              </w:rPr>
            </w:pPr>
            <w:r>
              <w:rPr>
                <w:rFonts w:ascii="Calibri" w:hAnsi="Calibri"/>
                <w:color w:val="1F497D"/>
                <w:sz w:val="20"/>
                <w:szCs w:val="22"/>
                <w:lang w:val="fr-FR"/>
              </w:rPr>
              <w:t>{ex., Livrable #2:...............}</w:t>
            </w: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rsidR="00BC7C20" w:rsidRDefault="00BC7C20">
            <w:pPr>
              <w:rPr>
                <w:rFonts w:ascii="Calibri" w:hAnsi="Calibri"/>
                <w:sz w:val="20"/>
                <w:lang w:val="fr-FR"/>
              </w:rPr>
            </w:pPr>
          </w:p>
        </w:tc>
      </w:tr>
      <w:tr w:rsidR="00BC7C20">
        <w:tc>
          <w:tcPr>
            <w:tcW w:w="587" w:type="dxa"/>
            <w:tcBorders>
              <w:top w:val="single" w:sz="6" w:space="0" w:color="auto"/>
              <w:left w:val="double" w:sz="4" w:space="0" w:color="auto"/>
              <w:bottom w:val="single" w:sz="6" w:space="0" w:color="auto"/>
            </w:tcBorders>
            <w:vAlign w:val="center"/>
          </w:tcPr>
          <w:p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rsidR="00BC7C20" w:rsidRDefault="00BC7C20">
            <w:pPr>
              <w:rPr>
                <w:rFonts w:ascii="Calibri" w:hAnsi="Calibri"/>
                <w:sz w:val="20"/>
                <w:lang w:val="fr-FR"/>
              </w:rPr>
            </w:pPr>
          </w:p>
        </w:tc>
      </w:tr>
      <w:tr w:rsidR="00BC7C20">
        <w:tc>
          <w:tcPr>
            <w:tcW w:w="587" w:type="dxa"/>
            <w:tcBorders>
              <w:top w:val="single" w:sz="6" w:space="0" w:color="auto"/>
              <w:left w:val="double" w:sz="4" w:space="0" w:color="auto"/>
              <w:bottom w:val="single" w:sz="6" w:space="0" w:color="auto"/>
            </w:tcBorders>
            <w:vAlign w:val="center"/>
          </w:tcPr>
          <w:p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rsidR="00BC7C20" w:rsidRDefault="00BC7C20">
            <w:pPr>
              <w:rPr>
                <w:rFonts w:ascii="Calibri" w:hAnsi="Calibri"/>
                <w:sz w:val="20"/>
                <w:lang w:val="fr-FR"/>
              </w:rPr>
            </w:pPr>
          </w:p>
        </w:tc>
      </w:tr>
      <w:tr w:rsidR="00BC7C20">
        <w:tc>
          <w:tcPr>
            <w:tcW w:w="587" w:type="dxa"/>
            <w:tcBorders>
              <w:top w:val="single" w:sz="6" w:space="0" w:color="auto"/>
              <w:left w:val="double" w:sz="4" w:space="0" w:color="auto"/>
              <w:bottom w:val="single" w:sz="6" w:space="0" w:color="auto"/>
            </w:tcBorders>
            <w:vAlign w:val="center"/>
          </w:tcPr>
          <w:p w:rsidR="00BC7C20" w:rsidRDefault="00BC7C20">
            <w:pPr>
              <w:ind w:left="-25"/>
              <w:jc w:val="center"/>
              <w:rPr>
                <w:rFonts w:ascii="Calibri" w:hAnsi="Calibri"/>
                <w:b/>
                <w:sz w:val="20"/>
                <w:lang w:val="fr-FR"/>
              </w:rPr>
            </w:pPr>
            <w:r>
              <w:rPr>
                <w:rFonts w:ascii="Calibri" w:hAnsi="Calibri"/>
                <w:b/>
                <w:sz w:val="20"/>
                <w:szCs w:val="22"/>
                <w:lang w:val="fr-FR"/>
              </w:rPr>
              <w:t>n</w:t>
            </w:r>
          </w:p>
        </w:tc>
        <w:tc>
          <w:tcPr>
            <w:tcW w:w="3553" w:type="dxa"/>
            <w:tcBorders>
              <w:top w:val="single" w:sz="6" w:space="0" w:color="auto"/>
              <w:left w:val="single" w:sz="6" w:space="0" w:color="auto"/>
              <w:bottom w:val="single" w:sz="6" w:space="0" w:color="auto"/>
            </w:tcBorders>
          </w:tcPr>
          <w:p w:rsidR="00BC7C20" w:rsidRDefault="00BC7C20">
            <w:pPr>
              <w:ind w:left="-25"/>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rsidR="00BC7C20" w:rsidRDefault="00BC7C20">
            <w:pPr>
              <w:rPr>
                <w:rFonts w:ascii="Calibri" w:hAnsi="Calibri"/>
                <w:sz w:val="20"/>
                <w:lang w:val="fr-FR"/>
              </w:rPr>
            </w:pPr>
          </w:p>
        </w:tc>
      </w:tr>
      <w:tr w:rsidR="00BC7C20">
        <w:trPr>
          <w:trHeight w:val="65"/>
        </w:trPr>
        <w:tc>
          <w:tcPr>
            <w:tcW w:w="587" w:type="dxa"/>
            <w:tcBorders>
              <w:top w:val="single" w:sz="6" w:space="0" w:color="auto"/>
              <w:left w:val="double" w:sz="4" w:space="0" w:color="auto"/>
              <w:bottom w:val="double" w:sz="4" w:space="0" w:color="auto"/>
            </w:tcBorders>
            <w:vAlign w:val="center"/>
          </w:tcPr>
          <w:p w:rsidR="00BC7C20" w:rsidRDefault="00BC7C20">
            <w:pPr>
              <w:ind w:left="-25"/>
              <w:jc w:val="center"/>
              <w:rPr>
                <w:rFonts w:ascii="Calibri" w:hAnsi="Calibri"/>
                <w:sz w:val="20"/>
                <w:lang w:val="fr-FR"/>
              </w:rPr>
            </w:pPr>
          </w:p>
        </w:tc>
        <w:tc>
          <w:tcPr>
            <w:tcW w:w="3553" w:type="dxa"/>
            <w:tcBorders>
              <w:top w:val="single" w:sz="6" w:space="0" w:color="auto"/>
              <w:left w:val="single" w:sz="6" w:space="0" w:color="auto"/>
              <w:bottom w:val="double" w:sz="4" w:space="0" w:color="auto"/>
            </w:tcBorders>
          </w:tcPr>
          <w:p w:rsidR="00BC7C20" w:rsidRDefault="00BC7C20">
            <w:pPr>
              <w:ind w:left="-25"/>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rsidR="00BC7C20" w:rsidRDefault="00BC7C20">
            <w:pPr>
              <w:rPr>
                <w:rFonts w:ascii="Calibri" w:hAnsi="Calibri"/>
                <w:sz w:val="20"/>
                <w:lang w:val="fr-FR"/>
              </w:rPr>
            </w:pPr>
          </w:p>
        </w:tc>
        <w:tc>
          <w:tcPr>
            <w:tcW w:w="1207" w:type="dxa"/>
            <w:tcBorders>
              <w:top w:val="single" w:sz="6" w:space="0" w:color="auto"/>
              <w:left w:val="single" w:sz="6" w:space="0" w:color="auto"/>
              <w:bottom w:val="double" w:sz="4" w:space="0" w:color="auto"/>
              <w:right w:val="double" w:sz="4" w:space="0" w:color="auto"/>
            </w:tcBorders>
          </w:tcPr>
          <w:p w:rsidR="00BC7C20" w:rsidRDefault="00BC7C20">
            <w:pPr>
              <w:rPr>
                <w:rFonts w:ascii="Calibri" w:hAnsi="Calibri"/>
                <w:sz w:val="20"/>
                <w:lang w:val="fr-FR"/>
              </w:rPr>
            </w:pPr>
          </w:p>
        </w:tc>
      </w:tr>
    </w:tbl>
    <w:p w:rsidR="00BC7C20" w:rsidRDefault="00BC7C20">
      <w:pPr>
        <w:rPr>
          <w:lang w:val="fr-FR"/>
        </w:rPr>
      </w:pPr>
    </w:p>
    <w:p w:rsidR="00BC7C20" w:rsidRDefault="00BC7C20">
      <w:pPr>
        <w:pStyle w:val="BodyTextIndent"/>
        <w:tabs>
          <w:tab w:val="clear" w:pos="-720"/>
          <w:tab w:val="left" w:pos="360"/>
        </w:tabs>
        <w:suppressAutoHyphens w:val="0"/>
        <w:ind w:left="360" w:hanging="360"/>
        <w:rPr>
          <w:rFonts w:ascii="Calibri" w:hAnsi="Calibri"/>
          <w:spacing w:val="0"/>
          <w:sz w:val="18"/>
          <w:lang w:val="fr-FR" w:eastAsia="en-US"/>
        </w:rPr>
      </w:pPr>
      <w:r>
        <w:rPr>
          <w:rFonts w:ascii="Calibri" w:hAnsi="Calibri"/>
          <w:spacing w:val="0"/>
          <w:sz w:val="18"/>
          <w:lang w:val="fr-FR" w:eastAsia="en-US"/>
        </w:rPr>
        <w:t>1</w:t>
      </w:r>
      <w:r>
        <w:rPr>
          <w:rFonts w:ascii="Calibri" w:hAnsi="Calibri"/>
          <w:spacing w:val="0"/>
          <w:sz w:val="18"/>
          <w:lang w:val="fr-FR" w:eastAsia="en-US"/>
        </w:rPr>
        <w:tab/>
      </w:r>
      <w:r w:rsidR="001D5480">
        <w:rPr>
          <w:rFonts w:ascii="Calibri" w:hAnsi="Calibri"/>
          <w:spacing w:val="0"/>
          <w:sz w:val="18"/>
          <w:lang w:val="fr-FR" w:eastAsia="en-US"/>
        </w:rPr>
        <w:t xml:space="preserve">Indiquer toutes les activités principales </w:t>
      </w:r>
      <w:r w:rsidR="007175FB">
        <w:rPr>
          <w:rFonts w:ascii="Calibri" w:hAnsi="Calibri"/>
          <w:spacing w:val="0"/>
          <w:sz w:val="18"/>
          <w:lang w:val="fr-FR" w:eastAsia="en-US"/>
        </w:rPr>
        <w:t xml:space="preserve">et livrables </w:t>
      </w:r>
      <w:r w:rsidR="001D5480">
        <w:rPr>
          <w:rFonts w:ascii="Calibri" w:hAnsi="Calibri"/>
          <w:spacing w:val="0"/>
          <w:sz w:val="18"/>
          <w:lang w:val="fr-FR" w:eastAsia="en-US"/>
        </w:rPr>
        <w:t xml:space="preserve">de la mission notamment la présentation des rapports et autres </w:t>
      </w:r>
      <w:r w:rsidR="00C600DE">
        <w:rPr>
          <w:rFonts w:ascii="Calibri" w:hAnsi="Calibri"/>
          <w:spacing w:val="0"/>
          <w:sz w:val="18"/>
          <w:lang w:val="fr-FR" w:eastAsia="en-US"/>
        </w:rPr>
        <w:t>étapes importantes (</w:t>
      </w:r>
      <w:r w:rsidR="001D5480">
        <w:rPr>
          <w:rFonts w:ascii="Calibri" w:hAnsi="Calibri"/>
          <w:spacing w:val="0"/>
          <w:sz w:val="18"/>
          <w:lang w:val="fr-FR" w:eastAsia="en-US"/>
        </w:rPr>
        <w:t>jalons</w:t>
      </w:r>
      <w:r w:rsidR="00C600DE">
        <w:rPr>
          <w:rFonts w:ascii="Calibri" w:hAnsi="Calibri"/>
          <w:spacing w:val="0"/>
          <w:sz w:val="18"/>
          <w:lang w:val="fr-FR" w:eastAsia="en-US"/>
        </w:rPr>
        <w:t>) comme</w:t>
      </w:r>
      <w:r w:rsidR="001D5480">
        <w:rPr>
          <w:rFonts w:ascii="Calibri" w:hAnsi="Calibri"/>
          <w:spacing w:val="0"/>
          <w:sz w:val="18"/>
          <w:lang w:val="fr-FR" w:eastAsia="en-US"/>
        </w:rPr>
        <w:t xml:space="preserve"> les approbations du Client. </w:t>
      </w:r>
      <w:r>
        <w:rPr>
          <w:rFonts w:ascii="Calibri" w:hAnsi="Calibri"/>
          <w:spacing w:val="0"/>
          <w:sz w:val="18"/>
          <w:lang w:val="fr-FR" w:eastAsia="en-US"/>
        </w:rPr>
        <w:t xml:space="preserve"> </w:t>
      </w:r>
      <w:r w:rsidR="001D5480">
        <w:rPr>
          <w:rFonts w:ascii="Calibri" w:hAnsi="Calibri"/>
          <w:spacing w:val="0"/>
          <w:sz w:val="18"/>
          <w:lang w:val="fr-FR" w:eastAsia="en-US"/>
        </w:rPr>
        <w:t xml:space="preserve">Dans le cas de missions divisées en étapes, </w:t>
      </w:r>
      <w:r>
        <w:rPr>
          <w:rFonts w:ascii="Calibri" w:hAnsi="Calibri"/>
          <w:spacing w:val="0"/>
          <w:sz w:val="18"/>
          <w:lang w:val="fr-FR" w:eastAsia="en-US"/>
        </w:rPr>
        <w:t xml:space="preserve"> indiquer les activités, </w:t>
      </w:r>
      <w:r w:rsidR="001D5480">
        <w:rPr>
          <w:rFonts w:ascii="Calibri" w:hAnsi="Calibri"/>
          <w:spacing w:val="0"/>
          <w:sz w:val="18"/>
          <w:lang w:val="fr-FR" w:eastAsia="en-US"/>
        </w:rPr>
        <w:t xml:space="preserve">la présentation </w:t>
      </w:r>
      <w:r>
        <w:rPr>
          <w:rFonts w:ascii="Calibri" w:hAnsi="Calibri"/>
          <w:spacing w:val="0"/>
          <w:sz w:val="18"/>
          <w:lang w:val="fr-FR" w:eastAsia="en-US"/>
        </w:rPr>
        <w:t xml:space="preserve"> de</w:t>
      </w:r>
      <w:r w:rsidR="001D5480">
        <w:rPr>
          <w:rFonts w:ascii="Calibri" w:hAnsi="Calibri"/>
          <w:spacing w:val="0"/>
          <w:sz w:val="18"/>
          <w:lang w:val="fr-FR" w:eastAsia="en-US"/>
        </w:rPr>
        <w:t>s</w:t>
      </w:r>
      <w:r>
        <w:rPr>
          <w:rFonts w:ascii="Calibri" w:hAnsi="Calibri"/>
          <w:spacing w:val="0"/>
          <w:sz w:val="18"/>
          <w:lang w:val="fr-FR" w:eastAsia="en-US"/>
        </w:rPr>
        <w:t xml:space="preserve"> rapports et </w:t>
      </w:r>
      <w:r w:rsidR="008D0F04">
        <w:rPr>
          <w:rFonts w:ascii="Calibri" w:hAnsi="Calibri"/>
          <w:spacing w:val="0"/>
          <w:sz w:val="18"/>
          <w:lang w:val="fr-FR" w:eastAsia="en-US"/>
        </w:rPr>
        <w:t xml:space="preserve">les jalons </w:t>
      </w:r>
      <w:r>
        <w:rPr>
          <w:rFonts w:ascii="Calibri" w:hAnsi="Calibri"/>
          <w:spacing w:val="0"/>
          <w:sz w:val="18"/>
          <w:lang w:val="fr-FR" w:eastAsia="en-US"/>
        </w:rPr>
        <w:t xml:space="preserve"> séparément pour chaque </w:t>
      </w:r>
      <w:r w:rsidR="008D0F04">
        <w:rPr>
          <w:rFonts w:ascii="Calibri" w:hAnsi="Calibri"/>
          <w:spacing w:val="0"/>
          <w:sz w:val="18"/>
          <w:lang w:val="fr-FR" w:eastAsia="en-US"/>
        </w:rPr>
        <w:t>étape</w:t>
      </w:r>
      <w:r>
        <w:rPr>
          <w:rFonts w:ascii="Calibri" w:hAnsi="Calibri"/>
          <w:spacing w:val="0"/>
          <w:sz w:val="18"/>
          <w:lang w:val="fr-FR" w:eastAsia="en-US"/>
        </w:rPr>
        <w:t>.</w:t>
      </w:r>
    </w:p>
    <w:p w:rsidR="00BC7C20" w:rsidRDefault="00BC7C20">
      <w:pPr>
        <w:pStyle w:val="BodyTextIndent"/>
        <w:tabs>
          <w:tab w:val="clear" w:pos="-720"/>
          <w:tab w:val="left" w:pos="360"/>
        </w:tabs>
        <w:suppressAutoHyphens w:val="0"/>
        <w:ind w:left="360" w:hanging="360"/>
        <w:rPr>
          <w:rFonts w:ascii="Calibri" w:hAnsi="Calibri"/>
          <w:spacing w:val="0"/>
          <w:sz w:val="18"/>
          <w:lang w:val="fr-FR" w:eastAsia="en-US"/>
        </w:rPr>
      </w:pPr>
      <w:r>
        <w:rPr>
          <w:rFonts w:ascii="Calibri" w:hAnsi="Calibri"/>
          <w:spacing w:val="0"/>
          <w:sz w:val="18"/>
          <w:lang w:val="fr-FR" w:eastAsia="en-US"/>
        </w:rPr>
        <w:t>2</w:t>
      </w:r>
      <w:r>
        <w:rPr>
          <w:rFonts w:ascii="Calibri" w:hAnsi="Calibri"/>
          <w:spacing w:val="0"/>
          <w:sz w:val="18"/>
          <w:lang w:val="fr-FR" w:eastAsia="en-US"/>
        </w:rPr>
        <w:tab/>
        <w:t xml:space="preserve">La durée des activités sera indiquée </w:t>
      </w:r>
      <w:r>
        <w:rPr>
          <w:rFonts w:ascii="Calibri" w:hAnsi="Calibri"/>
          <w:spacing w:val="0"/>
          <w:sz w:val="18"/>
          <w:u w:val="single"/>
          <w:lang w:val="fr-FR" w:eastAsia="en-US"/>
        </w:rPr>
        <w:t xml:space="preserve">sous forme de diagramme à </w:t>
      </w:r>
      <w:r w:rsidR="007175FB">
        <w:rPr>
          <w:rFonts w:ascii="Calibri" w:hAnsi="Calibri"/>
          <w:spacing w:val="0"/>
          <w:sz w:val="18"/>
          <w:u w:val="single"/>
          <w:lang w:val="fr-FR" w:eastAsia="en-US"/>
        </w:rPr>
        <w:t>barres</w:t>
      </w:r>
      <w:r>
        <w:rPr>
          <w:rFonts w:ascii="Calibri" w:hAnsi="Calibri"/>
          <w:spacing w:val="0"/>
          <w:sz w:val="18"/>
          <w:lang w:val="fr-FR" w:eastAsia="en-US"/>
        </w:rPr>
        <w:t>.</w:t>
      </w:r>
    </w:p>
    <w:p w:rsidR="00BC7C20" w:rsidRDefault="00BC7C20">
      <w:pPr>
        <w:pStyle w:val="BodyTextIndent"/>
        <w:tabs>
          <w:tab w:val="clear" w:pos="-720"/>
          <w:tab w:val="left" w:pos="360"/>
        </w:tabs>
        <w:suppressAutoHyphens w:val="0"/>
        <w:ind w:left="360" w:hanging="360"/>
        <w:rPr>
          <w:rFonts w:ascii="Calibri" w:hAnsi="Calibri"/>
          <w:spacing w:val="0"/>
          <w:sz w:val="18"/>
          <w:lang w:val="fr-FR" w:eastAsia="en-US"/>
        </w:rPr>
      </w:pPr>
      <w:r>
        <w:rPr>
          <w:rFonts w:ascii="Calibri" w:hAnsi="Calibri"/>
          <w:spacing w:val="0"/>
          <w:sz w:val="18"/>
          <w:lang w:val="fr-FR" w:eastAsia="en-US"/>
        </w:rPr>
        <w:t>3</w:t>
      </w:r>
      <w:r w:rsidR="007175FB">
        <w:rPr>
          <w:rFonts w:ascii="Calibri" w:hAnsi="Calibri"/>
          <w:spacing w:val="0"/>
          <w:sz w:val="18"/>
          <w:lang w:val="fr-FR" w:eastAsia="en-US"/>
        </w:rPr>
        <w:t>.</w:t>
      </w:r>
      <w:r w:rsidR="007175FB">
        <w:rPr>
          <w:rFonts w:ascii="Calibri" w:hAnsi="Calibri"/>
          <w:spacing w:val="0"/>
          <w:sz w:val="18"/>
          <w:lang w:val="fr-FR" w:eastAsia="en-US"/>
        </w:rPr>
        <w:tab/>
        <w:t xml:space="preserve"> </w:t>
      </w:r>
      <w:r>
        <w:rPr>
          <w:rFonts w:ascii="Calibri" w:hAnsi="Calibri"/>
          <w:spacing w:val="0"/>
          <w:sz w:val="18"/>
          <w:lang w:val="fr-FR" w:eastAsia="en-US"/>
        </w:rPr>
        <w:t>Joindre une légende, si nécessaire, pour aider à lire le diagramme.</w:t>
      </w:r>
    </w:p>
    <w:p w:rsidR="00BC7C20" w:rsidRDefault="00BC7C20">
      <w:pPr>
        <w:rPr>
          <w:sz w:val="18"/>
          <w:lang w:val="fr-FR"/>
        </w:rPr>
        <w:sectPr w:rsidR="00BC7C20">
          <w:headerReference w:type="even" r:id="rId29"/>
          <w:headerReference w:type="default" r:id="rId30"/>
          <w:footerReference w:type="default" r:id="rId31"/>
          <w:pgSz w:w="15840" w:h="12240" w:orient="landscape" w:code="1"/>
          <w:pgMar w:top="1440" w:right="1440" w:bottom="1440" w:left="1440" w:header="720" w:footer="720" w:gutter="0"/>
          <w:cols w:space="720"/>
        </w:sectPr>
      </w:pPr>
    </w:p>
    <w:p w:rsidR="00BC7C20" w:rsidRPr="00E94347" w:rsidRDefault="00E94347" w:rsidP="00E94347">
      <w:pPr>
        <w:pStyle w:val="Style3"/>
      </w:pPr>
      <w:bookmarkStart w:id="82" w:name="_Toc172357892"/>
      <w:r w:rsidRPr="00E94347">
        <w:rPr>
          <w:smallCaps w:val="0"/>
        </w:rPr>
        <w:lastRenderedPageBreak/>
        <w:t xml:space="preserve">FORMULAIRE TECH-6 </w:t>
      </w:r>
      <w:r w:rsidRPr="00E94347">
        <w:t>(POUR PTC ET PTS)</w:t>
      </w:r>
    </w:p>
    <w:p w:rsidR="00BC7C20" w:rsidRPr="00E94347" w:rsidRDefault="00E94347" w:rsidP="00E94347">
      <w:pPr>
        <w:pStyle w:val="Style3"/>
      </w:pPr>
      <w:r w:rsidRPr="00E94347">
        <w:t xml:space="preserve">COMPOSITION DE L’EQUIPE, MANDAT, ET CONTRIBUTION  DES PERSONNELS CLE </w:t>
      </w:r>
      <w:bookmarkEnd w:id="82"/>
    </w:p>
    <w:p w:rsidR="00BC7C20" w:rsidRDefault="00BC7C20">
      <w:pPr>
        <w:pStyle w:val="BankNormal"/>
        <w:spacing w:after="0"/>
        <w:rPr>
          <w:rFonts w:ascii="Arial" w:hAnsi="Arial" w:cs="Arial"/>
          <w:sz w:val="20"/>
          <w:lang w:val="fr-FR"/>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BC7C20" w:rsidRPr="002C413F">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rsidR="00BC7C20" w:rsidRPr="002C413F" w:rsidRDefault="00BC7C20">
            <w:pPr>
              <w:rPr>
                <w:b/>
                <w:sz w:val="18"/>
                <w:lang w:val="fr-FR"/>
              </w:rPr>
            </w:pPr>
            <w:r w:rsidRPr="002C413F">
              <w:rPr>
                <w:b/>
                <w:sz w:val="18"/>
                <w:lang w:val="fr-FR"/>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rsidR="00BC7C20" w:rsidRPr="002C413F" w:rsidRDefault="00BC7C20">
            <w:pPr>
              <w:jc w:val="center"/>
              <w:rPr>
                <w:sz w:val="18"/>
                <w:lang w:val="fr-FR"/>
              </w:rPr>
            </w:pPr>
            <w:r w:rsidRPr="002C413F">
              <w:rPr>
                <w:b/>
                <w:bCs/>
                <w:sz w:val="18"/>
                <w:lang w:val="fr-FR"/>
              </w:rPr>
              <w:t>Nom</w:t>
            </w:r>
          </w:p>
        </w:tc>
        <w:tc>
          <w:tcPr>
            <w:tcW w:w="8059" w:type="dxa"/>
            <w:gridSpan w:val="13"/>
            <w:tcBorders>
              <w:top w:val="double" w:sz="4" w:space="0" w:color="auto"/>
              <w:right w:val="single" w:sz="6" w:space="0" w:color="auto"/>
            </w:tcBorders>
            <w:vAlign w:val="center"/>
          </w:tcPr>
          <w:p w:rsidR="00BC7C20" w:rsidRPr="002C413F" w:rsidRDefault="00BC7C20" w:rsidP="008D0F04">
            <w:pPr>
              <w:pStyle w:val="xl26"/>
              <w:spacing w:before="0" w:beforeAutospacing="0" w:after="0" w:afterAutospacing="0"/>
              <w:rPr>
                <w:bCs w:val="0"/>
                <w:sz w:val="18"/>
                <w:lang w:val="fr-FR" w:eastAsia="en-US"/>
              </w:rPr>
            </w:pPr>
            <w:r w:rsidRPr="002C413F">
              <w:rPr>
                <w:bCs w:val="0"/>
                <w:sz w:val="18"/>
                <w:lang w:val="fr-FR" w:eastAsia="en-US"/>
              </w:rPr>
              <w:t>A</w:t>
            </w:r>
            <w:r w:rsidR="008D0F04" w:rsidRPr="002C413F">
              <w:rPr>
                <w:bCs w:val="0"/>
                <w:sz w:val="18"/>
                <w:lang w:val="fr-FR" w:eastAsia="en-US"/>
              </w:rPr>
              <w:t xml:space="preserve">ffectation </w:t>
            </w:r>
            <w:r w:rsidRPr="002C413F">
              <w:rPr>
                <w:bCs w:val="0"/>
                <w:sz w:val="18"/>
                <w:lang w:val="fr-FR" w:eastAsia="en-US"/>
              </w:rPr>
              <w:t xml:space="preserve"> des </w:t>
            </w:r>
            <w:r w:rsidR="00371428" w:rsidRPr="002C413F">
              <w:rPr>
                <w:bCs w:val="0"/>
                <w:sz w:val="18"/>
                <w:lang w:val="fr-FR" w:eastAsia="en-US"/>
              </w:rPr>
              <w:t>Personnel</w:t>
            </w:r>
            <w:r w:rsidR="007175FB" w:rsidRPr="002C413F">
              <w:rPr>
                <w:bCs w:val="0"/>
                <w:sz w:val="18"/>
                <w:lang w:val="fr-FR" w:eastAsia="en-US"/>
              </w:rPr>
              <w:t>s</w:t>
            </w:r>
            <w:r w:rsidRPr="002C413F">
              <w:rPr>
                <w:bCs w:val="0"/>
                <w:sz w:val="18"/>
                <w:lang w:val="fr-FR" w:eastAsia="en-US"/>
              </w:rPr>
              <w:t xml:space="preserve"> (en personne/mois) pour chaque </w:t>
            </w:r>
            <w:r w:rsidR="008D0F04" w:rsidRPr="002C413F">
              <w:rPr>
                <w:bCs w:val="0"/>
                <w:sz w:val="18"/>
                <w:lang w:val="fr-FR" w:eastAsia="en-US"/>
              </w:rPr>
              <w:t xml:space="preserve">activité </w:t>
            </w:r>
            <w:r w:rsidRPr="002C413F">
              <w:rPr>
                <w:bCs w:val="0"/>
                <w:sz w:val="18"/>
                <w:lang w:val="fr-FR" w:eastAsia="en-US"/>
              </w:rPr>
              <w:t xml:space="preserve"> (</w:t>
            </w:r>
            <w:r w:rsidR="008D0F04" w:rsidRPr="002C413F">
              <w:rPr>
                <w:bCs w:val="0"/>
                <w:sz w:val="18"/>
                <w:lang w:val="fr-FR" w:eastAsia="en-US"/>
              </w:rPr>
              <w:t>indiqué</w:t>
            </w:r>
            <w:r w:rsidR="007175FB" w:rsidRPr="002C413F">
              <w:rPr>
                <w:bCs w:val="0"/>
                <w:sz w:val="18"/>
                <w:lang w:val="fr-FR" w:eastAsia="en-US"/>
              </w:rPr>
              <w:t>e</w:t>
            </w:r>
            <w:r w:rsidR="008D0F04" w:rsidRPr="002C413F">
              <w:rPr>
                <w:bCs w:val="0"/>
                <w:sz w:val="18"/>
                <w:lang w:val="fr-FR" w:eastAsia="en-US"/>
              </w:rPr>
              <w:t xml:space="preserve"> </w:t>
            </w:r>
            <w:r w:rsidRPr="002C413F">
              <w:rPr>
                <w:bCs w:val="0"/>
                <w:sz w:val="18"/>
                <w:lang w:val="fr-FR" w:eastAsia="en-US"/>
              </w:rPr>
              <w:t xml:space="preserve"> dans TECH-5)</w:t>
            </w:r>
          </w:p>
        </w:tc>
        <w:tc>
          <w:tcPr>
            <w:tcW w:w="2418" w:type="dxa"/>
            <w:gridSpan w:val="3"/>
            <w:tcBorders>
              <w:top w:val="double" w:sz="4" w:space="0" w:color="auto"/>
              <w:right w:val="double" w:sz="4" w:space="0" w:color="auto"/>
            </w:tcBorders>
            <w:vAlign w:val="center"/>
          </w:tcPr>
          <w:p w:rsidR="00BC7C20" w:rsidRPr="002C413F" w:rsidRDefault="00BC7C20">
            <w:pPr>
              <w:rPr>
                <w:b/>
                <w:sz w:val="18"/>
                <w:lang w:val="fr-FR"/>
              </w:rPr>
            </w:pPr>
            <w:r w:rsidRPr="002C413F">
              <w:rPr>
                <w:b/>
                <w:sz w:val="18"/>
                <w:lang w:val="fr-FR"/>
              </w:rPr>
              <w:t xml:space="preserve">Temps total alloué </w:t>
            </w:r>
          </w:p>
          <w:p w:rsidR="00BC7C20" w:rsidRPr="002C413F" w:rsidRDefault="00BC7C20">
            <w:pPr>
              <w:rPr>
                <w:b/>
                <w:sz w:val="18"/>
                <w:lang w:val="fr-FR"/>
              </w:rPr>
            </w:pPr>
            <w:r w:rsidRPr="002C413F">
              <w:rPr>
                <w:b/>
                <w:sz w:val="18"/>
                <w:lang w:val="fr-FR"/>
              </w:rPr>
              <w:t>(en Mois)</w:t>
            </w:r>
          </w:p>
        </w:tc>
      </w:tr>
      <w:tr w:rsidR="00BC7C20" w:rsidRPr="002C413F">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BC7C20" w:rsidRPr="002C413F" w:rsidRDefault="00BC7C20">
            <w:pPr>
              <w:jc w:val="center"/>
              <w:rPr>
                <w:b/>
                <w:bCs/>
                <w:sz w:val="18"/>
                <w:lang w:val="fr-FR"/>
              </w:rPr>
            </w:pPr>
          </w:p>
        </w:tc>
        <w:tc>
          <w:tcPr>
            <w:tcW w:w="1858" w:type="dxa"/>
            <w:vMerge/>
            <w:tcBorders>
              <w:top w:val="single" w:sz="6" w:space="0" w:color="auto"/>
              <w:left w:val="single" w:sz="6" w:space="0" w:color="auto"/>
              <w:bottom w:val="single" w:sz="12" w:space="0" w:color="auto"/>
              <w:right w:val="single" w:sz="6" w:space="0" w:color="auto"/>
            </w:tcBorders>
            <w:vAlign w:val="center"/>
          </w:tcPr>
          <w:p w:rsidR="00BC7C20" w:rsidRPr="002C413F" w:rsidRDefault="00BC7C20">
            <w:pPr>
              <w:jc w:val="center"/>
              <w:rPr>
                <w:b/>
                <w:bCs/>
                <w:sz w:val="18"/>
                <w:lang w:val="fr-FR"/>
              </w:rPr>
            </w:pPr>
          </w:p>
        </w:tc>
        <w:tc>
          <w:tcPr>
            <w:tcW w:w="912" w:type="dxa"/>
            <w:tcBorders>
              <w:top w:val="single" w:sz="6" w:space="0" w:color="auto"/>
              <w:bottom w:val="single" w:sz="12" w:space="0" w:color="auto"/>
            </w:tcBorders>
            <w:vAlign w:val="center"/>
          </w:tcPr>
          <w:p w:rsidR="00BC7C20" w:rsidRPr="002C413F" w:rsidRDefault="00BC7C20">
            <w:pPr>
              <w:jc w:val="center"/>
              <w:rPr>
                <w:b/>
                <w:bCs/>
                <w:sz w:val="18"/>
                <w:lang w:val="fr-FR"/>
              </w:rPr>
            </w:pPr>
            <w:r w:rsidRPr="002C413F">
              <w:rPr>
                <w:b/>
                <w:bCs/>
                <w:sz w:val="18"/>
                <w:lang w:val="fr-FR"/>
              </w:rPr>
              <w:t>Poste</w:t>
            </w:r>
          </w:p>
        </w:tc>
        <w:tc>
          <w:tcPr>
            <w:tcW w:w="720" w:type="dxa"/>
            <w:tcBorders>
              <w:top w:val="single" w:sz="6" w:space="0" w:color="auto"/>
              <w:left w:val="single" w:sz="6" w:space="0" w:color="auto"/>
              <w:bottom w:val="single" w:sz="12" w:space="0" w:color="auto"/>
              <w:right w:val="single" w:sz="6" w:space="0" w:color="auto"/>
            </w:tcBorders>
            <w:vAlign w:val="center"/>
          </w:tcPr>
          <w:p w:rsidR="00BC7C20" w:rsidRPr="002C413F" w:rsidRDefault="00BC7C20">
            <w:pPr>
              <w:jc w:val="center"/>
              <w:rPr>
                <w:b/>
                <w:bCs/>
                <w:sz w:val="18"/>
                <w:lang w:val="fr-FR"/>
              </w:rPr>
            </w:pPr>
          </w:p>
        </w:tc>
        <w:tc>
          <w:tcPr>
            <w:tcW w:w="990" w:type="dxa"/>
            <w:tcBorders>
              <w:top w:val="single" w:sz="6" w:space="0" w:color="auto"/>
              <w:bottom w:val="single" w:sz="12" w:space="0" w:color="auto"/>
            </w:tcBorders>
            <w:vAlign w:val="center"/>
          </w:tcPr>
          <w:p w:rsidR="00BC7C20" w:rsidRPr="002C413F" w:rsidRDefault="00BC7C20">
            <w:pPr>
              <w:jc w:val="center"/>
              <w:rPr>
                <w:b/>
                <w:bCs/>
                <w:sz w:val="18"/>
                <w:lang w:val="fr-FR"/>
              </w:rPr>
            </w:pPr>
            <w:r w:rsidRPr="002C413F">
              <w:rPr>
                <w:b/>
                <w:bCs/>
                <w:sz w:val="18"/>
                <w:lang w:val="fr-FR"/>
              </w:rPr>
              <w:t>L-1</w:t>
            </w:r>
          </w:p>
        </w:tc>
        <w:tc>
          <w:tcPr>
            <w:tcW w:w="180" w:type="dxa"/>
            <w:tcBorders>
              <w:top w:val="single" w:sz="6" w:space="0" w:color="auto"/>
              <w:left w:val="single" w:sz="6" w:space="0" w:color="auto"/>
              <w:bottom w:val="single" w:sz="12" w:space="0" w:color="auto"/>
              <w:right w:val="single" w:sz="6" w:space="0" w:color="auto"/>
            </w:tcBorders>
            <w:vAlign w:val="center"/>
          </w:tcPr>
          <w:p w:rsidR="00BC7C20" w:rsidRPr="002C413F" w:rsidRDefault="00BC7C20">
            <w:pPr>
              <w:rPr>
                <w:b/>
                <w:bCs/>
                <w:sz w:val="18"/>
                <w:lang w:val="fr-FR"/>
              </w:rPr>
            </w:pPr>
          </w:p>
        </w:tc>
        <w:tc>
          <w:tcPr>
            <w:tcW w:w="1080" w:type="dxa"/>
            <w:tcBorders>
              <w:top w:val="single" w:sz="6" w:space="0" w:color="auto"/>
              <w:bottom w:val="single" w:sz="12" w:space="0" w:color="auto"/>
            </w:tcBorders>
            <w:vAlign w:val="center"/>
          </w:tcPr>
          <w:p w:rsidR="00BC7C20" w:rsidRPr="002C413F" w:rsidRDefault="00BC7C20">
            <w:pPr>
              <w:jc w:val="center"/>
              <w:rPr>
                <w:b/>
                <w:bCs/>
                <w:sz w:val="18"/>
                <w:lang w:val="fr-FR"/>
              </w:rPr>
            </w:pPr>
            <w:r w:rsidRPr="002C413F">
              <w:rPr>
                <w:b/>
                <w:bCs/>
                <w:sz w:val="18"/>
                <w:lang w:val="fr-FR"/>
              </w:rPr>
              <w:t>L-2</w:t>
            </w:r>
          </w:p>
        </w:tc>
        <w:tc>
          <w:tcPr>
            <w:tcW w:w="180" w:type="dxa"/>
            <w:tcBorders>
              <w:top w:val="single" w:sz="6" w:space="0" w:color="auto"/>
              <w:left w:val="single" w:sz="6" w:space="0" w:color="auto"/>
              <w:bottom w:val="single" w:sz="12" w:space="0" w:color="auto"/>
              <w:right w:val="single" w:sz="6" w:space="0" w:color="auto"/>
            </w:tcBorders>
            <w:vAlign w:val="center"/>
          </w:tcPr>
          <w:p w:rsidR="00BC7C20" w:rsidRPr="002C413F" w:rsidRDefault="00BC7C20">
            <w:pPr>
              <w:jc w:val="center"/>
              <w:rPr>
                <w:b/>
                <w:bCs/>
                <w:sz w:val="18"/>
                <w:lang w:val="fr-FR"/>
              </w:rPr>
            </w:pPr>
          </w:p>
        </w:tc>
        <w:tc>
          <w:tcPr>
            <w:tcW w:w="990" w:type="dxa"/>
            <w:tcBorders>
              <w:top w:val="single" w:sz="6" w:space="0" w:color="auto"/>
              <w:bottom w:val="single" w:sz="12" w:space="0" w:color="auto"/>
            </w:tcBorders>
            <w:vAlign w:val="center"/>
          </w:tcPr>
          <w:p w:rsidR="00BC7C20" w:rsidRPr="002C413F" w:rsidRDefault="00BC7C20">
            <w:pPr>
              <w:jc w:val="center"/>
              <w:rPr>
                <w:b/>
                <w:bCs/>
                <w:sz w:val="18"/>
                <w:lang w:val="fr-FR"/>
              </w:rPr>
            </w:pPr>
            <w:r w:rsidRPr="002C413F">
              <w:rPr>
                <w:b/>
                <w:bCs/>
                <w:sz w:val="18"/>
                <w:lang w:val="fr-FR"/>
              </w:rPr>
              <w:t>L-3</w:t>
            </w:r>
          </w:p>
        </w:tc>
        <w:tc>
          <w:tcPr>
            <w:tcW w:w="900" w:type="dxa"/>
            <w:tcBorders>
              <w:top w:val="single" w:sz="6" w:space="0" w:color="auto"/>
              <w:left w:val="single" w:sz="6" w:space="0" w:color="auto"/>
              <w:bottom w:val="single" w:sz="12" w:space="0" w:color="auto"/>
              <w:right w:val="single" w:sz="6" w:space="0" w:color="auto"/>
            </w:tcBorders>
            <w:vAlign w:val="center"/>
          </w:tcPr>
          <w:p w:rsidR="00BC7C20" w:rsidRPr="002C413F" w:rsidRDefault="00BC7C20">
            <w:pPr>
              <w:jc w:val="center"/>
              <w:rPr>
                <w:b/>
                <w:bCs/>
                <w:sz w:val="18"/>
                <w:lang w:val="fr-FR"/>
              </w:rPr>
            </w:pPr>
            <w:r w:rsidRPr="002C413F">
              <w:rPr>
                <w:b/>
                <w:bCs/>
                <w:sz w:val="18"/>
                <w:lang w:val="fr-FR"/>
              </w:rPr>
              <w:t>........</w:t>
            </w:r>
          </w:p>
        </w:tc>
        <w:tc>
          <w:tcPr>
            <w:tcW w:w="180" w:type="dxa"/>
            <w:tcBorders>
              <w:top w:val="single" w:sz="6" w:space="0" w:color="auto"/>
              <w:bottom w:val="single" w:sz="12" w:space="0" w:color="auto"/>
            </w:tcBorders>
            <w:vAlign w:val="center"/>
          </w:tcPr>
          <w:p w:rsidR="00BC7C20" w:rsidRPr="002C413F" w:rsidRDefault="00BC7C20">
            <w:pPr>
              <w:jc w:val="center"/>
              <w:rPr>
                <w:b/>
                <w:bCs/>
                <w:sz w:val="18"/>
                <w:lang w:val="fr-FR"/>
              </w:rPr>
            </w:pPr>
          </w:p>
        </w:tc>
        <w:tc>
          <w:tcPr>
            <w:tcW w:w="900" w:type="dxa"/>
            <w:tcBorders>
              <w:top w:val="single" w:sz="6" w:space="0" w:color="auto"/>
              <w:left w:val="single" w:sz="6" w:space="0" w:color="auto"/>
              <w:bottom w:val="single" w:sz="12" w:space="0" w:color="auto"/>
              <w:right w:val="single" w:sz="6" w:space="0" w:color="auto"/>
            </w:tcBorders>
            <w:vAlign w:val="center"/>
          </w:tcPr>
          <w:p w:rsidR="00BC7C20" w:rsidRPr="002C413F" w:rsidRDefault="00BC7C20">
            <w:pPr>
              <w:jc w:val="center"/>
              <w:rPr>
                <w:b/>
                <w:bCs/>
                <w:sz w:val="18"/>
                <w:lang w:val="fr-FR"/>
              </w:rPr>
            </w:pPr>
            <w:r w:rsidRPr="002C413F">
              <w:rPr>
                <w:b/>
                <w:bCs/>
                <w:sz w:val="18"/>
                <w:lang w:val="fr-FR"/>
              </w:rPr>
              <w:t>L-...</w:t>
            </w:r>
          </w:p>
        </w:tc>
        <w:tc>
          <w:tcPr>
            <w:tcW w:w="699" w:type="dxa"/>
            <w:tcBorders>
              <w:top w:val="single" w:sz="6" w:space="0" w:color="auto"/>
              <w:bottom w:val="single" w:sz="12" w:space="0" w:color="auto"/>
              <w:right w:val="single" w:sz="6" w:space="0" w:color="auto"/>
            </w:tcBorders>
            <w:vAlign w:val="center"/>
          </w:tcPr>
          <w:p w:rsidR="00BC7C20" w:rsidRPr="002C413F" w:rsidRDefault="00BC7C20">
            <w:pPr>
              <w:jc w:val="center"/>
              <w:rPr>
                <w:b/>
                <w:bCs/>
                <w:sz w:val="18"/>
                <w:lang w:val="fr-FR"/>
              </w:rPr>
            </w:pPr>
          </w:p>
        </w:tc>
        <w:tc>
          <w:tcPr>
            <w:tcW w:w="164" w:type="dxa"/>
            <w:tcBorders>
              <w:top w:val="single" w:sz="6" w:space="0" w:color="auto"/>
              <w:left w:val="single" w:sz="6" w:space="0" w:color="auto"/>
              <w:bottom w:val="single" w:sz="12" w:space="0" w:color="auto"/>
            </w:tcBorders>
            <w:vAlign w:val="center"/>
          </w:tcPr>
          <w:p w:rsidR="00BC7C20" w:rsidRPr="002C413F" w:rsidRDefault="00BC7C20">
            <w:pPr>
              <w:jc w:val="center"/>
              <w:rPr>
                <w:b/>
                <w:bCs/>
                <w:sz w:val="18"/>
                <w:lang w:val="fr-FR"/>
              </w:rPr>
            </w:pPr>
          </w:p>
        </w:tc>
        <w:tc>
          <w:tcPr>
            <w:tcW w:w="164" w:type="dxa"/>
            <w:tcBorders>
              <w:top w:val="single" w:sz="6" w:space="0" w:color="auto"/>
              <w:left w:val="single" w:sz="6" w:space="0" w:color="auto"/>
              <w:bottom w:val="single" w:sz="12" w:space="0" w:color="auto"/>
              <w:right w:val="single" w:sz="6" w:space="0" w:color="auto"/>
            </w:tcBorders>
            <w:vAlign w:val="center"/>
          </w:tcPr>
          <w:p w:rsidR="00BC7C20" w:rsidRPr="002C413F" w:rsidRDefault="00BC7C20">
            <w:pPr>
              <w:jc w:val="center"/>
              <w:rPr>
                <w:b/>
                <w:bCs/>
                <w:sz w:val="18"/>
                <w:lang w:val="fr-FR"/>
              </w:rPr>
            </w:pPr>
          </w:p>
        </w:tc>
        <w:tc>
          <w:tcPr>
            <w:tcW w:w="806" w:type="dxa"/>
            <w:tcBorders>
              <w:top w:val="single" w:sz="6" w:space="0" w:color="auto"/>
              <w:bottom w:val="single" w:sz="12" w:space="0" w:color="auto"/>
              <w:right w:val="single" w:sz="6" w:space="0" w:color="auto"/>
            </w:tcBorders>
            <w:vAlign w:val="center"/>
          </w:tcPr>
          <w:p w:rsidR="00BC7C20" w:rsidRPr="002C413F" w:rsidRDefault="00BC7C20">
            <w:pPr>
              <w:jc w:val="center"/>
              <w:rPr>
                <w:b/>
                <w:bCs/>
                <w:sz w:val="18"/>
                <w:lang w:val="fr-FR"/>
              </w:rPr>
            </w:pPr>
            <w:r w:rsidRPr="002C413F">
              <w:rPr>
                <w:b/>
                <w:bCs/>
                <w:sz w:val="18"/>
                <w:lang w:val="fr-FR"/>
              </w:rPr>
              <w:t>Siège</w:t>
            </w:r>
          </w:p>
        </w:tc>
        <w:tc>
          <w:tcPr>
            <w:tcW w:w="806" w:type="dxa"/>
            <w:tcBorders>
              <w:top w:val="single" w:sz="6" w:space="0" w:color="auto"/>
              <w:left w:val="single" w:sz="6" w:space="0" w:color="auto"/>
              <w:bottom w:val="single" w:sz="12" w:space="0" w:color="auto"/>
              <w:right w:val="single" w:sz="6" w:space="0" w:color="auto"/>
            </w:tcBorders>
            <w:vAlign w:val="center"/>
          </w:tcPr>
          <w:p w:rsidR="00BC7C20" w:rsidRPr="002C413F" w:rsidRDefault="00BC7C20">
            <w:pPr>
              <w:jc w:val="center"/>
              <w:rPr>
                <w:b/>
                <w:bCs/>
                <w:sz w:val="18"/>
                <w:lang w:val="fr-FR"/>
              </w:rPr>
            </w:pPr>
            <w:r w:rsidRPr="002C413F">
              <w:rPr>
                <w:b/>
                <w:bCs/>
                <w:sz w:val="18"/>
                <w:lang w:val="fr-FR"/>
              </w:rPr>
              <w:t>Site</w:t>
            </w:r>
          </w:p>
        </w:tc>
        <w:tc>
          <w:tcPr>
            <w:tcW w:w="806" w:type="dxa"/>
            <w:tcBorders>
              <w:top w:val="single" w:sz="6" w:space="0" w:color="auto"/>
              <w:left w:val="single" w:sz="6" w:space="0" w:color="auto"/>
              <w:bottom w:val="single" w:sz="12" w:space="0" w:color="auto"/>
              <w:right w:val="double" w:sz="4" w:space="0" w:color="auto"/>
            </w:tcBorders>
            <w:vAlign w:val="center"/>
          </w:tcPr>
          <w:p w:rsidR="00BC7C20" w:rsidRPr="002C413F" w:rsidRDefault="00BC7C20">
            <w:pPr>
              <w:jc w:val="center"/>
              <w:rPr>
                <w:b/>
                <w:bCs/>
                <w:sz w:val="18"/>
                <w:lang w:val="fr-FR"/>
              </w:rPr>
            </w:pPr>
            <w:r w:rsidRPr="002C413F">
              <w:rPr>
                <w:b/>
                <w:bCs/>
                <w:sz w:val="18"/>
                <w:lang w:val="fr-FR"/>
              </w:rPr>
              <w:t>Total</w:t>
            </w:r>
          </w:p>
        </w:tc>
      </w:tr>
      <w:tr w:rsidR="00BC7C20" w:rsidRPr="002C413F">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rsidR="00BC7C20" w:rsidRPr="002C413F" w:rsidRDefault="00371428">
            <w:pPr>
              <w:pStyle w:val="xl41"/>
              <w:spacing w:before="0" w:beforeAutospacing="0" w:after="0" w:afterAutospacing="0"/>
              <w:rPr>
                <w:sz w:val="18"/>
                <w:szCs w:val="24"/>
                <w:lang w:val="fr-FR"/>
              </w:rPr>
            </w:pPr>
            <w:r w:rsidRPr="002C413F">
              <w:rPr>
                <w:b/>
                <w:bCs/>
                <w:sz w:val="18"/>
                <w:szCs w:val="24"/>
                <w:lang w:val="fr-FR"/>
              </w:rPr>
              <w:t>PERSONNEL</w:t>
            </w:r>
            <w:r w:rsidR="00BC7C20" w:rsidRPr="002C413F">
              <w:rPr>
                <w:b/>
                <w:bCs/>
                <w:sz w:val="18"/>
                <w:szCs w:val="24"/>
                <w:lang w:val="fr-FR"/>
              </w:rPr>
              <w:t xml:space="preserve"> CLE</w:t>
            </w:r>
          </w:p>
        </w:tc>
        <w:tc>
          <w:tcPr>
            <w:tcW w:w="990" w:type="dxa"/>
            <w:tcBorders>
              <w:top w:val="single" w:sz="12" w:space="0" w:color="auto"/>
              <w:left w:val="nil"/>
              <w:bottom w:val="single" w:sz="6" w:space="0" w:color="auto"/>
              <w:right w:val="nil"/>
            </w:tcBorders>
          </w:tcPr>
          <w:p w:rsidR="00BC7C20" w:rsidRPr="002C413F" w:rsidRDefault="00BC7C20">
            <w:pPr>
              <w:rPr>
                <w:sz w:val="18"/>
                <w:lang w:val="fr-FR"/>
              </w:rPr>
            </w:pPr>
          </w:p>
        </w:tc>
        <w:tc>
          <w:tcPr>
            <w:tcW w:w="180" w:type="dxa"/>
            <w:tcBorders>
              <w:top w:val="single" w:sz="12" w:space="0" w:color="auto"/>
              <w:left w:val="nil"/>
              <w:bottom w:val="single" w:sz="6" w:space="0" w:color="auto"/>
              <w:right w:val="nil"/>
            </w:tcBorders>
          </w:tcPr>
          <w:p w:rsidR="00BC7C20" w:rsidRPr="002C413F" w:rsidRDefault="00BC7C20">
            <w:pPr>
              <w:rPr>
                <w:sz w:val="18"/>
                <w:lang w:val="fr-FR"/>
              </w:rPr>
            </w:pPr>
          </w:p>
        </w:tc>
        <w:tc>
          <w:tcPr>
            <w:tcW w:w="1080" w:type="dxa"/>
            <w:tcBorders>
              <w:top w:val="single" w:sz="12" w:space="0" w:color="auto"/>
              <w:left w:val="nil"/>
              <w:bottom w:val="single" w:sz="6" w:space="0" w:color="auto"/>
              <w:right w:val="nil"/>
            </w:tcBorders>
          </w:tcPr>
          <w:p w:rsidR="00BC7C20" w:rsidRPr="002C413F" w:rsidRDefault="00BC7C20">
            <w:pPr>
              <w:rPr>
                <w:sz w:val="18"/>
                <w:lang w:val="fr-FR"/>
              </w:rPr>
            </w:pPr>
          </w:p>
        </w:tc>
        <w:tc>
          <w:tcPr>
            <w:tcW w:w="180" w:type="dxa"/>
            <w:tcBorders>
              <w:top w:val="single" w:sz="12" w:space="0" w:color="auto"/>
              <w:left w:val="nil"/>
              <w:bottom w:val="single" w:sz="6" w:space="0" w:color="auto"/>
              <w:right w:val="nil"/>
            </w:tcBorders>
          </w:tcPr>
          <w:p w:rsidR="00BC7C20" w:rsidRPr="002C413F" w:rsidRDefault="00BC7C20">
            <w:pPr>
              <w:rPr>
                <w:sz w:val="18"/>
                <w:lang w:val="fr-FR"/>
              </w:rPr>
            </w:pPr>
          </w:p>
        </w:tc>
        <w:tc>
          <w:tcPr>
            <w:tcW w:w="990" w:type="dxa"/>
            <w:tcBorders>
              <w:top w:val="single" w:sz="12" w:space="0" w:color="auto"/>
              <w:left w:val="nil"/>
              <w:bottom w:val="single" w:sz="6" w:space="0" w:color="auto"/>
              <w:right w:val="nil"/>
            </w:tcBorders>
          </w:tcPr>
          <w:p w:rsidR="00BC7C20" w:rsidRPr="002C413F" w:rsidRDefault="00BC7C20">
            <w:pPr>
              <w:rPr>
                <w:sz w:val="18"/>
                <w:lang w:val="fr-FR"/>
              </w:rPr>
            </w:pPr>
          </w:p>
        </w:tc>
        <w:tc>
          <w:tcPr>
            <w:tcW w:w="900" w:type="dxa"/>
            <w:tcBorders>
              <w:top w:val="single" w:sz="12" w:space="0" w:color="auto"/>
              <w:left w:val="nil"/>
              <w:bottom w:val="single" w:sz="6" w:space="0" w:color="auto"/>
              <w:right w:val="nil"/>
            </w:tcBorders>
          </w:tcPr>
          <w:p w:rsidR="00BC7C20" w:rsidRPr="002C413F" w:rsidRDefault="00BC7C20">
            <w:pPr>
              <w:rPr>
                <w:sz w:val="18"/>
                <w:lang w:val="fr-FR"/>
              </w:rPr>
            </w:pPr>
          </w:p>
        </w:tc>
        <w:tc>
          <w:tcPr>
            <w:tcW w:w="180" w:type="dxa"/>
            <w:tcBorders>
              <w:top w:val="single" w:sz="12" w:space="0" w:color="auto"/>
              <w:left w:val="nil"/>
              <w:bottom w:val="single" w:sz="6" w:space="0" w:color="auto"/>
              <w:right w:val="nil"/>
            </w:tcBorders>
          </w:tcPr>
          <w:p w:rsidR="00BC7C20" w:rsidRPr="002C413F" w:rsidRDefault="00BC7C20">
            <w:pPr>
              <w:rPr>
                <w:sz w:val="18"/>
                <w:lang w:val="fr-FR"/>
              </w:rPr>
            </w:pPr>
          </w:p>
        </w:tc>
        <w:tc>
          <w:tcPr>
            <w:tcW w:w="900" w:type="dxa"/>
            <w:tcBorders>
              <w:top w:val="single" w:sz="12" w:space="0" w:color="auto"/>
              <w:left w:val="nil"/>
              <w:bottom w:val="single" w:sz="6" w:space="0" w:color="auto"/>
              <w:right w:val="nil"/>
            </w:tcBorders>
          </w:tcPr>
          <w:p w:rsidR="00BC7C20" w:rsidRPr="002C413F" w:rsidRDefault="00BC7C20">
            <w:pPr>
              <w:rPr>
                <w:sz w:val="18"/>
                <w:lang w:val="fr-FR"/>
              </w:rPr>
            </w:pPr>
          </w:p>
        </w:tc>
        <w:tc>
          <w:tcPr>
            <w:tcW w:w="699" w:type="dxa"/>
            <w:tcBorders>
              <w:top w:val="single" w:sz="12" w:space="0" w:color="auto"/>
              <w:left w:val="nil"/>
              <w:bottom w:val="single" w:sz="6" w:space="0" w:color="auto"/>
              <w:right w:val="nil"/>
            </w:tcBorders>
          </w:tcPr>
          <w:p w:rsidR="00BC7C20" w:rsidRPr="002C413F" w:rsidRDefault="00BC7C20">
            <w:pPr>
              <w:rPr>
                <w:sz w:val="18"/>
                <w:lang w:val="fr-FR"/>
              </w:rPr>
            </w:pPr>
          </w:p>
        </w:tc>
        <w:tc>
          <w:tcPr>
            <w:tcW w:w="164" w:type="dxa"/>
            <w:tcBorders>
              <w:top w:val="single" w:sz="12" w:space="0" w:color="auto"/>
              <w:left w:val="nil"/>
              <w:bottom w:val="single" w:sz="6" w:space="0" w:color="auto"/>
              <w:right w:val="nil"/>
            </w:tcBorders>
          </w:tcPr>
          <w:p w:rsidR="00BC7C20" w:rsidRPr="002C413F" w:rsidRDefault="00BC7C20">
            <w:pPr>
              <w:rPr>
                <w:sz w:val="18"/>
                <w:lang w:val="fr-FR"/>
              </w:rPr>
            </w:pPr>
          </w:p>
        </w:tc>
        <w:tc>
          <w:tcPr>
            <w:tcW w:w="164" w:type="dxa"/>
            <w:tcBorders>
              <w:top w:val="single" w:sz="12" w:space="0" w:color="auto"/>
              <w:left w:val="nil"/>
              <w:bottom w:val="single" w:sz="6" w:space="0" w:color="auto"/>
              <w:right w:val="nil"/>
            </w:tcBorders>
          </w:tcPr>
          <w:p w:rsidR="00BC7C20" w:rsidRPr="002C413F" w:rsidRDefault="00BC7C20">
            <w:pPr>
              <w:rPr>
                <w:sz w:val="18"/>
                <w:lang w:val="fr-FR"/>
              </w:rPr>
            </w:pPr>
          </w:p>
        </w:tc>
        <w:tc>
          <w:tcPr>
            <w:tcW w:w="806" w:type="dxa"/>
            <w:tcBorders>
              <w:top w:val="single" w:sz="12" w:space="0" w:color="auto"/>
              <w:left w:val="nil"/>
              <w:bottom w:val="single" w:sz="6" w:space="0" w:color="auto"/>
              <w:right w:val="nil"/>
            </w:tcBorders>
          </w:tcPr>
          <w:p w:rsidR="00BC7C20" w:rsidRPr="002C413F" w:rsidRDefault="00BC7C20">
            <w:pPr>
              <w:rPr>
                <w:sz w:val="18"/>
                <w:highlight w:val="yellow"/>
                <w:lang w:val="fr-FR"/>
              </w:rPr>
            </w:pPr>
          </w:p>
        </w:tc>
        <w:tc>
          <w:tcPr>
            <w:tcW w:w="806" w:type="dxa"/>
            <w:tcBorders>
              <w:top w:val="single" w:sz="12" w:space="0" w:color="auto"/>
              <w:left w:val="nil"/>
              <w:bottom w:val="single" w:sz="6" w:space="0" w:color="auto"/>
              <w:right w:val="nil"/>
            </w:tcBorders>
          </w:tcPr>
          <w:p w:rsidR="00BC7C20" w:rsidRPr="002C413F" w:rsidRDefault="00BC7C20">
            <w:pPr>
              <w:rPr>
                <w:sz w:val="18"/>
                <w:highlight w:val="yellow"/>
                <w:lang w:val="fr-FR"/>
              </w:rPr>
            </w:pPr>
          </w:p>
        </w:tc>
        <w:tc>
          <w:tcPr>
            <w:tcW w:w="806" w:type="dxa"/>
            <w:tcBorders>
              <w:top w:val="single" w:sz="12" w:space="0" w:color="auto"/>
              <w:left w:val="nil"/>
              <w:bottom w:val="single" w:sz="6" w:space="0" w:color="auto"/>
              <w:right w:val="double" w:sz="4" w:space="0" w:color="auto"/>
            </w:tcBorders>
          </w:tcPr>
          <w:p w:rsidR="00BC7C20" w:rsidRPr="002C413F" w:rsidRDefault="00BC7C20">
            <w:pPr>
              <w:rPr>
                <w:sz w:val="18"/>
                <w:highlight w:val="yellow"/>
                <w:lang w:val="fr-FR"/>
              </w:rPr>
            </w:pPr>
          </w:p>
        </w:tc>
      </w:tr>
      <w:tr w:rsidR="00BC7C20" w:rsidRPr="002C413F">
        <w:trPr>
          <w:cantSplit/>
          <w:jc w:val="center"/>
        </w:trPr>
        <w:tc>
          <w:tcPr>
            <w:tcW w:w="495" w:type="dxa"/>
            <w:vMerge w:val="restart"/>
            <w:tcBorders>
              <w:top w:val="single" w:sz="6" w:space="0" w:color="auto"/>
              <w:left w:val="double" w:sz="4" w:space="0" w:color="auto"/>
              <w:right w:val="single" w:sz="6" w:space="0" w:color="auto"/>
            </w:tcBorders>
            <w:vAlign w:val="center"/>
          </w:tcPr>
          <w:p w:rsidR="00BC7C20" w:rsidRPr="002C413F" w:rsidRDefault="00BC7C20">
            <w:pPr>
              <w:jc w:val="center"/>
              <w:rPr>
                <w:sz w:val="18"/>
                <w:lang w:val="fr-FR"/>
              </w:rPr>
            </w:pPr>
            <w:r w:rsidRPr="002C413F">
              <w:rPr>
                <w:sz w:val="18"/>
                <w:lang w:val="fr-FR"/>
              </w:rPr>
              <w:t>C-1</w:t>
            </w:r>
          </w:p>
        </w:tc>
        <w:tc>
          <w:tcPr>
            <w:tcW w:w="1858" w:type="dxa"/>
            <w:vMerge w:val="restart"/>
            <w:tcBorders>
              <w:top w:val="single" w:sz="6" w:space="0" w:color="auto"/>
              <w:left w:val="single" w:sz="6" w:space="0" w:color="auto"/>
              <w:right w:val="single" w:sz="6" w:space="0" w:color="auto"/>
            </w:tcBorders>
          </w:tcPr>
          <w:p w:rsidR="00BC7C20" w:rsidRPr="002C413F" w:rsidRDefault="00BC7C20">
            <w:pPr>
              <w:pStyle w:val="xl41"/>
              <w:spacing w:before="0" w:beforeAutospacing="0" w:after="0" w:afterAutospacing="0"/>
              <w:rPr>
                <w:color w:val="1F497D"/>
                <w:sz w:val="18"/>
                <w:szCs w:val="24"/>
                <w:lang w:val="fr-FR"/>
              </w:rPr>
            </w:pPr>
            <w:r w:rsidRPr="002C413F">
              <w:rPr>
                <w:color w:val="1F497D"/>
                <w:sz w:val="18"/>
                <w:szCs w:val="24"/>
                <w:lang w:val="fr-FR"/>
              </w:rPr>
              <w:t>{ex., M</w:t>
            </w:r>
            <w:proofErr w:type="gramStart"/>
            <w:r w:rsidRPr="002C413F">
              <w:rPr>
                <w:color w:val="1F497D"/>
                <w:sz w:val="18"/>
                <w:szCs w:val="24"/>
                <w:lang w:val="fr-FR"/>
              </w:rPr>
              <w:t>..</w:t>
            </w:r>
            <w:proofErr w:type="gramEnd"/>
            <w:r w:rsidRPr="002C413F">
              <w:rPr>
                <w:color w:val="1F497D"/>
                <w:sz w:val="18"/>
                <w:szCs w:val="24"/>
                <w:lang w:val="fr-FR"/>
              </w:rPr>
              <w:t xml:space="preserve"> Abbbb}</w:t>
            </w:r>
          </w:p>
        </w:tc>
        <w:tc>
          <w:tcPr>
            <w:tcW w:w="912" w:type="dxa"/>
            <w:vMerge w:val="restart"/>
            <w:tcBorders>
              <w:top w:val="single" w:sz="6" w:space="0" w:color="auto"/>
              <w:left w:val="single" w:sz="6" w:space="0" w:color="auto"/>
              <w:right w:val="single" w:sz="6" w:space="0" w:color="auto"/>
            </w:tcBorders>
            <w:tcMar>
              <w:left w:w="28" w:type="dxa"/>
            </w:tcMar>
            <w:vAlign w:val="center"/>
          </w:tcPr>
          <w:p w:rsidR="00BC7C20" w:rsidRPr="002C413F" w:rsidRDefault="00BC7C20">
            <w:pPr>
              <w:rPr>
                <w:color w:val="1F497D"/>
                <w:sz w:val="18"/>
                <w:lang w:val="fr-FR"/>
              </w:rPr>
            </w:pPr>
            <w:r w:rsidRPr="002C413F">
              <w:rPr>
                <w:color w:val="1F497D"/>
                <w:sz w:val="18"/>
                <w:lang w:val="fr-FR"/>
              </w:rPr>
              <w:t>[Chef d’équipe]</w:t>
            </w:r>
          </w:p>
        </w:tc>
        <w:tc>
          <w:tcPr>
            <w:tcW w:w="720" w:type="dxa"/>
            <w:tcBorders>
              <w:top w:val="single" w:sz="6" w:space="0" w:color="auto"/>
              <w:left w:val="single" w:sz="6" w:space="0" w:color="auto"/>
              <w:bottom w:val="dashSmallGap" w:sz="4" w:space="0" w:color="auto"/>
              <w:right w:val="single" w:sz="6" w:space="0" w:color="auto"/>
            </w:tcBorders>
          </w:tcPr>
          <w:p w:rsidR="00BC7C20" w:rsidRPr="002C413F" w:rsidRDefault="00BC7C20">
            <w:pPr>
              <w:rPr>
                <w:color w:val="1F497D"/>
                <w:sz w:val="18"/>
                <w:lang w:val="fr-FR"/>
              </w:rPr>
            </w:pPr>
            <w:r w:rsidRPr="002C413F">
              <w:rPr>
                <w:color w:val="1F497D"/>
                <w:sz w:val="18"/>
                <w:lang w:val="fr-FR"/>
              </w:rPr>
              <w:t>[</w:t>
            </w:r>
            <w:r w:rsidRPr="002C413F">
              <w:rPr>
                <w:i/>
                <w:iCs/>
                <w:color w:val="1F497D"/>
                <w:sz w:val="18"/>
                <w:lang w:val="fr-FR"/>
              </w:rPr>
              <w:t>Siège]</w:t>
            </w:r>
          </w:p>
        </w:tc>
        <w:tc>
          <w:tcPr>
            <w:tcW w:w="990" w:type="dxa"/>
            <w:tcBorders>
              <w:top w:val="single" w:sz="6" w:space="0" w:color="auto"/>
              <w:left w:val="single" w:sz="6" w:space="0" w:color="auto"/>
              <w:bottom w:val="dashSmallGap" w:sz="4" w:space="0" w:color="auto"/>
              <w:right w:val="single" w:sz="6" w:space="0" w:color="auto"/>
            </w:tcBorders>
          </w:tcPr>
          <w:p w:rsidR="00BC7C20" w:rsidRPr="002C413F" w:rsidRDefault="00BC7C20">
            <w:pPr>
              <w:rPr>
                <w:color w:val="1F497D"/>
                <w:sz w:val="18"/>
                <w:lang w:val="fr-FR"/>
              </w:rPr>
            </w:pPr>
            <w:r w:rsidRPr="002C413F">
              <w:rPr>
                <w:color w:val="1F497D"/>
                <w:sz w:val="18"/>
                <w:lang w:val="fr-FR"/>
              </w:rPr>
              <w:t>[2 mois]</w:t>
            </w: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color w:val="1F497D"/>
                <w:sz w:val="18"/>
                <w:lang w:val="fr-FR"/>
              </w:rPr>
            </w:pPr>
          </w:p>
        </w:tc>
        <w:tc>
          <w:tcPr>
            <w:tcW w:w="10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color w:val="1F497D"/>
                <w:sz w:val="18"/>
                <w:lang w:val="fr-FR"/>
              </w:rPr>
            </w:pPr>
            <w:r w:rsidRPr="002C413F">
              <w:rPr>
                <w:color w:val="1F497D"/>
                <w:sz w:val="18"/>
                <w:lang w:val="fr-FR"/>
              </w:rPr>
              <w:t>[1.0]</w:t>
            </w: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color w:val="1F497D"/>
                <w:sz w:val="18"/>
                <w:lang w:val="fr-FR"/>
              </w:rPr>
            </w:pPr>
          </w:p>
        </w:tc>
        <w:tc>
          <w:tcPr>
            <w:tcW w:w="990" w:type="dxa"/>
            <w:tcBorders>
              <w:top w:val="single" w:sz="6" w:space="0" w:color="auto"/>
              <w:left w:val="single" w:sz="6" w:space="0" w:color="auto"/>
              <w:bottom w:val="dashSmallGap" w:sz="4" w:space="0" w:color="auto"/>
              <w:right w:val="single" w:sz="6" w:space="0" w:color="auto"/>
            </w:tcBorders>
          </w:tcPr>
          <w:p w:rsidR="00BC7C20" w:rsidRPr="002C413F" w:rsidRDefault="00BC7C20">
            <w:pPr>
              <w:rPr>
                <w:color w:val="1F497D"/>
                <w:sz w:val="18"/>
                <w:lang w:val="fr-FR"/>
              </w:rPr>
            </w:pPr>
            <w:r w:rsidRPr="002C413F">
              <w:rPr>
                <w:color w:val="1F497D"/>
                <w:sz w:val="18"/>
                <w:lang w:val="fr-FR"/>
              </w:rPr>
              <w:t>[1.0]</w:t>
            </w:r>
          </w:p>
        </w:tc>
        <w:tc>
          <w:tcPr>
            <w:tcW w:w="90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0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699"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64"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64"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806" w:type="dxa"/>
            <w:tcBorders>
              <w:top w:val="single" w:sz="6" w:space="0" w:color="auto"/>
              <w:left w:val="single" w:sz="6" w:space="0" w:color="auto"/>
              <w:bottom w:val="single" w:sz="6" w:space="0" w:color="auto"/>
              <w:right w:val="single" w:sz="6" w:space="0" w:color="auto"/>
            </w:tcBorders>
          </w:tcPr>
          <w:p w:rsidR="00BC7C20" w:rsidRPr="002C413F" w:rsidRDefault="00BC7C20">
            <w:pPr>
              <w:rPr>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BC7C20" w:rsidRPr="002C413F" w:rsidRDefault="00BC7C20">
            <w:pPr>
              <w:rPr>
                <w:sz w:val="18"/>
                <w:highlight w:val="yellow"/>
                <w:lang w:val="fr-FR"/>
              </w:rPr>
            </w:pPr>
          </w:p>
        </w:tc>
        <w:tc>
          <w:tcPr>
            <w:tcW w:w="806" w:type="dxa"/>
            <w:vMerge w:val="restart"/>
            <w:tcBorders>
              <w:top w:val="single" w:sz="6" w:space="0" w:color="auto"/>
              <w:left w:val="single" w:sz="6" w:space="0" w:color="auto"/>
              <w:right w:val="double" w:sz="4" w:space="0" w:color="auto"/>
            </w:tcBorders>
          </w:tcPr>
          <w:p w:rsidR="00BC7C20" w:rsidRPr="002C413F" w:rsidRDefault="00BC7C20">
            <w:pPr>
              <w:rPr>
                <w:sz w:val="18"/>
                <w:highlight w:val="yellow"/>
                <w:lang w:val="fr-FR"/>
              </w:rPr>
            </w:pPr>
          </w:p>
        </w:tc>
      </w:tr>
      <w:tr w:rsidR="00BC7C20" w:rsidRPr="002C413F">
        <w:trPr>
          <w:cantSplit/>
          <w:jc w:val="center"/>
        </w:trPr>
        <w:tc>
          <w:tcPr>
            <w:tcW w:w="495" w:type="dxa"/>
            <w:vMerge/>
            <w:tcBorders>
              <w:left w:val="double" w:sz="4" w:space="0" w:color="auto"/>
              <w:bottom w:val="single" w:sz="6" w:space="0" w:color="auto"/>
              <w:right w:val="single" w:sz="6" w:space="0" w:color="auto"/>
            </w:tcBorders>
            <w:vAlign w:val="center"/>
          </w:tcPr>
          <w:p w:rsidR="00BC7C20" w:rsidRPr="002C413F" w:rsidRDefault="00BC7C20">
            <w:pPr>
              <w:jc w:val="center"/>
              <w:rPr>
                <w:sz w:val="18"/>
                <w:lang w:val="fr-FR"/>
              </w:rPr>
            </w:pPr>
          </w:p>
        </w:tc>
        <w:tc>
          <w:tcPr>
            <w:tcW w:w="1858" w:type="dxa"/>
            <w:vMerge/>
            <w:tcBorders>
              <w:left w:val="single" w:sz="6" w:space="0" w:color="auto"/>
              <w:bottom w:val="single" w:sz="6" w:space="0" w:color="auto"/>
              <w:right w:val="single" w:sz="6" w:space="0" w:color="auto"/>
            </w:tcBorders>
          </w:tcPr>
          <w:p w:rsidR="00BC7C20" w:rsidRPr="002C413F" w:rsidRDefault="00BC7C20">
            <w:pPr>
              <w:rPr>
                <w:color w:val="1F497D"/>
                <w:sz w:val="18"/>
                <w:lang w:val="fr-FR"/>
              </w:rPr>
            </w:pPr>
          </w:p>
        </w:tc>
        <w:tc>
          <w:tcPr>
            <w:tcW w:w="912" w:type="dxa"/>
            <w:vMerge/>
            <w:tcBorders>
              <w:left w:val="single" w:sz="6" w:space="0" w:color="auto"/>
              <w:bottom w:val="single" w:sz="6" w:space="0" w:color="auto"/>
              <w:right w:val="single" w:sz="6" w:space="0" w:color="auto"/>
            </w:tcBorders>
            <w:tcMar>
              <w:left w:w="28" w:type="dxa"/>
            </w:tcMar>
            <w:vAlign w:val="center"/>
          </w:tcPr>
          <w:p w:rsidR="00BC7C20" w:rsidRPr="002C413F" w:rsidRDefault="00BC7C20">
            <w:pPr>
              <w:rPr>
                <w:color w:val="1F497D"/>
                <w:sz w:val="18"/>
                <w:lang w:val="fr-FR"/>
              </w:rPr>
            </w:pPr>
          </w:p>
        </w:tc>
        <w:tc>
          <w:tcPr>
            <w:tcW w:w="720" w:type="dxa"/>
            <w:tcBorders>
              <w:top w:val="dashSmallGap" w:sz="4" w:space="0" w:color="auto"/>
              <w:left w:val="single" w:sz="6" w:space="0" w:color="auto"/>
              <w:bottom w:val="single" w:sz="6" w:space="0" w:color="auto"/>
              <w:right w:val="single" w:sz="6" w:space="0" w:color="auto"/>
            </w:tcBorders>
          </w:tcPr>
          <w:p w:rsidR="00BC7C20" w:rsidRPr="002C413F" w:rsidRDefault="00BC7C20">
            <w:pPr>
              <w:rPr>
                <w:color w:val="1F497D"/>
                <w:sz w:val="18"/>
                <w:lang w:val="fr-FR"/>
              </w:rPr>
            </w:pPr>
            <w:r w:rsidRPr="002C413F">
              <w:rPr>
                <w:color w:val="1F497D"/>
                <w:sz w:val="18"/>
                <w:lang w:val="fr-FR"/>
              </w:rPr>
              <w:t>[</w:t>
            </w:r>
            <w:r w:rsidRPr="002C413F">
              <w:rPr>
                <w:i/>
                <w:iCs/>
                <w:color w:val="1F497D"/>
                <w:sz w:val="18"/>
                <w:lang w:val="fr-FR"/>
              </w:rPr>
              <w:t>Site</w:t>
            </w:r>
            <w:r w:rsidRPr="002C413F">
              <w:rPr>
                <w:color w:val="1F497D"/>
                <w:sz w:val="18"/>
                <w:lang w:val="fr-FR"/>
              </w:rPr>
              <w:t>]</w:t>
            </w:r>
          </w:p>
        </w:tc>
        <w:tc>
          <w:tcPr>
            <w:tcW w:w="990" w:type="dxa"/>
            <w:tcBorders>
              <w:top w:val="dashSmallGap" w:sz="4" w:space="0" w:color="auto"/>
              <w:left w:val="single" w:sz="6" w:space="0" w:color="auto"/>
              <w:bottom w:val="single" w:sz="6" w:space="0" w:color="auto"/>
              <w:right w:val="single" w:sz="6" w:space="0" w:color="auto"/>
            </w:tcBorders>
          </w:tcPr>
          <w:p w:rsidR="00BC7C20" w:rsidRPr="002C413F" w:rsidRDefault="00BC7C20">
            <w:pPr>
              <w:rPr>
                <w:color w:val="1F497D"/>
                <w:sz w:val="18"/>
                <w:lang w:val="fr-FR"/>
              </w:rPr>
            </w:pPr>
            <w:r w:rsidRPr="002C413F">
              <w:rPr>
                <w:color w:val="1F497D"/>
                <w:sz w:val="18"/>
                <w:lang w:val="fr-FR"/>
              </w:rPr>
              <w:t>[0.5 m]</w:t>
            </w: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color w:val="1F497D"/>
                <w:sz w:val="18"/>
                <w:lang w:val="fr-FR"/>
              </w:rPr>
            </w:pPr>
          </w:p>
        </w:tc>
        <w:tc>
          <w:tcPr>
            <w:tcW w:w="10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color w:val="1F497D"/>
                <w:sz w:val="18"/>
                <w:lang w:val="fr-FR"/>
              </w:rPr>
            </w:pPr>
            <w:r w:rsidRPr="002C413F">
              <w:rPr>
                <w:color w:val="1F497D"/>
                <w:sz w:val="18"/>
                <w:lang w:val="fr-FR"/>
              </w:rPr>
              <w:t>[2.5]</w:t>
            </w: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color w:val="1F497D"/>
                <w:sz w:val="18"/>
                <w:lang w:val="fr-FR"/>
              </w:rPr>
            </w:pPr>
          </w:p>
        </w:tc>
        <w:tc>
          <w:tcPr>
            <w:tcW w:w="990" w:type="dxa"/>
            <w:tcBorders>
              <w:top w:val="dashSmallGap" w:sz="4" w:space="0" w:color="auto"/>
              <w:left w:val="single" w:sz="6" w:space="0" w:color="auto"/>
              <w:bottom w:val="single" w:sz="6" w:space="0" w:color="auto"/>
              <w:right w:val="single" w:sz="6" w:space="0" w:color="auto"/>
            </w:tcBorders>
          </w:tcPr>
          <w:p w:rsidR="00BC7C20" w:rsidRPr="002C413F" w:rsidRDefault="00BC7C20">
            <w:pPr>
              <w:rPr>
                <w:color w:val="1F497D"/>
                <w:sz w:val="18"/>
                <w:lang w:val="fr-FR"/>
              </w:rPr>
            </w:pPr>
            <w:r w:rsidRPr="002C413F">
              <w:rPr>
                <w:color w:val="1F497D"/>
                <w:sz w:val="18"/>
                <w:lang w:val="fr-FR"/>
              </w:rPr>
              <w:t>[0]</w:t>
            </w:r>
          </w:p>
        </w:tc>
        <w:tc>
          <w:tcPr>
            <w:tcW w:w="90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0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699"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64"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64"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BC7C20" w:rsidRPr="002C413F" w:rsidRDefault="00BC7C20">
            <w:pPr>
              <w:rPr>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rsidR="00BC7C20" w:rsidRPr="002C413F" w:rsidRDefault="00BC7C20">
            <w:pPr>
              <w:rPr>
                <w:sz w:val="18"/>
                <w:highlight w:val="yellow"/>
                <w:lang w:val="fr-FR"/>
              </w:rPr>
            </w:pPr>
          </w:p>
        </w:tc>
        <w:tc>
          <w:tcPr>
            <w:tcW w:w="806" w:type="dxa"/>
            <w:vMerge/>
            <w:tcBorders>
              <w:left w:val="single" w:sz="6" w:space="0" w:color="auto"/>
              <w:bottom w:val="single" w:sz="6" w:space="0" w:color="auto"/>
              <w:right w:val="double" w:sz="4" w:space="0" w:color="auto"/>
            </w:tcBorders>
          </w:tcPr>
          <w:p w:rsidR="00BC7C20" w:rsidRPr="002C413F" w:rsidRDefault="00BC7C20">
            <w:pPr>
              <w:jc w:val="right"/>
              <w:rPr>
                <w:sz w:val="18"/>
                <w:highlight w:val="yellow"/>
                <w:lang w:val="fr-FR"/>
              </w:rPr>
            </w:pPr>
          </w:p>
        </w:tc>
      </w:tr>
      <w:tr w:rsidR="00BC7C20" w:rsidRPr="002C413F">
        <w:trPr>
          <w:cantSplit/>
          <w:jc w:val="center"/>
        </w:trPr>
        <w:tc>
          <w:tcPr>
            <w:tcW w:w="495" w:type="dxa"/>
            <w:vMerge w:val="restart"/>
            <w:tcBorders>
              <w:top w:val="single" w:sz="6" w:space="0" w:color="auto"/>
              <w:left w:val="double" w:sz="4" w:space="0" w:color="auto"/>
              <w:right w:val="single" w:sz="6" w:space="0" w:color="auto"/>
            </w:tcBorders>
            <w:vAlign w:val="center"/>
          </w:tcPr>
          <w:p w:rsidR="00BC7C20" w:rsidRPr="002C413F" w:rsidRDefault="00BC7C20">
            <w:pPr>
              <w:jc w:val="center"/>
              <w:rPr>
                <w:sz w:val="18"/>
                <w:lang w:val="fr-FR"/>
              </w:rPr>
            </w:pPr>
            <w:r w:rsidRPr="002C413F">
              <w:rPr>
                <w:sz w:val="18"/>
                <w:lang w:val="fr-FR"/>
              </w:rPr>
              <w:t>C-2</w:t>
            </w:r>
          </w:p>
        </w:tc>
        <w:tc>
          <w:tcPr>
            <w:tcW w:w="1858" w:type="dxa"/>
            <w:vMerge w:val="restart"/>
            <w:tcBorders>
              <w:top w:val="single" w:sz="6" w:space="0" w:color="auto"/>
              <w:left w:val="single" w:sz="6" w:space="0" w:color="auto"/>
              <w:right w:val="single" w:sz="6" w:space="0" w:color="auto"/>
            </w:tcBorders>
          </w:tcPr>
          <w:p w:rsidR="00BC7C20" w:rsidRPr="002C413F" w:rsidRDefault="00BC7C20">
            <w:pPr>
              <w:pStyle w:val="xl41"/>
              <w:spacing w:before="0" w:beforeAutospacing="0" w:after="0" w:afterAutospacing="0"/>
              <w:rPr>
                <w:sz w:val="18"/>
                <w:szCs w:val="24"/>
                <w:lang w:val="fr-FR"/>
              </w:rPr>
            </w:pPr>
          </w:p>
        </w:tc>
        <w:tc>
          <w:tcPr>
            <w:tcW w:w="912" w:type="dxa"/>
            <w:vMerge w:val="restart"/>
            <w:tcBorders>
              <w:top w:val="single" w:sz="6" w:space="0" w:color="auto"/>
              <w:left w:val="single" w:sz="6" w:space="0" w:color="auto"/>
              <w:right w:val="single" w:sz="6" w:space="0" w:color="auto"/>
            </w:tcBorders>
          </w:tcPr>
          <w:p w:rsidR="00BC7C20" w:rsidRPr="002C413F" w:rsidRDefault="00BC7C20">
            <w:pPr>
              <w:rPr>
                <w:sz w:val="18"/>
                <w:lang w:val="fr-FR"/>
              </w:rPr>
            </w:pPr>
          </w:p>
        </w:tc>
        <w:tc>
          <w:tcPr>
            <w:tcW w:w="72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9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0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9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0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0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699"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64"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64"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806" w:type="dxa"/>
            <w:tcBorders>
              <w:top w:val="single" w:sz="6" w:space="0" w:color="auto"/>
              <w:left w:val="single" w:sz="6" w:space="0" w:color="auto"/>
              <w:bottom w:val="single" w:sz="6" w:space="0" w:color="auto"/>
              <w:right w:val="single" w:sz="6" w:space="0" w:color="auto"/>
            </w:tcBorders>
          </w:tcPr>
          <w:p w:rsidR="00BC7C20" w:rsidRPr="002C413F" w:rsidRDefault="00BC7C20">
            <w:pPr>
              <w:rPr>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BC7C20" w:rsidRPr="002C413F" w:rsidRDefault="00BC7C20">
            <w:pPr>
              <w:rPr>
                <w:sz w:val="18"/>
                <w:highlight w:val="yellow"/>
                <w:lang w:val="fr-FR"/>
              </w:rPr>
            </w:pPr>
          </w:p>
        </w:tc>
        <w:tc>
          <w:tcPr>
            <w:tcW w:w="806" w:type="dxa"/>
            <w:vMerge w:val="restart"/>
            <w:tcBorders>
              <w:top w:val="single" w:sz="6" w:space="0" w:color="auto"/>
              <w:left w:val="single" w:sz="6" w:space="0" w:color="auto"/>
              <w:right w:val="double" w:sz="4" w:space="0" w:color="auto"/>
            </w:tcBorders>
          </w:tcPr>
          <w:p w:rsidR="00BC7C20" w:rsidRPr="002C413F" w:rsidRDefault="00BC7C20">
            <w:pPr>
              <w:rPr>
                <w:sz w:val="18"/>
                <w:highlight w:val="yellow"/>
                <w:lang w:val="fr-FR"/>
              </w:rPr>
            </w:pPr>
          </w:p>
        </w:tc>
      </w:tr>
      <w:tr w:rsidR="00BC7C20" w:rsidRPr="002C413F">
        <w:trPr>
          <w:cantSplit/>
          <w:jc w:val="center"/>
        </w:trPr>
        <w:tc>
          <w:tcPr>
            <w:tcW w:w="495" w:type="dxa"/>
            <w:vMerge/>
            <w:tcBorders>
              <w:left w:val="double" w:sz="4" w:space="0" w:color="auto"/>
              <w:bottom w:val="single" w:sz="6" w:space="0" w:color="auto"/>
              <w:right w:val="single" w:sz="6" w:space="0" w:color="auto"/>
            </w:tcBorders>
            <w:vAlign w:val="center"/>
          </w:tcPr>
          <w:p w:rsidR="00BC7C20" w:rsidRPr="002C413F" w:rsidRDefault="00BC7C20">
            <w:pPr>
              <w:jc w:val="center"/>
              <w:rPr>
                <w:sz w:val="18"/>
                <w:lang w:val="fr-FR"/>
              </w:rPr>
            </w:pPr>
          </w:p>
        </w:tc>
        <w:tc>
          <w:tcPr>
            <w:tcW w:w="1858" w:type="dxa"/>
            <w:vMerge/>
            <w:tcBorders>
              <w:left w:val="single" w:sz="6" w:space="0" w:color="auto"/>
              <w:bottom w:val="single" w:sz="6" w:space="0" w:color="auto"/>
              <w:right w:val="single" w:sz="6" w:space="0" w:color="auto"/>
            </w:tcBorders>
          </w:tcPr>
          <w:p w:rsidR="00BC7C20" w:rsidRPr="002C413F" w:rsidRDefault="00BC7C20">
            <w:pPr>
              <w:rPr>
                <w:sz w:val="18"/>
                <w:lang w:val="fr-FR"/>
              </w:rPr>
            </w:pPr>
          </w:p>
        </w:tc>
        <w:tc>
          <w:tcPr>
            <w:tcW w:w="912" w:type="dxa"/>
            <w:vMerge/>
            <w:tcBorders>
              <w:left w:val="single" w:sz="6" w:space="0" w:color="auto"/>
              <w:bottom w:val="single" w:sz="6" w:space="0" w:color="auto"/>
              <w:right w:val="single" w:sz="6" w:space="0" w:color="auto"/>
            </w:tcBorders>
          </w:tcPr>
          <w:p w:rsidR="00BC7C20" w:rsidRPr="002C413F" w:rsidRDefault="00BC7C20">
            <w:pPr>
              <w:rPr>
                <w:sz w:val="18"/>
                <w:lang w:val="fr-FR"/>
              </w:rPr>
            </w:pPr>
          </w:p>
        </w:tc>
        <w:tc>
          <w:tcPr>
            <w:tcW w:w="720" w:type="dxa"/>
            <w:tcBorders>
              <w:top w:val="dashSmallGap" w:sz="4" w:space="0" w:color="auto"/>
              <w:left w:val="single" w:sz="6" w:space="0" w:color="auto"/>
              <w:bottom w:val="single" w:sz="6" w:space="0" w:color="auto"/>
              <w:right w:val="single" w:sz="6" w:space="0" w:color="auto"/>
            </w:tcBorders>
          </w:tcPr>
          <w:p w:rsidR="00BC7C20" w:rsidRPr="002C413F" w:rsidRDefault="00BC7C20">
            <w:pPr>
              <w:pStyle w:val="xl41"/>
              <w:spacing w:before="0" w:beforeAutospacing="0" w:after="0" w:afterAutospacing="0"/>
              <w:rPr>
                <w:sz w:val="18"/>
                <w:szCs w:val="24"/>
                <w:lang w:val="fr-FR"/>
              </w:rPr>
            </w:pPr>
          </w:p>
        </w:tc>
        <w:tc>
          <w:tcPr>
            <w:tcW w:w="99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0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9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0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0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699"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64"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64"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BC7C20" w:rsidRPr="002C413F" w:rsidRDefault="00BC7C20">
            <w:pPr>
              <w:rPr>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rsidR="00BC7C20" w:rsidRPr="002C413F" w:rsidRDefault="00BC7C20">
            <w:pPr>
              <w:rPr>
                <w:sz w:val="18"/>
                <w:highlight w:val="yellow"/>
                <w:lang w:val="fr-FR"/>
              </w:rPr>
            </w:pPr>
          </w:p>
        </w:tc>
        <w:tc>
          <w:tcPr>
            <w:tcW w:w="806" w:type="dxa"/>
            <w:vMerge/>
            <w:tcBorders>
              <w:left w:val="single" w:sz="6" w:space="0" w:color="auto"/>
              <w:bottom w:val="single" w:sz="6" w:space="0" w:color="auto"/>
              <w:right w:val="double" w:sz="4" w:space="0" w:color="auto"/>
            </w:tcBorders>
          </w:tcPr>
          <w:p w:rsidR="00BC7C20" w:rsidRPr="002C413F" w:rsidRDefault="00BC7C20">
            <w:pPr>
              <w:rPr>
                <w:sz w:val="18"/>
                <w:highlight w:val="yellow"/>
                <w:lang w:val="fr-FR"/>
              </w:rPr>
            </w:pPr>
          </w:p>
        </w:tc>
      </w:tr>
      <w:tr w:rsidR="00BC7C20" w:rsidRPr="002C413F">
        <w:trPr>
          <w:cantSplit/>
          <w:jc w:val="center"/>
        </w:trPr>
        <w:tc>
          <w:tcPr>
            <w:tcW w:w="495" w:type="dxa"/>
            <w:vMerge w:val="restart"/>
            <w:tcBorders>
              <w:top w:val="single" w:sz="6" w:space="0" w:color="auto"/>
              <w:left w:val="double" w:sz="4" w:space="0" w:color="auto"/>
              <w:right w:val="single" w:sz="6" w:space="0" w:color="auto"/>
            </w:tcBorders>
            <w:vAlign w:val="center"/>
          </w:tcPr>
          <w:p w:rsidR="00BC7C20" w:rsidRPr="002C413F" w:rsidRDefault="00BC7C20">
            <w:pPr>
              <w:jc w:val="center"/>
              <w:rPr>
                <w:sz w:val="18"/>
                <w:lang w:val="fr-FR"/>
              </w:rPr>
            </w:pPr>
            <w:r w:rsidRPr="002C413F">
              <w:rPr>
                <w:sz w:val="18"/>
                <w:lang w:val="fr-FR"/>
              </w:rPr>
              <w:t>C-3</w:t>
            </w:r>
          </w:p>
        </w:tc>
        <w:tc>
          <w:tcPr>
            <w:tcW w:w="1858" w:type="dxa"/>
            <w:vMerge w:val="restart"/>
            <w:tcBorders>
              <w:top w:val="single" w:sz="6" w:space="0" w:color="auto"/>
              <w:left w:val="single" w:sz="6" w:space="0" w:color="auto"/>
              <w:right w:val="single" w:sz="6" w:space="0" w:color="auto"/>
            </w:tcBorders>
          </w:tcPr>
          <w:p w:rsidR="00BC7C20" w:rsidRPr="002C413F" w:rsidRDefault="00BC7C20">
            <w:pPr>
              <w:pStyle w:val="xl41"/>
              <w:spacing w:before="0" w:beforeAutospacing="0" w:after="0" w:afterAutospacing="0"/>
              <w:rPr>
                <w:sz w:val="18"/>
                <w:szCs w:val="24"/>
                <w:lang w:val="fr-FR"/>
              </w:rPr>
            </w:pPr>
          </w:p>
        </w:tc>
        <w:tc>
          <w:tcPr>
            <w:tcW w:w="912" w:type="dxa"/>
            <w:vMerge w:val="restart"/>
            <w:tcBorders>
              <w:top w:val="single" w:sz="6" w:space="0" w:color="auto"/>
              <w:left w:val="single" w:sz="6" w:space="0" w:color="auto"/>
              <w:right w:val="single" w:sz="6" w:space="0" w:color="auto"/>
            </w:tcBorders>
          </w:tcPr>
          <w:p w:rsidR="00BC7C20" w:rsidRPr="002C413F" w:rsidRDefault="00BC7C20">
            <w:pPr>
              <w:rPr>
                <w:sz w:val="18"/>
                <w:lang w:val="fr-FR"/>
              </w:rPr>
            </w:pPr>
          </w:p>
        </w:tc>
        <w:tc>
          <w:tcPr>
            <w:tcW w:w="72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9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0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9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0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0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699"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64"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64"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806" w:type="dxa"/>
            <w:tcBorders>
              <w:top w:val="single" w:sz="6" w:space="0" w:color="auto"/>
              <w:left w:val="single" w:sz="6" w:space="0" w:color="auto"/>
              <w:bottom w:val="single" w:sz="6" w:space="0" w:color="auto"/>
              <w:right w:val="single" w:sz="6" w:space="0" w:color="auto"/>
            </w:tcBorders>
          </w:tcPr>
          <w:p w:rsidR="00BC7C20" w:rsidRPr="002C413F" w:rsidRDefault="00BC7C20">
            <w:pPr>
              <w:rPr>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BC7C20" w:rsidRPr="002C413F" w:rsidRDefault="00BC7C20">
            <w:pPr>
              <w:rPr>
                <w:sz w:val="18"/>
                <w:highlight w:val="yellow"/>
                <w:lang w:val="fr-FR"/>
              </w:rPr>
            </w:pPr>
          </w:p>
        </w:tc>
        <w:tc>
          <w:tcPr>
            <w:tcW w:w="806" w:type="dxa"/>
            <w:vMerge w:val="restart"/>
            <w:tcBorders>
              <w:top w:val="single" w:sz="6" w:space="0" w:color="auto"/>
              <w:left w:val="single" w:sz="6" w:space="0" w:color="auto"/>
              <w:right w:val="double" w:sz="4" w:space="0" w:color="auto"/>
            </w:tcBorders>
          </w:tcPr>
          <w:p w:rsidR="00BC7C20" w:rsidRPr="002C413F" w:rsidRDefault="00BC7C20">
            <w:pPr>
              <w:rPr>
                <w:sz w:val="18"/>
                <w:highlight w:val="yellow"/>
                <w:lang w:val="fr-FR"/>
              </w:rPr>
            </w:pPr>
          </w:p>
        </w:tc>
      </w:tr>
      <w:tr w:rsidR="00BC7C20" w:rsidRPr="002C413F">
        <w:trPr>
          <w:cantSplit/>
          <w:jc w:val="center"/>
        </w:trPr>
        <w:tc>
          <w:tcPr>
            <w:tcW w:w="495" w:type="dxa"/>
            <w:vMerge/>
            <w:tcBorders>
              <w:left w:val="double" w:sz="4" w:space="0" w:color="auto"/>
              <w:bottom w:val="single" w:sz="6" w:space="0" w:color="auto"/>
              <w:right w:val="single" w:sz="6" w:space="0" w:color="auto"/>
            </w:tcBorders>
            <w:vAlign w:val="center"/>
          </w:tcPr>
          <w:p w:rsidR="00BC7C20" w:rsidRPr="002C413F" w:rsidRDefault="00BC7C20">
            <w:pPr>
              <w:jc w:val="center"/>
              <w:rPr>
                <w:sz w:val="18"/>
                <w:lang w:val="fr-FR"/>
              </w:rPr>
            </w:pPr>
          </w:p>
        </w:tc>
        <w:tc>
          <w:tcPr>
            <w:tcW w:w="1858" w:type="dxa"/>
            <w:vMerge/>
            <w:tcBorders>
              <w:left w:val="single" w:sz="6" w:space="0" w:color="auto"/>
              <w:bottom w:val="single" w:sz="6" w:space="0" w:color="auto"/>
              <w:right w:val="single" w:sz="6" w:space="0" w:color="auto"/>
            </w:tcBorders>
          </w:tcPr>
          <w:p w:rsidR="00BC7C20" w:rsidRPr="002C413F" w:rsidRDefault="00BC7C20">
            <w:pPr>
              <w:rPr>
                <w:sz w:val="18"/>
                <w:lang w:val="fr-FR"/>
              </w:rPr>
            </w:pPr>
          </w:p>
        </w:tc>
        <w:tc>
          <w:tcPr>
            <w:tcW w:w="912" w:type="dxa"/>
            <w:vMerge/>
            <w:tcBorders>
              <w:left w:val="single" w:sz="6" w:space="0" w:color="auto"/>
              <w:bottom w:val="single" w:sz="6" w:space="0" w:color="auto"/>
              <w:right w:val="single" w:sz="6" w:space="0" w:color="auto"/>
            </w:tcBorders>
          </w:tcPr>
          <w:p w:rsidR="00BC7C20" w:rsidRPr="002C413F" w:rsidRDefault="00BC7C20">
            <w:pPr>
              <w:rPr>
                <w:sz w:val="18"/>
                <w:lang w:val="fr-FR"/>
              </w:rPr>
            </w:pPr>
          </w:p>
        </w:tc>
        <w:tc>
          <w:tcPr>
            <w:tcW w:w="72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9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0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9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0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0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699"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64"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64"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BC7C20" w:rsidRPr="002C413F" w:rsidRDefault="00BC7C20">
            <w:pPr>
              <w:rPr>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rsidR="00BC7C20" w:rsidRPr="002C413F" w:rsidRDefault="00BC7C20">
            <w:pPr>
              <w:rPr>
                <w:sz w:val="18"/>
                <w:highlight w:val="yellow"/>
                <w:lang w:val="fr-FR"/>
              </w:rPr>
            </w:pPr>
          </w:p>
        </w:tc>
        <w:tc>
          <w:tcPr>
            <w:tcW w:w="806" w:type="dxa"/>
            <w:vMerge/>
            <w:tcBorders>
              <w:left w:val="single" w:sz="6" w:space="0" w:color="auto"/>
              <w:bottom w:val="single" w:sz="6" w:space="0" w:color="auto"/>
              <w:right w:val="double" w:sz="4" w:space="0" w:color="auto"/>
            </w:tcBorders>
          </w:tcPr>
          <w:p w:rsidR="00BC7C20" w:rsidRPr="002C413F" w:rsidRDefault="00BC7C20">
            <w:pPr>
              <w:rPr>
                <w:sz w:val="18"/>
                <w:highlight w:val="yellow"/>
                <w:lang w:val="fr-FR"/>
              </w:rPr>
            </w:pPr>
          </w:p>
        </w:tc>
      </w:tr>
      <w:tr w:rsidR="00BC7C20" w:rsidRPr="002C413F">
        <w:trPr>
          <w:cantSplit/>
          <w:jc w:val="center"/>
        </w:trPr>
        <w:tc>
          <w:tcPr>
            <w:tcW w:w="495" w:type="dxa"/>
            <w:vMerge w:val="restart"/>
            <w:tcBorders>
              <w:top w:val="single" w:sz="6" w:space="0" w:color="auto"/>
              <w:left w:val="double" w:sz="4" w:space="0" w:color="auto"/>
              <w:right w:val="single" w:sz="6" w:space="0" w:color="auto"/>
            </w:tcBorders>
            <w:vAlign w:val="center"/>
          </w:tcPr>
          <w:p w:rsidR="00BC7C20" w:rsidRPr="002C413F" w:rsidRDefault="00BC7C20">
            <w:pPr>
              <w:jc w:val="center"/>
              <w:rPr>
                <w:sz w:val="18"/>
                <w:lang w:val="fr-FR"/>
              </w:rPr>
            </w:pPr>
          </w:p>
        </w:tc>
        <w:tc>
          <w:tcPr>
            <w:tcW w:w="1858" w:type="dxa"/>
            <w:vMerge w:val="restart"/>
            <w:tcBorders>
              <w:top w:val="single" w:sz="6" w:space="0" w:color="auto"/>
              <w:left w:val="single" w:sz="6" w:space="0" w:color="auto"/>
              <w:right w:val="single" w:sz="6" w:space="0" w:color="auto"/>
            </w:tcBorders>
          </w:tcPr>
          <w:p w:rsidR="00BC7C20" w:rsidRPr="002C413F" w:rsidRDefault="00BC7C20">
            <w:pPr>
              <w:pStyle w:val="xl41"/>
              <w:spacing w:before="0" w:beforeAutospacing="0" w:after="0" w:afterAutospacing="0"/>
              <w:rPr>
                <w:sz w:val="18"/>
                <w:szCs w:val="24"/>
                <w:lang w:val="fr-FR"/>
              </w:rPr>
            </w:pPr>
          </w:p>
        </w:tc>
        <w:tc>
          <w:tcPr>
            <w:tcW w:w="912" w:type="dxa"/>
            <w:vMerge w:val="restart"/>
            <w:tcBorders>
              <w:top w:val="single" w:sz="6" w:space="0" w:color="auto"/>
              <w:left w:val="single" w:sz="6" w:space="0" w:color="auto"/>
              <w:right w:val="single" w:sz="6" w:space="0" w:color="auto"/>
            </w:tcBorders>
          </w:tcPr>
          <w:p w:rsidR="00BC7C20" w:rsidRPr="002C413F" w:rsidRDefault="00BC7C20">
            <w:pPr>
              <w:rPr>
                <w:sz w:val="18"/>
                <w:lang w:val="fr-FR"/>
              </w:rPr>
            </w:pPr>
          </w:p>
        </w:tc>
        <w:tc>
          <w:tcPr>
            <w:tcW w:w="72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9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0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9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0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0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699"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64"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64"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806" w:type="dxa"/>
            <w:tcBorders>
              <w:top w:val="single" w:sz="6" w:space="0" w:color="auto"/>
              <w:left w:val="single" w:sz="6" w:space="0" w:color="auto"/>
              <w:bottom w:val="single" w:sz="6" w:space="0" w:color="auto"/>
              <w:right w:val="single" w:sz="6" w:space="0" w:color="auto"/>
            </w:tcBorders>
          </w:tcPr>
          <w:p w:rsidR="00BC7C20" w:rsidRPr="002C413F" w:rsidRDefault="00BC7C20">
            <w:pPr>
              <w:rPr>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BC7C20" w:rsidRPr="002C413F" w:rsidRDefault="00BC7C20">
            <w:pPr>
              <w:rPr>
                <w:sz w:val="18"/>
                <w:highlight w:val="yellow"/>
                <w:lang w:val="fr-FR"/>
              </w:rPr>
            </w:pPr>
          </w:p>
        </w:tc>
        <w:tc>
          <w:tcPr>
            <w:tcW w:w="806" w:type="dxa"/>
            <w:vMerge w:val="restart"/>
            <w:tcBorders>
              <w:top w:val="single" w:sz="6" w:space="0" w:color="auto"/>
              <w:left w:val="single" w:sz="6" w:space="0" w:color="auto"/>
              <w:right w:val="double" w:sz="4" w:space="0" w:color="auto"/>
            </w:tcBorders>
            <w:vAlign w:val="center"/>
          </w:tcPr>
          <w:p w:rsidR="00BC7C20" w:rsidRPr="002C413F" w:rsidRDefault="00BC7C20">
            <w:pPr>
              <w:rPr>
                <w:sz w:val="18"/>
                <w:highlight w:val="yellow"/>
                <w:lang w:val="fr-FR"/>
              </w:rPr>
            </w:pPr>
          </w:p>
        </w:tc>
      </w:tr>
      <w:tr w:rsidR="00BC7C20" w:rsidRPr="002C413F">
        <w:trPr>
          <w:cantSplit/>
          <w:jc w:val="center"/>
        </w:trPr>
        <w:tc>
          <w:tcPr>
            <w:tcW w:w="495" w:type="dxa"/>
            <w:vMerge/>
            <w:tcBorders>
              <w:left w:val="double" w:sz="4" w:space="0" w:color="auto"/>
              <w:right w:val="single" w:sz="6" w:space="0" w:color="auto"/>
            </w:tcBorders>
            <w:vAlign w:val="center"/>
          </w:tcPr>
          <w:p w:rsidR="00BC7C20" w:rsidRPr="002C413F" w:rsidRDefault="00BC7C20">
            <w:pPr>
              <w:jc w:val="center"/>
              <w:rPr>
                <w:sz w:val="18"/>
                <w:lang w:val="fr-FR"/>
              </w:rPr>
            </w:pPr>
          </w:p>
        </w:tc>
        <w:tc>
          <w:tcPr>
            <w:tcW w:w="1858" w:type="dxa"/>
            <w:vMerge/>
            <w:tcBorders>
              <w:left w:val="single" w:sz="6" w:space="0" w:color="auto"/>
              <w:right w:val="single" w:sz="6" w:space="0" w:color="auto"/>
            </w:tcBorders>
          </w:tcPr>
          <w:p w:rsidR="00BC7C20" w:rsidRPr="002C413F" w:rsidRDefault="00BC7C20">
            <w:pPr>
              <w:rPr>
                <w:sz w:val="18"/>
                <w:lang w:val="fr-FR"/>
              </w:rPr>
            </w:pPr>
          </w:p>
        </w:tc>
        <w:tc>
          <w:tcPr>
            <w:tcW w:w="912" w:type="dxa"/>
            <w:vMerge/>
            <w:tcBorders>
              <w:left w:val="single" w:sz="6" w:space="0" w:color="auto"/>
              <w:bottom w:val="single" w:sz="6" w:space="0" w:color="auto"/>
              <w:right w:val="single" w:sz="6" w:space="0" w:color="auto"/>
            </w:tcBorders>
          </w:tcPr>
          <w:p w:rsidR="00BC7C20" w:rsidRPr="002C413F" w:rsidRDefault="00BC7C20">
            <w:pPr>
              <w:rPr>
                <w:sz w:val="18"/>
                <w:lang w:val="fr-FR"/>
              </w:rPr>
            </w:pPr>
          </w:p>
        </w:tc>
        <w:tc>
          <w:tcPr>
            <w:tcW w:w="72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9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0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9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0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0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699"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64"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64"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BC7C20" w:rsidRPr="002C413F" w:rsidRDefault="00BC7C20">
            <w:pPr>
              <w:rPr>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rsidR="00BC7C20" w:rsidRPr="002C413F" w:rsidRDefault="00BC7C20">
            <w:pPr>
              <w:rPr>
                <w:sz w:val="18"/>
                <w:highlight w:val="yellow"/>
                <w:lang w:val="fr-FR"/>
              </w:rPr>
            </w:pPr>
          </w:p>
        </w:tc>
        <w:tc>
          <w:tcPr>
            <w:tcW w:w="806" w:type="dxa"/>
            <w:vMerge/>
            <w:tcBorders>
              <w:left w:val="single" w:sz="6" w:space="0" w:color="auto"/>
              <w:right w:val="double" w:sz="4" w:space="0" w:color="auto"/>
            </w:tcBorders>
            <w:vAlign w:val="center"/>
          </w:tcPr>
          <w:p w:rsidR="00BC7C20" w:rsidRPr="002C413F" w:rsidRDefault="00BC7C20">
            <w:pPr>
              <w:rPr>
                <w:sz w:val="18"/>
                <w:highlight w:val="yellow"/>
                <w:lang w:val="fr-FR"/>
              </w:rPr>
            </w:pPr>
          </w:p>
        </w:tc>
      </w:tr>
      <w:tr w:rsidR="00BC7C20" w:rsidRPr="002C413F">
        <w:trPr>
          <w:cantSplit/>
          <w:jc w:val="center"/>
        </w:trPr>
        <w:tc>
          <w:tcPr>
            <w:tcW w:w="495" w:type="dxa"/>
            <w:vMerge w:val="restart"/>
            <w:tcBorders>
              <w:top w:val="single" w:sz="6" w:space="0" w:color="auto"/>
              <w:left w:val="double" w:sz="4" w:space="0" w:color="auto"/>
              <w:right w:val="single" w:sz="6" w:space="0" w:color="auto"/>
            </w:tcBorders>
            <w:vAlign w:val="center"/>
          </w:tcPr>
          <w:p w:rsidR="00BC7C20" w:rsidRPr="002C413F" w:rsidRDefault="00BC7C20">
            <w:pPr>
              <w:jc w:val="center"/>
              <w:rPr>
                <w:sz w:val="18"/>
                <w:lang w:val="fr-FR"/>
              </w:rPr>
            </w:pPr>
            <w:r w:rsidRPr="002C413F">
              <w:rPr>
                <w:sz w:val="18"/>
                <w:lang w:val="fr-FR"/>
              </w:rPr>
              <w:t>n</w:t>
            </w:r>
          </w:p>
        </w:tc>
        <w:tc>
          <w:tcPr>
            <w:tcW w:w="1858" w:type="dxa"/>
            <w:vMerge w:val="restart"/>
            <w:tcBorders>
              <w:top w:val="single" w:sz="6" w:space="0" w:color="auto"/>
              <w:left w:val="single" w:sz="6" w:space="0" w:color="auto"/>
              <w:right w:val="single" w:sz="6" w:space="0" w:color="auto"/>
            </w:tcBorders>
          </w:tcPr>
          <w:p w:rsidR="00BC7C20" w:rsidRPr="002C413F" w:rsidRDefault="00BC7C20">
            <w:pPr>
              <w:pStyle w:val="xl41"/>
              <w:spacing w:before="0" w:beforeAutospacing="0" w:after="0" w:afterAutospacing="0"/>
              <w:rPr>
                <w:sz w:val="18"/>
                <w:szCs w:val="24"/>
                <w:lang w:val="fr-FR"/>
              </w:rPr>
            </w:pPr>
          </w:p>
        </w:tc>
        <w:tc>
          <w:tcPr>
            <w:tcW w:w="912" w:type="dxa"/>
            <w:vMerge w:val="restart"/>
            <w:tcBorders>
              <w:top w:val="single" w:sz="6" w:space="0" w:color="auto"/>
              <w:left w:val="single" w:sz="6" w:space="0" w:color="auto"/>
              <w:right w:val="single" w:sz="6" w:space="0" w:color="auto"/>
            </w:tcBorders>
          </w:tcPr>
          <w:p w:rsidR="00BC7C20" w:rsidRPr="002C413F" w:rsidRDefault="00BC7C20">
            <w:pPr>
              <w:rPr>
                <w:sz w:val="18"/>
                <w:lang w:val="fr-FR"/>
              </w:rPr>
            </w:pPr>
          </w:p>
        </w:tc>
        <w:tc>
          <w:tcPr>
            <w:tcW w:w="72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9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0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9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0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0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699"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64"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64"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806" w:type="dxa"/>
            <w:tcBorders>
              <w:top w:val="single" w:sz="6" w:space="0" w:color="auto"/>
              <w:left w:val="single" w:sz="6" w:space="0" w:color="auto"/>
              <w:bottom w:val="single" w:sz="6" w:space="0" w:color="auto"/>
              <w:right w:val="single" w:sz="6" w:space="0" w:color="auto"/>
            </w:tcBorders>
          </w:tcPr>
          <w:p w:rsidR="00BC7C20" w:rsidRPr="002C413F" w:rsidRDefault="00BC7C20">
            <w:pPr>
              <w:rPr>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BC7C20" w:rsidRPr="002C413F" w:rsidRDefault="00BC7C20">
            <w:pPr>
              <w:rPr>
                <w:sz w:val="18"/>
                <w:highlight w:val="yellow"/>
                <w:lang w:val="fr-FR"/>
              </w:rPr>
            </w:pPr>
          </w:p>
        </w:tc>
        <w:tc>
          <w:tcPr>
            <w:tcW w:w="806" w:type="dxa"/>
            <w:vMerge w:val="restart"/>
            <w:tcBorders>
              <w:top w:val="single" w:sz="6" w:space="0" w:color="auto"/>
              <w:left w:val="single" w:sz="6" w:space="0" w:color="auto"/>
              <w:right w:val="double" w:sz="4" w:space="0" w:color="auto"/>
            </w:tcBorders>
          </w:tcPr>
          <w:p w:rsidR="00BC7C20" w:rsidRPr="002C413F" w:rsidRDefault="00BC7C20">
            <w:pPr>
              <w:rPr>
                <w:sz w:val="18"/>
                <w:highlight w:val="yellow"/>
                <w:lang w:val="fr-FR"/>
              </w:rPr>
            </w:pPr>
          </w:p>
        </w:tc>
      </w:tr>
      <w:tr w:rsidR="00BC7C20" w:rsidRPr="002C413F">
        <w:trPr>
          <w:cantSplit/>
          <w:jc w:val="center"/>
        </w:trPr>
        <w:tc>
          <w:tcPr>
            <w:tcW w:w="495" w:type="dxa"/>
            <w:vMerge/>
            <w:tcBorders>
              <w:left w:val="double" w:sz="4" w:space="0" w:color="auto"/>
              <w:bottom w:val="single" w:sz="6" w:space="0" w:color="auto"/>
              <w:right w:val="single" w:sz="6" w:space="0" w:color="auto"/>
            </w:tcBorders>
            <w:vAlign w:val="center"/>
          </w:tcPr>
          <w:p w:rsidR="00BC7C20" w:rsidRPr="002C413F" w:rsidRDefault="00BC7C20">
            <w:pPr>
              <w:jc w:val="center"/>
              <w:rPr>
                <w:sz w:val="18"/>
                <w:lang w:val="fr-FR"/>
              </w:rPr>
            </w:pPr>
          </w:p>
        </w:tc>
        <w:tc>
          <w:tcPr>
            <w:tcW w:w="1858" w:type="dxa"/>
            <w:vMerge/>
            <w:tcBorders>
              <w:left w:val="single" w:sz="6" w:space="0" w:color="auto"/>
              <w:bottom w:val="single" w:sz="6" w:space="0" w:color="auto"/>
              <w:right w:val="single" w:sz="6" w:space="0" w:color="auto"/>
            </w:tcBorders>
          </w:tcPr>
          <w:p w:rsidR="00BC7C20" w:rsidRPr="002C413F" w:rsidRDefault="00BC7C20">
            <w:pPr>
              <w:rPr>
                <w:sz w:val="18"/>
                <w:lang w:val="fr-FR"/>
              </w:rPr>
            </w:pPr>
          </w:p>
        </w:tc>
        <w:tc>
          <w:tcPr>
            <w:tcW w:w="912" w:type="dxa"/>
            <w:vMerge/>
            <w:tcBorders>
              <w:left w:val="single" w:sz="6" w:space="0" w:color="auto"/>
              <w:bottom w:val="single" w:sz="6" w:space="0" w:color="auto"/>
              <w:right w:val="single" w:sz="6" w:space="0" w:color="auto"/>
            </w:tcBorders>
          </w:tcPr>
          <w:p w:rsidR="00BC7C20" w:rsidRPr="002C413F" w:rsidRDefault="00BC7C20">
            <w:pPr>
              <w:rPr>
                <w:sz w:val="18"/>
                <w:lang w:val="fr-FR"/>
              </w:rPr>
            </w:pPr>
          </w:p>
        </w:tc>
        <w:tc>
          <w:tcPr>
            <w:tcW w:w="72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90" w:type="dxa"/>
            <w:tcBorders>
              <w:top w:val="dashSmallGap" w:sz="4" w:space="0" w:color="auto"/>
              <w:bottom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080" w:type="dxa"/>
            <w:tcBorders>
              <w:top w:val="dashSmallGap" w:sz="4" w:space="0" w:color="auto"/>
              <w:bottom w:val="single" w:sz="6" w:space="0" w:color="auto"/>
            </w:tcBorders>
          </w:tcPr>
          <w:p w:rsidR="00BC7C20" w:rsidRPr="002C413F" w:rsidRDefault="00BC7C20">
            <w:pPr>
              <w:pStyle w:val="xl41"/>
              <w:spacing w:before="0" w:beforeAutospacing="0" w:after="0" w:afterAutospacing="0"/>
              <w:rPr>
                <w:sz w:val="18"/>
                <w:szCs w:val="24"/>
                <w:lang w:val="fr-FR"/>
              </w:rPr>
            </w:pP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90" w:type="dxa"/>
            <w:tcBorders>
              <w:top w:val="dashSmallGap" w:sz="4" w:space="0" w:color="auto"/>
              <w:bottom w:val="single" w:sz="6" w:space="0" w:color="auto"/>
            </w:tcBorders>
          </w:tcPr>
          <w:p w:rsidR="00BC7C20" w:rsidRPr="002C413F" w:rsidRDefault="00BC7C20">
            <w:pPr>
              <w:rPr>
                <w:sz w:val="18"/>
                <w:lang w:val="fr-FR"/>
              </w:rPr>
            </w:pPr>
          </w:p>
        </w:tc>
        <w:tc>
          <w:tcPr>
            <w:tcW w:w="90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80" w:type="dxa"/>
            <w:tcBorders>
              <w:top w:val="dashSmallGap" w:sz="4" w:space="0" w:color="auto"/>
              <w:bottom w:val="single" w:sz="6" w:space="0" w:color="auto"/>
            </w:tcBorders>
          </w:tcPr>
          <w:p w:rsidR="00BC7C20" w:rsidRPr="002C413F" w:rsidRDefault="00BC7C20">
            <w:pPr>
              <w:rPr>
                <w:sz w:val="18"/>
                <w:lang w:val="fr-FR"/>
              </w:rPr>
            </w:pPr>
          </w:p>
        </w:tc>
        <w:tc>
          <w:tcPr>
            <w:tcW w:w="90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699" w:type="dxa"/>
            <w:tcBorders>
              <w:top w:val="dashSmallGap" w:sz="4" w:space="0" w:color="auto"/>
              <w:bottom w:val="single" w:sz="6" w:space="0" w:color="auto"/>
              <w:right w:val="single" w:sz="6" w:space="0" w:color="auto"/>
            </w:tcBorders>
          </w:tcPr>
          <w:p w:rsidR="00BC7C20" w:rsidRPr="002C413F" w:rsidRDefault="00BC7C20">
            <w:pPr>
              <w:rPr>
                <w:sz w:val="18"/>
                <w:lang w:val="fr-FR"/>
              </w:rPr>
            </w:pPr>
          </w:p>
        </w:tc>
        <w:tc>
          <w:tcPr>
            <w:tcW w:w="164" w:type="dxa"/>
            <w:tcBorders>
              <w:top w:val="dashSmallGap" w:sz="4" w:space="0" w:color="auto"/>
              <w:left w:val="single" w:sz="6" w:space="0" w:color="auto"/>
              <w:bottom w:val="single" w:sz="6" w:space="0" w:color="auto"/>
            </w:tcBorders>
          </w:tcPr>
          <w:p w:rsidR="00BC7C20" w:rsidRPr="002C413F" w:rsidRDefault="00BC7C20">
            <w:pPr>
              <w:rPr>
                <w:sz w:val="18"/>
                <w:lang w:val="fr-FR"/>
              </w:rPr>
            </w:pPr>
          </w:p>
        </w:tc>
        <w:tc>
          <w:tcPr>
            <w:tcW w:w="164"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806" w:type="dxa"/>
            <w:tcBorders>
              <w:top w:val="single" w:sz="6" w:space="0" w:color="auto"/>
              <w:bottom w:val="single" w:sz="6" w:space="0" w:color="auto"/>
              <w:right w:val="single" w:sz="6" w:space="0" w:color="auto"/>
            </w:tcBorders>
            <w:shd w:val="thinDiagCross" w:color="auto" w:fill="auto"/>
          </w:tcPr>
          <w:p w:rsidR="00BC7C20" w:rsidRPr="002C413F" w:rsidRDefault="00BC7C20">
            <w:pPr>
              <w:rPr>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rsidR="00BC7C20" w:rsidRPr="002C413F" w:rsidRDefault="00BC7C20">
            <w:pPr>
              <w:rPr>
                <w:sz w:val="18"/>
                <w:highlight w:val="yellow"/>
                <w:lang w:val="fr-FR"/>
              </w:rPr>
            </w:pPr>
          </w:p>
        </w:tc>
        <w:tc>
          <w:tcPr>
            <w:tcW w:w="806" w:type="dxa"/>
            <w:vMerge/>
            <w:tcBorders>
              <w:left w:val="single" w:sz="6" w:space="0" w:color="auto"/>
              <w:bottom w:val="single" w:sz="6" w:space="0" w:color="auto"/>
              <w:right w:val="double" w:sz="4" w:space="0" w:color="auto"/>
            </w:tcBorders>
          </w:tcPr>
          <w:p w:rsidR="00BC7C20" w:rsidRPr="002C413F" w:rsidRDefault="00BC7C20">
            <w:pPr>
              <w:rPr>
                <w:sz w:val="18"/>
                <w:highlight w:val="yellow"/>
                <w:lang w:val="fr-FR"/>
              </w:rPr>
            </w:pPr>
          </w:p>
        </w:tc>
      </w:tr>
      <w:tr w:rsidR="00BC7C20" w:rsidRPr="002C413F">
        <w:trPr>
          <w:cantSplit/>
          <w:trHeight w:hRule="exact" w:val="284"/>
          <w:jc w:val="center"/>
        </w:trPr>
        <w:tc>
          <w:tcPr>
            <w:tcW w:w="495" w:type="dxa"/>
            <w:tcBorders>
              <w:top w:val="single" w:sz="6" w:space="0" w:color="auto"/>
              <w:left w:val="double" w:sz="4" w:space="0" w:color="auto"/>
              <w:bottom w:val="single" w:sz="8" w:space="0" w:color="auto"/>
              <w:right w:val="nil"/>
            </w:tcBorders>
          </w:tcPr>
          <w:p w:rsidR="00BC7C20" w:rsidRPr="002C413F" w:rsidRDefault="00BC7C20">
            <w:pPr>
              <w:ind w:left="-162"/>
              <w:rPr>
                <w:sz w:val="18"/>
                <w:lang w:val="fr-FR"/>
              </w:rPr>
            </w:pPr>
          </w:p>
        </w:tc>
        <w:tc>
          <w:tcPr>
            <w:tcW w:w="1858" w:type="dxa"/>
            <w:tcBorders>
              <w:top w:val="single" w:sz="6" w:space="0" w:color="auto"/>
              <w:left w:val="nil"/>
              <w:bottom w:val="single" w:sz="8" w:space="0" w:color="auto"/>
              <w:right w:val="nil"/>
            </w:tcBorders>
          </w:tcPr>
          <w:p w:rsidR="00BC7C20" w:rsidRPr="002C413F" w:rsidRDefault="00BC7C20">
            <w:pPr>
              <w:rPr>
                <w:sz w:val="18"/>
                <w:lang w:val="fr-FR"/>
              </w:rPr>
            </w:pPr>
          </w:p>
        </w:tc>
        <w:tc>
          <w:tcPr>
            <w:tcW w:w="912" w:type="dxa"/>
            <w:tcBorders>
              <w:top w:val="single" w:sz="6" w:space="0" w:color="auto"/>
              <w:left w:val="nil"/>
              <w:bottom w:val="single" w:sz="8" w:space="0" w:color="auto"/>
              <w:right w:val="nil"/>
            </w:tcBorders>
          </w:tcPr>
          <w:p w:rsidR="00BC7C20" w:rsidRPr="002C413F" w:rsidRDefault="00BC7C20">
            <w:pPr>
              <w:rPr>
                <w:sz w:val="18"/>
                <w:lang w:val="fr-FR"/>
              </w:rPr>
            </w:pPr>
          </w:p>
        </w:tc>
        <w:tc>
          <w:tcPr>
            <w:tcW w:w="720" w:type="dxa"/>
            <w:tcBorders>
              <w:top w:val="single" w:sz="6" w:space="0" w:color="auto"/>
              <w:left w:val="nil"/>
              <w:bottom w:val="single" w:sz="8" w:space="0" w:color="auto"/>
              <w:right w:val="nil"/>
            </w:tcBorders>
          </w:tcPr>
          <w:p w:rsidR="00BC7C20" w:rsidRPr="002C413F" w:rsidRDefault="00BC7C20">
            <w:pPr>
              <w:rPr>
                <w:sz w:val="18"/>
                <w:lang w:val="fr-FR"/>
              </w:rPr>
            </w:pPr>
          </w:p>
        </w:tc>
        <w:tc>
          <w:tcPr>
            <w:tcW w:w="990" w:type="dxa"/>
            <w:tcBorders>
              <w:top w:val="single" w:sz="6" w:space="0" w:color="auto"/>
              <w:left w:val="nil"/>
              <w:bottom w:val="single" w:sz="8" w:space="0" w:color="auto"/>
              <w:right w:val="nil"/>
            </w:tcBorders>
          </w:tcPr>
          <w:p w:rsidR="00BC7C20" w:rsidRPr="002C413F" w:rsidRDefault="00BC7C20">
            <w:pPr>
              <w:rPr>
                <w:sz w:val="18"/>
                <w:lang w:val="fr-FR"/>
              </w:rPr>
            </w:pPr>
          </w:p>
        </w:tc>
        <w:tc>
          <w:tcPr>
            <w:tcW w:w="180" w:type="dxa"/>
            <w:tcBorders>
              <w:top w:val="single" w:sz="6" w:space="0" w:color="auto"/>
              <w:left w:val="nil"/>
              <w:bottom w:val="single" w:sz="8" w:space="0" w:color="auto"/>
              <w:right w:val="nil"/>
            </w:tcBorders>
          </w:tcPr>
          <w:p w:rsidR="00BC7C20" w:rsidRPr="002C413F" w:rsidRDefault="00BC7C20">
            <w:pPr>
              <w:rPr>
                <w:sz w:val="18"/>
                <w:lang w:val="fr-FR"/>
              </w:rPr>
            </w:pPr>
          </w:p>
        </w:tc>
        <w:tc>
          <w:tcPr>
            <w:tcW w:w="1080" w:type="dxa"/>
            <w:tcBorders>
              <w:top w:val="single" w:sz="6" w:space="0" w:color="auto"/>
              <w:left w:val="nil"/>
              <w:bottom w:val="single" w:sz="8" w:space="0" w:color="auto"/>
              <w:right w:val="nil"/>
            </w:tcBorders>
          </w:tcPr>
          <w:p w:rsidR="00BC7C20" w:rsidRPr="002C413F" w:rsidRDefault="00BC7C20">
            <w:pPr>
              <w:rPr>
                <w:sz w:val="18"/>
                <w:lang w:val="fr-FR"/>
              </w:rPr>
            </w:pPr>
          </w:p>
        </w:tc>
        <w:tc>
          <w:tcPr>
            <w:tcW w:w="180" w:type="dxa"/>
            <w:tcBorders>
              <w:top w:val="single" w:sz="6" w:space="0" w:color="auto"/>
              <w:left w:val="nil"/>
              <w:bottom w:val="single" w:sz="8" w:space="0" w:color="auto"/>
              <w:right w:val="nil"/>
            </w:tcBorders>
          </w:tcPr>
          <w:p w:rsidR="00BC7C20" w:rsidRPr="002C413F" w:rsidRDefault="00BC7C20">
            <w:pPr>
              <w:rPr>
                <w:sz w:val="18"/>
                <w:lang w:val="fr-FR"/>
              </w:rPr>
            </w:pPr>
          </w:p>
        </w:tc>
        <w:tc>
          <w:tcPr>
            <w:tcW w:w="990" w:type="dxa"/>
            <w:tcBorders>
              <w:top w:val="single" w:sz="6" w:space="0" w:color="auto"/>
              <w:left w:val="nil"/>
              <w:bottom w:val="single" w:sz="8" w:space="0" w:color="auto"/>
              <w:right w:val="nil"/>
            </w:tcBorders>
          </w:tcPr>
          <w:p w:rsidR="00BC7C20" w:rsidRPr="002C413F" w:rsidRDefault="00BC7C20">
            <w:pPr>
              <w:rPr>
                <w:sz w:val="18"/>
                <w:lang w:val="fr-FR"/>
              </w:rPr>
            </w:pPr>
          </w:p>
        </w:tc>
        <w:tc>
          <w:tcPr>
            <w:tcW w:w="900" w:type="dxa"/>
            <w:tcBorders>
              <w:top w:val="single" w:sz="6" w:space="0" w:color="auto"/>
              <w:left w:val="nil"/>
              <w:bottom w:val="single" w:sz="8" w:space="0" w:color="auto"/>
              <w:right w:val="nil"/>
            </w:tcBorders>
          </w:tcPr>
          <w:p w:rsidR="00BC7C20" w:rsidRPr="002C413F" w:rsidRDefault="00BC7C20">
            <w:pPr>
              <w:rPr>
                <w:sz w:val="18"/>
                <w:lang w:val="fr-FR"/>
              </w:rPr>
            </w:pPr>
          </w:p>
        </w:tc>
        <w:tc>
          <w:tcPr>
            <w:tcW w:w="180" w:type="dxa"/>
            <w:tcBorders>
              <w:top w:val="single" w:sz="6" w:space="0" w:color="auto"/>
              <w:left w:val="nil"/>
              <w:bottom w:val="single" w:sz="8" w:space="0" w:color="auto"/>
              <w:right w:val="single" w:sz="6" w:space="0" w:color="auto"/>
            </w:tcBorders>
          </w:tcPr>
          <w:p w:rsidR="00BC7C20" w:rsidRPr="002C413F" w:rsidRDefault="00BC7C20">
            <w:pPr>
              <w:rPr>
                <w:sz w:val="18"/>
                <w:lang w:val="fr-FR"/>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BC7C20" w:rsidRPr="002C413F" w:rsidRDefault="00BC7C20">
            <w:pPr>
              <w:rPr>
                <w:b/>
                <w:bCs/>
                <w:sz w:val="18"/>
                <w:lang w:val="fr-FR"/>
              </w:rPr>
            </w:pPr>
            <w:r w:rsidRPr="002C413F">
              <w:rPr>
                <w:b/>
                <w:bCs/>
                <w:sz w:val="18"/>
                <w:lang w:val="fr-FR"/>
              </w:rPr>
              <w:t>Sous total</w:t>
            </w:r>
          </w:p>
        </w:tc>
        <w:tc>
          <w:tcPr>
            <w:tcW w:w="806" w:type="dxa"/>
            <w:tcBorders>
              <w:top w:val="single" w:sz="6" w:space="0" w:color="auto"/>
              <w:left w:val="single" w:sz="6" w:space="0" w:color="auto"/>
              <w:bottom w:val="single" w:sz="8" w:space="0" w:color="auto"/>
              <w:right w:val="single" w:sz="6" w:space="0" w:color="auto"/>
            </w:tcBorders>
          </w:tcPr>
          <w:p w:rsidR="00BC7C20" w:rsidRPr="002C413F" w:rsidRDefault="00BC7C20">
            <w:pPr>
              <w:pStyle w:val="Heading6"/>
              <w:rPr>
                <w:sz w:val="18"/>
                <w:highlight w:val="yellow"/>
                <w:lang w:val="fr-FR"/>
              </w:rPr>
            </w:pPr>
          </w:p>
        </w:tc>
        <w:tc>
          <w:tcPr>
            <w:tcW w:w="806" w:type="dxa"/>
            <w:tcBorders>
              <w:top w:val="single" w:sz="6" w:space="0" w:color="auto"/>
              <w:left w:val="single" w:sz="6" w:space="0" w:color="auto"/>
              <w:bottom w:val="single" w:sz="8" w:space="0" w:color="auto"/>
              <w:right w:val="single" w:sz="6" w:space="0" w:color="auto"/>
            </w:tcBorders>
          </w:tcPr>
          <w:p w:rsidR="00BC7C20" w:rsidRPr="002C413F" w:rsidRDefault="00BC7C20">
            <w:pPr>
              <w:rPr>
                <w:sz w:val="18"/>
                <w:highlight w:val="yellow"/>
                <w:lang w:val="fr-FR"/>
              </w:rPr>
            </w:pPr>
          </w:p>
        </w:tc>
        <w:tc>
          <w:tcPr>
            <w:tcW w:w="806" w:type="dxa"/>
            <w:tcBorders>
              <w:top w:val="single" w:sz="6" w:space="0" w:color="auto"/>
              <w:left w:val="single" w:sz="6" w:space="0" w:color="auto"/>
              <w:bottom w:val="single" w:sz="8" w:space="0" w:color="auto"/>
              <w:right w:val="double" w:sz="4" w:space="0" w:color="auto"/>
            </w:tcBorders>
          </w:tcPr>
          <w:p w:rsidR="00BC7C20" w:rsidRPr="002C413F" w:rsidRDefault="00BC7C20">
            <w:pPr>
              <w:rPr>
                <w:sz w:val="18"/>
                <w:highlight w:val="yellow"/>
                <w:lang w:val="fr-FR"/>
              </w:rPr>
            </w:pPr>
          </w:p>
        </w:tc>
      </w:tr>
      <w:tr w:rsidR="00BC7C20" w:rsidRPr="002C413F" w:rsidTr="00497F54">
        <w:trPr>
          <w:cantSplit/>
          <w:trHeight w:hRule="exact" w:val="511"/>
          <w:jc w:val="center"/>
        </w:trPr>
        <w:tc>
          <w:tcPr>
            <w:tcW w:w="2353" w:type="dxa"/>
            <w:gridSpan w:val="2"/>
            <w:tcBorders>
              <w:top w:val="single" w:sz="8" w:space="0" w:color="auto"/>
              <w:left w:val="double" w:sz="4" w:space="0" w:color="auto"/>
              <w:bottom w:val="single" w:sz="6" w:space="0" w:color="auto"/>
              <w:right w:val="nil"/>
            </w:tcBorders>
            <w:vAlign w:val="center"/>
          </w:tcPr>
          <w:p w:rsidR="00BC7C20" w:rsidRPr="002C413F" w:rsidRDefault="007175FB" w:rsidP="007175FB">
            <w:pPr>
              <w:pStyle w:val="xl41"/>
              <w:spacing w:before="0" w:beforeAutospacing="0" w:after="0" w:afterAutospacing="0"/>
              <w:rPr>
                <w:b/>
                <w:bCs/>
                <w:sz w:val="18"/>
                <w:lang w:val="fr-FR"/>
              </w:rPr>
            </w:pPr>
            <w:r w:rsidRPr="002C413F">
              <w:rPr>
                <w:b/>
                <w:bCs/>
                <w:sz w:val="18"/>
                <w:szCs w:val="24"/>
                <w:lang w:val="fr-FR"/>
              </w:rPr>
              <w:t xml:space="preserve">AUTRES </w:t>
            </w:r>
            <w:r w:rsidR="00371428" w:rsidRPr="002C413F">
              <w:rPr>
                <w:b/>
                <w:bCs/>
                <w:sz w:val="18"/>
                <w:szCs w:val="24"/>
                <w:lang w:val="fr-FR"/>
              </w:rPr>
              <w:t>PERSONNEL</w:t>
            </w:r>
            <w:r w:rsidR="00BC7C20" w:rsidRPr="002C413F">
              <w:rPr>
                <w:b/>
                <w:bCs/>
                <w:sz w:val="18"/>
                <w:szCs w:val="24"/>
                <w:lang w:val="fr-FR"/>
              </w:rPr>
              <w:t xml:space="preserve"> </w:t>
            </w:r>
          </w:p>
        </w:tc>
        <w:tc>
          <w:tcPr>
            <w:tcW w:w="912" w:type="dxa"/>
            <w:tcBorders>
              <w:top w:val="single" w:sz="8" w:space="0" w:color="auto"/>
              <w:left w:val="nil"/>
              <w:bottom w:val="single" w:sz="6" w:space="0" w:color="auto"/>
              <w:right w:val="nil"/>
            </w:tcBorders>
          </w:tcPr>
          <w:p w:rsidR="00BC7C20" w:rsidRPr="002C413F" w:rsidRDefault="00BC7C20">
            <w:pPr>
              <w:rPr>
                <w:sz w:val="18"/>
                <w:lang w:val="fr-FR"/>
              </w:rPr>
            </w:pPr>
          </w:p>
        </w:tc>
        <w:tc>
          <w:tcPr>
            <w:tcW w:w="720" w:type="dxa"/>
            <w:tcBorders>
              <w:top w:val="single" w:sz="8" w:space="0" w:color="auto"/>
              <w:left w:val="nil"/>
              <w:bottom w:val="single" w:sz="6" w:space="0" w:color="auto"/>
              <w:right w:val="nil"/>
            </w:tcBorders>
          </w:tcPr>
          <w:p w:rsidR="00BC7C20" w:rsidRPr="002C413F" w:rsidRDefault="00BC7C20">
            <w:pPr>
              <w:rPr>
                <w:sz w:val="18"/>
                <w:lang w:val="fr-FR"/>
              </w:rPr>
            </w:pPr>
          </w:p>
        </w:tc>
        <w:tc>
          <w:tcPr>
            <w:tcW w:w="990" w:type="dxa"/>
            <w:tcBorders>
              <w:top w:val="single" w:sz="8" w:space="0" w:color="auto"/>
              <w:left w:val="nil"/>
              <w:bottom w:val="single" w:sz="6" w:space="0" w:color="auto"/>
              <w:right w:val="nil"/>
            </w:tcBorders>
          </w:tcPr>
          <w:p w:rsidR="00BC7C20" w:rsidRPr="002C413F" w:rsidRDefault="00BC7C20">
            <w:pPr>
              <w:rPr>
                <w:sz w:val="18"/>
                <w:lang w:val="fr-FR"/>
              </w:rPr>
            </w:pPr>
          </w:p>
        </w:tc>
        <w:tc>
          <w:tcPr>
            <w:tcW w:w="180" w:type="dxa"/>
            <w:tcBorders>
              <w:top w:val="single" w:sz="8" w:space="0" w:color="auto"/>
              <w:left w:val="nil"/>
              <w:bottom w:val="single" w:sz="6" w:space="0" w:color="auto"/>
              <w:right w:val="nil"/>
            </w:tcBorders>
          </w:tcPr>
          <w:p w:rsidR="00BC7C20" w:rsidRPr="002C413F" w:rsidRDefault="00BC7C20">
            <w:pPr>
              <w:rPr>
                <w:sz w:val="18"/>
                <w:lang w:val="fr-FR"/>
              </w:rPr>
            </w:pPr>
          </w:p>
        </w:tc>
        <w:tc>
          <w:tcPr>
            <w:tcW w:w="1080" w:type="dxa"/>
            <w:tcBorders>
              <w:top w:val="single" w:sz="8" w:space="0" w:color="auto"/>
              <w:left w:val="nil"/>
              <w:bottom w:val="single" w:sz="6" w:space="0" w:color="auto"/>
              <w:right w:val="nil"/>
            </w:tcBorders>
          </w:tcPr>
          <w:p w:rsidR="00BC7C20" w:rsidRPr="002C413F" w:rsidRDefault="00BC7C20">
            <w:pPr>
              <w:rPr>
                <w:sz w:val="18"/>
                <w:lang w:val="fr-FR"/>
              </w:rPr>
            </w:pPr>
          </w:p>
        </w:tc>
        <w:tc>
          <w:tcPr>
            <w:tcW w:w="180" w:type="dxa"/>
            <w:tcBorders>
              <w:top w:val="single" w:sz="8" w:space="0" w:color="auto"/>
              <w:left w:val="nil"/>
              <w:bottom w:val="single" w:sz="6" w:space="0" w:color="auto"/>
              <w:right w:val="nil"/>
            </w:tcBorders>
          </w:tcPr>
          <w:p w:rsidR="00BC7C20" w:rsidRPr="002C413F" w:rsidRDefault="00BC7C20">
            <w:pPr>
              <w:rPr>
                <w:sz w:val="18"/>
                <w:lang w:val="fr-FR"/>
              </w:rPr>
            </w:pPr>
          </w:p>
        </w:tc>
        <w:tc>
          <w:tcPr>
            <w:tcW w:w="990" w:type="dxa"/>
            <w:tcBorders>
              <w:top w:val="single" w:sz="8" w:space="0" w:color="auto"/>
              <w:left w:val="nil"/>
              <w:bottom w:val="single" w:sz="6" w:space="0" w:color="auto"/>
              <w:right w:val="nil"/>
            </w:tcBorders>
          </w:tcPr>
          <w:p w:rsidR="00BC7C20" w:rsidRPr="002C413F" w:rsidRDefault="00BC7C20">
            <w:pPr>
              <w:rPr>
                <w:sz w:val="18"/>
                <w:lang w:val="fr-FR"/>
              </w:rPr>
            </w:pPr>
          </w:p>
        </w:tc>
        <w:tc>
          <w:tcPr>
            <w:tcW w:w="900" w:type="dxa"/>
            <w:tcBorders>
              <w:top w:val="single" w:sz="8" w:space="0" w:color="auto"/>
              <w:left w:val="nil"/>
              <w:bottom w:val="single" w:sz="6" w:space="0" w:color="auto"/>
              <w:right w:val="nil"/>
            </w:tcBorders>
          </w:tcPr>
          <w:p w:rsidR="00BC7C20" w:rsidRPr="002C413F" w:rsidRDefault="00BC7C20">
            <w:pPr>
              <w:rPr>
                <w:sz w:val="18"/>
                <w:lang w:val="fr-FR"/>
              </w:rPr>
            </w:pPr>
          </w:p>
        </w:tc>
        <w:tc>
          <w:tcPr>
            <w:tcW w:w="180" w:type="dxa"/>
            <w:tcBorders>
              <w:top w:val="single" w:sz="8" w:space="0" w:color="auto"/>
              <w:left w:val="nil"/>
              <w:bottom w:val="single" w:sz="6" w:space="0" w:color="auto"/>
              <w:right w:val="nil"/>
            </w:tcBorders>
          </w:tcPr>
          <w:p w:rsidR="00BC7C20" w:rsidRPr="002C413F" w:rsidRDefault="00BC7C20">
            <w:pPr>
              <w:rPr>
                <w:sz w:val="18"/>
                <w:lang w:val="fr-FR"/>
              </w:rPr>
            </w:pPr>
          </w:p>
        </w:tc>
        <w:tc>
          <w:tcPr>
            <w:tcW w:w="900" w:type="dxa"/>
            <w:tcBorders>
              <w:top w:val="single" w:sz="8" w:space="0" w:color="auto"/>
              <w:left w:val="nil"/>
              <w:bottom w:val="single" w:sz="6" w:space="0" w:color="auto"/>
              <w:right w:val="nil"/>
            </w:tcBorders>
          </w:tcPr>
          <w:p w:rsidR="00BC7C20" w:rsidRPr="002C413F" w:rsidRDefault="00BC7C20">
            <w:pPr>
              <w:rPr>
                <w:sz w:val="18"/>
                <w:lang w:val="fr-FR"/>
              </w:rPr>
            </w:pPr>
          </w:p>
        </w:tc>
        <w:tc>
          <w:tcPr>
            <w:tcW w:w="699" w:type="dxa"/>
            <w:tcBorders>
              <w:top w:val="single" w:sz="8" w:space="0" w:color="auto"/>
              <w:left w:val="nil"/>
              <w:bottom w:val="single" w:sz="6" w:space="0" w:color="auto"/>
              <w:right w:val="nil"/>
            </w:tcBorders>
          </w:tcPr>
          <w:p w:rsidR="00BC7C20" w:rsidRPr="002C413F" w:rsidRDefault="00BC7C20">
            <w:pPr>
              <w:rPr>
                <w:sz w:val="18"/>
                <w:lang w:val="fr-FR"/>
              </w:rPr>
            </w:pPr>
          </w:p>
        </w:tc>
        <w:tc>
          <w:tcPr>
            <w:tcW w:w="164" w:type="dxa"/>
            <w:tcBorders>
              <w:top w:val="single" w:sz="8" w:space="0" w:color="auto"/>
              <w:left w:val="nil"/>
              <w:bottom w:val="single" w:sz="6" w:space="0" w:color="auto"/>
              <w:right w:val="nil"/>
            </w:tcBorders>
          </w:tcPr>
          <w:p w:rsidR="00BC7C20" w:rsidRPr="002C413F" w:rsidRDefault="00BC7C20">
            <w:pPr>
              <w:rPr>
                <w:sz w:val="18"/>
                <w:lang w:val="fr-FR"/>
              </w:rPr>
            </w:pPr>
          </w:p>
        </w:tc>
        <w:tc>
          <w:tcPr>
            <w:tcW w:w="164" w:type="dxa"/>
            <w:tcBorders>
              <w:top w:val="single" w:sz="8" w:space="0" w:color="auto"/>
              <w:left w:val="nil"/>
              <w:bottom w:val="single" w:sz="6" w:space="0" w:color="auto"/>
              <w:right w:val="nil"/>
            </w:tcBorders>
          </w:tcPr>
          <w:p w:rsidR="00BC7C20" w:rsidRPr="002C413F" w:rsidRDefault="00BC7C20">
            <w:pPr>
              <w:rPr>
                <w:sz w:val="18"/>
                <w:lang w:val="fr-FR"/>
              </w:rPr>
            </w:pPr>
          </w:p>
        </w:tc>
        <w:tc>
          <w:tcPr>
            <w:tcW w:w="806" w:type="dxa"/>
            <w:tcBorders>
              <w:top w:val="single" w:sz="8" w:space="0" w:color="auto"/>
              <w:left w:val="nil"/>
              <w:bottom w:val="single" w:sz="6" w:space="0" w:color="auto"/>
              <w:right w:val="nil"/>
            </w:tcBorders>
          </w:tcPr>
          <w:p w:rsidR="00BC7C20" w:rsidRPr="002C413F" w:rsidRDefault="00BC7C20">
            <w:pPr>
              <w:rPr>
                <w:sz w:val="18"/>
                <w:highlight w:val="yellow"/>
                <w:lang w:val="fr-FR"/>
              </w:rPr>
            </w:pPr>
          </w:p>
        </w:tc>
        <w:tc>
          <w:tcPr>
            <w:tcW w:w="806" w:type="dxa"/>
            <w:tcBorders>
              <w:top w:val="single" w:sz="8" w:space="0" w:color="auto"/>
              <w:left w:val="nil"/>
              <w:bottom w:val="single" w:sz="6" w:space="0" w:color="auto"/>
              <w:right w:val="nil"/>
            </w:tcBorders>
          </w:tcPr>
          <w:p w:rsidR="00BC7C20" w:rsidRPr="002C413F" w:rsidRDefault="00BC7C20">
            <w:pPr>
              <w:rPr>
                <w:sz w:val="18"/>
                <w:highlight w:val="yellow"/>
                <w:lang w:val="fr-FR"/>
              </w:rPr>
            </w:pPr>
          </w:p>
        </w:tc>
        <w:tc>
          <w:tcPr>
            <w:tcW w:w="806" w:type="dxa"/>
            <w:tcBorders>
              <w:top w:val="single" w:sz="8" w:space="0" w:color="auto"/>
              <w:left w:val="nil"/>
              <w:bottom w:val="single" w:sz="6" w:space="0" w:color="auto"/>
              <w:right w:val="double" w:sz="4" w:space="0" w:color="auto"/>
            </w:tcBorders>
          </w:tcPr>
          <w:p w:rsidR="00BC7C20" w:rsidRPr="002C413F" w:rsidRDefault="00BC7C20">
            <w:pPr>
              <w:rPr>
                <w:sz w:val="18"/>
                <w:highlight w:val="yellow"/>
                <w:lang w:val="fr-FR"/>
              </w:rPr>
            </w:pPr>
          </w:p>
        </w:tc>
      </w:tr>
      <w:tr w:rsidR="00BC7C20" w:rsidRPr="002C413F">
        <w:trPr>
          <w:cantSplit/>
          <w:jc w:val="center"/>
        </w:trPr>
        <w:tc>
          <w:tcPr>
            <w:tcW w:w="495" w:type="dxa"/>
            <w:vMerge w:val="restart"/>
            <w:tcBorders>
              <w:top w:val="single" w:sz="6" w:space="0" w:color="auto"/>
              <w:left w:val="double" w:sz="4" w:space="0" w:color="auto"/>
              <w:right w:val="single" w:sz="6" w:space="0" w:color="auto"/>
            </w:tcBorders>
            <w:vAlign w:val="center"/>
          </w:tcPr>
          <w:p w:rsidR="00BC7C20" w:rsidRPr="002C413F" w:rsidRDefault="00BC7C20">
            <w:pPr>
              <w:jc w:val="center"/>
              <w:rPr>
                <w:sz w:val="18"/>
                <w:lang w:val="fr-FR"/>
              </w:rPr>
            </w:pPr>
            <w:r w:rsidRPr="002C413F">
              <w:rPr>
                <w:sz w:val="18"/>
                <w:lang w:val="fr-FR"/>
              </w:rPr>
              <w:t>N-1</w:t>
            </w:r>
          </w:p>
        </w:tc>
        <w:tc>
          <w:tcPr>
            <w:tcW w:w="1858" w:type="dxa"/>
            <w:vMerge w:val="restart"/>
            <w:tcBorders>
              <w:top w:val="single" w:sz="6" w:space="0" w:color="auto"/>
              <w:left w:val="single" w:sz="6" w:space="0" w:color="auto"/>
              <w:right w:val="single" w:sz="6" w:space="0" w:color="auto"/>
            </w:tcBorders>
          </w:tcPr>
          <w:p w:rsidR="00BC7C20" w:rsidRPr="002C413F" w:rsidRDefault="00BC7C20">
            <w:pPr>
              <w:rPr>
                <w:sz w:val="18"/>
                <w:lang w:val="fr-FR"/>
              </w:rPr>
            </w:pPr>
          </w:p>
        </w:tc>
        <w:tc>
          <w:tcPr>
            <w:tcW w:w="912" w:type="dxa"/>
            <w:vMerge w:val="restart"/>
            <w:tcBorders>
              <w:top w:val="single" w:sz="6" w:space="0" w:color="auto"/>
              <w:left w:val="single" w:sz="6" w:space="0" w:color="auto"/>
              <w:right w:val="single" w:sz="6" w:space="0" w:color="auto"/>
            </w:tcBorders>
            <w:tcMar>
              <w:left w:w="28" w:type="dxa"/>
            </w:tcMar>
            <w:vAlign w:val="center"/>
          </w:tcPr>
          <w:p w:rsidR="00BC7C20" w:rsidRPr="002C413F" w:rsidRDefault="00BC7C20">
            <w:pPr>
              <w:rPr>
                <w:sz w:val="18"/>
                <w:lang w:val="fr-FR"/>
              </w:rPr>
            </w:pPr>
          </w:p>
        </w:tc>
        <w:tc>
          <w:tcPr>
            <w:tcW w:w="720" w:type="dxa"/>
            <w:tcBorders>
              <w:top w:val="single" w:sz="6" w:space="0" w:color="auto"/>
              <w:left w:val="single" w:sz="6" w:space="0" w:color="auto"/>
              <w:bottom w:val="dashSmallGap" w:sz="4" w:space="0" w:color="auto"/>
              <w:right w:val="single" w:sz="6" w:space="0" w:color="auto"/>
            </w:tcBorders>
            <w:vAlign w:val="center"/>
          </w:tcPr>
          <w:p w:rsidR="00BC7C20" w:rsidRPr="002C413F" w:rsidRDefault="00BC7C20">
            <w:pPr>
              <w:rPr>
                <w:sz w:val="18"/>
                <w:lang w:val="fr-FR"/>
              </w:rPr>
            </w:pPr>
            <w:r w:rsidRPr="002C413F">
              <w:rPr>
                <w:sz w:val="18"/>
                <w:lang w:val="fr-FR"/>
              </w:rPr>
              <w:t>[</w:t>
            </w:r>
            <w:r w:rsidRPr="002C413F">
              <w:rPr>
                <w:i/>
                <w:iCs/>
                <w:sz w:val="18"/>
                <w:lang w:val="fr-FR"/>
              </w:rPr>
              <w:t>Siège</w:t>
            </w:r>
            <w:r w:rsidRPr="002C413F">
              <w:rPr>
                <w:sz w:val="18"/>
                <w:lang w:val="fr-FR"/>
              </w:rPr>
              <w:t>]</w:t>
            </w:r>
          </w:p>
        </w:tc>
        <w:tc>
          <w:tcPr>
            <w:tcW w:w="99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0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9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0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0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699"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64"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64"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806" w:type="dxa"/>
            <w:tcBorders>
              <w:top w:val="single" w:sz="6" w:space="0" w:color="auto"/>
              <w:left w:val="single" w:sz="6" w:space="0" w:color="auto"/>
              <w:bottom w:val="single" w:sz="6" w:space="0" w:color="auto"/>
              <w:right w:val="single" w:sz="6" w:space="0" w:color="auto"/>
            </w:tcBorders>
          </w:tcPr>
          <w:p w:rsidR="00BC7C20" w:rsidRPr="002C413F" w:rsidRDefault="00BC7C20">
            <w:pPr>
              <w:rPr>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BC7C20" w:rsidRPr="002C413F" w:rsidRDefault="00BC7C20">
            <w:pPr>
              <w:rPr>
                <w:sz w:val="18"/>
                <w:highlight w:val="yellow"/>
                <w:lang w:val="fr-FR"/>
              </w:rPr>
            </w:pPr>
          </w:p>
        </w:tc>
        <w:tc>
          <w:tcPr>
            <w:tcW w:w="806" w:type="dxa"/>
            <w:tcBorders>
              <w:top w:val="single" w:sz="6" w:space="0" w:color="auto"/>
              <w:left w:val="single" w:sz="6" w:space="0" w:color="auto"/>
              <w:bottom w:val="nil"/>
              <w:right w:val="double" w:sz="4" w:space="0" w:color="auto"/>
            </w:tcBorders>
            <w:vAlign w:val="center"/>
          </w:tcPr>
          <w:p w:rsidR="00BC7C20" w:rsidRPr="002C413F" w:rsidRDefault="00BC7C20">
            <w:pPr>
              <w:rPr>
                <w:sz w:val="18"/>
                <w:highlight w:val="yellow"/>
                <w:lang w:val="fr-FR"/>
              </w:rPr>
            </w:pPr>
          </w:p>
        </w:tc>
      </w:tr>
      <w:tr w:rsidR="00BC7C20" w:rsidRPr="002C413F">
        <w:trPr>
          <w:cantSplit/>
          <w:jc w:val="center"/>
        </w:trPr>
        <w:tc>
          <w:tcPr>
            <w:tcW w:w="495" w:type="dxa"/>
            <w:vMerge/>
            <w:tcBorders>
              <w:left w:val="double" w:sz="4" w:space="0" w:color="auto"/>
              <w:right w:val="single" w:sz="6" w:space="0" w:color="auto"/>
            </w:tcBorders>
            <w:vAlign w:val="center"/>
          </w:tcPr>
          <w:p w:rsidR="00BC7C20" w:rsidRPr="002C413F" w:rsidRDefault="00BC7C20">
            <w:pPr>
              <w:jc w:val="center"/>
              <w:rPr>
                <w:sz w:val="18"/>
                <w:lang w:val="fr-FR"/>
              </w:rPr>
            </w:pPr>
          </w:p>
        </w:tc>
        <w:tc>
          <w:tcPr>
            <w:tcW w:w="1858" w:type="dxa"/>
            <w:vMerge/>
            <w:tcBorders>
              <w:left w:val="single" w:sz="6" w:space="0" w:color="auto"/>
              <w:right w:val="single" w:sz="6" w:space="0" w:color="auto"/>
            </w:tcBorders>
          </w:tcPr>
          <w:p w:rsidR="00BC7C20" w:rsidRPr="002C413F" w:rsidRDefault="00BC7C20">
            <w:pPr>
              <w:rPr>
                <w:sz w:val="18"/>
                <w:lang w:val="fr-FR"/>
              </w:rPr>
            </w:pPr>
          </w:p>
        </w:tc>
        <w:tc>
          <w:tcPr>
            <w:tcW w:w="912" w:type="dxa"/>
            <w:vMerge/>
            <w:tcBorders>
              <w:left w:val="single" w:sz="6" w:space="0" w:color="auto"/>
              <w:bottom w:val="single" w:sz="6" w:space="0" w:color="auto"/>
              <w:right w:val="single" w:sz="6" w:space="0" w:color="auto"/>
            </w:tcBorders>
            <w:tcMar>
              <w:left w:w="28" w:type="dxa"/>
            </w:tcMar>
            <w:vAlign w:val="center"/>
          </w:tcPr>
          <w:p w:rsidR="00BC7C20" w:rsidRPr="002C413F" w:rsidRDefault="00BC7C20">
            <w:pPr>
              <w:rPr>
                <w:sz w:val="18"/>
                <w:lang w:val="fr-FR"/>
              </w:rPr>
            </w:pPr>
          </w:p>
        </w:tc>
        <w:tc>
          <w:tcPr>
            <w:tcW w:w="720" w:type="dxa"/>
            <w:tcBorders>
              <w:top w:val="dashSmallGap" w:sz="4" w:space="0" w:color="auto"/>
              <w:left w:val="single" w:sz="6" w:space="0" w:color="auto"/>
              <w:bottom w:val="single" w:sz="6" w:space="0" w:color="auto"/>
              <w:right w:val="single" w:sz="6" w:space="0" w:color="auto"/>
            </w:tcBorders>
            <w:vAlign w:val="center"/>
          </w:tcPr>
          <w:p w:rsidR="00BC7C20" w:rsidRPr="002C413F" w:rsidRDefault="00BC7C20">
            <w:pPr>
              <w:rPr>
                <w:sz w:val="18"/>
                <w:lang w:val="fr-FR"/>
              </w:rPr>
            </w:pPr>
            <w:r w:rsidRPr="002C413F">
              <w:rPr>
                <w:sz w:val="18"/>
                <w:lang w:val="fr-FR"/>
              </w:rPr>
              <w:t>[</w:t>
            </w:r>
            <w:r w:rsidRPr="002C413F">
              <w:rPr>
                <w:i/>
                <w:iCs/>
                <w:sz w:val="18"/>
                <w:lang w:val="fr-FR"/>
              </w:rPr>
              <w:t>Site</w:t>
            </w:r>
            <w:r w:rsidRPr="002C413F">
              <w:rPr>
                <w:sz w:val="18"/>
                <w:lang w:val="fr-FR"/>
              </w:rPr>
              <w:t>]</w:t>
            </w:r>
          </w:p>
        </w:tc>
        <w:tc>
          <w:tcPr>
            <w:tcW w:w="99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0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9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0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0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699"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64"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64"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BC7C20" w:rsidRPr="002C413F" w:rsidRDefault="00BC7C20">
            <w:pPr>
              <w:rPr>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rsidR="00BC7C20" w:rsidRPr="002C413F" w:rsidRDefault="00BC7C20">
            <w:pPr>
              <w:rPr>
                <w:sz w:val="18"/>
                <w:highlight w:val="yellow"/>
                <w:lang w:val="fr-FR"/>
              </w:rPr>
            </w:pPr>
          </w:p>
        </w:tc>
        <w:tc>
          <w:tcPr>
            <w:tcW w:w="806" w:type="dxa"/>
            <w:tcBorders>
              <w:top w:val="nil"/>
              <w:left w:val="single" w:sz="6" w:space="0" w:color="auto"/>
              <w:right w:val="double" w:sz="4" w:space="0" w:color="auto"/>
            </w:tcBorders>
            <w:vAlign w:val="center"/>
          </w:tcPr>
          <w:p w:rsidR="00BC7C20" w:rsidRPr="002C413F" w:rsidRDefault="00BC7C20">
            <w:pPr>
              <w:rPr>
                <w:sz w:val="18"/>
                <w:highlight w:val="yellow"/>
                <w:lang w:val="fr-FR"/>
              </w:rPr>
            </w:pPr>
          </w:p>
        </w:tc>
      </w:tr>
      <w:tr w:rsidR="00BC7C20" w:rsidRPr="002C413F">
        <w:trPr>
          <w:cantSplit/>
          <w:jc w:val="center"/>
        </w:trPr>
        <w:tc>
          <w:tcPr>
            <w:tcW w:w="495" w:type="dxa"/>
            <w:vMerge w:val="restart"/>
            <w:tcBorders>
              <w:top w:val="single" w:sz="6" w:space="0" w:color="auto"/>
              <w:left w:val="double" w:sz="4" w:space="0" w:color="auto"/>
              <w:right w:val="single" w:sz="6" w:space="0" w:color="auto"/>
            </w:tcBorders>
            <w:vAlign w:val="center"/>
          </w:tcPr>
          <w:p w:rsidR="00BC7C20" w:rsidRPr="002C413F" w:rsidRDefault="00BC7C20">
            <w:pPr>
              <w:jc w:val="center"/>
              <w:rPr>
                <w:sz w:val="18"/>
                <w:lang w:val="fr-FR"/>
              </w:rPr>
            </w:pPr>
            <w:r w:rsidRPr="002C413F">
              <w:rPr>
                <w:sz w:val="18"/>
                <w:lang w:val="fr-FR"/>
              </w:rPr>
              <w:t>N-2</w:t>
            </w:r>
          </w:p>
        </w:tc>
        <w:tc>
          <w:tcPr>
            <w:tcW w:w="1858" w:type="dxa"/>
            <w:vMerge w:val="restart"/>
            <w:tcBorders>
              <w:top w:val="single" w:sz="6" w:space="0" w:color="auto"/>
              <w:left w:val="single" w:sz="6" w:space="0" w:color="auto"/>
              <w:right w:val="single" w:sz="6" w:space="0" w:color="auto"/>
            </w:tcBorders>
          </w:tcPr>
          <w:p w:rsidR="00BC7C20" w:rsidRPr="002C413F" w:rsidRDefault="00BC7C20">
            <w:pPr>
              <w:rPr>
                <w:sz w:val="18"/>
                <w:lang w:val="fr-FR"/>
              </w:rPr>
            </w:pPr>
          </w:p>
        </w:tc>
        <w:tc>
          <w:tcPr>
            <w:tcW w:w="912" w:type="dxa"/>
            <w:vMerge w:val="restart"/>
            <w:tcBorders>
              <w:top w:val="single" w:sz="6" w:space="0" w:color="auto"/>
              <w:left w:val="single" w:sz="6" w:space="0" w:color="auto"/>
              <w:right w:val="single" w:sz="6" w:space="0" w:color="auto"/>
            </w:tcBorders>
          </w:tcPr>
          <w:p w:rsidR="00BC7C20" w:rsidRPr="002C413F" w:rsidRDefault="00BC7C20">
            <w:pPr>
              <w:rPr>
                <w:sz w:val="18"/>
                <w:lang w:val="fr-FR"/>
              </w:rPr>
            </w:pPr>
          </w:p>
        </w:tc>
        <w:tc>
          <w:tcPr>
            <w:tcW w:w="72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9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0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9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0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0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699"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64"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64"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806" w:type="dxa"/>
            <w:tcBorders>
              <w:top w:val="single" w:sz="6" w:space="0" w:color="auto"/>
              <w:left w:val="single" w:sz="6" w:space="0" w:color="auto"/>
              <w:bottom w:val="single" w:sz="6" w:space="0" w:color="auto"/>
              <w:right w:val="single" w:sz="6" w:space="0" w:color="auto"/>
            </w:tcBorders>
          </w:tcPr>
          <w:p w:rsidR="00BC7C20" w:rsidRPr="002C413F" w:rsidRDefault="00BC7C20">
            <w:pPr>
              <w:rPr>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BC7C20" w:rsidRPr="002C413F" w:rsidRDefault="00BC7C20">
            <w:pPr>
              <w:rPr>
                <w:sz w:val="18"/>
                <w:highlight w:val="yellow"/>
                <w:lang w:val="fr-FR"/>
              </w:rPr>
            </w:pPr>
          </w:p>
        </w:tc>
        <w:tc>
          <w:tcPr>
            <w:tcW w:w="806" w:type="dxa"/>
            <w:tcBorders>
              <w:top w:val="single" w:sz="6" w:space="0" w:color="auto"/>
              <w:left w:val="single" w:sz="6" w:space="0" w:color="auto"/>
              <w:bottom w:val="nil"/>
              <w:right w:val="double" w:sz="4" w:space="0" w:color="auto"/>
            </w:tcBorders>
            <w:vAlign w:val="center"/>
          </w:tcPr>
          <w:p w:rsidR="00BC7C20" w:rsidRPr="002C413F" w:rsidRDefault="00BC7C20">
            <w:pPr>
              <w:rPr>
                <w:sz w:val="18"/>
                <w:highlight w:val="yellow"/>
                <w:lang w:val="fr-FR"/>
              </w:rPr>
            </w:pPr>
          </w:p>
        </w:tc>
      </w:tr>
      <w:tr w:rsidR="00BC7C20" w:rsidRPr="002C413F">
        <w:trPr>
          <w:cantSplit/>
          <w:jc w:val="center"/>
        </w:trPr>
        <w:tc>
          <w:tcPr>
            <w:tcW w:w="495" w:type="dxa"/>
            <w:vMerge/>
            <w:tcBorders>
              <w:left w:val="double" w:sz="4" w:space="0" w:color="auto"/>
              <w:right w:val="single" w:sz="6" w:space="0" w:color="auto"/>
            </w:tcBorders>
            <w:vAlign w:val="center"/>
          </w:tcPr>
          <w:p w:rsidR="00BC7C20" w:rsidRPr="002C413F" w:rsidRDefault="00BC7C20">
            <w:pPr>
              <w:jc w:val="center"/>
              <w:rPr>
                <w:sz w:val="18"/>
                <w:lang w:val="fr-FR"/>
              </w:rPr>
            </w:pPr>
          </w:p>
        </w:tc>
        <w:tc>
          <w:tcPr>
            <w:tcW w:w="1858" w:type="dxa"/>
            <w:vMerge/>
            <w:tcBorders>
              <w:left w:val="single" w:sz="6" w:space="0" w:color="auto"/>
              <w:right w:val="single" w:sz="6" w:space="0" w:color="auto"/>
            </w:tcBorders>
          </w:tcPr>
          <w:p w:rsidR="00BC7C20" w:rsidRPr="002C413F" w:rsidRDefault="00BC7C20">
            <w:pPr>
              <w:rPr>
                <w:sz w:val="18"/>
                <w:lang w:val="fr-FR"/>
              </w:rPr>
            </w:pPr>
          </w:p>
        </w:tc>
        <w:tc>
          <w:tcPr>
            <w:tcW w:w="912" w:type="dxa"/>
            <w:vMerge/>
            <w:tcBorders>
              <w:left w:val="single" w:sz="6" w:space="0" w:color="auto"/>
              <w:bottom w:val="single" w:sz="6" w:space="0" w:color="auto"/>
              <w:right w:val="single" w:sz="6" w:space="0" w:color="auto"/>
            </w:tcBorders>
          </w:tcPr>
          <w:p w:rsidR="00BC7C20" w:rsidRPr="002C413F" w:rsidRDefault="00BC7C20">
            <w:pPr>
              <w:rPr>
                <w:sz w:val="18"/>
                <w:lang w:val="fr-FR"/>
              </w:rPr>
            </w:pPr>
          </w:p>
        </w:tc>
        <w:tc>
          <w:tcPr>
            <w:tcW w:w="72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9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0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9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0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0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699"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64"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64"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BC7C20" w:rsidRPr="002C413F" w:rsidRDefault="00BC7C20">
            <w:pPr>
              <w:rPr>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rsidR="00BC7C20" w:rsidRPr="002C413F" w:rsidRDefault="00BC7C20">
            <w:pPr>
              <w:rPr>
                <w:sz w:val="18"/>
                <w:highlight w:val="yellow"/>
                <w:lang w:val="fr-FR"/>
              </w:rPr>
            </w:pPr>
          </w:p>
        </w:tc>
        <w:tc>
          <w:tcPr>
            <w:tcW w:w="806" w:type="dxa"/>
            <w:tcBorders>
              <w:top w:val="nil"/>
              <w:left w:val="single" w:sz="6" w:space="0" w:color="auto"/>
              <w:right w:val="double" w:sz="4" w:space="0" w:color="auto"/>
            </w:tcBorders>
            <w:vAlign w:val="center"/>
          </w:tcPr>
          <w:p w:rsidR="00BC7C20" w:rsidRPr="002C413F" w:rsidRDefault="00BC7C20">
            <w:pPr>
              <w:rPr>
                <w:sz w:val="18"/>
                <w:highlight w:val="yellow"/>
                <w:lang w:val="fr-FR"/>
              </w:rPr>
            </w:pPr>
          </w:p>
        </w:tc>
      </w:tr>
      <w:tr w:rsidR="00BC7C20" w:rsidRPr="002C413F">
        <w:trPr>
          <w:cantSplit/>
          <w:jc w:val="center"/>
        </w:trPr>
        <w:tc>
          <w:tcPr>
            <w:tcW w:w="495" w:type="dxa"/>
            <w:vMerge w:val="restart"/>
            <w:tcBorders>
              <w:top w:val="single" w:sz="6" w:space="0" w:color="auto"/>
              <w:left w:val="double" w:sz="4" w:space="0" w:color="auto"/>
              <w:right w:val="single" w:sz="6" w:space="0" w:color="auto"/>
            </w:tcBorders>
            <w:vAlign w:val="center"/>
          </w:tcPr>
          <w:p w:rsidR="00BC7C20" w:rsidRPr="002C413F" w:rsidRDefault="00BC7C20">
            <w:pPr>
              <w:jc w:val="center"/>
              <w:rPr>
                <w:sz w:val="18"/>
                <w:lang w:val="fr-FR"/>
              </w:rPr>
            </w:pPr>
          </w:p>
        </w:tc>
        <w:tc>
          <w:tcPr>
            <w:tcW w:w="1858" w:type="dxa"/>
            <w:vMerge w:val="restart"/>
            <w:tcBorders>
              <w:top w:val="single" w:sz="6" w:space="0" w:color="auto"/>
              <w:left w:val="single" w:sz="6" w:space="0" w:color="auto"/>
              <w:right w:val="single" w:sz="6" w:space="0" w:color="auto"/>
            </w:tcBorders>
          </w:tcPr>
          <w:p w:rsidR="00BC7C20" w:rsidRPr="002C413F" w:rsidRDefault="00BC7C20">
            <w:pPr>
              <w:rPr>
                <w:sz w:val="18"/>
                <w:lang w:val="fr-FR"/>
              </w:rPr>
            </w:pPr>
          </w:p>
        </w:tc>
        <w:tc>
          <w:tcPr>
            <w:tcW w:w="912" w:type="dxa"/>
            <w:vMerge w:val="restart"/>
            <w:tcBorders>
              <w:top w:val="single" w:sz="6" w:space="0" w:color="auto"/>
              <w:left w:val="single" w:sz="6" w:space="0" w:color="auto"/>
              <w:right w:val="single" w:sz="6" w:space="0" w:color="auto"/>
            </w:tcBorders>
          </w:tcPr>
          <w:p w:rsidR="00BC7C20" w:rsidRPr="002C413F" w:rsidRDefault="00BC7C20">
            <w:pPr>
              <w:rPr>
                <w:sz w:val="18"/>
                <w:lang w:val="fr-FR"/>
              </w:rPr>
            </w:pPr>
          </w:p>
        </w:tc>
        <w:tc>
          <w:tcPr>
            <w:tcW w:w="72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9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0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9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0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0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699"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64"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64"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806" w:type="dxa"/>
            <w:tcBorders>
              <w:top w:val="single" w:sz="6" w:space="0" w:color="auto"/>
              <w:left w:val="single" w:sz="6" w:space="0" w:color="auto"/>
              <w:bottom w:val="single" w:sz="6" w:space="0" w:color="auto"/>
              <w:right w:val="single" w:sz="6" w:space="0" w:color="auto"/>
            </w:tcBorders>
          </w:tcPr>
          <w:p w:rsidR="00BC7C20" w:rsidRPr="002C413F" w:rsidRDefault="00BC7C20">
            <w:pPr>
              <w:rPr>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BC7C20" w:rsidRPr="002C413F" w:rsidRDefault="00BC7C20">
            <w:pPr>
              <w:rPr>
                <w:sz w:val="18"/>
                <w:highlight w:val="yellow"/>
                <w:lang w:val="fr-FR"/>
              </w:rPr>
            </w:pPr>
          </w:p>
        </w:tc>
        <w:tc>
          <w:tcPr>
            <w:tcW w:w="806" w:type="dxa"/>
            <w:tcBorders>
              <w:top w:val="single" w:sz="6" w:space="0" w:color="auto"/>
              <w:left w:val="single" w:sz="6" w:space="0" w:color="auto"/>
              <w:bottom w:val="nil"/>
              <w:right w:val="double" w:sz="4" w:space="0" w:color="auto"/>
            </w:tcBorders>
            <w:vAlign w:val="center"/>
          </w:tcPr>
          <w:p w:rsidR="00BC7C20" w:rsidRPr="002C413F" w:rsidRDefault="00BC7C20">
            <w:pPr>
              <w:rPr>
                <w:sz w:val="18"/>
                <w:highlight w:val="yellow"/>
                <w:lang w:val="fr-FR"/>
              </w:rPr>
            </w:pPr>
          </w:p>
        </w:tc>
      </w:tr>
      <w:tr w:rsidR="00BC7C20" w:rsidRPr="002C413F">
        <w:trPr>
          <w:cantSplit/>
          <w:jc w:val="center"/>
        </w:trPr>
        <w:tc>
          <w:tcPr>
            <w:tcW w:w="495" w:type="dxa"/>
            <w:vMerge/>
            <w:tcBorders>
              <w:left w:val="double" w:sz="4" w:space="0" w:color="auto"/>
              <w:right w:val="single" w:sz="6" w:space="0" w:color="auto"/>
            </w:tcBorders>
            <w:vAlign w:val="center"/>
          </w:tcPr>
          <w:p w:rsidR="00BC7C20" w:rsidRPr="002C413F" w:rsidRDefault="00BC7C20">
            <w:pPr>
              <w:jc w:val="center"/>
              <w:rPr>
                <w:sz w:val="18"/>
                <w:lang w:val="fr-FR"/>
              </w:rPr>
            </w:pPr>
          </w:p>
        </w:tc>
        <w:tc>
          <w:tcPr>
            <w:tcW w:w="1858" w:type="dxa"/>
            <w:vMerge/>
            <w:tcBorders>
              <w:left w:val="single" w:sz="6" w:space="0" w:color="auto"/>
              <w:right w:val="single" w:sz="6" w:space="0" w:color="auto"/>
            </w:tcBorders>
          </w:tcPr>
          <w:p w:rsidR="00BC7C20" w:rsidRPr="002C413F" w:rsidRDefault="00BC7C20">
            <w:pPr>
              <w:rPr>
                <w:sz w:val="18"/>
                <w:lang w:val="fr-FR"/>
              </w:rPr>
            </w:pPr>
          </w:p>
        </w:tc>
        <w:tc>
          <w:tcPr>
            <w:tcW w:w="912" w:type="dxa"/>
            <w:vMerge/>
            <w:tcBorders>
              <w:left w:val="single" w:sz="6" w:space="0" w:color="auto"/>
              <w:bottom w:val="single" w:sz="6" w:space="0" w:color="auto"/>
              <w:right w:val="single" w:sz="6" w:space="0" w:color="auto"/>
            </w:tcBorders>
          </w:tcPr>
          <w:p w:rsidR="00BC7C20" w:rsidRPr="002C413F" w:rsidRDefault="00BC7C20">
            <w:pPr>
              <w:rPr>
                <w:sz w:val="18"/>
                <w:lang w:val="fr-FR"/>
              </w:rPr>
            </w:pPr>
          </w:p>
        </w:tc>
        <w:tc>
          <w:tcPr>
            <w:tcW w:w="72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9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0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9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0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900"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699"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64"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164" w:type="dxa"/>
            <w:tcBorders>
              <w:top w:val="dashSmallGap" w:sz="4" w:space="0" w:color="auto"/>
              <w:left w:val="single" w:sz="6" w:space="0" w:color="auto"/>
              <w:bottom w:val="single" w:sz="6" w:space="0" w:color="auto"/>
              <w:right w:val="single" w:sz="6" w:space="0" w:color="auto"/>
            </w:tcBorders>
          </w:tcPr>
          <w:p w:rsidR="00BC7C20" w:rsidRPr="002C413F" w:rsidRDefault="00BC7C20">
            <w:pPr>
              <w:rPr>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BC7C20" w:rsidRPr="002C413F" w:rsidRDefault="00BC7C20">
            <w:pPr>
              <w:rPr>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rsidR="00BC7C20" w:rsidRPr="002C413F" w:rsidRDefault="00BC7C20">
            <w:pPr>
              <w:rPr>
                <w:sz w:val="18"/>
                <w:highlight w:val="yellow"/>
                <w:lang w:val="fr-FR"/>
              </w:rPr>
            </w:pPr>
          </w:p>
        </w:tc>
        <w:tc>
          <w:tcPr>
            <w:tcW w:w="806" w:type="dxa"/>
            <w:tcBorders>
              <w:top w:val="nil"/>
              <w:left w:val="single" w:sz="6" w:space="0" w:color="auto"/>
              <w:right w:val="double" w:sz="4" w:space="0" w:color="auto"/>
            </w:tcBorders>
            <w:vAlign w:val="center"/>
          </w:tcPr>
          <w:p w:rsidR="00BC7C20" w:rsidRPr="002C413F" w:rsidRDefault="00BC7C20">
            <w:pPr>
              <w:rPr>
                <w:sz w:val="18"/>
                <w:highlight w:val="yellow"/>
                <w:lang w:val="fr-FR"/>
              </w:rPr>
            </w:pPr>
          </w:p>
        </w:tc>
      </w:tr>
      <w:tr w:rsidR="00BC7C20" w:rsidRPr="002C413F">
        <w:trPr>
          <w:cantSplit/>
          <w:jc w:val="center"/>
        </w:trPr>
        <w:tc>
          <w:tcPr>
            <w:tcW w:w="495" w:type="dxa"/>
            <w:vMerge w:val="restart"/>
            <w:tcBorders>
              <w:top w:val="single" w:sz="6" w:space="0" w:color="auto"/>
              <w:left w:val="double" w:sz="4" w:space="0" w:color="auto"/>
              <w:right w:val="single" w:sz="6" w:space="0" w:color="auto"/>
            </w:tcBorders>
            <w:vAlign w:val="center"/>
          </w:tcPr>
          <w:p w:rsidR="00BC7C20" w:rsidRPr="002C413F" w:rsidRDefault="00BC7C20">
            <w:pPr>
              <w:jc w:val="center"/>
              <w:rPr>
                <w:sz w:val="18"/>
                <w:lang w:val="fr-FR"/>
              </w:rPr>
            </w:pPr>
            <w:r w:rsidRPr="002C413F">
              <w:rPr>
                <w:sz w:val="18"/>
                <w:lang w:val="fr-FR"/>
              </w:rPr>
              <w:t>n</w:t>
            </w:r>
          </w:p>
        </w:tc>
        <w:tc>
          <w:tcPr>
            <w:tcW w:w="1858" w:type="dxa"/>
            <w:vMerge w:val="restart"/>
            <w:tcBorders>
              <w:top w:val="single" w:sz="6" w:space="0" w:color="auto"/>
              <w:left w:val="single" w:sz="6" w:space="0" w:color="auto"/>
              <w:right w:val="single" w:sz="6" w:space="0" w:color="auto"/>
            </w:tcBorders>
          </w:tcPr>
          <w:p w:rsidR="00BC7C20" w:rsidRPr="002C413F" w:rsidRDefault="00BC7C20">
            <w:pPr>
              <w:rPr>
                <w:sz w:val="18"/>
                <w:lang w:val="fr-FR"/>
              </w:rPr>
            </w:pPr>
          </w:p>
        </w:tc>
        <w:tc>
          <w:tcPr>
            <w:tcW w:w="912" w:type="dxa"/>
            <w:vMerge w:val="restart"/>
            <w:tcBorders>
              <w:top w:val="single" w:sz="6" w:space="0" w:color="auto"/>
              <w:left w:val="single" w:sz="6" w:space="0" w:color="auto"/>
              <w:right w:val="single" w:sz="6" w:space="0" w:color="auto"/>
            </w:tcBorders>
          </w:tcPr>
          <w:p w:rsidR="00BC7C20" w:rsidRPr="002C413F" w:rsidRDefault="00BC7C20">
            <w:pPr>
              <w:rPr>
                <w:sz w:val="18"/>
                <w:lang w:val="fr-FR"/>
              </w:rPr>
            </w:pPr>
          </w:p>
        </w:tc>
        <w:tc>
          <w:tcPr>
            <w:tcW w:w="72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9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0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9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0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8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900"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699"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64"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164" w:type="dxa"/>
            <w:tcBorders>
              <w:top w:val="single" w:sz="6" w:space="0" w:color="auto"/>
              <w:left w:val="single" w:sz="6" w:space="0" w:color="auto"/>
              <w:bottom w:val="dashSmallGap" w:sz="4" w:space="0" w:color="auto"/>
              <w:right w:val="single" w:sz="6" w:space="0" w:color="auto"/>
            </w:tcBorders>
          </w:tcPr>
          <w:p w:rsidR="00BC7C20" w:rsidRPr="002C413F" w:rsidRDefault="00BC7C20">
            <w:pPr>
              <w:rPr>
                <w:sz w:val="18"/>
                <w:lang w:val="fr-FR"/>
              </w:rPr>
            </w:pPr>
          </w:p>
        </w:tc>
        <w:tc>
          <w:tcPr>
            <w:tcW w:w="806" w:type="dxa"/>
            <w:tcBorders>
              <w:top w:val="single" w:sz="6" w:space="0" w:color="auto"/>
              <w:left w:val="single" w:sz="6" w:space="0" w:color="auto"/>
              <w:bottom w:val="single" w:sz="6" w:space="0" w:color="auto"/>
              <w:right w:val="single" w:sz="6" w:space="0" w:color="auto"/>
            </w:tcBorders>
          </w:tcPr>
          <w:p w:rsidR="00BC7C20" w:rsidRPr="002C413F" w:rsidRDefault="00BC7C20">
            <w:pPr>
              <w:rPr>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BC7C20" w:rsidRPr="002C413F" w:rsidRDefault="00BC7C20">
            <w:pPr>
              <w:rPr>
                <w:sz w:val="18"/>
                <w:highlight w:val="yellow"/>
                <w:lang w:val="fr-FR"/>
              </w:rPr>
            </w:pPr>
          </w:p>
        </w:tc>
        <w:tc>
          <w:tcPr>
            <w:tcW w:w="806" w:type="dxa"/>
            <w:tcBorders>
              <w:top w:val="single" w:sz="6" w:space="0" w:color="auto"/>
              <w:left w:val="single" w:sz="6" w:space="0" w:color="auto"/>
              <w:bottom w:val="nil"/>
              <w:right w:val="double" w:sz="4" w:space="0" w:color="auto"/>
            </w:tcBorders>
            <w:vAlign w:val="center"/>
          </w:tcPr>
          <w:p w:rsidR="00BC7C20" w:rsidRPr="002C413F" w:rsidRDefault="00BC7C20">
            <w:pPr>
              <w:rPr>
                <w:sz w:val="18"/>
                <w:highlight w:val="yellow"/>
                <w:lang w:val="fr-FR"/>
              </w:rPr>
            </w:pPr>
          </w:p>
        </w:tc>
      </w:tr>
      <w:tr w:rsidR="00BC7C20" w:rsidRPr="002C413F">
        <w:trPr>
          <w:cantSplit/>
          <w:jc w:val="center"/>
        </w:trPr>
        <w:tc>
          <w:tcPr>
            <w:tcW w:w="495" w:type="dxa"/>
            <w:vMerge/>
            <w:tcBorders>
              <w:left w:val="double" w:sz="4" w:space="0" w:color="auto"/>
              <w:right w:val="single" w:sz="6" w:space="0" w:color="auto"/>
            </w:tcBorders>
            <w:vAlign w:val="center"/>
          </w:tcPr>
          <w:p w:rsidR="00BC7C20" w:rsidRPr="002C413F" w:rsidRDefault="00BC7C20">
            <w:pPr>
              <w:jc w:val="center"/>
              <w:rPr>
                <w:sz w:val="18"/>
                <w:lang w:val="fr-FR"/>
              </w:rPr>
            </w:pPr>
          </w:p>
        </w:tc>
        <w:tc>
          <w:tcPr>
            <w:tcW w:w="1858" w:type="dxa"/>
            <w:vMerge/>
            <w:tcBorders>
              <w:left w:val="single" w:sz="6" w:space="0" w:color="auto"/>
              <w:right w:val="single" w:sz="6" w:space="0" w:color="auto"/>
            </w:tcBorders>
          </w:tcPr>
          <w:p w:rsidR="00BC7C20" w:rsidRPr="002C413F" w:rsidRDefault="00BC7C20">
            <w:pPr>
              <w:rPr>
                <w:sz w:val="18"/>
                <w:lang w:val="fr-FR"/>
              </w:rPr>
            </w:pPr>
          </w:p>
        </w:tc>
        <w:tc>
          <w:tcPr>
            <w:tcW w:w="912" w:type="dxa"/>
            <w:vMerge/>
            <w:tcBorders>
              <w:left w:val="single" w:sz="6" w:space="0" w:color="auto"/>
              <w:bottom w:val="dotted" w:sz="4" w:space="0" w:color="auto"/>
              <w:right w:val="single" w:sz="6" w:space="0" w:color="auto"/>
            </w:tcBorders>
          </w:tcPr>
          <w:p w:rsidR="00BC7C20" w:rsidRPr="002C413F" w:rsidRDefault="00BC7C20">
            <w:pPr>
              <w:rPr>
                <w:sz w:val="18"/>
                <w:lang w:val="fr-FR"/>
              </w:rPr>
            </w:pPr>
          </w:p>
        </w:tc>
        <w:tc>
          <w:tcPr>
            <w:tcW w:w="720" w:type="dxa"/>
            <w:tcBorders>
              <w:top w:val="dashSmallGap" w:sz="4" w:space="0" w:color="auto"/>
              <w:left w:val="single" w:sz="6" w:space="0" w:color="auto"/>
              <w:bottom w:val="dotted" w:sz="4" w:space="0" w:color="auto"/>
              <w:right w:val="single" w:sz="6" w:space="0" w:color="auto"/>
            </w:tcBorders>
          </w:tcPr>
          <w:p w:rsidR="00BC7C20" w:rsidRPr="002C413F" w:rsidRDefault="00BC7C20">
            <w:pPr>
              <w:rPr>
                <w:sz w:val="18"/>
                <w:lang w:val="fr-FR"/>
              </w:rPr>
            </w:pPr>
          </w:p>
        </w:tc>
        <w:tc>
          <w:tcPr>
            <w:tcW w:w="990" w:type="dxa"/>
            <w:tcBorders>
              <w:top w:val="dashSmallGap" w:sz="4" w:space="0" w:color="auto"/>
              <w:left w:val="single" w:sz="6" w:space="0" w:color="auto"/>
              <w:bottom w:val="dotted" w:sz="4"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dotted" w:sz="4" w:space="0" w:color="auto"/>
              <w:right w:val="single" w:sz="6" w:space="0" w:color="auto"/>
            </w:tcBorders>
          </w:tcPr>
          <w:p w:rsidR="00BC7C20" w:rsidRPr="002C413F" w:rsidRDefault="00BC7C20">
            <w:pPr>
              <w:rPr>
                <w:sz w:val="18"/>
                <w:lang w:val="fr-FR"/>
              </w:rPr>
            </w:pPr>
          </w:p>
        </w:tc>
        <w:tc>
          <w:tcPr>
            <w:tcW w:w="1080" w:type="dxa"/>
            <w:tcBorders>
              <w:top w:val="dashSmallGap" w:sz="4" w:space="0" w:color="auto"/>
              <w:left w:val="single" w:sz="6" w:space="0" w:color="auto"/>
              <w:bottom w:val="dotted" w:sz="4"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dotted" w:sz="4" w:space="0" w:color="auto"/>
              <w:right w:val="single" w:sz="6" w:space="0" w:color="auto"/>
            </w:tcBorders>
          </w:tcPr>
          <w:p w:rsidR="00BC7C20" w:rsidRPr="002C413F" w:rsidRDefault="00BC7C20">
            <w:pPr>
              <w:rPr>
                <w:sz w:val="18"/>
                <w:lang w:val="fr-FR"/>
              </w:rPr>
            </w:pPr>
          </w:p>
        </w:tc>
        <w:tc>
          <w:tcPr>
            <w:tcW w:w="990" w:type="dxa"/>
            <w:tcBorders>
              <w:top w:val="dashSmallGap" w:sz="4" w:space="0" w:color="auto"/>
              <w:left w:val="single" w:sz="6" w:space="0" w:color="auto"/>
              <w:bottom w:val="dotted" w:sz="4" w:space="0" w:color="auto"/>
              <w:right w:val="single" w:sz="6" w:space="0" w:color="auto"/>
            </w:tcBorders>
          </w:tcPr>
          <w:p w:rsidR="00BC7C20" w:rsidRPr="002C413F" w:rsidRDefault="00BC7C20">
            <w:pPr>
              <w:rPr>
                <w:sz w:val="18"/>
                <w:lang w:val="fr-FR"/>
              </w:rPr>
            </w:pPr>
          </w:p>
        </w:tc>
        <w:tc>
          <w:tcPr>
            <w:tcW w:w="900" w:type="dxa"/>
            <w:tcBorders>
              <w:top w:val="dashSmallGap" w:sz="4" w:space="0" w:color="auto"/>
              <w:left w:val="single" w:sz="6" w:space="0" w:color="auto"/>
              <w:bottom w:val="dotted" w:sz="4" w:space="0" w:color="auto"/>
              <w:right w:val="single" w:sz="6" w:space="0" w:color="auto"/>
            </w:tcBorders>
          </w:tcPr>
          <w:p w:rsidR="00BC7C20" w:rsidRPr="002C413F" w:rsidRDefault="00BC7C20">
            <w:pPr>
              <w:rPr>
                <w:sz w:val="18"/>
                <w:lang w:val="fr-FR"/>
              </w:rPr>
            </w:pPr>
          </w:p>
        </w:tc>
        <w:tc>
          <w:tcPr>
            <w:tcW w:w="180" w:type="dxa"/>
            <w:tcBorders>
              <w:top w:val="dashSmallGap" w:sz="4" w:space="0" w:color="auto"/>
              <w:left w:val="single" w:sz="6" w:space="0" w:color="auto"/>
              <w:bottom w:val="dotted" w:sz="4" w:space="0" w:color="auto"/>
              <w:right w:val="single" w:sz="6" w:space="0" w:color="auto"/>
            </w:tcBorders>
          </w:tcPr>
          <w:p w:rsidR="00BC7C20" w:rsidRPr="002C413F" w:rsidRDefault="00BC7C20">
            <w:pPr>
              <w:rPr>
                <w:sz w:val="18"/>
                <w:lang w:val="fr-FR"/>
              </w:rPr>
            </w:pPr>
          </w:p>
        </w:tc>
        <w:tc>
          <w:tcPr>
            <w:tcW w:w="900" w:type="dxa"/>
            <w:tcBorders>
              <w:top w:val="dashSmallGap" w:sz="4" w:space="0" w:color="auto"/>
              <w:left w:val="single" w:sz="6" w:space="0" w:color="auto"/>
              <w:bottom w:val="dotted" w:sz="4" w:space="0" w:color="auto"/>
              <w:right w:val="single" w:sz="6" w:space="0" w:color="auto"/>
            </w:tcBorders>
          </w:tcPr>
          <w:p w:rsidR="00BC7C20" w:rsidRPr="002C413F" w:rsidRDefault="00BC7C20">
            <w:pPr>
              <w:rPr>
                <w:sz w:val="18"/>
                <w:lang w:val="fr-FR"/>
              </w:rPr>
            </w:pPr>
          </w:p>
        </w:tc>
        <w:tc>
          <w:tcPr>
            <w:tcW w:w="699" w:type="dxa"/>
            <w:tcBorders>
              <w:top w:val="dashSmallGap" w:sz="4" w:space="0" w:color="auto"/>
              <w:left w:val="single" w:sz="6" w:space="0" w:color="auto"/>
              <w:bottom w:val="dotted" w:sz="4" w:space="0" w:color="auto"/>
              <w:right w:val="single" w:sz="6" w:space="0" w:color="auto"/>
            </w:tcBorders>
          </w:tcPr>
          <w:p w:rsidR="00BC7C20" w:rsidRPr="002C413F" w:rsidRDefault="00BC7C20">
            <w:pPr>
              <w:rPr>
                <w:sz w:val="18"/>
                <w:lang w:val="fr-FR"/>
              </w:rPr>
            </w:pPr>
          </w:p>
        </w:tc>
        <w:tc>
          <w:tcPr>
            <w:tcW w:w="164" w:type="dxa"/>
            <w:tcBorders>
              <w:top w:val="dashSmallGap" w:sz="4" w:space="0" w:color="auto"/>
              <w:left w:val="single" w:sz="6" w:space="0" w:color="auto"/>
              <w:bottom w:val="dotted" w:sz="4" w:space="0" w:color="auto"/>
              <w:right w:val="single" w:sz="6" w:space="0" w:color="auto"/>
            </w:tcBorders>
          </w:tcPr>
          <w:p w:rsidR="00BC7C20" w:rsidRPr="002C413F" w:rsidRDefault="00BC7C20">
            <w:pPr>
              <w:rPr>
                <w:sz w:val="18"/>
                <w:lang w:val="fr-FR"/>
              </w:rPr>
            </w:pPr>
          </w:p>
        </w:tc>
        <w:tc>
          <w:tcPr>
            <w:tcW w:w="164" w:type="dxa"/>
            <w:tcBorders>
              <w:top w:val="dashSmallGap" w:sz="4" w:space="0" w:color="auto"/>
              <w:left w:val="single" w:sz="6" w:space="0" w:color="auto"/>
              <w:bottom w:val="dotted" w:sz="4" w:space="0" w:color="auto"/>
              <w:right w:val="single" w:sz="6" w:space="0" w:color="auto"/>
            </w:tcBorders>
          </w:tcPr>
          <w:p w:rsidR="00BC7C20" w:rsidRPr="002C413F" w:rsidRDefault="00BC7C20">
            <w:pPr>
              <w:rPr>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BC7C20" w:rsidRPr="002C413F" w:rsidRDefault="00BC7C20">
            <w:pPr>
              <w:rPr>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rsidR="00BC7C20" w:rsidRPr="002C413F" w:rsidRDefault="00BC7C20">
            <w:pPr>
              <w:rPr>
                <w:sz w:val="18"/>
                <w:highlight w:val="yellow"/>
                <w:lang w:val="fr-FR"/>
              </w:rPr>
            </w:pPr>
          </w:p>
        </w:tc>
        <w:tc>
          <w:tcPr>
            <w:tcW w:w="806" w:type="dxa"/>
            <w:tcBorders>
              <w:top w:val="nil"/>
              <w:left w:val="single" w:sz="6" w:space="0" w:color="auto"/>
              <w:right w:val="double" w:sz="4" w:space="0" w:color="auto"/>
            </w:tcBorders>
            <w:vAlign w:val="center"/>
          </w:tcPr>
          <w:p w:rsidR="00BC7C20" w:rsidRPr="002C413F" w:rsidRDefault="00BC7C20">
            <w:pPr>
              <w:rPr>
                <w:sz w:val="18"/>
                <w:highlight w:val="yellow"/>
                <w:lang w:val="fr-FR"/>
              </w:rPr>
            </w:pPr>
          </w:p>
        </w:tc>
      </w:tr>
      <w:tr w:rsidR="00BC7C20" w:rsidRPr="002C413F">
        <w:trPr>
          <w:cantSplit/>
          <w:trHeight w:hRule="exact" w:val="284"/>
          <w:jc w:val="center"/>
        </w:trPr>
        <w:tc>
          <w:tcPr>
            <w:tcW w:w="495" w:type="dxa"/>
            <w:tcBorders>
              <w:top w:val="single" w:sz="6" w:space="0" w:color="auto"/>
              <w:left w:val="double" w:sz="4" w:space="0" w:color="auto"/>
              <w:bottom w:val="nil"/>
              <w:right w:val="nil"/>
            </w:tcBorders>
          </w:tcPr>
          <w:p w:rsidR="00BC7C20" w:rsidRPr="002C413F" w:rsidRDefault="00BC7C20">
            <w:pPr>
              <w:rPr>
                <w:sz w:val="18"/>
                <w:lang w:val="fr-FR"/>
              </w:rPr>
            </w:pPr>
          </w:p>
        </w:tc>
        <w:tc>
          <w:tcPr>
            <w:tcW w:w="1858" w:type="dxa"/>
            <w:tcBorders>
              <w:top w:val="single" w:sz="6" w:space="0" w:color="auto"/>
              <w:left w:val="nil"/>
              <w:bottom w:val="nil"/>
              <w:right w:val="nil"/>
            </w:tcBorders>
          </w:tcPr>
          <w:p w:rsidR="00BC7C20" w:rsidRPr="002C413F" w:rsidRDefault="00BC7C20">
            <w:pPr>
              <w:rPr>
                <w:sz w:val="18"/>
                <w:lang w:val="fr-FR"/>
              </w:rPr>
            </w:pPr>
          </w:p>
        </w:tc>
        <w:tc>
          <w:tcPr>
            <w:tcW w:w="912" w:type="dxa"/>
            <w:tcBorders>
              <w:top w:val="single" w:sz="6" w:space="0" w:color="auto"/>
              <w:left w:val="nil"/>
              <w:bottom w:val="nil"/>
              <w:right w:val="nil"/>
            </w:tcBorders>
          </w:tcPr>
          <w:p w:rsidR="00BC7C20" w:rsidRPr="002C413F" w:rsidRDefault="00BC7C20">
            <w:pPr>
              <w:rPr>
                <w:sz w:val="18"/>
                <w:lang w:val="fr-FR"/>
              </w:rPr>
            </w:pPr>
          </w:p>
        </w:tc>
        <w:tc>
          <w:tcPr>
            <w:tcW w:w="720" w:type="dxa"/>
            <w:tcBorders>
              <w:top w:val="single" w:sz="6" w:space="0" w:color="auto"/>
              <w:left w:val="nil"/>
              <w:bottom w:val="nil"/>
              <w:right w:val="nil"/>
            </w:tcBorders>
          </w:tcPr>
          <w:p w:rsidR="00BC7C20" w:rsidRPr="002C413F" w:rsidRDefault="00BC7C20">
            <w:pPr>
              <w:rPr>
                <w:sz w:val="18"/>
                <w:lang w:val="fr-FR"/>
              </w:rPr>
            </w:pPr>
          </w:p>
        </w:tc>
        <w:tc>
          <w:tcPr>
            <w:tcW w:w="990" w:type="dxa"/>
            <w:tcBorders>
              <w:top w:val="single" w:sz="6" w:space="0" w:color="auto"/>
              <w:left w:val="nil"/>
              <w:bottom w:val="nil"/>
              <w:right w:val="nil"/>
            </w:tcBorders>
          </w:tcPr>
          <w:p w:rsidR="00BC7C20" w:rsidRPr="002C413F" w:rsidRDefault="00BC7C20">
            <w:pPr>
              <w:rPr>
                <w:sz w:val="18"/>
                <w:lang w:val="fr-FR"/>
              </w:rPr>
            </w:pPr>
          </w:p>
        </w:tc>
        <w:tc>
          <w:tcPr>
            <w:tcW w:w="180" w:type="dxa"/>
            <w:tcBorders>
              <w:top w:val="single" w:sz="6" w:space="0" w:color="auto"/>
              <w:left w:val="nil"/>
              <w:bottom w:val="nil"/>
              <w:right w:val="nil"/>
            </w:tcBorders>
          </w:tcPr>
          <w:p w:rsidR="00BC7C20" w:rsidRPr="002C413F" w:rsidRDefault="00BC7C20">
            <w:pPr>
              <w:rPr>
                <w:sz w:val="18"/>
                <w:lang w:val="fr-FR"/>
              </w:rPr>
            </w:pPr>
          </w:p>
        </w:tc>
        <w:tc>
          <w:tcPr>
            <w:tcW w:w="1080" w:type="dxa"/>
            <w:tcBorders>
              <w:top w:val="single" w:sz="6" w:space="0" w:color="auto"/>
              <w:left w:val="nil"/>
              <w:bottom w:val="nil"/>
              <w:right w:val="nil"/>
            </w:tcBorders>
          </w:tcPr>
          <w:p w:rsidR="00BC7C20" w:rsidRPr="002C413F" w:rsidRDefault="00BC7C20">
            <w:pPr>
              <w:rPr>
                <w:sz w:val="18"/>
                <w:lang w:val="fr-FR"/>
              </w:rPr>
            </w:pPr>
          </w:p>
        </w:tc>
        <w:tc>
          <w:tcPr>
            <w:tcW w:w="180" w:type="dxa"/>
            <w:tcBorders>
              <w:top w:val="single" w:sz="6" w:space="0" w:color="auto"/>
              <w:left w:val="nil"/>
              <w:bottom w:val="nil"/>
              <w:right w:val="nil"/>
            </w:tcBorders>
          </w:tcPr>
          <w:p w:rsidR="00BC7C20" w:rsidRPr="002C413F" w:rsidRDefault="00BC7C20">
            <w:pPr>
              <w:rPr>
                <w:sz w:val="18"/>
                <w:lang w:val="fr-FR"/>
              </w:rPr>
            </w:pPr>
          </w:p>
        </w:tc>
        <w:tc>
          <w:tcPr>
            <w:tcW w:w="990" w:type="dxa"/>
            <w:tcBorders>
              <w:top w:val="single" w:sz="6" w:space="0" w:color="auto"/>
              <w:left w:val="nil"/>
              <w:bottom w:val="nil"/>
              <w:right w:val="nil"/>
            </w:tcBorders>
          </w:tcPr>
          <w:p w:rsidR="00BC7C20" w:rsidRPr="002C413F" w:rsidRDefault="00BC7C20">
            <w:pPr>
              <w:rPr>
                <w:sz w:val="18"/>
                <w:lang w:val="fr-FR"/>
              </w:rPr>
            </w:pPr>
          </w:p>
        </w:tc>
        <w:tc>
          <w:tcPr>
            <w:tcW w:w="900" w:type="dxa"/>
            <w:tcBorders>
              <w:top w:val="single" w:sz="6" w:space="0" w:color="auto"/>
              <w:left w:val="nil"/>
              <w:bottom w:val="nil"/>
              <w:right w:val="nil"/>
            </w:tcBorders>
          </w:tcPr>
          <w:p w:rsidR="00BC7C20" w:rsidRPr="002C413F" w:rsidRDefault="00BC7C20">
            <w:pPr>
              <w:rPr>
                <w:sz w:val="18"/>
                <w:lang w:val="fr-FR"/>
              </w:rPr>
            </w:pPr>
          </w:p>
        </w:tc>
        <w:tc>
          <w:tcPr>
            <w:tcW w:w="180" w:type="dxa"/>
            <w:tcBorders>
              <w:top w:val="single" w:sz="6" w:space="0" w:color="auto"/>
              <w:left w:val="nil"/>
              <w:bottom w:val="nil"/>
            </w:tcBorders>
          </w:tcPr>
          <w:p w:rsidR="00BC7C20" w:rsidRPr="002C413F" w:rsidRDefault="00BC7C20">
            <w:pPr>
              <w:rPr>
                <w:sz w:val="18"/>
                <w:lang w:val="fr-FR"/>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BC7C20" w:rsidRPr="002C413F" w:rsidRDefault="00BC7C20">
            <w:pPr>
              <w:rPr>
                <w:sz w:val="18"/>
                <w:lang w:val="fr-FR"/>
              </w:rPr>
            </w:pPr>
            <w:r w:rsidRPr="002C413F">
              <w:rPr>
                <w:b/>
                <w:bCs/>
                <w:sz w:val="18"/>
                <w:lang w:val="fr-FR"/>
              </w:rPr>
              <w:t>Sous total</w:t>
            </w:r>
          </w:p>
        </w:tc>
        <w:tc>
          <w:tcPr>
            <w:tcW w:w="806" w:type="dxa"/>
            <w:tcBorders>
              <w:top w:val="single" w:sz="6" w:space="0" w:color="auto"/>
              <w:bottom w:val="single" w:sz="6" w:space="0" w:color="auto"/>
              <w:right w:val="single" w:sz="6" w:space="0" w:color="auto"/>
            </w:tcBorders>
          </w:tcPr>
          <w:p w:rsidR="00BC7C20" w:rsidRPr="002C413F" w:rsidRDefault="00BC7C20">
            <w:pPr>
              <w:pStyle w:val="Heading6"/>
              <w:rPr>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rsidR="00BC7C20" w:rsidRPr="002C413F" w:rsidRDefault="00BC7C20">
            <w:pPr>
              <w:rPr>
                <w:sz w:val="18"/>
                <w:highlight w:val="yellow"/>
                <w:lang w:val="fr-FR"/>
              </w:rPr>
            </w:pPr>
          </w:p>
        </w:tc>
        <w:tc>
          <w:tcPr>
            <w:tcW w:w="806" w:type="dxa"/>
            <w:tcBorders>
              <w:top w:val="single" w:sz="6" w:space="0" w:color="auto"/>
              <w:left w:val="single" w:sz="6" w:space="0" w:color="auto"/>
              <w:bottom w:val="single" w:sz="6" w:space="0" w:color="auto"/>
              <w:right w:val="double" w:sz="4" w:space="0" w:color="auto"/>
            </w:tcBorders>
            <w:vAlign w:val="center"/>
          </w:tcPr>
          <w:p w:rsidR="00BC7C20" w:rsidRPr="002C413F" w:rsidRDefault="00BC7C20">
            <w:pPr>
              <w:rPr>
                <w:sz w:val="18"/>
                <w:highlight w:val="yellow"/>
                <w:lang w:val="fr-FR"/>
              </w:rPr>
            </w:pPr>
          </w:p>
        </w:tc>
      </w:tr>
      <w:tr w:rsidR="00BC7C20" w:rsidRPr="002C413F">
        <w:trPr>
          <w:cantSplit/>
          <w:trHeight w:hRule="exact" w:val="284"/>
          <w:jc w:val="center"/>
        </w:trPr>
        <w:tc>
          <w:tcPr>
            <w:tcW w:w="495" w:type="dxa"/>
            <w:tcBorders>
              <w:top w:val="nil"/>
              <w:left w:val="double" w:sz="4" w:space="0" w:color="auto"/>
              <w:bottom w:val="double" w:sz="4" w:space="0" w:color="auto"/>
              <w:right w:val="nil"/>
            </w:tcBorders>
          </w:tcPr>
          <w:p w:rsidR="00BC7C20" w:rsidRPr="002C413F" w:rsidRDefault="00BC7C20">
            <w:pPr>
              <w:rPr>
                <w:sz w:val="18"/>
                <w:lang w:val="fr-FR"/>
              </w:rPr>
            </w:pPr>
          </w:p>
        </w:tc>
        <w:tc>
          <w:tcPr>
            <w:tcW w:w="1858" w:type="dxa"/>
            <w:tcBorders>
              <w:top w:val="nil"/>
              <w:left w:val="nil"/>
              <w:bottom w:val="double" w:sz="4" w:space="0" w:color="auto"/>
              <w:right w:val="nil"/>
            </w:tcBorders>
          </w:tcPr>
          <w:p w:rsidR="00BC7C20" w:rsidRPr="002C413F" w:rsidRDefault="00BC7C20">
            <w:pPr>
              <w:rPr>
                <w:sz w:val="18"/>
                <w:lang w:val="fr-FR"/>
              </w:rPr>
            </w:pPr>
          </w:p>
        </w:tc>
        <w:tc>
          <w:tcPr>
            <w:tcW w:w="912" w:type="dxa"/>
            <w:tcBorders>
              <w:top w:val="nil"/>
              <w:left w:val="nil"/>
              <w:bottom w:val="double" w:sz="4" w:space="0" w:color="auto"/>
              <w:right w:val="nil"/>
            </w:tcBorders>
          </w:tcPr>
          <w:p w:rsidR="00BC7C20" w:rsidRPr="002C413F" w:rsidRDefault="00BC7C20">
            <w:pPr>
              <w:rPr>
                <w:sz w:val="18"/>
                <w:lang w:val="fr-FR"/>
              </w:rPr>
            </w:pPr>
          </w:p>
        </w:tc>
        <w:tc>
          <w:tcPr>
            <w:tcW w:w="720" w:type="dxa"/>
            <w:tcBorders>
              <w:top w:val="nil"/>
              <w:left w:val="nil"/>
              <w:bottom w:val="double" w:sz="4" w:space="0" w:color="auto"/>
              <w:right w:val="nil"/>
            </w:tcBorders>
          </w:tcPr>
          <w:p w:rsidR="00BC7C20" w:rsidRPr="002C413F" w:rsidRDefault="00BC7C20">
            <w:pPr>
              <w:rPr>
                <w:sz w:val="18"/>
                <w:lang w:val="fr-FR"/>
              </w:rPr>
            </w:pPr>
          </w:p>
        </w:tc>
        <w:tc>
          <w:tcPr>
            <w:tcW w:w="990" w:type="dxa"/>
            <w:tcBorders>
              <w:top w:val="nil"/>
              <w:left w:val="nil"/>
              <w:bottom w:val="double" w:sz="4" w:space="0" w:color="auto"/>
              <w:right w:val="nil"/>
            </w:tcBorders>
          </w:tcPr>
          <w:p w:rsidR="00BC7C20" w:rsidRPr="002C413F" w:rsidRDefault="00BC7C20">
            <w:pPr>
              <w:rPr>
                <w:sz w:val="18"/>
                <w:lang w:val="fr-FR"/>
              </w:rPr>
            </w:pPr>
          </w:p>
        </w:tc>
        <w:tc>
          <w:tcPr>
            <w:tcW w:w="180" w:type="dxa"/>
            <w:tcBorders>
              <w:top w:val="nil"/>
              <w:left w:val="nil"/>
              <w:bottom w:val="double" w:sz="4" w:space="0" w:color="auto"/>
              <w:right w:val="nil"/>
            </w:tcBorders>
          </w:tcPr>
          <w:p w:rsidR="00BC7C20" w:rsidRPr="002C413F" w:rsidRDefault="00BC7C20">
            <w:pPr>
              <w:rPr>
                <w:sz w:val="18"/>
                <w:lang w:val="fr-FR"/>
              </w:rPr>
            </w:pPr>
          </w:p>
        </w:tc>
        <w:tc>
          <w:tcPr>
            <w:tcW w:w="1080" w:type="dxa"/>
            <w:tcBorders>
              <w:top w:val="nil"/>
              <w:left w:val="nil"/>
              <w:bottom w:val="double" w:sz="4" w:space="0" w:color="auto"/>
              <w:right w:val="nil"/>
            </w:tcBorders>
          </w:tcPr>
          <w:p w:rsidR="00BC7C20" w:rsidRPr="002C413F" w:rsidRDefault="00BC7C20">
            <w:pPr>
              <w:rPr>
                <w:sz w:val="18"/>
                <w:lang w:val="fr-FR"/>
              </w:rPr>
            </w:pPr>
          </w:p>
        </w:tc>
        <w:tc>
          <w:tcPr>
            <w:tcW w:w="180" w:type="dxa"/>
            <w:tcBorders>
              <w:top w:val="nil"/>
              <w:left w:val="nil"/>
              <w:bottom w:val="double" w:sz="4" w:space="0" w:color="auto"/>
              <w:right w:val="nil"/>
            </w:tcBorders>
          </w:tcPr>
          <w:p w:rsidR="00BC7C20" w:rsidRPr="002C413F" w:rsidRDefault="00BC7C20">
            <w:pPr>
              <w:rPr>
                <w:sz w:val="18"/>
                <w:lang w:val="fr-FR"/>
              </w:rPr>
            </w:pPr>
          </w:p>
        </w:tc>
        <w:tc>
          <w:tcPr>
            <w:tcW w:w="990" w:type="dxa"/>
            <w:tcBorders>
              <w:top w:val="nil"/>
              <w:left w:val="nil"/>
              <w:bottom w:val="double" w:sz="4" w:space="0" w:color="auto"/>
              <w:right w:val="nil"/>
            </w:tcBorders>
          </w:tcPr>
          <w:p w:rsidR="00BC7C20" w:rsidRPr="002C413F" w:rsidRDefault="00BC7C20">
            <w:pPr>
              <w:rPr>
                <w:sz w:val="18"/>
                <w:lang w:val="fr-FR"/>
              </w:rPr>
            </w:pPr>
          </w:p>
        </w:tc>
        <w:tc>
          <w:tcPr>
            <w:tcW w:w="900" w:type="dxa"/>
            <w:tcBorders>
              <w:top w:val="nil"/>
              <w:left w:val="nil"/>
              <w:bottom w:val="double" w:sz="4" w:space="0" w:color="auto"/>
              <w:right w:val="nil"/>
            </w:tcBorders>
          </w:tcPr>
          <w:p w:rsidR="00BC7C20" w:rsidRPr="002C413F" w:rsidRDefault="00BC7C20">
            <w:pPr>
              <w:rPr>
                <w:sz w:val="18"/>
                <w:lang w:val="fr-FR"/>
              </w:rPr>
            </w:pPr>
          </w:p>
        </w:tc>
        <w:tc>
          <w:tcPr>
            <w:tcW w:w="180" w:type="dxa"/>
            <w:tcBorders>
              <w:top w:val="nil"/>
              <w:left w:val="nil"/>
              <w:bottom w:val="double" w:sz="4" w:space="0" w:color="auto"/>
            </w:tcBorders>
          </w:tcPr>
          <w:p w:rsidR="00BC7C20" w:rsidRPr="002C413F" w:rsidRDefault="00BC7C20">
            <w:pPr>
              <w:rPr>
                <w:sz w:val="18"/>
                <w:lang w:val="fr-FR"/>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BC7C20" w:rsidRPr="002C413F" w:rsidRDefault="00BC7C20">
            <w:pPr>
              <w:rPr>
                <w:b/>
                <w:bCs/>
                <w:sz w:val="18"/>
                <w:lang w:val="fr-FR"/>
              </w:rPr>
            </w:pPr>
            <w:r w:rsidRPr="002C413F">
              <w:rPr>
                <w:b/>
                <w:bCs/>
                <w:sz w:val="18"/>
                <w:lang w:val="fr-FR"/>
              </w:rPr>
              <w:t>Total</w:t>
            </w:r>
          </w:p>
        </w:tc>
        <w:tc>
          <w:tcPr>
            <w:tcW w:w="806" w:type="dxa"/>
            <w:tcBorders>
              <w:top w:val="single" w:sz="6" w:space="0" w:color="auto"/>
              <w:bottom w:val="double" w:sz="4" w:space="0" w:color="auto"/>
              <w:right w:val="single" w:sz="6" w:space="0" w:color="auto"/>
            </w:tcBorders>
            <w:shd w:val="thinDiagCross" w:color="auto" w:fill="auto"/>
          </w:tcPr>
          <w:p w:rsidR="00BC7C20" w:rsidRPr="002C413F" w:rsidRDefault="00BC7C20">
            <w:pPr>
              <w:rPr>
                <w:sz w:val="18"/>
                <w:highlight w:val="yellow"/>
                <w:lang w:val="fr-FR"/>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BC7C20" w:rsidRPr="002C413F" w:rsidRDefault="00BC7C20">
            <w:pPr>
              <w:rPr>
                <w:sz w:val="18"/>
                <w:highlight w:val="yellow"/>
                <w:lang w:val="fr-FR"/>
              </w:rPr>
            </w:pPr>
          </w:p>
        </w:tc>
        <w:tc>
          <w:tcPr>
            <w:tcW w:w="806" w:type="dxa"/>
            <w:tcBorders>
              <w:top w:val="single" w:sz="6" w:space="0" w:color="auto"/>
              <w:left w:val="single" w:sz="6" w:space="0" w:color="auto"/>
              <w:bottom w:val="double" w:sz="4" w:space="0" w:color="auto"/>
              <w:right w:val="double" w:sz="4" w:space="0" w:color="auto"/>
            </w:tcBorders>
          </w:tcPr>
          <w:p w:rsidR="00BC7C20" w:rsidRPr="002C413F" w:rsidRDefault="00BC7C20">
            <w:pPr>
              <w:rPr>
                <w:sz w:val="18"/>
                <w:highlight w:val="yellow"/>
                <w:lang w:val="fr-FR"/>
              </w:rPr>
            </w:pPr>
          </w:p>
        </w:tc>
      </w:tr>
    </w:tbl>
    <w:p w:rsidR="00BC7C20" w:rsidRDefault="00BC7C20">
      <w:pPr>
        <w:tabs>
          <w:tab w:val="left" w:pos="2340"/>
        </w:tabs>
        <w:rPr>
          <w:rFonts w:ascii="Arial" w:hAnsi="Arial" w:cs="Arial"/>
          <w:sz w:val="16"/>
          <w:lang w:val="fr-FR"/>
        </w:rPr>
      </w:pPr>
    </w:p>
    <w:p w:rsidR="00BC7C20" w:rsidRDefault="00BC7C20">
      <w:pPr>
        <w:tabs>
          <w:tab w:val="left" w:pos="360"/>
        </w:tabs>
        <w:rPr>
          <w:rFonts w:ascii="Arial" w:hAnsi="Arial" w:cs="Arial"/>
          <w:sz w:val="16"/>
          <w:lang w:val="fr-FR"/>
        </w:rPr>
      </w:pPr>
      <w:r>
        <w:rPr>
          <w:rFonts w:ascii="Arial" w:hAnsi="Arial" w:cs="Arial"/>
          <w:sz w:val="16"/>
          <w:szCs w:val="16"/>
          <w:lang w:val="fr-FR"/>
        </w:rPr>
        <w:t>1</w:t>
      </w:r>
      <w:r>
        <w:rPr>
          <w:rFonts w:ascii="Arial" w:hAnsi="Arial" w:cs="Arial"/>
          <w:sz w:val="16"/>
          <w:lang w:val="fr-FR"/>
        </w:rPr>
        <w:tab/>
        <w:t xml:space="preserve">Pour les </w:t>
      </w:r>
      <w:r w:rsidR="007175FB">
        <w:rPr>
          <w:rFonts w:ascii="Arial" w:hAnsi="Arial" w:cs="Arial"/>
          <w:sz w:val="16"/>
          <w:lang w:val="fr-FR"/>
        </w:rPr>
        <w:t>p</w:t>
      </w:r>
      <w:r w:rsidR="00371428">
        <w:rPr>
          <w:rFonts w:ascii="Arial" w:hAnsi="Arial" w:cs="Arial"/>
          <w:sz w:val="16"/>
          <w:lang w:val="fr-FR"/>
        </w:rPr>
        <w:t>ersonnel</w:t>
      </w:r>
      <w:r w:rsidR="007175FB">
        <w:rPr>
          <w:rFonts w:ascii="Arial" w:hAnsi="Arial" w:cs="Arial"/>
          <w:sz w:val="16"/>
          <w:lang w:val="fr-FR"/>
        </w:rPr>
        <w:t>s</w:t>
      </w:r>
      <w:r>
        <w:rPr>
          <w:rFonts w:ascii="Arial" w:hAnsi="Arial" w:cs="Arial"/>
          <w:sz w:val="16"/>
          <w:lang w:val="fr-FR"/>
        </w:rPr>
        <w:t xml:space="preserve"> clé, l’</w:t>
      </w:r>
      <w:r w:rsidR="008D0F04">
        <w:rPr>
          <w:rFonts w:ascii="Arial" w:hAnsi="Arial" w:cs="Arial"/>
          <w:sz w:val="16"/>
          <w:lang w:val="fr-FR"/>
        </w:rPr>
        <w:t xml:space="preserve">affectation </w:t>
      </w:r>
      <w:r>
        <w:rPr>
          <w:rFonts w:ascii="Arial" w:hAnsi="Arial" w:cs="Arial"/>
          <w:sz w:val="16"/>
          <w:lang w:val="fr-FR"/>
        </w:rPr>
        <w:t xml:space="preserve"> sera donnée individuellement pour les mêmes postes comme demandé dans les Données particulières IC 21.1.</w:t>
      </w:r>
    </w:p>
    <w:p w:rsidR="00BC7C20" w:rsidRDefault="00BC7C20">
      <w:pPr>
        <w:tabs>
          <w:tab w:val="left" w:pos="360"/>
        </w:tabs>
        <w:ind w:left="360" w:hanging="360"/>
        <w:rPr>
          <w:rFonts w:ascii="Arial" w:hAnsi="Arial" w:cs="Arial"/>
          <w:sz w:val="16"/>
          <w:lang w:val="fr-FR"/>
        </w:rPr>
      </w:pPr>
      <w:r>
        <w:rPr>
          <w:rFonts w:ascii="Arial" w:hAnsi="Arial" w:cs="Arial"/>
          <w:sz w:val="16"/>
          <w:szCs w:val="16"/>
          <w:lang w:val="fr-FR"/>
        </w:rPr>
        <w:t>2</w:t>
      </w:r>
      <w:r>
        <w:rPr>
          <w:rFonts w:ascii="Arial" w:hAnsi="Arial" w:cs="Arial"/>
          <w:sz w:val="16"/>
          <w:lang w:val="fr-FR"/>
        </w:rPr>
        <w:tab/>
        <w:t>Les mois sont c</w:t>
      </w:r>
      <w:r w:rsidR="008D0F04">
        <w:rPr>
          <w:rFonts w:ascii="Arial" w:hAnsi="Arial" w:cs="Arial"/>
          <w:sz w:val="16"/>
          <w:lang w:val="fr-FR"/>
        </w:rPr>
        <w:t xml:space="preserve">alculés </w:t>
      </w:r>
      <w:r>
        <w:rPr>
          <w:rFonts w:ascii="Arial" w:hAnsi="Arial" w:cs="Arial"/>
          <w:sz w:val="16"/>
          <w:lang w:val="fr-FR"/>
        </w:rPr>
        <w:t xml:space="preserve"> à partir du début de la mission/mobilisation. Un (1) mois équivaut à vingt</w:t>
      </w:r>
      <w:r w:rsidR="008D0F04">
        <w:rPr>
          <w:rFonts w:ascii="Arial" w:hAnsi="Arial" w:cs="Arial"/>
          <w:sz w:val="16"/>
          <w:lang w:val="fr-FR"/>
        </w:rPr>
        <w:t>-</w:t>
      </w:r>
      <w:r>
        <w:rPr>
          <w:rFonts w:ascii="Arial" w:hAnsi="Arial" w:cs="Arial"/>
          <w:sz w:val="16"/>
          <w:lang w:val="fr-FR"/>
        </w:rPr>
        <w:t>deux (22)  jours ouvrés (facturés). Un jour ouvré (facturé) ne sera pas moins de huit (8) heures ouvrées (facturées).</w:t>
      </w:r>
    </w:p>
    <w:p w:rsidR="00BC7C20" w:rsidRDefault="00BC7C20">
      <w:pPr>
        <w:tabs>
          <w:tab w:val="left" w:pos="360"/>
        </w:tabs>
        <w:ind w:left="360" w:hanging="360"/>
        <w:rPr>
          <w:rFonts w:ascii="Arial" w:hAnsi="Arial" w:cs="Arial"/>
          <w:sz w:val="16"/>
          <w:lang w:val="fr-FR"/>
        </w:rPr>
      </w:pPr>
      <w:r>
        <w:rPr>
          <w:rFonts w:ascii="Arial" w:hAnsi="Arial" w:cs="Arial"/>
          <w:sz w:val="16"/>
          <w:szCs w:val="16"/>
          <w:lang w:val="fr-FR"/>
        </w:rPr>
        <w:t>3</w:t>
      </w:r>
      <w:r>
        <w:rPr>
          <w:rFonts w:ascii="Arial" w:hAnsi="Arial" w:cs="Arial"/>
          <w:sz w:val="16"/>
          <w:lang w:val="fr-FR"/>
        </w:rPr>
        <w:tab/>
        <w:t xml:space="preserve">“Siège” </w:t>
      </w:r>
      <w:r w:rsidR="007175FB">
        <w:rPr>
          <w:rFonts w:ascii="Arial" w:hAnsi="Arial" w:cs="Arial"/>
          <w:sz w:val="16"/>
          <w:lang w:val="fr-FR"/>
        </w:rPr>
        <w:t>se réfère au</w:t>
      </w:r>
      <w:r w:rsidR="008D0F04">
        <w:rPr>
          <w:rFonts w:ascii="Arial" w:hAnsi="Arial" w:cs="Arial"/>
          <w:sz w:val="16"/>
          <w:lang w:val="fr-FR"/>
        </w:rPr>
        <w:t xml:space="preserve"> </w:t>
      </w:r>
      <w:r>
        <w:rPr>
          <w:rFonts w:ascii="Arial" w:hAnsi="Arial" w:cs="Arial"/>
          <w:sz w:val="16"/>
          <w:lang w:val="fr-FR"/>
        </w:rPr>
        <w:t xml:space="preserve">travail </w:t>
      </w:r>
      <w:r w:rsidR="008D0F04">
        <w:rPr>
          <w:rFonts w:ascii="Arial" w:hAnsi="Arial" w:cs="Arial"/>
          <w:sz w:val="16"/>
          <w:lang w:val="fr-FR"/>
        </w:rPr>
        <w:t xml:space="preserve">effectué </w:t>
      </w:r>
      <w:r>
        <w:rPr>
          <w:rFonts w:ascii="Arial" w:hAnsi="Arial" w:cs="Arial"/>
          <w:sz w:val="16"/>
          <w:lang w:val="fr-FR"/>
        </w:rPr>
        <w:t xml:space="preserve"> dans le pays de résidence des </w:t>
      </w:r>
      <w:r w:rsidR="007175FB">
        <w:rPr>
          <w:rFonts w:ascii="Arial" w:hAnsi="Arial" w:cs="Arial"/>
          <w:sz w:val="16"/>
          <w:lang w:val="fr-FR"/>
        </w:rPr>
        <w:t>p</w:t>
      </w:r>
      <w:r w:rsidR="00371428">
        <w:rPr>
          <w:rFonts w:ascii="Arial" w:hAnsi="Arial" w:cs="Arial"/>
          <w:sz w:val="16"/>
          <w:lang w:val="fr-FR"/>
        </w:rPr>
        <w:t>ersonnel</w:t>
      </w:r>
      <w:r w:rsidR="00507214">
        <w:rPr>
          <w:rFonts w:ascii="Arial" w:hAnsi="Arial" w:cs="Arial"/>
          <w:sz w:val="16"/>
          <w:lang w:val="fr-FR"/>
        </w:rPr>
        <w:t>s</w:t>
      </w:r>
      <w:r>
        <w:rPr>
          <w:rFonts w:ascii="Arial" w:hAnsi="Arial" w:cs="Arial"/>
          <w:sz w:val="16"/>
          <w:lang w:val="fr-FR"/>
        </w:rPr>
        <w:t xml:space="preserve">. Travail sur “Site” </w:t>
      </w:r>
      <w:r w:rsidR="003224EB">
        <w:rPr>
          <w:rFonts w:ascii="Arial" w:hAnsi="Arial" w:cs="Arial"/>
          <w:sz w:val="16"/>
          <w:lang w:val="fr-FR"/>
        </w:rPr>
        <w:t>d</w:t>
      </w:r>
      <w:r w:rsidR="007175FB">
        <w:rPr>
          <w:rFonts w:ascii="Arial" w:hAnsi="Arial" w:cs="Arial"/>
          <w:sz w:val="16"/>
          <w:lang w:val="fr-FR"/>
        </w:rPr>
        <w:t>se réfèr</w:t>
      </w:r>
      <w:r w:rsidR="003224EB">
        <w:rPr>
          <w:rFonts w:ascii="Arial" w:hAnsi="Arial" w:cs="Arial"/>
          <w:sz w:val="16"/>
          <w:lang w:val="fr-FR"/>
        </w:rPr>
        <w:t>e</w:t>
      </w:r>
      <w:r w:rsidR="007175FB">
        <w:rPr>
          <w:rFonts w:ascii="Arial" w:hAnsi="Arial" w:cs="Arial"/>
          <w:sz w:val="16"/>
          <w:lang w:val="fr-FR"/>
        </w:rPr>
        <w:t xml:space="preserve"> au</w:t>
      </w:r>
      <w:r>
        <w:rPr>
          <w:rFonts w:ascii="Arial" w:hAnsi="Arial" w:cs="Arial"/>
          <w:sz w:val="16"/>
          <w:lang w:val="fr-FR"/>
        </w:rPr>
        <w:t xml:space="preserve"> travail fait dans le pays du Client ou tout autre pays hors du pays de résidence </w:t>
      </w:r>
      <w:r w:rsidR="007175FB">
        <w:rPr>
          <w:rFonts w:ascii="Arial" w:hAnsi="Arial" w:cs="Arial"/>
          <w:sz w:val="16"/>
          <w:lang w:val="fr-FR"/>
        </w:rPr>
        <w:t>du p</w:t>
      </w:r>
      <w:r w:rsidR="00371428">
        <w:rPr>
          <w:rFonts w:ascii="Arial" w:hAnsi="Arial" w:cs="Arial"/>
          <w:sz w:val="16"/>
          <w:lang w:val="fr-FR"/>
        </w:rPr>
        <w:t>ersonnel</w:t>
      </w:r>
      <w:r>
        <w:rPr>
          <w:rFonts w:ascii="Arial" w:hAnsi="Arial" w:cs="Arial"/>
          <w:sz w:val="16"/>
          <w:lang w:val="fr-FR"/>
        </w:rPr>
        <w:t>.</w:t>
      </w:r>
    </w:p>
    <w:p w:rsidR="00BC7C20" w:rsidRDefault="00BC7C20">
      <w:pPr>
        <w:tabs>
          <w:tab w:val="left" w:pos="360"/>
        </w:tabs>
        <w:rPr>
          <w:rFonts w:ascii="Arial" w:hAnsi="Arial" w:cs="Arial"/>
          <w:sz w:val="16"/>
          <w:lang w:val="fr-FR"/>
        </w:rPr>
      </w:pPr>
    </w:p>
    <w:p w:rsidR="00BC7C20" w:rsidRDefault="00D66B90">
      <w:pPr>
        <w:tabs>
          <w:tab w:val="left" w:pos="360"/>
        </w:tabs>
        <w:rPr>
          <w:rFonts w:ascii="Arial" w:hAnsi="Arial" w:cs="Arial"/>
          <w:sz w:val="16"/>
          <w:lang w:val="fr-FR"/>
        </w:rPr>
      </w:pPr>
      <w:r>
        <w:rPr>
          <w:rFonts w:ascii="Arial" w:hAnsi="Arial" w:cs="Arial"/>
          <w:noProof/>
          <w:sz w:val="16"/>
        </w:rPr>
        <w:lastRenderedPageBreak/>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17145</wp:posOffset>
                </wp:positionV>
                <wp:extent cx="457200" cy="90170"/>
                <wp:effectExtent l="0" t="0" r="19050" b="2413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9pt;margin-top:1.3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y5gZzxkCAAA7BAAADgAAAAAAAAAAAAAAAAAuAgAAZHJzL2Uyb0RvYy54bWxQSwECLQAUAAYACAAA&#10;ACEAKTWHr9kAAAAGAQAADwAAAAAAAAAAAAAAAABzBAAAZHJzL2Rvd25yZXYueG1sUEsFBgAAAAAE&#10;AAQA8wAAAHkFAAAAAA==&#10;" fillcolor="black"/>
            </w:pict>
          </mc:Fallback>
        </mc:AlternateContent>
      </w:r>
      <w:r w:rsidR="00BC7C20">
        <w:rPr>
          <w:rFonts w:ascii="Arial" w:hAnsi="Arial" w:cs="Arial"/>
          <w:sz w:val="16"/>
          <w:lang w:val="fr-FR"/>
        </w:rPr>
        <w:t xml:space="preserve">                       A</w:t>
      </w:r>
      <w:r w:rsidR="008D0F04">
        <w:rPr>
          <w:rFonts w:ascii="Arial" w:hAnsi="Arial" w:cs="Arial"/>
          <w:sz w:val="16"/>
          <w:lang w:val="fr-FR"/>
        </w:rPr>
        <w:t xml:space="preserve">ffectation </w:t>
      </w:r>
      <w:r w:rsidR="00BC7C20">
        <w:rPr>
          <w:rFonts w:ascii="Arial" w:hAnsi="Arial" w:cs="Arial"/>
          <w:sz w:val="16"/>
          <w:lang w:val="fr-FR"/>
        </w:rPr>
        <w:t xml:space="preserve"> à Temps plein</w:t>
      </w:r>
    </w:p>
    <w:p w:rsidR="00BC7C20" w:rsidRPr="002C413F" w:rsidRDefault="00D66B90">
      <w:pPr>
        <w:tabs>
          <w:tab w:val="left" w:pos="360"/>
        </w:tabs>
        <w:rPr>
          <w:rFonts w:ascii="Arial" w:hAnsi="Arial" w:cs="Arial"/>
          <w:sz w:val="16"/>
          <w:lang w:val="fr-FR"/>
        </w:rPr>
      </w:pPr>
      <w:r>
        <w:rPr>
          <w:rFonts w:ascii="Arial" w:hAnsi="Arial" w:cs="Arial"/>
          <w:noProof/>
          <w:sz w:val="16"/>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23495</wp:posOffset>
                </wp:positionV>
                <wp:extent cx="457200" cy="90170"/>
                <wp:effectExtent l="0" t="0" r="19050" b="2413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9pt;margin-top:1.8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iPAIAAIg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" fillcolor="black">
                <v:fill r:id="rId32" o:title="" type="pattern"/>
              </v:rect>
            </w:pict>
          </mc:Fallback>
        </mc:AlternateContent>
      </w:r>
      <w:r w:rsidR="00BC7C20">
        <w:rPr>
          <w:rFonts w:ascii="Arial" w:hAnsi="Arial" w:cs="Arial"/>
          <w:sz w:val="16"/>
          <w:lang w:val="fr-FR"/>
        </w:rPr>
        <w:t xml:space="preserve">                       A</w:t>
      </w:r>
      <w:r w:rsidR="008D0F04">
        <w:rPr>
          <w:rFonts w:ascii="Arial" w:hAnsi="Arial" w:cs="Arial"/>
          <w:sz w:val="16"/>
          <w:lang w:val="fr-FR"/>
        </w:rPr>
        <w:t xml:space="preserve">ffectation </w:t>
      </w:r>
      <w:r w:rsidR="00BC7C20">
        <w:rPr>
          <w:rFonts w:ascii="Arial" w:hAnsi="Arial" w:cs="Arial"/>
          <w:sz w:val="16"/>
          <w:lang w:val="fr-FR"/>
        </w:rPr>
        <w:t xml:space="preserve"> à Temps partiel</w:t>
      </w:r>
    </w:p>
    <w:p w:rsidR="00BC7C20" w:rsidRDefault="00BC7C20">
      <w:pPr>
        <w:rPr>
          <w:b/>
          <w:sz w:val="28"/>
          <w:lang w:val="fr-FR"/>
        </w:rPr>
        <w:sectPr w:rsidR="00BC7C20">
          <w:headerReference w:type="default" r:id="rId33"/>
          <w:footerReference w:type="default" r:id="rId34"/>
          <w:pgSz w:w="15840" w:h="12240" w:orient="landscape" w:code="1"/>
          <w:pgMar w:top="1440" w:right="1440" w:bottom="1440" w:left="1440" w:header="720" w:footer="720" w:gutter="0"/>
          <w:cols w:space="720"/>
        </w:sectPr>
      </w:pPr>
    </w:p>
    <w:p w:rsidR="00BC7C20" w:rsidRDefault="00BC7C20" w:rsidP="00E94347">
      <w:pPr>
        <w:pStyle w:val="Style3"/>
      </w:pPr>
      <w:r>
        <w:lastRenderedPageBreak/>
        <w:t>Formulaire TECH-6</w:t>
      </w:r>
    </w:p>
    <w:p w:rsidR="00BC7C20" w:rsidRDefault="00BC7C20" w:rsidP="00E94347">
      <w:pPr>
        <w:pStyle w:val="Style3"/>
      </w:pPr>
      <w:r>
        <w:t>(Suite)</w:t>
      </w:r>
    </w:p>
    <w:p w:rsidR="00BC7C20" w:rsidRDefault="00BC7C20" w:rsidP="00E94347">
      <w:pPr>
        <w:pStyle w:val="Style3"/>
      </w:pPr>
    </w:p>
    <w:p w:rsidR="00BC7C20" w:rsidRDefault="00BC7C20" w:rsidP="00E94347">
      <w:pPr>
        <w:pStyle w:val="Style3"/>
      </w:pPr>
      <w:r>
        <w:t>CURRICULUM VITAE (CV)</w:t>
      </w:r>
    </w:p>
    <w:p w:rsidR="00BC7C20" w:rsidRDefault="00BC7C20">
      <w:pPr>
        <w:rPr>
          <w:lang w:val="fr-FR"/>
        </w:rPr>
      </w:pPr>
    </w:p>
    <w:p w:rsidR="00BC7C20" w:rsidRDefault="00BC7C20">
      <w:pPr>
        <w:rPr>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BC7C20" w:rsidRPr="002C413F">
        <w:tc>
          <w:tcPr>
            <w:tcW w:w="3618" w:type="dxa"/>
          </w:tcPr>
          <w:p w:rsidR="00BC7C20" w:rsidRPr="002C413F" w:rsidRDefault="00BC7C20">
            <w:pPr>
              <w:rPr>
                <w:lang w:val="fr-FR"/>
              </w:rPr>
            </w:pPr>
            <w:r w:rsidRPr="002C413F">
              <w:rPr>
                <w:b/>
                <w:sz w:val="22"/>
                <w:szCs w:val="22"/>
                <w:lang w:val="fr-FR"/>
              </w:rPr>
              <w:t>Poste, Fonction et N°.</w:t>
            </w:r>
          </w:p>
        </w:tc>
        <w:tc>
          <w:tcPr>
            <w:tcW w:w="5598" w:type="dxa"/>
          </w:tcPr>
          <w:p w:rsidR="00BC7C20" w:rsidRPr="002C413F" w:rsidRDefault="00BC7C20">
            <w:pPr>
              <w:rPr>
                <w:color w:val="1F497D"/>
                <w:sz w:val="20"/>
                <w:szCs w:val="20"/>
                <w:lang w:val="fr-FR"/>
              </w:rPr>
            </w:pPr>
            <w:r w:rsidRPr="002C413F">
              <w:rPr>
                <w:color w:val="1F497D"/>
                <w:sz w:val="20"/>
                <w:szCs w:val="20"/>
                <w:lang w:val="fr-FR"/>
              </w:rPr>
              <w:t>{ex., C-1, CHEF D’EQUIPE}</w:t>
            </w:r>
          </w:p>
        </w:tc>
      </w:tr>
      <w:tr w:rsidR="00BC7C20" w:rsidRPr="002C413F">
        <w:tc>
          <w:tcPr>
            <w:tcW w:w="3618" w:type="dxa"/>
          </w:tcPr>
          <w:p w:rsidR="00BC7C20" w:rsidRPr="002C413F" w:rsidRDefault="00BC7C20">
            <w:pPr>
              <w:rPr>
                <w:lang w:val="fr-FR"/>
              </w:rPr>
            </w:pPr>
            <w:r w:rsidRPr="002C413F">
              <w:rPr>
                <w:b/>
                <w:sz w:val="22"/>
                <w:szCs w:val="22"/>
                <w:lang w:val="fr-FR"/>
              </w:rPr>
              <w:t>Nom de l’Expert:</w:t>
            </w:r>
          </w:p>
        </w:tc>
        <w:tc>
          <w:tcPr>
            <w:tcW w:w="5598" w:type="dxa"/>
          </w:tcPr>
          <w:p w:rsidR="00BC7C20" w:rsidRPr="002C413F" w:rsidRDefault="00BC7C20">
            <w:pPr>
              <w:rPr>
                <w:color w:val="1F497D"/>
                <w:sz w:val="20"/>
                <w:szCs w:val="20"/>
                <w:lang w:val="fr-FR"/>
              </w:rPr>
            </w:pPr>
            <w:r w:rsidRPr="002C413F">
              <w:rPr>
                <w:color w:val="1F497D"/>
                <w:sz w:val="20"/>
                <w:szCs w:val="20"/>
                <w:lang w:val="fr-FR"/>
              </w:rPr>
              <w:t>{Insérer le nom complet}</w:t>
            </w:r>
          </w:p>
        </w:tc>
      </w:tr>
      <w:tr w:rsidR="00BC7C20" w:rsidRPr="002C413F">
        <w:tc>
          <w:tcPr>
            <w:tcW w:w="3618" w:type="dxa"/>
          </w:tcPr>
          <w:p w:rsidR="00BC7C20" w:rsidRPr="002C413F" w:rsidRDefault="00BC7C20">
            <w:pPr>
              <w:rPr>
                <w:lang w:val="fr-FR"/>
              </w:rPr>
            </w:pPr>
            <w:r w:rsidRPr="002C413F">
              <w:rPr>
                <w:b/>
                <w:sz w:val="22"/>
                <w:szCs w:val="22"/>
                <w:lang w:val="fr-FR"/>
              </w:rPr>
              <w:t>Date de naissance:</w:t>
            </w:r>
          </w:p>
        </w:tc>
        <w:tc>
          <w:tcPr>
            <w:tcW w:w="5598" w:type="dxa"/>
          </w:tcPr>
          <w:p w:rsidR="00BC7C20" w:rsidRPr="002C413F" w:rsidRDefault="00BC7C20">
            <w:pPr>
              <w:rPr>
                <w:color w:val="1F497D"/>
                <w:sz w:val="20"/>
                <w:szCs w:val="20"/>
                <w:lang w:val="fr-FR"/>
              </w:rPr>
            </w:pPr>
            <w:r w:rsidRPr="002C413F">
              <w:rPr>
                <w:color w:val="1F497D"/>
                <w:sz w:val="20"/>
                <w:szCs w:val="20"/>
                <w:lang w:val="fr-FR"/>
              </w:rPr>
              <w:t>{jour/mois/année}</w:t>
            </w:r>
          </w:p>
        </w:tc>
      </w:tr>
      <w:tr w:rsidR="00BC7C20" w:rsidRPr="002C413F">
        <w:tc>
          <w:tcPr>
            <w:tcW w:w="3618" w:type="dxa"/>
          </w:tcPr>
          <w:p w:rsidR="00BC7C20" w:rsidRPr="002C413F" w:rsidRDefault="00BC7C20">
            <w:pPr>
              <w:rPr>
                <w:lang w:val="fr-FR"/>
              </w:rPr>
            </w:pPr>
            <w:r w:rsidRPr="002C413F">
              <w:rPr>
                <w:b/>
                <w:sz w:val="22"/>
                <w:szCs w:val="22"/>
                <w:lang w:val="fr-FR"/>
              </w:rPr>
              <w:t>Nationalité / Pays de résidence</w:t>
            </w:r>
          </w:p>
        </w:tc>
        <w:tc>
          <w:tcPr>
            <w:tcW w:w="5598" w:type="dxa"/>
          </w:tcPr>
          <w:p w:rsidR="00BC7C20" w:rsidRPr="002C413F" w:rsidRDefault="00BC7C20">
            <w:pPr>
              <w:rPr>
                <w:lang w:val="fr-FR"/>
              </w:rPr>
            </w:pPr>
          </w:p>
        </w:tc>
      </w:tr>
    </w:tbl>
    <w:p w:rsidR="00BC7C20" w:rsidRDefault="00BC7C20">
      <w:pPr>
        <w:rPr>
          <w:lang w:val="fr-FR"/>
        </w:rPr>
      </w:pPr>
    </w:p>
    <w:p w:rsidR="00BC7C20" w:rsidRDefault="00BC7C20" w:rsidP="00497F54">
      <w:pPr>
        <w:jc w:val="both"/>
        <w:rPr>
          <w:color w:val="1F497D"/>
          <w:sz w:val="18"/>
          <w:lang w:val="fr-FR"/>
        </w:rPr>
      </w:pPr>
      <w:r>
        <w:rPr>
          <w:b/>
          <w:lang w:val="fr-FR"/>
        </w:rPr>
        <w:t xml:space="preserve">Formation: </w:t>
      </w:r>
      <w:r>
        <w:rPr>
          <w:color w:val="1F497D"/>
          <w:lang w:val="fr-FR"/>
        </w:rPr>
        <w:t>{Lister les écoles/universités ou autres formations spécialisées, en donnant les noms des institutions de formation, les dates de formation, les niveaux/diplômes obtenus}</w:t>
      </w:r>
    </w:p>
    <w:p w:rsidR="00BC7C20" w:rsidRDefault="00BC7C20">
      <w:pPr>
        <w:rPr>
          <w:b/>
          <w:lang w:val="fr-FR"/>
        </w:rPr>
      </w:pPr>
      <w:r>
        <w:rPr>
          <w:b/>
          <w:lang w:val="fr-FR"/>
        </w:rPr>
        <w:t>________________________________________________________________________</w:t>
      </w:r>
    </w:p>
    <w:p w:rsidR="00BC7C20" w:rsidRDefault="00BC7C20">
      <w:pPr>
        <w:rPr>
          <w:b/>
          <w:lang w:val="fr-FR"/>
        </w:rPr>
      </w:pPr>
      <w:r>
        <w:rPr>
          <w:b/>
          <w:lang w:val="fr-FR"/>
        </w:rPr>
        <w:t>________________________________________________________________________</w:t>
      </w:r>
    </w:p>
    <w:p w:rsidR="00BC7C20" w:rsidRDefault="00BC7C20">
      <w:pPr>
        <w:rPr>
          <w:b/>
          <w:lang w:val="fr-FR"/>
        </w:rPr>
      </w:pPr>
    </w:p>
    <w:p w:rsidR="00BC7C20" w:rsidRDefault="00BC7C20" w:rsidP="00497F54">
      <w:pPr>
        <w:jc w:val="both"/>
        <w:rPr>
          <w:sz w:val="18"/>
          <w:lang w:val="fr-FR"/>
        </w:rPr>
      </w:pPr>
      <w:r>
        <w:rPr>
          <w:b/>
          <w:lang w:val="fr-FR"/>
        </w:rPr>
        <w:t xml:space="preserve">Références professionnelles pertinentes pour la mission : </w:t>
      </w:r>
      <w:r>
        <w:rPr>
          <w:lang w:val="fr-FR"/>
        </w:rPr>
        <w:t xml:space="preserve">{En commençant par le poste actuel, </w:t>
      </w:r>
      <w:r w:rsidR="00BA36DF">
        <w:rPr>
          <w:lang w:val="fr-FR"/>
        </w:rPr>
        <w:t xml:space="preserve">donner la liste par </w:t>
      </w:r>
      <w:r>
        <w:rPr>
          <w:lang w:val="fr-FR"/>
        </w:rPr>
        <w:t xml:space="preserve">ordre </w:t>
      </w:r>
      <w:r w:rsidR="00BA36DF">
        <w:rPr>
          <w:lang w:val="fr-FR"/>
        </w:rPr>
        <w:t xml:space="preserve">chronologique </w:t>
      </w:r>
      <w:r>
        <w:rPr>
          <w:lang w:val="fr-FR"/>
        </w:rPr>
        <w:t xml:space="preserve">inverse. Veuillez donner les dates, les noms des structures d’emploi, les titres des postes occupés, les types d’activités réalisées et les lieux des missions et les contacts de renseignement des précédents clients et structures d’emploi qui peuvent être contactés sur les références. </w:t>
      </w:r>
      <w:r w:rsidR="008D0F04">
        <w:rPr>
          <w:lang w:val="fr-FR"/>
        </w:rPr>
        <w:t>Il n’est pas nécessaire d’</w:t>
      </w:r>
      <w:r w:rsidR="007175FB">
        <w:rPr>
          <w:lang w:val="fr-FR"/>
        </w:rPr>
        <w:t>indiqu</w:t>
      </w:r>
      <w:r w:rsidR="008D0F04">
        <w:rPr>
          <w:lang w:val="fr-FR"/>
        </w:rPr>
        <w:t>er u</w:t>
      </w:r>
      <w:r>
        <w:rPr>
          <w:lang w:val="fr-FR"/>
        </w:rPr>
        <w:t xml:space="preserve">n emploi </w:t>
      </w:r>
      <w:r w:rsidR="00837695">
        <w:rPr>
          <w:lang w:val="fr-FR"/>
        </w:rPr>
        <w:t>sans rapport avec</w:t>
      </w:r>
      <w:r>
        <w:rPr>
          <w:lang w:val="fr-FR"/>
        </w:rPr>
        <w:t xml:space="preserve"> la mission</w:t>
      </w:r>
      <w:r w:rsidR="00BA36DF">
        <w:rPr>
          <w:lang w:val="fr-FR"/>
        </w:rPr>
        <w:t>.</w:t>
      </w:r>
      <w:r>
        <w:rPr>
          <w:lang w:val="fr-FR"/>
        </w:rPr>
        <w:t>}</w:t>
      </w:r>
    </w:p>
    <w:p w:rsidR="00BC7C20" w:rsidRDefault="00BC7C20">
      <w:pPr>
        <w:rPr>
          <w:sz w:val="18"/>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304"/>
      </w:tblGrid>
      <w:tr w:rsidR="00BC7C20" w:rsidRPr="002C413F">
        <w:tc>
          <w:tcPr>
            <w:tcW w:w="1278" w:type="dxa"/>
          </w:tcPr>
          <w:p w:rsidR="00BC7C20" w:rsidRPr="002C413F" w:rsidRDefault="00BC7C20">
            <w:pPr>
              <w:rPr>
                <w:b/>
                <w:lang w:val="fr-FR"/>
              </w:rPr>
            </w:pPr>
            <w:r w:rsidRPr="002C413F">
              <w:rPr>
                <w:b/>
                <w:sz w:val="22"/>
                <w:szCs w:val="22"/>
                <w:lang w:val="fr-FR"/>
              </w:rPr>
              <w:t>Période</w:t>
            </w:r>
          </w:p>
        </w:tc>
        <w:tc>
          <w:tcPr>
            <w:tcW w:w="3330" w:type="dxa"/>
          </w:tcPr>
          <w:p w:rsidR="00BC7C20" w:rsidRPr="002C413F" w:rsidRDefault="00BA36DF" w:rsidP="00C600DE">
            <w:pPr>
              <w:rPr>
                <w:b/>
                <w:lang w:val="fr-FR"/>
              </w:rPr>
            </w:pPr>
            <w:r w:rsidRPr="002C413F">
              <w:rPr>
                <w:b/>
                <w:sz w:val="22"/>
                <w:szCs w:val="22"/>
                <w:lang w:val="fr-FR"/>
              </w:rPr>
              <w:t xml:space="preserve">Nom de l’Employeur </w:t>
            </w:r>
            <w:r w:rsidR="00BC7C20" w:rsidRPr="002C413F">
              <w:rPr>
                <w:b/>
                <w:sz w:val="22"/>
                <w:szCs w:val="22"/>
                <w:lang w:val="fr-FR"/>
              </w:rPr>
              <w:t xml:space="preserve">i et votre fonction/poste. </w:t>
            </w:r>
            <w:r w:rsidR="00C600DE" w:rsidRPr="002C413F">
              <w:rPr>
                <w:b/>
                <w:sz w:val="22"/>
                <w:szCs w:val="22"/>
                <w:lang w:val="fr-FR"/>
              </w:rPr>
              <w:t xml:space="preserve"> Coordonnées des noms cités en </w:t>
            </w:r>
            <w:r w:rsidR="00BC7C20" w:rsidRPr="002C413F">
              <w:rPr>
                <w:b/>
                <w:sz w:val="22"/>
                <w:szCs w:val="22"/>
                <w:lang w:val="fr-FR"/>
              </w:rPr>
              <w:t xml:space="preserve"> référence</w:t>
            </w:r>
          </w:p>
        </w:tc>
        <w:tc>
          <w:tcPr>
            <w:tcW w:w="2304" w:type="dxa"/>
          </w:tcPr>
          <w:p w:rsidR="00BC7C20" w:rsidRPr="002C413F" w:rsidRDefault="00BC7C20">
            <w:pPr>
              <w:rPr>
                <w:b/>
                <w:lang w:val="fr-FR"/>
              </w:rPr>
            </w:pPr>
            <w:r w:rsidRPr="002C413F">
              <w:rPr>
                <w:b/>
                <w:sz w:val="22"/>
                <w:szCs w:val="22"/>
                <w:lang w:val="fr-FR"/>
              </w:rPr>
              <w:t xml:space="preserve">Pays </w:t>
            </w:r>
          </w:p>
        </w:tc>
        <w:tc>
          <w:tcPr>
            <w:tcW w:w="2304" w:type="dxa"/>
          </w:tcPr>
          <w:p w:rsidR="00BC7C20" w:rsidRPr="002C413F" w:rsidRDefault="00BC7C20" w:rsidP="00837695">
            <w:pPr>
              <w:rPr>
                <w:b/>
                <w:lang w:val="fr-FR"/>
              </w:rPr>
            </w:pPr>
            <w:r w:rsidRPr="002C413F">
              <w:rPr>
                <w:b/>
                <w:sz w:val="22"/>
                <w:szCs w:val="22"/>
                <w:lang w:val="fr-FR"/>
              </w:rPr>
              <w:t xml:space="preserve">Résumé des activités réalisées </w:t>
            </w:r>
            <w:r w:rsidR="00837695" w:rsidRPr="002C413F">
              <w:rPr>
                <w:b/>
                <w:sz w:val="22"/>
                <w:szCs w:val="22"/>
                <w:lang w:val="fr-FR"/>
              </w:rPr>
              <w:t xml:space="preserve">en rapport avec </w:t>
            </w:r>
            <w:r w:rsidRPr="002C413F">
              <w:rPr>
                <w:b/>
                <w:sz w:val="22"/>
                <w:szCs w:val="22"/>
                <w:lang w:val="fr-FR"/>
              </w:rPr>
              <w:t>la mission</w:t>
            </w:r>
          </w:p>
        </w:tc>
      </w:tr>
      <w:tr w:rsidR="00BC7C20" w:rsidRPr="002C413F">
        <w:tc>
          <w:tcPr>
            <w:tcW w:w="1278" w:type="dxa"/>
          </w:tcPr>
          <w:p w:rsidR="00BC7C20" w:rsidRPr="002C413F" w:rsidRDefault="00BC7C20">
            <w:pPr>
              <w:rPr>
                <w:color w:val="1F497D"/>
                <w:lang w:val="fr-FR"/>
              </w:rPr>
            </w:pPr>
            <w:r w:rsidRPr="002C413F">
              <w:rPr>
                <w:color w:val="1F497D"/>
                <w:sz w:val="22"/>
                <w:szCs w:val="22"/>
                <w:lang w:val="fr-FR"/>
              </w:rPr>
              <w:t>[ex., Mai 2005 –à ce jour]</w:t>
            </w:r>
          </w:p>
        </w:tc>
        <w:tc>
          <w:tcPr>
            <w:tcW w:w="3330" w:type="dxa"/>
          </w:tcPr>
          <w:p w:rsidR="00BC7C20" w:rsidRPr="002C413F" w:rsidRDefault="00BC7C20">
            <w:pPr>
              <w:rPr>
                <w:color w:val="1F497D"/>
                <w:lang w:val="fr-FR"/>
              </w:rPr>
            </w:pPr>
            <w:r w:rsidRPr="002C413F">
              <w:rPr>
                <w:color w:val="1F497D"/>
                <w:sz w:val="22"/>
                <w:szCs w:val="22"/>
                <w:lang w:val="fr-FR"/>
              </w:rPr>
              <w:t>[ex., Ministère de  ……, conseiller/consultant pour…</w:t>
            </w:r>
          </w:p>
          <w:p w:rsidR="00BC7C20" w:rsidRPr="002C413F" w:rsidRDefault="00BC7C20">
            <w:pPr>
              <w:rPr>
                <w:color w:val="1F497D"/>
                <w:lang w:val="fr-FR"/>
              </w:rPr>
            </w:pPr>
          </w:p>
          <w:p w:rsidR="00BC7C20" w:rsidRPr="002C413F" w:rsidRDefault="00BA36DF" w:rsidP="00BA36DF">
            <w:pPr>
              <w:rPr>
                <w:color w:val="1F497D"/>
                <w:lang w:val="fr-FR"/>
              </w:rPr>
            </w:pPr>
            <w:r w:rsidRPr="002C413F">
              <w:rPr>
                <w:color w:val="1F497D"/>
                <w:sz w:val="22"/>
                <w:szCs w:val="22"/>
                <w:lang w:val="fr-FR"/>
              </w:rPr>
              <w:t xml:space="preserve">Indiquer </w:t>
            </w:r>
            <w:r w:rsidR="00BC7C20" w:rsidRPr="002C413F">
              <w:rPr>
                <w:color w:val="1F497D"/>
                <w:sz w:val="22"/>
                <w:szCs w:val="22"/>
                <w:lang w:val="fr-FR"/>
              </w:rPr>
              <w:t xml:space="preserve"> les références : Tel…………/e-mail……; M. Hbbbbb, Vice-ministre]</w:t>
            </w:r>
          </w:p>
        </w:tc>
        <w:tc>
          <w:tcPr>
            <w:tcW w:w="2304" w:type="dxa"/>
          </w:tcPr>
          <w:p w:rsidR="00BC7C20" w:rsidRPr="002C413F" w:rsidRDefault="00BC7C20">
            <w:pPr>
              <w:rPr>
                <w:b/>
                <w:lang w:val="fr-FR"/>
              </w:rPr>
            </w:pPr>
          </w:p>
        </w:tc>
        <w:tc>
          <w:tcPr>
            <w:tcW w:w="2304" w:type="dxa"/>
          </w:tcPr>
          <w:p w:rsidR="00BC7C20" w:rsidRPr="002C413F" w:rsidRDefault="00BC7C20">
            <w:pPr>
              <w:rPr>
                <w:b/>
                <w:lang w:val="fr-FR"/>
              </w:rPr>
            </w:pPr>
          </w:p>
        </w:tc>
      </w:tr>
      <w:tr w:rsidR="00BC7C20">
        <w:tc>
          <w:tcPr>
            <w:tcW w:w="1278" w:type="dxa"/>
          </w:tcPr>
          <w:p w:rsidR="00BC7C20" w:rsidRDefault="00BC7C20">
            <w:pPr>
              <w:rPr>
                <w:rFonts w:ascii="Calibri" w:hAnsi="Calibri"/>
                <w:b/>
                <w:lang w:val="fr-FR"/>
              </w:rPr>
            </w:pPr>
          </w:p>
        </w:tc>
        <w:tc>
          <w:tcPr>
            <w:tcW w:w="3330" w:type="dxa"/>
          </w:tcPr>
          <w:p w:rsidR="00BC7C20" w:rsidRDefault="00BC7C20">
            <w:pPr>
              <w:rPr>
                <w:rFonts w:ascii="Calibri" w:hAnsi="Calibri"/>
                <w:b/>
                <w:lang w:val="fr-FR"/>
              </w:rPr>
            </w:pPr>
          </w:p>
        </w:tc>
        <w:tc>
          <w:tcPr>
            <w:tcW w:w="2304" w:type="dxa"/>
          </w:tcPr>
          <w:p w:rsidR="00BC7C20" w:rsidRDefault="00BC7C20">
            <w:pPr>
              <w:rPr>
                <w:rFonts w:ascii="Calibri" w:hAnsi="Calibri"/>
                <w:b/>
                <w:lang w:val="fr-FR"/>
              </w:rPr>
            </w:pPr>
          </w:p>
        </w:tc>
        <w:tc>
          <w:tcPr>
            <w:tcW w:w="2304" w:type="dxa"/>
          </w:tcPr>
          <w:p w:rsidR="00BC7C20" w:rsidRDefault="00BC7C20">
            <w:pPr>
              <w:rPr>
                <w:rFonts w:ascii="Calibri" w:hAnsi="Calibri"/>
                <w:b/>
                <w:lang w:val="fr-FR"/>
              </w:rPr>
            </w:pPr>
          </w:p>
        </w:tc>
      </w:tr>
      <w:tr w:rsidR="00BC7C20">
        <w:tc>
          <w:tcPr>
            <w:tcW w:w="1278" w:type="dxa"/>
          </w:tcPr>
          <w:p w:rsidR="00BC7C20" w:rsidRDefault="00BC7C20">
            <w:pPr>
              <w:rPr>
                <w:rFonts w:ascii="Calibri" w:hAnsi="Calibri"/>
                <w:b/>
                <w:lang w:val="fr-FR"/>
              </w:rPr>
            </w:pPr>
          </w:p>
        </w:tc>
        <w:tc>
          <w:tcPr>
            <w:tcW w:w="3330" w:type="dxa"/>
          </w:tcPr>
          <w:p w:rsidR="00BC7C20" w:rsidRDefault="00BC7C20">
            <w:pPr>
              <w:rPr>
                <w:rFonts w:ascii="Calibri" w:hAnsi="Calibri"/>
                <w:b/>
                <w:lang w:val="fr-FR"/>
              </w:rPr>
            </w:pPr>
          </w:p>
        </w:tc>
        <w:tc>
          <w:tcPr>
            <w:tcW w:w="2304" w:type="dxa"/>
          </w:tcPr>
          <w:p w:rsidR="00BC7C20" w:rsidRDefault="00BC7C20">
            <w:pPr>
              <w:rPr>
                <w:rFonts w:ascii="Calibri" w:hAnsi="Calibri"/>
                <w:b/>
                <w:lang w:val="fr-FR"/>
              </w:rPr>
            </w:pPr>
          </w:p>
        </w:tc>
        <w:tc>
          <w:tcPr>
            <w:tcW w:w="2304" w:type="dxa"/>
          </w:tcPr>
          <w:p w:rsidR="00BC7C20" w:rsidRDefault="00BC7C20">
            <w:pPr>
              <w:rPr>
                <w:rFonts w:ascii="Calibri" w:hAnsi="Calibri"/>
                <w:b/>
                <w:lang w:val="fr-FR"/>
              </w:rPr>
            </w:pPr>
          </w:p>
        </w:tc>
      </w:tr>
    </w:tbl>
    <w:p w:rsidR="00BC7C20" w:rsidRDefault="00BC7C20">
      <w:pPr>
        <w:rPr>
          <w:b/>
          <w:lang w:val="fr-FR"/>
        </w:rPr>
      </w:pPr>
    </w:p>
    <w:p w:rsidR="00BC7C20" w:rsidRDefault="00BC7C20">
      <w:pPr>
        <w:rPr>
          <w:b/>
          <w:lang w:val="fr-FR"/>
        </w:rPr>
      </w:pPr>
      <w:r w:rsidRPr="00497F54">
        <w:rPr>
          <w:lang w:val="fr-FR"/>
        </w:rPr>
        <w:t xml:space="preserve">Affiliation à une association professionnelle et </w:t>
      </w:r>
      <w:r w:rsidR="00BA36DF" w:rsidRPr="00497F54">
        <w:rPr>
          <w:lang w:val="fr-FR"/>
        </w:rPr>
        <w:t>p</w:t>
      </w:r>
      <w:r w:rsidRPr="00497F54">
        <w:rPr>
          <w:lang w:val="fr-FR"/>
        </w:rPr>
        <w:t>ublication</w:t>
      </w:r>
      <w:r w:rsidR="00837695">
        <w:rPr>
          <w:lang w:val="fr-FR"/>
        </w:rPr>
        <w:t>s réalisées</w:t>
      </w:r>
      <w:r w:rsidRPr="00497F54">
        <w:rPr>
          <w:lang w:val="fr-FR"/>
        </w:rPr>
        <w:t xml:space="preserve"> :</w:t>
      </w:r>
      <w:r>
        <w:rPr>
          <w:b/>
          <w:lang w:val="fr-FR"/>
        </w:rPr>
        <w:t xml:space="preserve"> ______________________________________________________________________</w:t>
      </w:r>
    </w:p>
    <w:p w:rsidR="00BC7C20" w:rsidRDefault="00BC7C20">
      <w:pPr>
        <w:rPr>
          <w:lang w:val="fr-FR"/>
        </w:rPr>
      </w:pPr>
    </w:p>
    <w:p w:rsidR="00BC7C20" w:rsidRPr="00497F54" w:rsidRDefault="00BC7C20">
      <w:pPr>
        <w:rPr>
          <w:lang w:val="fr-FR"/>
        </w:rPr>
      </w:pPr>
      <w:r w:rsidRPr="00497F54">
        <w:rPr>
          <w:lang w:val="fr-FR"/>
        </w:rPr>
        <w:t xml:space="preserve">Aptitudes </w:t>
      </w:r>
      <w:r w:rsidR="00BA36DF" w:rsidRPr="00497F54">
        <w:rPr>
          <w:lang w:val="fr-FR"/>
        </w:rPr>
        <w:t xml:space="preserve">pour les </w:t>
      </w:r>
      <w:r w:rsidRPr="00497F54">
        <w:rPr>
          <w:lang w:val="fr-FR"/>
        </w:rPr>
        <w:t xml:space="preserve"> langues (donnez uniquement les langues dans lesquelles vous pouvez travailler): ______________</w:t>
      </w:r>
    </w:p>
    <w:p w:rsidR="00BC7C20" w:rsidRDefault="00BC7C20">
      <w:pPr>
        <w:rPr>
          <w:lang w:val="fr-FR"/>
        </w:rPr>
      </w:pPr>
      <w:r>
        <w:rPr>
          <w:b/>
          <w:lang w:val="fr-FR"/>
        </w:rPr>
        <w:t>______________________________________________________________________</w:t>
      </w:r>
    </w:p>
    <w:p w:rsidR="00BC7C20" w:rsidRDefault="00BC7C20">
      <w:pPr>
        <w:rPr>
          <w:sz w:val="18"/>
          <w:lang w:val="fr-FR"/>
        </w:rPr>
      </w:pPr>
    </w:p>
    <w:p w:rsidR="00BC7C20" w:rsidRDefault="00BC7C20">
      <w:pPr>
        <w:rPr>
          <w:lang w:val="fr-FR"/>
        </w:rPr>
      </w:pPr>
    </w:p>
    <w:p w:rsidR="00BC7C20" w:rsidRDefault="00BC7C20">
      <w:pPr>
        <w:rPr>
          <w:b/>
          <w:lang w:val="fr-FR"/>
        </w:rPr>
      </w:pPr>
      <w:r>
        <w:rPr>
          <w:b/>
          <w:lang w:val="fr-FR"/>
        </w:rPr>
        <w:br w:type="page"/>
      </w:r>
    </w:p>
    <w:p w:rsidR="00BC7C20" w:rsidRPr="00497F54" w:rsidRDefault="00BC7C20">
      <w:pPr>
        <w:rPr>
          <w:lang w:val="fr-FR"/>
        </w:rPr>
      </w:pPr>
      <w:r w:rsidRPr="00497F54">
        <w:rPr>
          <w:lang w:val="fr-FR"/>
        </w:rPr>
        <w:lastRenderedPageBreak/>
        <w:t>Aptitude pour la mission :</w:t>
      </w:r>
    </w:p>
    <w:p w:rsidR="00BC7C20" w:rsidRDefault="00BC7C20">
      <w:pPr>
        <w:rPr>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5"/>
        <w:gridCol w:w="4621"/>
      </w:tblGrid>
      <w:tr w:rsidR="00BC7C20">
        <w:tc>
          <w:tcPr>
            <w:tcW w:w="4595" w:type="dxa"/>
          </w:tcPr>
          <w:p w:rsidR="00BC7C20" w:rsidRPr="00497F54" w:rsidRDefault="00BC7C20">
            <w:pPr>
              <w:rPr>
                <w:lang w:val="fr-FR"/>
              </w:rPr>
            </w:pPr>
            <w:r w:rsidRPr="00497F54">
              <w:rPr>
                <w:lang w:val="fr-FR"/>
              </w:rPr>
              <w:t xml:space="preserve">Détail des tâches assumées dans l’équipe des </w:t>
            </w:r>
            <w:r w:rsidR="00837695">
              <w:rPr>
                <w:lang w:val="fr-FR"/>
              </w:rPr>
              <w:t>p</w:t>
            </w:r>
            <w:r w:rsidR="00371428">
              <w:rPr>
                <w:lang w:val="fr-FR"/>
              </w:rPr>
              <w:t>ersonnel</w:t>
            </w:r>
            <w:r w:rsidR="00837695">
              <w:rPr>
                <w:lang w:val="fr-FR"/>
              </w:rPr>
              <w:t>s</w:t>
            </w:r>
            <w:r w:rsidRPr="00497F54">
              <w:rPr>
                <w:lang w:val="fr-FR"/>
              </w:rPr>
              <w:t xml:space="preserve"> du Consultant : </w:t>
            </w:r>
          </w:p>
          <w:p w:rsidR="00BC7C20" w:rsidRDefault="00BC7C20">
            <w:pPr>
              <w:keepLines/>
              <w:spacing w:after="120"/>
              <w:ind w:left="431"/>
              <w:outlineLvl w:val="0"/>
              <w:rPr>
                <w:rFonts w:ascii="Calibri" w:hAnsi="Calibri"/>
                <w:b/>
                <w:lang w:val="fr-FR"/>
              </w:rPr>
            </w:pPr>
          </w:p>
        </w:tc>
        <w:tc>
          <w:tcPr>
            <w:tcW w:w="4621" w:type="dxa"/>
          </w:tcPr>
          <w:p w:rsidR="00BC7C20" w:rsidRPr="00497F54" w:rsidRDefault="00BA36DF" w:rsidP="00BA36DF">
            <w:pPr>
              <w:rPr>
                <w:lang w:val="fr-FR"/>
              </w:rPr>
            </w:pPr>
            <w:r w:rsidRPr="00497F54">
              <w:rPr>
                <w:lang w:val="fr-FR"/>
              </w:rPr>
              <w:t>Expérience de l’employé qui illustre le mieux sa compétence</w:t>
            </w:r>
          </w:p>
        </w:tc>
      </w:tr>
      <w:tr w:rsidR="00BC7C20">
        <w:trPr>
          <w:trHeight w:val="70"/>
        </w:trPr>
        <w:tc>
          <w:tcPr>
            <w:tcW w:w="4595" w:type="dxa"/>
          </w:tcPr>
          <w:p w:rsidR="00BC7C20" w:rsidRPr="00497F54" w:rsidRDefault="00BC7C20">
            <w:pPr>
              <w:rPr>
                <w:lang w:val="fr-FR"/>
              </w:rPr>
            </w:pPr>
            <w:r w:rsidRPr="00497F54">
              <w:rPr>
                <w:lang w:val="fr-FR"/>
              </w:rPr>
              <w:t>{</w:t>
            </w:r>
            <w:r w:rsidR="00BA36DF" w:rsidRPr="00497F54">
              <w:rPr>
                <w:lang w:val="fr-FR"/>
              </w:rPr>
              <w:t>Donner la liste d</w:t>
            </w:r>
            <w:r w:rsidRPr="00497F54">
              <w:rPr>
                <w:lang w:val="fr-FR"/>
              </w:rPr>
              <w:t xml:space="preserve">es </w:t>
            </w:r>
            <w:r w:rsidR="00BA36DF" w:rsidRPr="00497F54">
              <w:rPr>
                <w:lang w:val="fr-FR"/>
              </w:rPr>
              <w:t>rapports</w:t>
            </w:r>
            <w:r w:rsidRPr="00497F54">
              <w:rPr>
                <w:lang w:val="fr-FR"/>
              </w:rPr>
              <w:t xml:space="preserve"> et tâches, comme dans TECH- 5, dans lesquels l’Expert sera impliqué)</w:t>
            </w:r>
          </w:p>
          <w:p w:rsidR="00BC7C20" w:rsidRPr="00497F54" w:rsidRDefault="00BC7C20">
            <w:pPr>
              <w:keepLines/>
              <w:spacing w:after="120"/>
              <w:ind w:left="431"/>
              <w:outlineLvl w:val="0"/>
              <w:rPr>
                <w:rFonts w:ascii="Calibri" w:hAnsi="Calibri"/>
                <w:lang w:val="fr-FR"/>
              </w:rPr>
            </w:pPr>
          </w:p>
          <w:p w:rsidR="00BC7C20" w:rsidRPr="00497F54" w:rsidRDefault="00BC7C20">
            <w:pPr>
              <w:keepLines/>
              <w:spacing w:after="120"/>
              <w:ind w:left="431"/>
              <w:outlineLvl w:val="0"/>
              <w:rPr>
                <w:rFonts w:ascii="Calibri" w:hAnsi="Calibri"/>
                <w:lang w:val="fr-FR"/>
              </w:rPr>
            </w:pPr>
          </w:p>
          <w:p w:rsidR="00BC7C20" w:rsidRPr="00497F54" w:rsidRDefault="00BC7C20">
            <w:pPr>
              <w:keepLines/>
              <w:spacing w:after="120"/>
              <w:ind w:left="431"/>
              <w:outlineLvl w:val="0"/>
              <w:rPr>
                <w:rFonts w:ascii="Calibri" w:hAnsi="Calibri"/>
                <w:lang w:val="fr-FR"/>
              </w:rPr>
            </w:pPr>
          </w:p>
          <w:p w:rsidR="00BC7C20" w:rsidRPr="00497F54" w:rsidRDefault="00BC7C20">
            <w:pPr>
              <w:keepLines/>
              <w:spacing w:after="120"/>
              <w:outlineLvl w:val="0"/>
              <w:rPr>
                <w:rFonts w:ascii="Calibri" w:hAnsi="Calibri"/>
                <w:lang w:val="fr-FR"/>
              </w:rPr>
            </w:pPr>
          </w:p>
        </w:tc>
        <w:tc>
          <w:tcPr>
            <w:tcW w:w="4621" w:type="dxa"/>
          </w:tcPr>
          <w:p w:rsidR="00BC7C20" w:rsidRDefault="00BC7C20">
            <w:pPr>
              <w:keepLines/>
              <w:spacing w:after="120"/>
              <w:outlineLvl w:val="0"/>
              <w:rPr>
                <w:rFonts w:ascii="Calibri" w:hAnsi="Calibri"/>
                <w:b/>
                <w:lang w:val="fr-FR"/>
              </w:rPr>
            </w:pPr>
          </w:p>
          <w:p w:rsidR="00BC7C20" w:rsidRDefault="00BC7C20">
            <w:pPr>
              <w:keepLines/>
              <w:spacing w:after="120"/>
              <w:outlineLvl w:val="0"/>
              <w:rPr>
                <w:rFonts w:ascii="Calibri" w:hAnsi="Calibri"/>
                <w:b/>
                <w:lang w:val="fr-FR"/>
              </w:rPr>
            </w:pPr>
          </w:p>
          <w:p w:rsidR="00BC7C20" w:rsidRDefault="00BC7C20">
            <w:pPr>
              <w:keepLines/>
              <w:spacing w:after="120"/>
              <w:outlineLvl w:val="0"/>
              <w:rPr>
                <w:rFonts w:ascii="Calibri" w:hAnsi="Calibri"/>
                <w:b/>
                <w:lang w:val="fr-FR"/>
              </w:rPr>
            </w:pPr>
          </w:p>
        </w:tc>
      </w:tr>
      <w:tr w:rsidR="00BC7C20">
        <w:tc>
          <w:tcPr>
            <w:tcW w:w="4595" w:type="dxa"/>
          </w:tcPr>
          <w:p w:rsidR="00BC7C20" w:rsidRDefault="00BC7C20">
            <w:pPr>
              <w:keepLines/>
              <w:spacing w:after="120"/>
              <w:ind w:left="431"/>
              <w:outlineLvl w:val="0"/>
              <w:rPr>
                <w:rFonts w:ascii="Calibri" w:hAnsi="Calibri"/>
                <w:b/>
                <w:sz w:val="18"/>
                <w:lang w:val="fr-FR"/>
              </w:rPr>
            </w:pPr>
          </w:p>
        </w:tc>
        <w:tc>
          <w:tcPr>
            <w:tcW w:w="4621" w:type="dxa"/>
          </w:tcPr>
          <w:p w:rsidR="00BC7C20" w:rsidRDefault="00BC7C20">
            <w:pPr>
              <w:keepLines/>
              <w:spacing w:after="120"/>
              <w:outlineLvl w:val="0"/>
              <w:rPr>
                <w:rFonts w:ascii="Calibri" w:hAnsi="Calibri"/>
                <w:b/>
                <w:lang w:val="fr-FR"/>
              </w:rPr>
            </w:pPr>
          </w:p>
        </w:tc>
      </w:tr>
      <w:tr w:rsidR="00BC7C20">
        <w:tc>
          <w:tcPr>
            <w:tcW w:w="4595" w:type="dxa"/>
          </w:tcPr>
          <w:p w:rsidR="00BC7C20" w:rsidRDefault="00BC7C20">
            <w:pPr>
              <w:keepLines/>
              <w:spacing w:after="120"/>
              <w:ind w:left="431"/>
              <w:outlineLvl w:val="0"/>
              <w:rPr>
                <w:rFonts w:ascii="Calibri" w:hAnsi="Calibri"/>
                <w:b/>
                <w:sz w:val="18"/>
                <w:lang w:val="fr-FR"/>
              </w:rPr>
            </w:pPr>
          </w:p>
        </w:tc>
        <w:tc>
          <w:tcPr>
            <w:tcW w:w="4621" w:type="dxa"/>
          </w:tcPr>
          <w:p w:rsidR="00BC7C20" w:rsidRDefault="00BC7C20">
            <w:pPr>
              <w:keepLines/>
              <w:spacing w:after="120"/>
              <w:outlineLvl w:val="0"/>
              <w:rPr>
                <w:rFonts w:ascii="Calibri" w:hAnsi="Calibri"/>
                <w:b/>
                <w:lang w:val="fr-FR"/>
              </w:rPr>
            </w:pPr>
          </w:p>
        </w:tc>
      </w:tr>
    </w:tbl>
    <w:p w:rsidR="00BC7C20" w:rsidRDefault="00BC7C20">
      <w:pPr>
        <w:rPr>
          <w:lang w:val="fr-FR"/>
        </w:rPr>
      </w:pPr>
      <w:r>
        <w:rPr>
          <w:lang w:val="fr-FR"/>
        </w:rPr>
        <w:tab/>
      </w:r>
    </w:p>
    <w:p w:rsidR="00BC7C20" w:rsidRDefault="00BC7C20">
      <w:pPr>
        <w:rPr>
          <w:sz w:val="18"/>
          <w:lang w:val="fr-FR"/>
        </w:rPr>
      </w:pPr>
    </w:p>
    <w:p w:rsidR="00BC7C20" w:rsidRPr="00497F54" w:rsidRDefault="00BC7C20">
      <w:pPr>
        <w:rPr>
          <w:lang w:val="fr-FR"/>
        </w:rPr>
      </w:pPr>
      <w:r w:rsidRPr="00497F54">
        <w:rPr>
          <w:lang w:val="fr-FR"/>
        </w:rPr>
        <w:t xml:space="preserve">Contact de renseignement de l’Expert : </w:t>
      </w:r>
      <w:r w:rsidRPr="00C600DE">
        <w:rPr>
          <w:sz w:val="18"/>
          <w:lang w:val="fr-FR"/>
        </w:rPr>
        <w:t>(e-mail</w:t>
      </w:r>
      <w:proofErr w:type="gramStart"/>
      <w:r w:rsidRPr="00C600DE">
        <w:rPr>
          <w:sz w:val="18"/>
          <w:lang w:val="fr-FR"/>
        </w:rPr>
        <w:t>………………….,</w:t>
      </w:r>
      <w:proofErr w:type="gramEnd"/>
      <w:r w:rsidRPr="00C600DE">
        <w:rPr>
          <w:sz w:val="18"/>
          <w:lang w:val="fr-FR"/>
        </w:rPr>
        <w:t xml:space="preserve"> téléphone……………)</w:t>
      </w:r>
    </w:p>
    <w:p w:rsidR="00BC7C20" w:rsidRDefault="00BC7C20">
      <w:pPr>
        <w:rPr>
          <w:lang w:val="fr-FR"/>
        </w:rPr>
      </w:pPr>
    </w:p>
    <w:p w:rsidR="00BC7C20" w:rsidRDefault="00BC7C20">
      <w:pPr>
        <w:rPr>
          <w:lang w:val="fr-FR"/>
        </w:rPr>
      </w:pPr>
      <w:r>
        <w:rPr>
          <w:lang w:val="fr-FR"/>
        </w:rPr>
        <w:t>Attestation:</w:t>
      </w:r>
    </w:p>
    <w:p w:rsidR="00BC7C20" w:rsidRDefault="00BC7C20">
      <w:pPr>
        <w:rPr>
          <w:lang w:val="fr-FR"/>
        </w:rPr>
      </w:pPr>
    </w:p>
    <w:p w:rsidR="00BC7C20" w:rsidRDefault="00BC7C20">
      <w:pPr>
        <w:tabs>
          <w:tab w:val="right" w:pos="9000"/>
        </w:tabs>
        <w:jc w:val="both"/>
        <w:rPr>
          <w:lang w:val="fr-FR"/>
        </w:rPr>
      </w:pPr>
      <w:r>
        <w:rPr>
          <w:lang w:val="fr-FR"/>
        </w:rPr>
        <w:t xml:space="preserve">Je, soussigné, certifie, </w:t>
      </w:r>
      <w:r w:rsidR="00BA36DF">
        <w:rPr>
          <w:lang w:val="fr-FR"/>
        </w:rPr>
        <w:t xml:space="preserve">que les renseignements ci-dessus rendent fidèlement compte de ma situation, de </w:t>
      </w:r>
      <w:r>
        <w:rPr>
          <w:lang w:val="fr-FR"/>
        </w:rPr>
        <w:t>mes qualifications et mon expérience et je suis disponible pour effectuer la mission en cas d’attribution</w:t>
      </w:r>
      <w:r w:rsidR="00BA36DF">
        <w:rPr>
          <w:lang w:val="fr-FR"/>
        </w:rPr>
        <w:t xml:space="preserve"> du contrat</w:t>
      </w:r>
      <w:r>
        <w:rPr>
          <w:lang w:val="fr-FR"/>
        </w:rPr>
        <w:t>. J</w:t>
      </w:r>
      <w:r w:rsidR="00BA36DF">
        <w:rPr>
          <w:lang w:val="fr-FR"/>
        </w:rPr>
        <w:t xml:space="preserve">’accepte </w:t>
      </w:r>
      <w:r>
        <w:rPr>
          <w:lang w:val="fr-FR"/>
        </w:rPr>
        <w:t xml:space="preserve"> que tout</w:t>
      </w:r>
      <w:r w:rsidR="00BA36DF">
        <w:rPr>
          <w:lang w:val="fr-FR"/>
        </w:rPr>
        <w:t>e</w:t>
      </w:r>
      <w:r>
        <w:rPr>
          <w:lang w:val="fr-FR"/>
        </w:rPr>
        <w:t xml:space="preserve"> </w:t>
      </w:r>
      <w:r w:rsidR="00BA36DF">
        <w:rPr>
          <w:lang w:val="fr-FR"/>
        </w:rPr>
        <w:t xml:space="preserve">déclaration volontairement erronée peut entraîner mon exclusion ou mon renvoi </w:t>
      </w:r>
      <w:r w:rsidR="00837695">
        <w:rPr>
          <w:lang w:val="fr-FR"/>
        </w:rPr>
        <w:t>par le Client</w:t>
      </w:r>
      <w:r w:rsidR="00BA36DF">
        <w:rPr>
          <w:lang w:val="fr-FR"/>
        </w:rPr>
        <w:t xml:space="preserve">, </w:t>
      </w:r>
      <w:r>
        <w:rPr>
          <w:lang w:val="fr-FR"/>
        </w:rPr>
        <w:t xml:space="preserve"> et/ou à des sanctions par la Banque.</w:t>
      </w:r>
    </w:p>
    <w:p w:rsidR="00BC7C20" w:rsidRDefault="00BC7C20">
      <w:pPr>
        <w:tabs>
          <w:tab w:val="right" w:pos="9000"/>
        </w:tabs>
        <w:jc w:val="both"/>
        <w:rPr>
          <w:lang w:val="fr-FR"/>
        </w:rPr>
      </w:pPr>
    </w:p>
    <w:p w:rsidR="00BC7C20" w:rsidRDefault="00BC7C20">
      <w:pPr>
        <w:jc w:val="both"/>
        <w:rPr>
          <w:lang w:val="fr-FR"/>
        </w:rPr>
      </w:pPr>
    </w:p>
    <w:p w:rsidR="00BC7C20" w:rsidRPr="008F7CE8" w:rsidRDefault="00BC7C20">
      <w:pPr>
        <w:rPr>
          <w:sz w:val="20"/>
          <w:szCs w:val="20"/>
          <w:lang w:val="fr-FR"/>
        </w:rPr>
      </w:pP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8F7CE8">
        <w:rPr>
          <w:sz w:val="20"/>
          <w:szCs w:val="20"/>
          <w:lang w:val="fr-FR"/>
        </w:rPr>
        <w:t>{jour/mois/année}</w:t>
      </w:r>
    </w:p>
    <w:p w:rsidR="00BC7C20" w:rsidRPr="00497F54" w:rsidRDefault="00BC7C20">
      <w:pPr>
        <w:rPr>
          <w:sz w:val="20"/>
          <w:szCs w:val="20"/>
        </w:rPr>
      </w:pPr>
      <w:r w:rsidRPr="00497F54">
        <w:rPr>
          <w:sz w:val="20"/>
          <w:szCs w:val="20"/>
        </w:rPr>
        <w:pict>
          <v:rect id="_x0000_i1025" style="width:0;height:1.5pt" o:hralign="center" o:hrstd="t" o:hr="t" fillcolor="#a0a0a0" stroked="f"/>
        </w:pict>
      </w:r>
    </w:p>
    <w:p w:rsidR="00BC7C20" w:rsidRPr="00497F54" w:rsidRDefault="00BC7C20">
      <w:pPr>
        <w:rPr>
          <w:sz w:val="20"/>
          <w:szCs w:val="20"/>
          <w:lang w:val="fr-FR"/>
        </w:rPr>
      </w:pPr>
      <w:r w:rsidRPr="00497F54">
        <w:rPr>
          <w:sz w:val="20"/>
          <w:szCs w:val="20"/>
          <w:lang w:val="fr-FR"/>
        </w:rPr>
        <w:t xml:space="preserve">Nom de l’Expert </w:t>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t xml:space="preserve"> Signature </w:t>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t>Date</w:t>
      </w:r>
    </w:p>
    <w:p w:rsidR="00BC7C20" w:rsidRPr="00497F54" w:rsidRDefault="00BC7C20">
      <w:pPr>
        <w:rPr>
          <w:sz w:val="20"/>
          <w:szCs w:val="20"/>
          <w:lang w:val="fr-FR"/>
        </w:rPr>
      </w:pPr>
    </w:p>
    <w:p w:rsidR="00BC7C20" w:rsidRPr="00497F54" w:rsidRDefault="00BC7C20">
      <w:pPr>
        <w:rPr>
          <w:sz w:val="20"/>
          <w:szCs w:val="20"/>
          <w:lang w:val="fr-FR"/>
        </w:rPr>
      </w:pPr>
    </w:p>
    <w:p w:rsidR="00BC7C20" w:rsidRPr="00497F54" w:rsidRDefault="00BC7C20">
      <w:pPr>
        <w:rPr>
          <w:sz w:val="20"/>
          <w:szCs w:val="20"/>
          <w:lang w:val="fr-FR"/>
        </w:rPr>
      </w:pP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00B62367" w:rsidRPr="008F7CE8">
        <w:rPr>
          <w:sz w:val="20"/>
          <w:szCs w:val="20"/>
          <w:lang w:val="fr-FR"/>
        </w:rPr>
        <w:t>{jour/mois/année}</w:t>
      </w:r>
    </w:p>
    <w:p w:rsidR="00BC7C20" w:rsidRPr="00497F54" w:rsidRDefault="00BC7C20">
      <w:pPr>
        <w:rPr>
          <w:sz w:val="20"/>
          <w:szCs w:val="20"/>
        </w:rPr>
      </w:pPr>
      <w:r w:rsidRPr="00497F54">
        <w:rPr>
          <w:sz w:val="20"/>
          <w:szCs w:val="20"/>
        </w:rPr>
        <w:pict>
          <v:rect id="_x0000_i1026" style="width:0;height:1.5pt" o:hralign="center" o:hrstd="t" o:hr="t" fillcolor="#a0a0a0" stroked="f"/>
        </w:pict>
      </w:r>
    </w:p>
    <w:p w:rsidR="00BC7C20" w:rsidRPr="00497F54" w:rsidRDefault="00BC7C20">
      <w:pPr>
        <w:rPr>
          <w:sz w:val="20"/>
          <w:szCs w:val="20"/>
          <w:lang w:val="fr-FR"/>
        </w:rPr>
      </w:pPr>
      <w:r w:rsidRPr="00497F54">
        <w:rPr>
          <w:sz w:val="20"/>
          <w:szCs w:val="20"/>
          <w:lang w:val="fr-FR"/>
        </w:rPr>
        <w:t xml:space="preserve">Nom du  représentant </w:t>
      </w:r>
      <w:r w:rsidRPr="00497F54">
        <w:rPr>
          <w:sz w:val="20"/>
          <w:szCs w:val="20"/>
          <w:lang w:val="fr-FR"/>
        </w:rPr>
        <w:tab/>
      </w:r>
      <w:r w:rsidRPr="00497F54">
        <w:rPr>
          <w:sz w:val="20"/>
          <w:szCs w:val="20"/>
          <w:lang w:val="fr-FR"/>
        </w:rPr>
        <w:tab/>
      </w:r>
      <w:r w:rsidRPr="00497F54">
        <w:rPr>
          <w:sz w:val="20"/>
          <w:szCs w:val="20"/>
          <w:lang w:val="fr-FR"/>
        </w:rPr>
        <w:tab/>
        <w:t>Signature</w:t>
      </w:r>
      <w:r w:rsidRPr="00497F54">
        <w:rPr>
          <w:sz w:val="20"/>
          <w:szCs w:val="20"/>
          <w:lang w:val="fr-FR"/>
        </w:rPr>
        <w:tab/>
      </w:r>
      <w:r w:rsidRPr="00497F54">
        <w:rPr>
          <w:sz w:val="20"/>
          <w:szCs w:val="20"/>
          <w:lang w:val="fr-FR"/>
        </w:rPr>
        <w:tab/>
      </w:r>
      <w:r w:rsidR="00AC7785">
        <w:rPr>
          <w:sz w:val="20"/>
          <w:szCs w:val="20"/>
          <w:lang w:val="fr-FR"/>
        </w:rPr>
        <w:tab/>
      </w:r>
      <w:r w:rsidRPr="00497F54">
        <w:rPr>
          <w:sz w:val="20"/>
          <w:szCs w:val="20"/>
          <w:lang w:val="fr-FR"/>
        </w:rPr>
        <w:tab/>
      </w:r>
      <w:r w:rsidRPr="00497F54">
        <w:rPr>
          <w:sz w:val="20"/>
          <w:szCs w:val="20"/>
          <w:lang w:val="fr-FR"/>
        </w:rPr>
        <w:tab/>
        <w:t>Date</w:t>
      </w:r>
    </w:p>
    <w:p w:rsidR="00BC7C20" w:rsidRPr="00497F54" w:rsidRDefault="00BC7C20">
      <w:pPr>
        <w:rPr>
          <w:sz w:val="20"/>
          <w:szCs w:val="20"/>
          <w:lang w:val="fr-FR"/>
        </w:rPr>
      </w:pPr>
      <w:r w:rsidRPr="00497F54">
        <w:rPr>
          <w:sz w:val="20"/>
          <w:szCs w:val="20"/>
          <w:lang w:val="fr-FR"/>
        </w:rPr>
        <w:t xml:space="preserve">Habilité du Consultant </w:t>
      </w:r>
    </w:p>
    <w:p w:rsidR="00BC7C20" w:rsidRPr="00497F54" w:rsidRDefault="00BC7C20">
      <w:pPr>
        <w:rPr>
          <w:sz w:val="20"/>
          <w:szCs w:val="20"/>
          <w:lang w:val="fr-FR"/>
        </w:rPr>
      </w:pPr>
      <w:r w:rsidRPr="00497F54">
        <w:rPr>
          <w:sz w:val="20"/>
          <w:szCs w:val="20"/>
          <w:lang w:val="fr-FR"/>
        </w:rPr>
        <w:t>(</w:t>
      </w:r>
      <w:proofErr w:type="gramStart"/>
      <w:r w:rsidRPr="00497F54">
        <w:rPr>
          <w:sz w:val="20"/>
          <w:szCs w:val="20"/>
          <w:lang w:val="fr-FR"/>
        </w:rPr>
        <w:t>le</w:t>
      </w:r>
      <w:proofErr w:type="gramEnd"/>
      <w:r w:rsidRPr="00497F54">
        <w:rPr>
          <w:sz w:val="20"/>
          <w:szCs w:val="20"/>
          <w:lang w:val="fr-FR"/>
        </w:rPr>
        <w:t xml:space="preserve"> même qui signe la Proposition)</w:t>
      </w:r>
      <w:r w:rsidRPr="00497F54">
        <w:rPr>
          <w:sz w:val="20"/>
          <w:szCs w:val="20"/>
          <w:lang w:val="fr-FR"/>
        </w:rPr>
        <w:tab/>
      </w:r>
    </w:p>
    <w:p w:rsidR="00BC7C20" w:rsidRPr="00497F54" w:rsidRDefault="00BC7C20">
      <w:pPr>
        <w:rPr>
          <w:sz w:val="20"/>
          <w:szCs w:val="20"/>
          <w:lang w:val="fr-FR"/>
        </w:rPr>
      </w:pPr>
    </w:p>
    <w:p w:rsidR="00BC7C20" w:rsidRDefault="00BC7C20">
      <w:pPr>
        <w:rPr>
          <w:sz w:val="18"/>
          <w:lang w:val="fr-FR"/>
        </w:rPr>
      </w:pPr>
    </w:p>
    <w:p w:rsidR="00BC7C20" w:rsidRDefault="00BC7C20">
      <w:pPr>
        <w:rPr>
          <w:sz w:val="18"/>
          <w:lang w:val="fr-FR"/>
        </w:rPr>
      </w:pPr>
    </w:p>
    <w:p w:rsidR="00BC7C20" w:rsidRDefault="00BC7C20">
      <w:pPr>
        <w:rPr>
          <w:sz w:val="18"/>
          <w:lang w:val="fr-FR"/>
        </w:rPr>
      </w:pPr>
    </w:p>
    <w:p w:rsidR="00BC7C20" w:rsidRDefault="00BC7C20" w:rsidP="00E94347">
      <w:pPr>
        <w:pStyle w:val="Style1"/>
      </w:pPr>
      <w:bookmarkStart w:id="83" w:name="_Toc265495740"/>
      <w:bookmarkStart w:id="84" w:name="_Toc349889993"/>
      <w:bookmarkStart w:id="85" w:name="_Toc378754536"/>
      <w:r>
        <w:lastRenderedPageBreak/>
        <w:t>Section 4.  Proposition financière – Formulaires types</w:t>
      </w:r>
      <w:bookmarkEnd w:id="83"/>
      <w:bookmarkEnd w:id="84"/>
      <w:bookmarkEnd w:id="85"/>
    </w:p>
    <w:p w:rsidR="00BC7C20" w:rsidRDefault="00BC7C20">
      <w:pPr>
        <w:jc w:val="both"/>
        <w:rPr>
          <w:color w:val="1F497D"/>
          <w:lang w:val="fr-FR"/>
        </w:rPr>
      </w:pPr>
      <w:r>
        <w:rPr>
          <w:bCs/>
          <w:color w:val="1F497D"/>
          <w:lang w:val="fr-FR"/>
        </w:rPr>
        <w:t>{</w:t>
      </w:r>
      <w:r w:rsidRPr="008F7CE8">
        <w:rPr>
          <w:bCs/>
          <w:i/>
          <w:color w:val="1F497D"/>
          <w:lang w:val="fr-FR"/>
        </w:rPr>
        <w:t xml:space="preserve">Les </w:t>
      </w:r>
      <w:r w:rsidR="00DB2F82" w:rsidRPr="008F7CE8">
        <w:rPr>
          <w:bCs/>
          <w:i/>
          <w:color w:val="1F497D"/>
          <w:lang w:val="fr-FR"/>
        </w:rPr>
        <w:t xml:space="preserve">Notes </w:t>
      </w:r>
      <w:r w:rsidR="00B760B2" w:rsidRPr="008F7CE8">
        <w:rPr>
          <w:bCs/>
          <w:i/>
          <w:color w:val="1F497D"/>
          <w:lang w:val="fr-FR"/>
        </w:rPr>
        <w:t xml:space="preserve">entre crochets </w:t>
      </w:r>
      <w:r w:rsidRPr="00497F54">
        <w:rPr>
          <w:bCs/>
          <w:i/>
          <w:iCs/>
          <w:color w:val="1F497D"/>
          <w:lang w:val="fr-FR"/>
        </w:rPr>
        <w:t xml:space="preserve"> </w:t>
      </w:r>
      <w:r w:rsidRPr="00497F54">
        <w:rPr>
          <w:bCs/>
          <w:i/>
          <w:color w:val="1F497D"/>
          <w:lang w:val="fr-FR"/>
        </w:rPr>
        <w:t>{  }</w:t>
      </w:r>
      <w:r w:rsidRPr="00497F54">
        <w:rPr>
          <w:bCs/>
          <w:i/>
          <w:iCs/>
          <w:color w:val="1F497D"/>
          <w:lang w:val="fr-FR"/>
        </w:rPr>
        <w:t xml:space="preserve"> </w:t>
      </w:r>
      <w:r w:rsidR="00B760B2" w:rsidRPr="00497F54">
        <w:rPr>
          <w:bCs/>
          <w:i/>
          <w:iCs/>
          <w:color w:val="1F497D"/>
          <w:lang w:val="fr-FR"/>
        </w:rPr>
        <w:t xml:space="preserve">visent à aider les </w:t>
      </w:r>
      <w:r w:rsidRPr="00497F54">
        <w:rPr>
          <w:bCs/>
          <w:i/>
          <w:iCs/>
          <w:color w:val="1F497D"/>
          <w:lang w:val="fr-FR"/>
        </w:rPr>
        <w:t xml:space="preserve"> Consultant</w:t>
      </w:r>
      <w:r w:rsidR="00B760B2" w:rsidRPr="00497F54">
        <w:rPr>
          <w:bCs/>
          <w:i/>
          <w:iCs/>
          <w:color w:val="1F497D"/>
          <w:lang w:val="fr-FR"/>
        </w:rPr>
        <w:t>s figurant sur la liste restreinte à élaborer leur</w:t>
      </w:r>
      <w:r w:rsidRPr="00497F54">
        <w:rPr>
          <w:bCs/>
          <w:i/>
          <w:iCs/>
          <w:color w:val="1F497D"/>
          <w:lang w:val="fr-FR"/>
        </w:rPr>
        <w:t xml:space="preserve"> Proposition financi</w:t>
      </w:r>
      <w:r w:rsidR="00B760B2" w:rsidRPr="00497F54">
        <w:rPr>
          <w:bCs/>
          <w:i/>
          <w:iCs/>
          <w:color w:val="1F497D"/>
          <w:lang w:val="fr-FR"/>
        </w:rPr>
        <w:t>è</w:t>
      </w:r>
      <w:r w:rsidRPr="00497F54">
        <w:rPr>
          <w:bCs/>
          <w:i/>
          <w:iCs/>
          <w:color w:val="1F497D"/>
          <w:lang w:val="fr-FR"/>
        </w:rPr>
        <w:t>r</w:t>
      </w:r>
      <w:r w:rsidR="00B760B2" w:rsidRPr="00497F54">
        <w:rPr>
          <w:bCs/>
          <w:i/>
          <w:iCs/>
          <w:color w:val="1F497D"/>
          <w:lang w:val="fr-FR"/>
        </w:rPr>
        <w:t>e</w:t>
      </w:r>
      <w:r w:rsidRPr="00497F54">
        <w:rPr>
          <w:bCs/>
          <w:i/>
          <w:iCs/>
          <w:color w:val="1F497D"/>
          <w:lang w:val="fr-FR"/>
        </w:rPr>
        <w:t>; elles ne devront pas figurer dans les Propositions financi</w:t>
      </w:r>
      <w:r w:rsidR="008F7CE8" w:rsidRPr="00497F54">
        <w:rPr>
          <w:bCs/>
          <w:i/>
          <w:iCs/>
          <w:color w:val="1F497D"/>
          <w:lang w:val="fr-FR"/>
        </w:rPr>
        <w:t>è</w:t>
      </w:r>
      <w:r w:rsidRPr="00497F54">
        <w:rPr>
          <w:bCs/>
          <w:i/>
          <w:iCs/>
          <w:color w:val="1F497D"/>
          <w:lang w:val="fr-FR"/>
        </w:rPr>
        <w:t>r</w:t>
      </w:r>
      <w:r w:rsidR="008F7CE8" w:rsidRPr="00497F54">
        <w:rPr>
          <w:bCs/>
          <w:i/>
          <w:iCs/>
          <w:color w:val="1F497D"/>
          <w:lang w:val="fr-FR"/>
        </w:rPr>
        <w:t>e</w:t>
      </w:r>
      <w:r w:rsidRPr="00497F54">
        <w:rPr>
          <w:bCs/>
          <w:i/>
          <w:iCs/>
          <w:color w:val="1F497D"/>
          <w:lang w:val="fr-FR"/>
        </w:rPr>
        <w:t>s à soumettre.</w:t>
      </w:r>
      <w:r w:rsidRPr="00497F54">
        <w:rPr>
          <w:bCs/>
          <w:i/>
          <w:color w:val="1F497D"/>
          <w:lang w:val="fr-FR"/>
        </w:rPr>
        <w:t>}</w:t>
      </w:r>
    </w:p>
    <w:p w:rsidR="00BC7C20" w:rsidRDefault="00BC7C20">
      <w:pPr>
        <w:ind w:left="720" w:hanging="720"/>
        <w:jc w:val="both"/>
        <w:rPr>
          <w:lang w:val="fr-FR"/>
        </w:rPr>
      </w:pPr>
    </w:p>
    <w:p w:rsidR="00BC7C20" w:rsidRDefault="00BC7C20">
      <w:pPr>
        <w:jc w:val="both"/>
        <w:rPr>
          <w:lang w:val="fr-FR"/>
        </w:rPr>
      </w:pPr>
      <w:r>
        <w:rPr>
          <w:lang w:val="fr-FR"/>
        </w:rPr>
        <w:t xml:space="preserve">Les Formulaires types de Proposition financière doivent être utilisés pour l’élaboration de </w:t>
      </w:r>
      <w:r w:rsidR="00B760B2">
        <w:rPr>
          <w:lang w:val="fr-FR"/>
        </w:rPr>
        <w:t>celle-ci</w:t>
      </w:r>
      <w:r>
        <w:rPr>
          <w:lang w:val="fr-FR"/>
        </w:rPr>
        <w:t xml:space="preserve"> conformément aux instructions figurant dans la Section 2.</w:t>
      </w:r>
    </w:p>
    <w:p w:rsidR="00BC7C20" w:rsidRDefault="00BC7C20">
      <w:pPr>
        <w:rPr>
          <w:lang w:val="fr-FR"/>
        </w:rPr>
      </w:pPr>
    </w:p>
    <w:p w:rsidR="00BC7C20" w:rsidRDefault="00BC7C20">
      <w:pPr>
        <w:ind w:left="1080" w:hanging="1080"/>
        <w:rPr>
          <w:lang w:val="fr-FR"/>
        </w:rPr>
      </w:pPr>
      <w:r>
        <w:rPr>
          <w:lang w:val="fr-FR"/>
        </w:rPr>
        <w:t>FIN-1</w:t>
      </w:r>
      <w:r>
        <w:rPr>
          <w:lang w:val="fr-FR"/>
        </w:rPr>
        <w:tab/>
        <w:t>Formulaire de la Lettre de soumission de la Proposition financière</w:t>
      </w:r>
    </w:p>
    <w:p w:rsidR="00BC7C20" w:rsidRDefault="00BC7C20">
      <w:pPr>
        <w:ind w:left="540" w:hanging="540"/>
        <w:rPr>
          <w:lang w:val="fr-FR"/>
        </w:rPr>
      </w:pPr>
    </w:p>
    <w:p w:rsidR="00BC7C20" w:rsidRDefault="00BC7C20">
      <w:pPr>
        <w:ind w:left="1080" w:hanging="1080"/>
        <w:rPr>
          <w:lang w:val="fr-FR"/>
        </w:rPr>
      </w:pPr>
      <w:r>
        <w:rPr>
          <w:lang w:val="fr-FR"/>
        </w:rPr>
        <w:t>FIN-2</w:t>
      </w:r>
      <w:r>
        <w:rPr>
          <w:lang w:val="fr-FR"/>
        </w:rPr>
        <w:tab/>
      </w:r>
      <w:r w:rsidR="00B90533">
        <w:rPr>
          <w:lang w:val="fr-FR"/>
        </w:rPr>
        <w:t>Etat récapitulatif des coûts</w:t>
      </w:r>
    </w:p>
    <w:p w:rsidR="00BC7C20" w:rsidRDefault="00BC7C20">
      <w:pPr>
        <w:ind w:left="540" w:hanging="540"/>
        <w:rPr>
          <w:lang w:val="fr-FR"/>
        </w:rPr>
      </w:pPr>
    </w:p>
    <w:p w:rsidR="00BC7C20" w:rsidRDefault="00BC7C20">
      <w:pPr>
        <w:ind w:left="1080" w:hanging="1080"/>
        <w:rPr>
          <w:lang w:val="fr-FR"/>
        </w:rPr>
      </w:pPr>
      <w:r>
        <w:rPr>
          <w:lang w:val="fr-FR"/>
        </w:rPr>
        <w:t>FIN-3</w:t>
      </w:r>
      <w:r>
        <w:rPr>
          <w:lang w:val="fr-FR"/>
        </w:rPr>
        <w:tab/>
        <w:t xml:space="preserve">Ventilation de la rémunération, y compris Annexe A “Négociations financières – Décomposition des taux de rémunération” dans le cas de la méthode </w:t>
      </w:r>
      <w:r w:rsidR="008F7CE8">
        <w:rPr>
          <w:lang w:val="fr-FR"/>
        </w:rPr>
        <w:t>SFQ</w:t>
      </w:r>
    </w:p>
    <w:p w:rsidR="00BC7C20" w:rsidRDefault="00BC7C20">
      <w:pPr>
        <w:ind w:left="540" w:hanging="540"/>
        <w:rPr>
          <w:i/>
          <w:lang w:val="fr-FR"/>
        </w:rPr>
      </w:pPr>
    </w:p>
    <w:p w:rsidR="00BC7C20" w:rsidRDefault="00BC7C20">
      <w:pPr>
        <w:tabs>
          <w:tab w:val="left" w:pos="1080"/>
        </w:tabs>
        <w:ind w:left="1080" w:hanging="1080"/>
        <w:rPr>
          <w:lang w:val="fr-FR"/>
        </w:rPr>
      </w:pPr>
      <w:r>
        <w:rPr>
          <w:lang w:val="fr-FR"/>
        </w:rPr>
        <w:t>FIN-4</w:t>
      </w:r>
      <w:r>
        <w:rPr>
          <w:lang w:val="fr-FR"/>
        </w:rPr>
        <w:tab/>
        <w:t>Frais remboursables</w:t>
      </w:r>
    </w:p>
    <w:p w:rsidR="00BC7C20" w:rsidRDefault="00BC7C20">
      <w:pPr>
        <w:spacing w:before="120"/>
        <w:rPr>
          <w:rFonts w:ascii="Times New Roman Bold" w:hAnsi="Times New Roman Bold"/>
          <w:i/>
          <w:smallCaps/>
          <w:lang w:val="fr-FR"/>
        </w:rPr>
      </w:pPr>
      <w:r>
        <w:rPr>
          <w:rFonts w:ascii="Times New Roman Bold" w:hAnsi="Times New Roman Bold"/>
          <w:i/>
          <w:smallCaps/>
          <w:lang w:val="fr-FR"/>
        </w:rPr>
        <w:br w:type="page"/>
      </w:r>
    </w:p>
    <w:p w:rsidR="00BC7C20" w:rsidRDefault="00BC7C20" w:rsidP="00E94347">
      <w:pPr>
        <w:pStyle w:val="Style3"/>
      </w:pPr>
      <w:r>
        <w:lastRenderedPageBreak/>
        <w:t>Formulaire  FIN-1</w:t>
      </w:r>
    </w:p>
    <w:p w:rsidR="00BC7C20" w:rsidRDefault="00BC7C20" w:rsidP="00E94347">
      <w:pPr>
        <w:pStyle w:val="Style3"/>
      </w:pPr>
      <w:r>
        <w:t xml:space="preserve"> Lettre de soumission de la Proposition financière</w:t>
      </w:r>
    </w:p>
    <w:p w:rsidR="00BC7C20" w:rsidRDefault="00BC7C20">
      <w:pPr>
        <w:pBdr>
          <w:bottom w:val="single" w:sz="8" w:space="1" w:color="auto"/>
        </w:pBdr>
        <w:jc w:val="right"/>
        <w:rPr>
          <w:lang w:val="fr-FR"/>
        </w:rPr>
      </w:pPr>
    </w:p>
    <w:p w:rsidR="00BC7C20" w:rsidRDefault="00BC7C20">
      <w:pPr>
        <w:jc w:val="right"/>
        <w:rPr>
          <w:lang w:val="fr-FR"/>
        </w:rPr>
      </w:pPr>
    </w:p>
    <w:p w:rsidR="00BC7C20" w:rsidRDefault="00BC7C20">
      <w:pPr>
        <w:jc w:val="right"/>
        <w:rPr>
          <w:color w:val="1F497D"/>
          <w:lang w:val="fr-FR"/>
        </w:rPr>
      </w:pPr>
      <w:r>
        <w:rPr>
          <w:color w:val="1F497D"/>
          <w:lang w:val="fr-FR"/>
        </w:rPr>
        <w:t>{Lieu, Date}</w:t>
      </w:r>
    </w:p>
    <w:p w:rsidR="00BC7C20" w:rsidRDefault="00BC7C20">
      <w:pPr>
        <w:rPr>
          <w:lang w:val="fr-FR"/>
        </w:rPr>
      </w:pPr>
    </w:p>
    <w:p w:rsidR="00BC7C20" w:rsidRDefault="00BC7C20">
      <w:pPr>
        <w:rPr>
          <w:color w:val="1F497D"/>
          <w:lang w:val="fr-FR"/>
        </w:rPr>
      </w:pPr>
      <w:r>
        <w:rPr>
          <w:lang w:val="fr-FR"/>
        </w:rPr>
        <w:t>A:</w:t>
      </w:r>
      <w:r>
        <w:rPr>
          <w:lang w:val="fr-FR"/>
        </w:rPr>
        <w:tab/>
      </w:r>
      <w:r>
        <w:rPr>
          <w:color w:val="1F497D"/>
          <w:highlight w:val="lightGray"/>
          <w:lang w:val="fr-FR"/>
        </w:rPr>
        <w:t>[Nom et adresse du Client]</w:t>
      </w:r>
    </w:p>
    <w:p w:rsidR="00BC7C20" w:rsidRDefault="00BC7C20">
      <w:pPr>
        <w:pStyle w:val="Header"/>
        <w:rPr>
          <w:szCs w:val="24"/>
          <w:lang w:val="fr-FR" w:eastAsia="it-IT"/>
        </w:rPr>
      </w:pPr>
    </w:p>
    <w:p w:rsidR="00BC7C20" w:rsidRDefault="00BC7C20">
      <w:pPr>
        <w:rPr>
          <w:lang w:val="fr-FR"/>
        </w:rPr>
      </w:pPr>
    </w:p>
    <w:p w:rsidR="00BC7C20" w:rsidRDefault="00BC7C20">
      <w:pPr>
        <w:spacing w:after="200"/>
        <w:ind w:firstLine="720"/>
        <w:rPr>
          <w:lang w:val="fr-FR"/>
        </w:rPr>
      </w:pPr>
      <w:r>
        <w:rPr>
          <w:lang w:val="fr-FR"/>
        </w:rPr>
        <w:t>Madame/Monsieur,</w:t>
      </w:r>
    </w:p>
    <w:p w:rsidR="00BC7C20" w:rsidRDefault="00BC7C20">
      <w:pPr>
        <w:spacing w:after="200"/>
        <w:jc w:val="both"/>
        <w:rPr>
          <w:lang w:val="fr-FR"/>
        </w:rPr>
      </w:pPr>
      <w:r>
        <w:rPr>
          <w:lang w:val="fr-FR"/>
        </w:rPr>
        <w:tab/>
        <w:t xml:space="preserve">Nous, soussignés, avons l’honneur de vous proposer </w:t>
      </w:r>
      <w:r w:rsidR="00B760B2">
        <w:rPr>
          <w:lang w:val="fr-FR"/>
        </w:rPr>
        <w:t xml:space="preserve">nos </w:t>
      </w:r>
      <w:r>
        <w:rPr>
          <w:lang w:val="fr-FR"/>
        </w:rPr>
        <w:t xml:space="preserve"> services </w:t>
      </w:r>
      <w:r w:rsidR="00B760B2">
        <w:rPr>
          <w:lang w:val="fr-FR"/>
        </w:rPr>
        <w:t xml:space="preserve">à titre </w:t>
      </w:r>
      <w:r>
        <w:rPr>
          <w:lang w:val="fr-FR"/>
        </w:rPr>
        <w:t xml:space="preserve">de consultant pour </w:t>
      </w:r>
      <w:r w:rsidR="00EF1304">
        <w:rPr>
          <w:lang w:val="fr-FR"/>
        </w:rPr>
        <w:t>[</w:t>
      </w:r>
      <w:r w:rsidR="00EF1304">
        <w:rPr>
          <w:highlight w:val="lightGray"/>
          <w:lang w:val="fr-FR"/>
        </w:rPr>
        <w:t>Insérer</w:t>
      </w:r>
      <w:r w:rsidR="007D2663">
        <w:rPr>
          <w:highlight w:val="lightGray"/>
          <w:lang w:val="fr-FR"/>
        </w:rPr>
        <w:t xml:space="preserve"> titre de</w:t>
      </w:r>
      <w:r w:rsidR="00B760B2">
        <w:rPr>
          <w:highlight w:val="lightGray"/>
          <w:lang w:val="fr-FR"/>
        </w:rPr>
        <w:t xml:space="preserve"> la mission</w:t>
      </w:r>
      <w:r w:rsidR="00EF1304">
        <w:rPr>
          <w:highlight w:val="lightGray"/>
          <w:lang w:val="fr-FR"/>
        </w:rPr>
        <w:t>]</w:t>
      </w:r>
      <w:r w:rsidR="00EF1304">
        <w:rPr>
          <w:lang w:val="fr-FR"/>
        </w:rPr>
        <w:t xml:space="preserve"> </w:t>
      </w:r>
      <w:r>
        <w:rPr>
          <w:lang w:val="fr-FR"/>
        </w:rPr>
        <w:t>conformément à votre Demande de Propositions en date du [</w:t>
      </w:r>
      <w:r>
        <w:rPr>
          <w:highlight w:val="lightGray"/>
          <w:lang w:val="fr-FR"/>
        </w:rPr>
        <w:t>Insérer la Date]</w:t>
      </w:r>
      <w:r>
        <w:rPr>
          <w:lang w:val="fr-FR"/>
        </w:rPr>
        <w:t xml:space="preserve"> et à notre Proposition technique.</w:t>
      </w:r>
    </w:p>
    <w:p w:rsidR="00BC7C20" w:rsidRDefault="00BC7C20">
      <w:pPr>
        <w:spacing w:after="200"/>
        <w:jc w:val="both"/>
        <w:rPr>
          <w:lang w:val="fr-FR"/>
        </w:rPr>
      </w:pPr>
      <w:r>
        <w:rPr>
          <w:lang w:val="fr-FR"/>
        </w:rPr>
        <w:tab/>
      </w:r>
      <w:r w:rsidR="00B760B2">
        <w:rPr>
          <w:lang w:val="fr-FR"/>
        </w:rPr>
        <w:t>Vous trouverez ci-joint</w:t>
      </w:r>
      <w:r w:rsidR="008F7CE8">
        <w:rPr>
          <w:lang w:val="fr-FR"/>
        </w:rPr>
        <w:t>e</w:t>
      </w:r>
      <w:r w:rsidR="00B760B2">
        <w:rPr>
          <w:lang w:val="fr-FR"/>
        </w:rPr>
        <w:t xml:space="preserve"> n</w:t>
      </w:r>
      <w:r>
        <w:rPr>
          <w:lang w:val="fr-FR"/>
        </w:rPr>
        <w:t xml:space="preserve">otre Proposition financière  </w:t>
      </w:r>
      <w:r w:rsidR="00B760B2">
        <w:rPr>
          <w:lang w:val="fr-FR"/>
        </w:rPr>
        <w:t xml:space="preserve">qui s’élève </w:t>
      </w:r>
      <w:r w:rsidR="008F7CE8">
        <w:rPr>
          <w:lang w:val="fr-FR"/>
        </w:rPr>
        <w:t xml:space="preserve">au </w:t>
      </w:r>
      <w:r>
        <w:rPr>
          <w:lang w:val="fr-FR"/>
        </w:rPr>
        <w:t>montant de {Insérer le(s) montant(s) en lettres et en chiffres</w:t>
      </w:r>
      <w:proofErr w:type="gramStart"/>
      <w:r>
        <w:rPr>
          <w:lang w:val="fr-FR"/>
        </w:rPr>
        <w:t>}{</w:t>
      </w:r>
      <w:proofErr w:type="gramEnd"/>
      <w:r>
        <w:rPr>
          <w:lang w:val="fr-FR"/>
        </w:rPr>
        <w:t xml:space="preserve">Indiquer la (les) </w:t>
      </w:r>
      <w:r w:rsidR="003224EB">
        <w:rPr>
          <w:lang w:val="fr-FR"/>
        </w:rPr>
        <w:t>monnaie</w:t>
      </w:r>
      <w:r>
        <w:rPr>
          <w:lang w:val="fr-FR"/>
        </w:rPr>
        <w:t xml:space="preserve">(s) correspondant au(x) montant(s)}, </w:t>
      </w:r>
      <w:r>
        <w:rPr>
          <w:i/>
          <w:highlight w:val="lightGray"/>
          <w:lang w:val="fr-FR"/>
        </w:rPr>
        <w:t xml:space="preserve">[Insérer “incluant” ou “excluant”] </w:t>
      </w:r>
      <w:r>
        <w:rPr>
          <w:i/>
          <w:lang w:val="fr-FR"/>
        </w:rPr>
        <w:t xml:space="preserve"> toutes taxes locales indirectes conformément à la Clause 25.1 des Données Particulières</w:t>
      </w:r>
      <w:r>
        <w:rPr>
          <w:iCs/>
          <w:lang w:val="fr-FR"/>
        </w:rPr>
        <w:t xml:space="preserve">. Le montant estimatif des taxes locales indirectes est </w:t>
      </w:r>
      <w:r>
        <w:rPr>
          <w:color w:val="4F81BD"/>
          <w:lang w:val="fr-FR"/>
        </w:rPr>
        <w:t xml:space="preserve">{Insérer le montant en lettres et en </w:t>
      </w:r>
      <w:r w:rsidR="00D700E7">
        <w:rPr>
          <w:color w:val="4F81BD"/>
          <w:lang w:val="fr-FR"/>
        </w:rPr>
        <w:t>chiffres}</w:t>
      </w:r>
      <w:r>
        <w:rPr>
          <w:lang w:val="fr-FR"/>
        </w:rPr>
        <w:t xml:space="preserve"> </w:t>
      </w:r>
      <w:r>
        <w:rPr>
          <w:color w:val="4F81BD"/>
          <w:lang w:val="fr-FR"/>
        </w:rPr>
        <w:t xml:space="preserve">{Insérer la </w:t>
      </w:r>
      <w:r w:rsidR="003224EB">
        <w:rPr>
          <w:color w:val="4F81BD"/>
          <w:lang w:val="fr-FR"/>
        </w:rPr>
        <w:t>monnaie</w:t>
      </w:r>
      <w:r>
        <w:rPr>
          <w:color w:val="4F81BD"/>
          <w:lang w:val="fr-FR"/>
        </w:rPr>
        <w:t xml:space="preserve">} </w:t>
      </w:r>
      <w:r>
        <w:rPr>
          <w:lang w:val="fr-FR"/>
        </w:rPr>
        <w:t xml:space="preserve">qui sera confirmé après ajustement, si nécessaire, lors des négociations. {Veuillez </w:t>
      </w:r>
      <w:r w:rsidR="00D700E7">
        <w:rPr>
          <w:lang w:val="fr-FR"/>
        </w:rPr>
        <w:t>noter</w:t>
      </w:r>
      <w:r>
        <w:rPr>
          <w:lang w:val="fr-FR"/>
        </w:rPr>
        <w:t xml:space="preserve"> que tous les montants seront les mêmes que dans le Formulaire FIN-2}.</w:t>
      </w:r>
    </w:p>
    <w:p w:rsidR="00BC7C20" w:rsidRDefault="00BC7C20">
      <w:pPr>
        <w:spacing w:after="200"/>
        <w:jc w:val="both"/>
        <w:rPr>
          <w:lang w:val="fr-FR"/>
        </w:rPr>
      </w:pPr>
      <w:r>
        <w:rPr>
          <w:lang w:val="fr-FR"/>
        </w:rPr>
        <w:tab/>
        <w:t>Notre Proposition financière a pour nous force obligatoire, sous réserve des modifications résultant des négociations du Contrat, jusqu’à l’expiration du délai de validité de la Proposition, c’est-à-dire avant la date indiquée dans la Clause 12.1 des Données particulières.</w:t>
      </w:r>
    </w:p>
    <w:p w:rsidR="00BC7C20" w:rsidRDefault="00BC7C20" w:rsidP="00497F54">
      <w:pPr>
        <w:jc w:val="both"/>
        <w:rPr>
          <w:lang w:val="fr-FR"/>
        </w:rPr>
      </w:pPr>
      <w:r>
        <w:rPr>
          <w:lang w:val="fr-FR"/>
        </w:rPr>
        <w:tab/>
        <w:t xml:space="preserve">Les commissions et </w:t>
      </w:r>
      <w:r w:rsidR="008F7CE8">
        <w:rPr>
          <w:lang w:val="fr-FR"/>
        </w:rPr>
        <w:t xml:space="preserve">rétributions éventuelles </w:t>
      </w:r>
      <w:r>
        <w:rPr>
          <w:lang w:val="fr-FR"/>
        </w:rPr>
        <w:t xml:space="preserve">versées ou devant être versées par nous à un agent ou à un tiers en rapport avec la préparation et la soumission de la présente Proposition et l’exécution du Contrat, </w:t>
      </w:r>
      <w:r w:rsidR="00B760B2">
        <w:rPr>
          <w:lang w:val="fr-FR"/>
        </w:rPr>
        <w:t xml:space="preserve">s’il nous est </w:t>
      </w:r>
      <w:r>
        <w:rPr>
          <w:lang w:val="fr-FR"/>
        </w:rPr>
        <w:t xml:space="preserve"> attribué, sont indiquées ci-après :</w:t>
      </w:r>
    </w:p>
    <w:p w:rsidR="00BC7C20" w:rsidRDefault="00BC7C20">
      <w:pPr>
        <w:rPr>
          <w:lang w:val="fr-FR"/>
        </w:rPr>
      </w:pPr>
    </w:p>
    <w:p w:rsidR="00BC7C20" w:rsidRPr="00497F54" w:rsidRDefault="00BC7C20">
      <w:pPr>
        <w:pStyle w:val="Header"/>
        <w:tabs>
          <w:tab w:val="left" w:pos="360"/>
          <w:tab w:val="left" w:pos="3600"/>
          <w:tab w:val="left" w:pos="6300"/>
        </w:tabs>
        <w:rPr>
          <w:sz w:val="22"/>
          <w:szCs w:val="22"/>
          <w:lang w:val="fr-FR"/>
        </w:rPr>
      </w:pPr>
      <w:r>
        <w:rPr>
          <w:szCs w:val="24"/>
          <w:lang w:val="fr-FR" w:eastAsia="it-IT"/>
        </w:rPr>
        <w:tab/>
      </w:r>
      <w:r w:rsidRPr="00497F54">
        <w:rPr>
          <w:sz w:val="22"/>
          <w:szCs w:val="22"/>
          <w:lang w:val="fr-FR" w:eastAsia="it-IT"/>
        </w:rPr>
        <w:t>Nom et adresse</w:t>
      </w:r>
      <w:r w:rsidRPr="00497F54">
        <w:rPr>
          <w:sz w:val="22"/>
          <w:szCs w:val="22"/>
          <w:lang w:val="fr-FR" w:eastAsia="it-IT"/>
        </w:rPr>
        <w:tab/>
        <w:t>Montant et</w:t>
      </w:r>
      <w:r w:rsidRPr="00497F54">
        <w:rPr>
          <w:sz w:val="22"/>
          <w:szCs w:val="22"/>
          <w:lang w:val="fr-FR" w:eastAsia="it-IT"/>
        </w:rPr>
        <w:tab/>
      </w:r>
      <w:r w:rsidRPr="00497F54">
        <w:rPr>
          <w:sz w:val="22"/>
          <w:szCs w:val="22"/>
          <w:lang w:val="fr-FR"/>
        </w:rPr>
        <w:t>Objet de la Commission</w:t>
      </w:r>
    </w:p>
    <w:p w:rsidR="00BC7C20" w:rsidRPr="00497F54" w:rsidRDefault="00BC7C20">
      <w:pPr>
        <w:pStyle w:val="Header"/>
        <w:tabs>
          <w:tab w:val="left" w:pos="720"/>
          <w:tab w:val="left" w:pos="3780"/>
          <w:tab w:val="left" w:pos="7020"/>
        </w:tabs>
        <w:rPr>
          <w:sz w:val="22"/>
          <w:szCs w:val="22"/>
          <w:lang w:val="fr-FR"/>
        </w:rPr>
      </w:pPr>
      <w:r w:rsidRPr="00497F54">
        <w:rPr>
          <w:sz w:val="22"/>
          <w:szCs w:val="22"/>
          <w:lang w:val="fr-FR" w:eastAsia="it-IT"/>
        </w:rPr>
        <w:tab/>
      </w:r>
      <w:proofErr w:type="gramStart"/>
      <w:r w:rsidR="00B760B2" w:rsidRPr="00497F54">
        <w:rPr>
          <w:sz w:val="22"/>
          <w:szCs w:val="22"/>
          <w:lang w:val="fr-FR" w:eastAsia="it-IT"/>
        </w:rPr>
        <w:t>d</w:t>
      </w:r>
      <w:r w:rsidRPr="00497F54">
        <w:rPr>
          <w:sz w:val="22"/>
          <w:szCs w:val="22"/>
          <w:lang w:val="fr-FR" w:eastAsia="it-IT"/>
        </w:rPr>
        <w:t>es</w:t>
      </w:r>
      <w:proofErr w:type="gramEnd"/>
      <w:r w:rsidRPr="00497F54">
        <w:rPr>
          <w:sz w:val="22"/>
          <w:szCs w:val="22"/>
          <w:lang w:val="fr-FR" w:eastAsia="it-IT"/>
        </w:rPr>
        <w:t xml:space="preserve"> agents</w:t>
      </w:r>
      <w:r w:rsidRPr="00497F54">
        <w:rPr>
          <w:sz w:val="22"/>
          <w:szCs w:val="22"/>
          <w:lang w:val="fr-FR"/>
        </w:rPr>
        <w:tab/>
      </w:r>
      <w:r w:rsidR="006715D2">
        <w:rPr>
          <w:sz w:val="22"/>
          <w:szCs w:val="22"/>
          <w:lang w:val="fr-FR"/>
        </w:rPr>
        <w:t>monnai</w:t>
      </w:r>
      <w:r w:rsidRPr="00497F54">
        <w:rPr>
          <w:sz w:val="22"/>
          <w:szCs w:val="22"/>
          <w:lang w:val="fr-FR" w:eastAsia="it-IT"/>
        </w:rPr>
        <w:t>e</w:t>
      </w:r>
      <w:r w:rsidRPr="00497F54">
        <w:rPr>
          <w:sz w:val="22"/>
          <w:szCs w:val="22"/>
          <w:lang w:val="fr-FR"/>
        </w:rPr>
        <w:tab/>
        <w:t>ou de la prime</w:t>
      </w:r>
    </w:p>
    <w:p w:rsidR="00BC7C20" w:rsidRPr="00497F54" w:rsidRDefault="00BC7C20">
      <w:pPr>
        <w:pStyle w:val="Header"/>
        <w:tabs>
          <w:tab w:val="right" w:pos="2520"/>
          <w:tab w:val="left" w:pos="2880"/>
          <w:tab w:val="right" w:pos="5760"/>
          <w:tab w:val="left" w:pos="6120"/>
        </w:tabs>
        <w:rPr>
          <w:sz w:val="22"/>
          <w:szCs w:val="22"/>
          <w:u w:val="single"/>
          <w:lang w:val="fr-FR" w:eastAsia="it-IT"/>
        </w:rPr>
      </w:pPr>
      <w:r w:rsidRPr="00497F54">
        <w:rPr>
          <w:sz w:val="22"/>
          <w:szCs w:val="22"/>
          <w:u w:val="single"/>
          <w:lang w:val="fr-FR"/>
        </w:rPr>
        <w:tab/>
      </w:r>
      <w:r w:rsidRPr="00497F54">
        <w:rPr>
          <w:sz w:val="22"/>
          <w:szCs w:val="22"/>
          <w:lang w:val="fr-FR"/>
        </w:rPr>
        <w:tab/>
      </w:r>
      <w:r w:rsidRPr="00497F54">
        <w:rPr>
          <w:sz w:val="22"/>
          <w:szCs w:val="22"/>
          <w:u w:val="single"/>
          <w:lang w:val="fr-FR"/>
        </w:rPr>
        <w:tab/>
      </w:r>
      <w:r w:rsidRPr="00497F54">
        <w:rPr>
          <w:sz w:val="22"/>
          <w:szCs w:val="22"/>
          <w:lang w:val="fr-FR"/>
        </w:rPr>
        <w:tab/>
      </w:r>
      <w:r w:rsidRPr="00497F54">
        <w:rPr>
          <w:sz w:val="22"/>
          <w:szCs w:val="22"/>
          <w:u w:val="single"/>
          <w:lang w:val="fr-FR"/>
        </w:rPr>
        <w:tab/>
      </w:r>
    </w:p>
    <w:p w:rsidR="00BC7C20" w:rsidRPr="00497F54" w:rsidRDefault="00BC7C20">
      <w:pPr>
        <w:pStyle w:val="Header"/>
        <w:tabs>
          <w:tab w:val="right" w:pos="2520"/>
          <w:tab w:val="left" w:pos="2880"/>
          <w:tab w:val="right" w:pos="5760"/>
          <w:tab w:val="left" w:pos="6120"/>
        </w:tabs>
        <w:rPr>
          <w:sz w:val="22"/>
          <w:szCs w:val="22"/>
          <w:u w:val="single"/>
          <w:lang w:val="fr-FR"/>
        </w:rPr>
      </w:pPr>
      <w:r w:rsidRPr="00497F54">
        <w:rPr>
          <w:sz w:val="22"/>
          <w:szCs w:val="22"/>
          <w:u w:val="single"/>
          <w:lang w:val="fr-FR"/>
        </w:rPr>
        <w:tab/>
      </w:r>
      <w:r w:rsidRPr="00497F54">
        <w:rPr>
          <w:sz w:val="22"/>
          <w:szCs w:val="22"/>
          <w:lang w:val="fr-FR"/>
        </w:rPr>
        <w:tab/>
      </w:r>
      <w:r w:rsidRPr="00497F54">
        <w:rPr>
          <w:sz w:val="22"/>
          <w:szCs w:val="22"/>
          <w:u w:val="single"/>
          <w:lang w:val="fr-FR"/>
        </w:rPr>
        <w:tab/>
      </w:r>
      <w:r w:rsidRPr="00497F54">
        <w:rPr>
          <w:sz w:val="22"/>
          <w:szCs w:val="22"/>
          <w:lang w:val="fr-FR"/>
        </w:rPr>
        <w:tab/>
      </w:r>
      <w:r w:rsidRPr="00497F54">
        <w:rPr>
          <w:sz w:val="22"/>
          <w:szCs w:val="22"/>
          <w:u w:val="single"/>
          <w:lang w:val="fr-FR"/>
        </w:rPr>
        <w:tab/>
      </w:r>
    </w:p>
    <w:p w:rsidR="00BC7C20" w:rsidRPr="00497F54" w:rsidRDefault="00BC7C20">
      <w:pPr>
        <w:pStyle w:val="Header"/>
        <w:tabs>
          <w:tab w:val="right" w:pos="2520"/>
          <w:tab w:val="left" w:pos="2880"/>
          <w:tab w:val="right" w:pos="5760"/>
          <w:tab w:val="left" w:pos="6120"/>
        </w:tabs>
        <w:rPr>
          <w:sz w:val="22"/>
          <w:szCs w:val="22"/>
          <w:u w:val="single"/>
          <w:lang w:val="fr-FR"/>
        </w:rPr>
      </w:pPr>
    </w:p>
    <w:p w:rsidR="00BC7C20" w:rsidRDefault="00BC7C20" w:rsidP="00497F54">
      <w:pPr>
        <w:pStyle w:val="Header"/>
        <w:tabs>
          <w:tab w:val="right" w:pos="2520"/>
          <w:tab w:val="left" w:pos="2880"/>
          <w:tab w:val="right" w:pos="5760"/>
          <w:tab w:val="left" w:pos="6120"/>
        </w:tabs>
        <w:jc w:val="both"/>
        <w:rPr>
          <w:sz w:val="24"/>
          <w:szCs w:val="24"/>
          <w:lang w:val="fr-FR"/>
        </w:rPr>
      </w:pPr>
      <w:r>
        <w:rPr>
          <w:sz w:val="24"/>
          <w:szCs w:val="24"/>
          <w:lang w:val="fr-FR"/>
        </w:rPr>
        <w:t>{</w:t>
      </w:r>
      <w:r w:rsidRPr="00497F54">
        <w:rPr>
          <w:i/>
          <w:sz w:val="24"/>
          <w:szCs w:val="24"/>
          <w:lang w:val="fr-FR"/>
        </w:rPr>
        <w:t>Si aucun paiement n’est fait ou promis, ajouter la déclaration suivante:</w:t>
      </w:r>
      <w:r>
        <w:rPr>
          <w:sz w:val="24"/>
          <w:szCs w:val="24"/>
          <w:lang w:val="fr-FR"/>
        </w:rPr>
        <w:t xml:space="preserve"> “Aucune commission ou prime n’a été ou ne sera versée par nous à des agents ou à des tiers en rapport avec la présente Proposition et à l’exécution du Contrat.”}</w:t>
      </w:r>
    </w:p>
    <w:p w:rsidR="00BC7C20" w:rsidRDefault="00BC7C20">
      <w:pPr>
        <w:pStyle w:val="Header"/>
        <w:tabs>
          <w:tab w:val="right" w:pos="2520"/>
          <w:tab w:val="left" w:pos="2880"/>
          <w:tab w:val="right" w:pos="5760"/>
          <w:tab w:val="left" w:pos="6120"/>
        </w:tabs>
        <w:rPr>
          <w:u w:val="single"/>
          <w:lang w:val="fr-FR"/>
        </w:rPr>
      </w:pPr>
    </w:p>
    <w:p w:rsidR="00BC7C20" w:rsidRDefault="00BC7C20">
      <w:pPr>
        <w:jc w:val="both"/>
        <w:rPr>
          <w:lang w:val="fr-FR"/>
        </w:rPr>
      </w:pPr>
      <w:r>
        <w:rPr>
          <w:lang w:val="fr-FR"/>
        </w:rPr>
        <w:tab/>
        <w:t xml:space="preserve">Nous </w:t>
      </w:r>
      <w:r w:rsidR="008F7CE8">
        <w:rPr>
          <w:lang w:val="fr-FR"/>
        </w:rPr>
        <w:t xml:space="preserve">reconnaissons </w:t>
      </w:r>
      <w:r>
        <w:rPr>
          <w:lang w:val="fr-FR"/>
        </w:rPr>
        <w:t xml:space="preserve">que vous n’êtes pas tenus d’accepter </w:t>
      </w:r>
      <w:r w:rsidR="00B760B2">
        <w:rPr>
          <w:lang w:val="fr-FR"/>
        </w:rPr>
        <w:t xml:space="preserve">une </w:t>
      </w:r>
      <w:r w:rsidR="008F7CE8">
        <w:rPr>
          <w:lang w:val="fr-FR"/>
        </w:rPr>
        <w:t xml:space="preserve">quelconque </w:t>
      </w:r>
      <w:r w:rsidR="00B760B2">
        <w:rPr>
          <w:lang w:val="fr-FR"/>
        </w:rPr>
        <w:t xml:space="preserve">des </w:t>
      </w:r>
      <w:r>
        <w:rPr>
          <w:lang w:val="fr-FR"/>
        </w:rPr>
        <w:t xml:space="preserve"> Proposition</w:t>
      </w:r>
      <w:r w:rsidR="00B760B2">
        <w:rPr>
          <w:lang w:val="fr-FR"/>
        </w:rPr>
        <w:t>s</w:t>
      </w:r>
      <w:r>
        <w:rPr>
          <w:lang w:val="fr-FR"/>
        </w:rPr>
        <w:t xml:space="preserve"> </w:t>
      </w:r>
      <w:r w:rsidR="00B760B2">
        <w:rPr>
          <w:lang w:val="fr-FR"/>
        </w:rPr>
        <w:t>reçues</w:t>
      </w:r>
      <w:r>
        <w:rPr>
          <w:lang w:val="fr-FR"/>
        </w:rPr>
        <w:t>.</w:t>
      </w:r>
    </w:p>
    <w:p w:rsidR="00BC7C20" w:rsidRDefault="00BC7C20">
      <w:pPr>
        <w:jc w:val="both"/>
        <w:rPr>
          <w:lang w:val="fr-FR"/>
        </w:rPr>
      </w:pPr>
    </w:p>
    <w:p w:rsidR="00BC7C20" w:rsidRDefault="00BC7C20">
      <w:pPr>
        <w:rPr>
          <w:lang w:val="fr-FR"/>
        </w:rPr>
      </w:pPr>
      <w:r>
        <w:rPr>
          <w:lang w:val="fr-FR"/>
        </w:rPr>
        <w:tab/>
      </w:r>
    </w:p>
    <w:p w:rsidR="00BC7C20" w:rsidRDefault="00BC7C20">
      <w:pPr>
        <w:ind w:firstLine="708"/>
        <w:jc w:val="both"/>
        <w:rPr>
          <w:lang w:val="fr-FR"/>
        </w:rPr>
      </w:pPr>
      <w:r>
        <w:rPr>
          <w:lang w:val="fr-FR"/>
        </w:rPr>
        <w:t>Veuillez agréer, Madame/Monsieur, l’assurance de notre considération distinguée.</w:t>
      </w:r>
    </w:p>
    <w:p w:rsidR="00BC7C20" w:rsidRDefault="00BC7C20">
      <w:pPr>
        <w:jc w:val="both"/>
        <w:rPr>
          <w:lang w:val="fr-FR"/>
        </w:rPr>
      </w:pPr>
    </w:p>
    <w:p w:rsidR="00BC7C20" w:rsidRDefault="00BC7C20">
      <w:pPr>
        <w:ind w:left="720"/>
        <w:rPr>
          <w:lang w:val="fr-FR"/>
        </w:rPr>
      </w:pPr>
      <w:r>
        <w:rPr>
          <w:lang w:val="fr-FR"/>
        </w:rPr>
        <w:t>Signature du représentant habilité {</w:t>
      </w:r>
      <w:r>
        <w:rPr>
          <w:iCs/>
          <w:lang w:val="fr-FR"/>
        </w:rPr>
        <w:t>Complète et initiales</w:t>
      </w:r>
      <w:r>
        <w:rPr>
          <w:lang w:val="fr-FR"/>
        </w:rPr>
        <w:t>}: ____________________</w:t>
      </w:r>
    </w:p>
    <w:p w:rsidR="00BC7C20" w:rsidRDefault="00BC7C20">
      <w:pPr>
        <w:ind w:left="720"/>
        <w:rPr>
          <w:lang w:val="fr-FR"/>
        </w:rPr>
      </w:pPr>
      <w:r>
        <w:rPr>
          <w:lang w:val="fr-FR"/>
        </w:rPr>
        <w:lastRenderedPageBreak/>
        <w:t>Nom et titre du signataire : ______________________________________________</w:t>
      </w:r>
    </w:p>
    <w:p w:rsidR="00BC7C20" w:rsidRDefault="00BC7C20">
      <w:pPr>
        <w:tabs>
          <w:tab w:val="right" w:pos="8460"/>
        </w:tabs>
        <w:ind w:left="720"/>
        <w:jc w:val="both"/>
        <w:rPr>
          <w:u w:val="single"/>
          <w:lang w:val="fr-FR"/>
        </w:rPr>
      </w:pPr>
      <w:r>
        <w:rPr>
          <w:lang w:val="fr-FR"/>
        </w:rPr>
        <w:t xml:space="preserve">En qualité de :     </w:t>
      </w:r>
      <w:r>
        <w:rPr>
          <w:u w:val="single"/>
          <w:lang w:val="fr-FR"/>
        </w:rPr>
        <w:tab/>
      </w:r>
    </w:p>
    <w:p w:rsidR="00BC7C20" w:rsidRDefault="00BC7C20">
      <w:pPr>
        <w:tabs>
          <w:tab w:val="right" w:pos="8460"/>
        </w:tabs>
        <w:ind w:left="720"/>
        <w:jc w:val="both"/>
        <w:rPr>
          <w:sz w:val="28"/>
          <w:u w:val="single"/>
          <w:lang w:val="de-DE"/>
        </w:rPr>
      </w:pPr>
      <w:r>
        <w:rPr>
          <w:lang w:val="de-DE"/>
        </w:rPr>
        <w:t>Adresse</w:t>
      </w:r>
      <w:r>
        <w:rPr>
          <w:sz w:val="28"/>
          <w:lang w:val="de-DE"/>
        </w:rPr>
        <w:t xml:space="preserve">:  </w:t>
      </w:r>
      <w:r>
        <w:rPr>
          <w:sz w:val="28"/>
          <w:u w:val="single"/>
          <w:lang w:val="de-DE"/>
        </w:rPr>
        <w:tab/>
      </w:r>
    </w:p>
    <w:p w:rsidR="00BC7C20" w:rsidRDefault="00BC7C20">
      <w:pPr>
        <w:tabs>
          <w:tab w:val="right" w:pos="8460"/>
        </w:tabs>
        <w:ind w:left="720"/>
        <w:jc w:val="both"/>
        <w:rPr>
          <w:lang w:val="de-DE"/>
        </w:rPr>
      </w:pPr>
      <w:r>
        <w:rPr>
          <w:lang w:val="de-DE"/>
        </w:rPr>
        <w:t>E-mail: _________________________</w:t>
      </w:r>
    </w:p>
    <w:p w:rsidR="00BC7C20" w:rsidRDefault="00BC7C20">
      <w:pPr>
        <w:tabs>
          <w:tab w:val="right" w:pos="8460"/>
        </w:tabs>
        <w:ind w:left="720"/>
        <w:jc w:val="both"/>
        <w:rPr>
          <w:lang w:val="de-DE"/>
        </w:rPr>
      </w:pPr>
    </w:p>
    <w:p w:rsidR="00BC7C20" w:rsidRDefault="00BC7C20">
      <w:pPr>
        <w:tabs>
          <w:tab w:val="right" w:pos="8460"/>
        </w:tabs>
        <w:ind w:left="720"/>
        <w:jc w:val="both"/>
        <w:rPr>
          <w:lang w:val="fr-FR"/>
        </w:rPr>
      </w:pPr>
      <w:r>
        <w:rPr>
          <w:lang w:val="fr-FR"/>
        </w:rPr>
        <w:t>{</w:t>
      </w:r>
      <w:r w:rsidRPr="00497F54">
        <w:rPr>
          <w:i/>
          <w:lang w:val="fr-FR"/>
        </w:rPr>
        <w:t xml:space="preserve">Pour un Groupement,  tous les membres </w:t>
      </w:r>
      <w:r w:rsidR="00DB2F82" w:rsidRPr="00497F54">
        <w:rPr>
          <w:i/>
          <w:lang w:val="fr-FR"/>
        </w:rPr>
        <w:t xml:space="preserve">doivent </w:t>
      </w:r>
      <w:r w:rsidRPr="00497F54">
        <w:rPr>
          <w:i/>
          <w:lang w:val="fr-FR"/>
        </w:rPr>
        <w:t>signe</w:t>
      </w:r>
      <w:r w:rsidR="00DB2F82" w:rsidRPr="00497F54">
        <w:rPr>
          <w:i/>
          <w:lang w:val="fr-FR"/>
        </w:rPr>
        <w:t>r</w:t>
      </w:r>
      <w:r w:rsidRPr="00497F54">
        <w:rPr>
          <w:i/>
          <w:lang w:val="fr-FR"/>
        </w:rPr>
        <w:t xml:space="preserve"> </w:t>
      </w:r>
      <w:r w:rsidR="00B760B2" w:rsidRPr="00497F54">
        <w:rPr>
          <w:i/>
          <w:lang w:val="fr-FR"/>
        </w:rPr>
        <w:t xml:space="preserve">la Lettre de soumission </w:t>
      </w:r>
      <w:r w:rsidR="00DB2F82" w:rsidRPr="00497F54">
        <w:rPr>
          <w:i/>
          <w:lang w:val="fr-FR"/>
        </w:rPr>
        <w:t xml:space="preserve">ou </w:t>
      </w:r>
      <w:r w:rsidRPr="00497F54">
        <w:rPr>
          <w:i/>
          <w:lang w:val="fr-FR"/>
        </w:rPr>
        <w:t xml:space="preserve"> </w:t>
      </w:r>
      <w:r w:rsidR="00B760B2" w:rsidRPr="00497F54">
        <w:rPr>
          <w:i/>
          <w:lang w:val="fr-FR"/>
        </w:rPr>
        <w:t xml:space="preserve">uniquement </w:t>
      </w:r>
      <w:r w:rsidRPr="00497F54">
        <w:rPr>
          <w:i/>
          <w:lang w:val="fr-FR"/>
        </w:rPr>
        <w:t xml:space="preserve">le </w:t>
      </w:r>
      <w:r w:rsidR="00B760B2" w:rsidRPr="00497F54">
        <w:rPr>
          <w:i/>
          <w:lang w:val="fr-FR"/>
        </w:rPr>
        <w:t>C</w:t>
      </w:r>
      <w:r w:rsidRPr="00497F54">
        <w:rPr>
          <w:i/>
          <w:lang w:val="fr-FR"/>
        </w:rPr>
        <w:t xml:space="preserve">hef de file, </w:t>
      </w:r>
      <w:r w:rsidR="00D82CEA" w:rsidRPr="00497F54">
        <w:rPr>
          <w:i/>
          <w:lang w:val="fr-FR"/>
        </w:rPr>
        <w:t>au</w:t>
      </w:r>
      <w:r w:rsidRPr="00497F54">
        <w:rPr>
          <w:i/>
          <w:lang w:val="fr-FR"/>
        </w:rPr>
        <w:t>quel</w:t>
      </w:r>
      <w:r w:rsidR="00B90533">
        <w:rPr>
          <w:i/>
          <w:lang w:val="fr-FR"/>
        </w:rPr>
        <w:t xml:space="preserve"> cas</w:t>
      </w:r>
      <w:r w:rsidR="00D82CEA" w:rsidRPr="00497F54">
        <w:rPr>
          <w:i/>
          <w:lang w:val="fr-FR"/>
        </w:rPr>
        <w:t xml:space="preserve">, </w:t>
      </w:r>
      <w:r w:rsidR="00DB2F82" w:rsidRPr="00497F54">
        <w:rPr>
          <w:i/>
          <w:lang w:val="fr-FR"/>
        </w:rPr>
        <w:t xml:space="preserve">ce dernier devra </w:t>
      </w:r>
      <w:r w:rsidR="00D82CEA" w:rsidRPr="00497F54">
        <w:rPr>
          <w:i/>
          <w:lang w:val="fr-FR"/>
        </w:rPr>
        <w:t>joindre</w:t>
      </w:r>
      <w:r w:rsidRPr="00497F54">
        <w:rPr>
          <w:i/>
          <w:lang w:val="fr-FR"/>
        </w:rPr>
        <w:t xml:space="preserve"> la procuration </w:t>
      </w:r>
      <w:r w:rsidR="00D82CEA" w:rsidRPr="00497F54">
        <w:rPr>
          <w:i/>
          <w:lang w:val="fr-FR"/>
        </w:rPr>
        <w:t>l’autorisant à</w:t>
      </w:r>
      <w:r w:rsidRPr="00497F54">
        <w:rPr>
          <w:i/>
          <w:lang w:val="fr-FR"/>
        </w:rPr>
        <w:t xml:space="preserve"> signer au nom de tous les membres</w:t>
      </w:r>
      <w:r w:rsidR="00D82CEA" w:rsidRPr="00497F54">
        <w:rPr>
          <w:i/>
          <w:lang w:val="fr-FR"/>
        </w:rPr>
        <w:t>.</w:t>
      </w:r>
      <w:r>
        <w:rPr>
          <w:lang w:val="fr-FR"/>
        </w:rPr>
        <w:t>}</w:t>
      </w:r>
    </w:p>
    <w:p w:rsidR="00BC7C20" w:rsidRDefault="00BC7C20">
      <w:pPr>
        <w:jc w:val="both"/>
        <w:rPr>
          <w:lang w:val="fr-FR"/>
        </w:rPr>
      </w:pPr>
    </w:p>
    <w:p w:rsidR="00BC7C20" w:rsidRDefault="00BC7C20">
      <w:pPr>
        <w:jc w:val="both"/>
        <w:rPr>
          <w:lang w:val="fr-FR"/>
        </w:rPr>
      </w:pPr>
    </w:p>
    <w:p w:rsidR="00BC7C20" w:rsidRDefault="00BC7C20">
      <w:pPr>
        <w:jc w:val="both"/>
        <w:rPr>
          <w:lang w:val="fr-FR"/>
        </w:rPr>
        <w:sectPr w:rsidR="00BC7C20">
          <w:headerReference w:type="even" r:id="rId35"/>
          <w:headerReference w:type="default" r:id="rId36"/>
          <w:headerReference w:type="first" r:id="rId37"/>
          <w:type w:val="oddPage"/>
          <w:pgSz w:w="12242" w:h="15842" w:code="1"/>
          <w:pgMar w:top="1440" w:right="1440" w:bottom="1440" w:left="1728" w:header="720" w:footer="720" w:gutter="0"/>
          <w:cols w:space="708"/>
          <w:titlePg/>
          <w:docGrid w:linePitch="360"/>
        </w:sectPr>
      </w:pPr>
    </w:p>
    <w:p w:rsidR="00BC7C20" w:rsidRDefault="00BC7C20" w:rsidP="00E94347">
      <w:pPr>
        <w:pStyle w:val="Style3"/>
      </w:pPr>
      <w:r>
        <w:lastRenderedPageBreak/>
        <w:t xml:space="preserve">Formulaire FIN-2 </w:t>
      </w:r>
      <w:r w:rsidR="00D82CEA">
        <w:t xml:space="preserve">Etat récapitulatif </w:t>
      </w:r>
      <w:r>
        <w:t xml:space="preserve"> des coûts</w:t>
      </w:r>
    </w:p>
    <w:p w:rsidR="00BC7C20" w:rsidRDefault="00BC7C20">
      <w:pPr>
        <w:tabs>
          <w:tab w:val="right" w:pos="12960"/>
        </w:tabs>
        <w:jc w:val="both"/>
        <w:rPr>
          <w:bCs/>
          <w:u w:val="single"/>
          <w:lang w:val="fr-FR"/>
        </w:rPr>
      </w:pPr>
      <w:r>
        <w:rPr>
          <w:bCs/>
          <w:u w:val="single"/>
          <w:lang w:val="fr-FR"/>
        </w:rPr>
        <w:tab/>
      </w:r>
    </w:p>
    <w:p w:rsidR="00BC7C20" w:rsidRDefault="00BC7C20">
      <w:pPr>
        <w:rPr>
          <w:lang w:val="fr-FR"/>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BC7C20" w:rsidRPr="002C413F">
        <w:trPr>
          <w:cantSplit/>
          <w:trHeight w:hRule="exact" w:val="397"/>
          <w:jc w:val="center"/>
        </w:trPr>
        <w:tc>
          <w:tcPr>
            <w:tcW w:w="4536" w:type="dxa"/>
            <w:vMerge w:val="restart"/>
            <w:tcBorders>
              <w:top w:val="double" w:sz="4" w:space="0" w:color="auto"/>
            </w:tcBorders>
            <w:vAlign w:val="center"/>
          </w:tcPr>
          <w:p w:rsidR="00BC7C20" w:rsidRPr="002C413F" w:rsidRDefault="007E5529" w:rsidP="007E5529">
            <w:pPr>
              <w:pStyle w:val="Heading8"/>
              <w:keepNext w:val="0"/>
              <w:jc w:val="center"/>
              <w:rPr>
                <w:lang w:val="fr-FR"/>
              </w:rPr>
            </w:pPr>
            <w:r w:rsidRPr="002C413F">
              <w:rPr>
                <w:szCs w:val="22"/>
                <w:lang w:val="fr-FR"/>
              </w:rPr>
              <w:t>Objet</w:t>
            </w:r>
          </w:p>
        </w:tc>
        <w:tc>
          <w:tcPr>
            <w:tcW w:w="7940" w:type="dxa"/>
            <w:gridSpan w:val="4"/>
            <w:tcBorders>
              <w:top w:val="double" w:sz="4" w:space="0" w:color="auto"/>
              <w:bottom w:val="single" w:sz="8" w:space="0" w:color="auto"/>
            </w:tcBorders>
            <w:vAlign w:val="center"/>
          </w:tcPr>
          <w:p w:rsidR="00BC7C20" w:rsidRPr="002C413F" w:rsidRDefault="00BC7C20">
            <w:pPr>
              <w:jc w:val="center"/>
              <w:rPr>
                <w:b/>
                <w:bCs/>
                <w:sz w:val="20"/>
                <w:lang w:val="fr-FR"/>
              </w:rPr>
            </w:pPr>
            <w:r w:rsidRPr="002C413F">
              <w:rPr>
                <w:b/>
                <w:bCs/>
                <w:sz w:val="20"/>
                <w:lang w:val="fr-FR"/>
              </w:rPr>
              <w:t>Coût</w:t>
            </w:r>
          </w:p>
        </w:tc>
      </w:tr>
      <w:tr w:rsidR="00BC7C20" w:rsidRPr="002C413F">
        <w:trPr>
          <w:cantSplit/>
          <w:trHeight w:hRule="exact" w:val="641"/>
          <w:jc w:val="center"/>
        </w:trPr>
        <w:tc>
          <w:tcPr>
            <w:tcW w:w="4536" w:type="dxa"/>
            <w:vMerge/>
          </w:tcPr>
          <w:p w:rsidR="00BC7C20" w:rsidRPr="002C413F" w:rsidRDefault="00BC7C20">
            <w:pPr>
              <w:spacing w:before="40"/>
              <w:rPr>
                <w:sz w:val="20"/>
                <w:lang w:val="fr-FR"/>
              </w:rPr>
            </w:pPr>
          </w:p>
        </w:tc>
        <w:tc>
          <w:tcPr>
            <w:tcW w:w="7940" w:type="dxa"/>
            <w:gridSpan w:val="4"/>
            <w:tcBorders>
              <w:top w:val="single" w:sz="8" w:space="0" w:color="auto"/>
              <w:bottom w:val="single" w:sz="12" w:space="0" w:color="auto"/>
            </w:tcBorders>
            <w:vAlign w:val="center"/>
          </w:tcPr>
          <w:p w:rsidR="00BC7C20" w:rsidRPr="002C413F" w:rsidRDefault="00BC7C20">
            <w:pPr>
              <w:pStyle w:val="FootnoteText"/>
              <w:tabs>
                <w:tab w:val="left" w:pos="360"/>
              </w:tabs>
              <w:rPr>
                <w:color w:val="1F497D"/>
                <w:lang w:val="fr-FR"/>
              </w:rPr>
            </w:pPr>
            <w:r w:rsidRPr="002C413F">
              <w:rPr>
                <w:color w:val="1F497D"/>
                <w:lang w:val="fr-FR"/>
              </w:rPr>
              <w:t xml:space="preserve">{Le Consultant doit </w:t>
            </w:r>
            <w:r w:rsidR="00D82CEA" w:rsidRPr="002C413F">
              <w:rPr>
                <w:color w:val="1F497D"/>
                <w:lang w:val="fr-FR"/>
              </w:rPr>
              <w:t xml:space="preserve">indiquer </w:t>
            </w:r>
            <w:r w:rsidRPr="002C413F">
              <w:rPr>
                <w:color w:val="1F497D"/>
                <w:lang w:val="fr-FR"/>
              </w:rPr>
              <w:t xml:space="preserve"> les coûts propos</w:t>
            </w:r>
            <w:r w:rsidR="00D82CEA" w:rsidRPr="002C413F">
              <w:rPr>
                <w:color w:val="1F497D"/>
                <w:lang w:val="fr-FR"/>
              </w:rPr>
              <w:t>é</w:t>
            </w:r>
            <w:r w:rsidRPr="002C413F">
              <w:rPr>
                <w:color w:val="1F497D"/>
                <w:lang w:val="fr-FR"/>
              </w:rPr>
              <w:t xml:space="preserve">s conformément à la Clause </w:t>
            </w:r>
            <w:r w:rsidRPr="002C413F">
              <w:rPr>
                <w:b/>
                <w:color w:val="1F497D"/>
                <w:lang w:val="fr-FR"/>
              </w:rPr>
              <w:t>16.4 des Données particulières</w:t>
            </w:r>
            <w:r w:rsidRPr="002C413F">
              <w:rPr>
                <w:color w:val="1F497D"/>
                <w:lang w:val="fr-FR"/>
              </w:rPr>
              <w:t>; supprimer les colonnes non utilisées}</w:t>
            </w:r>
          </w:p>
          <w:p w:rsidR="00BC7C20" w:rsidRPr="002C413F" w:rsidRDefault="00BC7C20">
            <w:pPr>
              <w:rPr>
                <w:sz w:val="20"/>
                <w:lang w:val="fr-FR"/>
              </w:rPr>
            </w:pPr>
          </w:p>
        </w:tc>
      </w:tr>
      <w:tr w:rsidR="00BC7C20" w:rsidRPr="002C413F" w:rsidTr="007E5529">
        <w:trPr>
          <w:cantSplit/>
          <w:trHeight w:hRule="exact" w:val="1173"/>
          <w:jc w:val="center"/>
        </w:trPr>
        <w:tc>
          <w:tcPr>
            <w:tcW w:w="4536" w:type="dxa"/>
            <w:vMerge/>
            <w:tcBorders>
              <w:bottom w:val="single" w:sz="12" w:space="0" w:color="auto"/>
            </w:tcBorders>
          </w:tcPr>
          <w:p w:rsidR="00BC7C20" w:rsidRPr="002C413F" w:rsidRDefault="00BC7C20">
            <w:pPr>
              <w:spacing w:before="40"/>
              <w:rPr>
                <w:sz w:val="20"/>
                <w:lang w:val="fr-FR"/>
              </w:rPr>
            </w:pPr>
          </w:p>
        </w:tc>
        <w:tc>
          <w:tcPr>
            <w:tcW w:w="1985" w:type="dxa"/>
            <w:tcBorders>
              <w:top w:val="single" w:sz="8" w:space="0" w:color="auto"/>
              <w:bottom w:val="single" w:sz="12" w:space="0" w:color="auto"/>
            </w:tcBorders>
            <w:vAlign w:val="center"/>
          </w:tcPr>
          <w:p w:rsidR="00BC7C20" w:rsidRPr="002C413F" w:rsidRDefault="00BC7C20">
            <w:pPr>
              <w:rPr>
                <w:color w:val="1F497D"/>
                <w:sz w:val="20"/>
                <w:lang w:val="fr-FR"/>
              </w:rPr>
            </w:pPr>
            <w:r w:rsidRPr="002C413F">
              <w:rPr>
                <w:color w:val="1F497D"/>
                <w:sz w:val="20"/>
                <w:szCs w:val="22"/>
                <w:lang w:val="fr-FR"/>
              </w:rPr>
              <w:t>{</w:t>
            </w:r>
            <w:r w:rsidRPr="002C413F">
              <w:rPr>
                <w:i/>
                <w:iCs/>
                <w:color w:val="1F497D"/>
                <w:sz w:val="20"/>
                <w:szCs w:val="22"/>
                <w:lang w:val="fr-FR"/>
              </w:rPr>
              <w:t xml:space="preserve">Insérer la </w:t>
            </w:r>
            <w:r w:rsidR="003224EB" w:rsidRPr="002C413F">
              <w:rPr>
                <w:i/>
                <w:iCs/>
                <w:color w:val="1F497D"/>
                <w:sz w:val="20"/>
                <w:szCs w:val="22"/>
                <w:lang w:val="fr-FR"/>
              </w:rPr>
              <w:t>Monnaie</w:t>
            </w:r>
            <w:r w:rsidRPr="002C413F">
              <w:rPr>
                <w:i/>
                <w:iCs/>
                <w:color w:val="1F497D"/>
                <w:sz w:val="20"/>
                <w:szCs w:val="22"/>
                <w:lang w:val="fr-FR"/>
              </w:rPr>
              <w:t xml:space="preserve"> étrangère  # 1</w:t>
            </w:r>
            <w:r w:rsidRPr="002C413F">
              <w:rPr>
                <w:color w:val="1F497D"/>
                <w:sz w:val="20"/>
                <w:szCs w:val="22"/>
                <w:lang w:val="fr-FR"/>
              </w:rPr>
              <w:t>}</w:t>
            </w:r>
          </w:p>
        </w:tc>
        <w:tc>
          <w:tcPr>
            <w:tcW w:w="1985" w:type="dxa"/>
            <w:tcBorders>
              <w:top w:val="single" w:sz="8" w:space="0" w:color="auto"/>
              <w:bottom w:val="single" w:sz="12" w:space="0" w:color="auto"/>
            </w:tcBorders>
            <w:vAlign w:val="center"/>
          </w:tcPr>
          <w:p w:rsidR="00BC7C20" w:rsidRPr="002C413F" w:rsidRDefault="00BC7C20" w:rsidP="00D82CEA">
            <w:pPr>
              <w:rPr>
                <w:color w:val="1F497D"/>
                <w:sz w:val="20"/>
                <w:lang w:val="fr-FR"/>
              </w:rPr>
            </w:pPr>
            <w:r w:rsidRPr="002C413F">
              <w:rPr>
                <w:color w:val="1F497D"/>
                <w:sz w:val="20"/>
                <w:szCs w:val="22"/>
                <w:lang w:val="fr-FR"/>
              </w:rPr>
              <w:t>{</w:t>
            </w:r>
            <w:r w:rsidRPr="002C413F">
              <w:rPr>
                <w:i/>
                <w:iCs/>
                <w:color w:val="1F497D"/>
                <w:sz w:val="20"/>
                <w:szCs w:val="22"/>
                <w:lang w:val="fr-FR"/>
              </w:rPr>
              <w:t xml:space="preserve">Insérer la </w:t>
            </w:r>
            <w:r w:rsidR="003224EB" w:rsidRPr="002C413F">
              <w:rPr>
                <w:i/>
                <w:iCs/>
                <w:color w:val="1F497D"/>
                <w:sz w:val="20"/>
                <w:szCs w:val="22"/>
                <w:lang w:val="fr-FR"/>
              </w:rPr>
              <w:t>Monnaie</w:t>
            </w:r>
            <w:r w:rsidRPr="002C413F">
              <w:rPr>
                <w:i/>
                <w:iCs/>
                <w:color w:val="1F497D"/>
                <w:sz w:val="20"/>
                <w:szCs w:val="22"/>
                <w:lang w:val="fr-FR"/>
              </w:rPr>
              <w:t xml:space="preserve"> étrangère # 2, si utilisée</w:t>
            </w:r>
            <w:r w:rsidRPr="002C413F">
              <w:rPr>
                <w:color w:val="1F497D"/>
                <w:sz w:val="20"/>
                <w:szCs w:val="22"/>
                <w:lang w:val="fr-FR"/>
              </w:rPr>
              <w:t>}</w:t>
            </w:r>
          </w:p>
        </w:tc>
        <w:tc>
          <w:tcPr>
            <w:tcW w:w="1985" w:type="dxa"/>
            <w:tcBorders>
              <w:top w:val="single" w:sz="8" w:space="0" w:color="auto"/>
              <w:bottom w:val="single" w:sz="12" w:space="0" w:color="auto"/>
            </w:tcBorders>
            <w:vAlign w:val="center"/>
          </w:tcPr>
          <w:p w:rsidR="00BC7C20" w:rsidRPr="002C413F" w:rsidRDefault="00BC7C20">
            <w:pPr>
              <w:rPr>
                <w:color w:val="1F497D"/>
                <w:sz w:val="20"/>
                <w:lang w:val="fr-FR"/>
              </w:rPr>
            </w:pPr>
            <w:r w:rsidRPr="002C413F">
              <w:rPr>
                <w:color w:val="1F497D"/>
                <w:sz w:val="20"/>
                <w:szCs w:val="22"/>
                <w:lang w:val="fr-FR"/>
              </w:rPr>
              <w:t>{</w:t>
            </w:r>
            <w:r w:rsidRPr="002C413F">
              <w:rPr>
                <w:i/>
                <w:iCs/>
                <w:color w:val="1F497D"/>
                <w:sz w:val="20"/>
                <w:szCs w:val="22"/>
                <w:lang w:val="fr-FR"/>
              </w:rPr>
              <w:t xml:space="preserve">Insérer la </w:t>
            </w:r>
            <w:r w:rsidR="003224EB" w:rsidRPr="002C413F">
              <w:rPr>
                <w:i/>
                <w:iCs/>
                <w:color w:val="1F497D"/>
                <w:sz w:val="20"/>
                <w:szCs w:val="22"/>
                <w:lang w:val="fr-FR"/>
              </w:rPr>
              <w:t>Monnaie</w:t>
            </w:r>
            <w:r w:rsidRPr="002C413F">
              <w:rPr>
                <w:i/>
                <w:iCs/>
                <w:color w:val="1F497D"/>
                <w:sz w:val="20"/>
                <w:szCs w:val="22"/>
                <w:lang w:val="fr-FR"/>
              </w:rPr>
              <w:t xml:space="preserve"> étrangère # 3, si utilisée</w:t>
            </w:r>
            <w:r w:rsidRPr="002C413F">
              <w:rPr>
                <w:color w:val="1F497D"/>
                <w:sz w:val="20"/>
                <w:szCs w:val="22"/>
                <w:lang w:val="fr-FR"/>
              </w:rPr>
              <w:t>}</w:t>
            </w:r>
          </w:p>
        </w:tc>
        <w:tc>
          <w:tcPr>
            <w:tcW w:w="1985" w:type="dxa"/>
            <w:tcBorders>
              <w:top w:val="single" w:sz="8" w:space="0" w:color="auto"/>
              <w:bottom w:val="single" w:sz="12" w:space="0" w:color="auto"/>
            </w:tcBorders>
            <w:vAlign w:val="center"/>
          </w:tcPr>
          <w:p w:rsidR="00BC7C20" w:rsidRPr="002C413F" w:rsidRDefault="00BC7C20">
            <w:pPr>
              <w:rPr>
                <w:color w:val="1F497D"/>
                <w:sz w:val="20"/>
                <w:szCs w:val="16"/>
                <w:lang w:val="fr-FR"/>
              </w:rPr>
            </w:pPr>
            <w:r w:rsidRPr="002C413F">
              <w:rPr>
                <w:color w:val="1F497D"/>
                <w:sz w:val="20"/>
                <w:lang w:val="fr-FR"/>
              </w:rPr>
              <w:t>{</w:t>
            </w:r>
            <w:r w:rsidRPr="002C413F">
              <w:rPr>
                <w:i/>
                <w:iCs/>
                <w:color w:val="1F497D"/>
                <w:sz w:val="20"/>
                <w:lang w:val="fr-FR"/>
              </w:rPr>
              <w:t xml:space="preserve">Insérer la </w:t>
            </w:r>
            <w:r w:rsidR="003224EB" w:rsidRPr="002C413F">
              <w:rPr>
                <w:i/>
                <w:iCs/>
                <w:color w:val="1F497D"/>
                <w:sz w:val="20"/>
                <w:lang w:val="fr-FR"/>
              </w:rPr>
              <w:t>Monnaie</w:t>
            </w:r>
            <w:r w:rsidRPr="002C413F">
              <w:rPr>
                <w:i/>
                <w:iCs/>
                <w:color w:val="1F497D"/>
                <w:sz w:val="20"/>
                <w:lang w:val="fr-FR"/>
              </w:rPr>
              <w:t xml:space="preserve"> </w:t>
            </w:r>
            <w:r w:rsidR="002A783D" w:rsidRPr="002C413F">
              <w:rPr>
                <w:i/>
                <w:iCs/>
                <w:color w:val="1F497D"/>
                <w:sz w:val="20"/>
                <w:lang w:val="fr-FR"/>
              </w:rPr>
              <w:t>nationale</w:t>
            </w:r>
            <w:r w:rsidRPr="002C413F">
              <w:rPr>
                <w:i/>
                <w:iCs/>
                <w:color w:val="1F497D"/>
                <w:sz w:val="20"/>
                <w:lang w:val="fr-FR"/>
              </w:rPr>
              <w:t>, si utilisée et/ou, demandée</w:t>
            </w:r>
            <w:r w:rsidRPr="002C413F">
              <w:rPr>
                <w:i/>
                <w:iCs/>
                <w:color w:val="1F497D"/>
                <w:sz w:val="20"/>
                <w:szCs w:val="16"/>
                <w:lang w:val="fr-FR"/>
              </w:rPr>
              <w:t xml:space="preserve"> (16.4 des Données particulières</w:t>
            </w:r>
            <w:r w:rsidRPr="002C413F">
              <w:rPr>
                <w:color w:val="1F497D"/>
                <w:sz w:val="20"/>
                <w:szCs w:val="16"/>
                <w:lang w:val="fr-FR"/>
              </w:rPr>
              <w:t>}</w:t>
            </w:r>
          </w:p>
        </w:tc>
      </w:tr>
      <w:tr w:rsidR="00BC7C20" w:rsidRPr="002C413F">
        <w:trPr>
          <w:cantSplit/>
          <w:trHeight w:hRule="exact" w:val="561"/>
          <w:jc w:val="center"/>
        </w:trPr>
        <w:tc>
          <w:tcPr>
            <w:tcW w:w="4536" w:type="dxa"/>
            <w:tcBorders>
              <w:bottom w:val="single" w:sz="12" w:space="0" w:color="auto"/>
            </w:tcBorders>
          </w:tcPr>
          <w:p w:rsidR="00BC7C20" w:rsidRPr="002C413F" w:rsidRDefault="00BC7C20">
            <w:pPr>
              <w:spacing w:before="40"/>
              <w:rPr>
                <w:b/>
                <w:sz w:val="20"/>
                <w:lang w:val="fr-FR"/>
              </w:rPr>
            </w:pPr>
            <w:r w:rsidRPr="002C413F">
              <w:rPr>
                <w:b/>
                <w:sz w:val="20"/>
                <w:szCs w:val="22"/>
                <w:lang w:val="fr-FR"/>
              </w:rPr>
              <w:t xml:space="preserve">Coût de la Proposition financière </w:t>
            </w:r>
          </w:p>
        </w:tc>
        <w:tc>
          <w:tcPr>
            <w:tcW w:w="1985" w:type="dxa"/>
            <w:tcBorders>
              <w:top w:val="single" w:sz="8" w:space="0" w:color="auto"/>
              <w:bottom w:val="single" w:sz="12" w:space="0" w:color="auto"/>
            </w:tcBorders>
            <w:vAlign w:val="center"/>
          </w:tcPr>
          <w:p w:rsidR="00BC7C20" w:rsidRPr="002C413F" w:rsidRDefault="00BC7C20">
            <w:pPr>
              <w:jc w:val="center"/>
              <w:rPr>
                <w:b/>
                <w:sz w:val="20"/>
                <w:lang w:val="fr-FR"/>
              </w:rPr>
            </w:pPr>
          </w:p>
        </w:tc>
        <w:tc>
          <w:tcPr>
            <w:tcW w:w="1985" w:type="dxa"/>
            <w:tcBorders>
              <w:top w:val="single" w:sz="8" w:space="0" w:color="auto"/>
              <w:bottom w:val="single" w:sz="12" w:space="0" w:color="auto"/>
            </w:tcBorders>
            <w:vAlign w:val="center"/>
          </w:tcPr>
          <w:p w:rsidR="00BC7C20" w:rsidRPr="002C413F" w:rsidRDefault="00BC7C20">
            <w:pPr>
              <w:jc w:val="center"/>
              <w:rPr>
                <w:b/>
                <w:sz w:val="20"/>
                <w:lang w:val="fr-FR"/>
              </w:rPr>
            </w:pPr>
          </w:p>
        </w:tc>
        <w:tc>
          <w:tcPr>
            <w:tcW w:w="1985" w:type="dxa"/>
            <w:tcBorders>
              <w:top w:val="single" w:sz="8" w:space="0" w:color="auto"/>
              <w:bottom w:val="single" w:sz="12" w:space="0" w:color="auto"/>
            </w:tcBorders>
            <w:vAlign w:val="center"/>
          </w:tcPr>
          <w:p w:rsidR="00BC7C20" w:rsidRPr="002C413F" w:rsidRDefault="00BC7C20">
            <w:pPr>
              <w:jc w:val="center"/>
              <w:rPr>
                <w:b/>
                <w:sz w:val="20"/>
                <w:lang w:val="fr-FR"/>
              </w:rPr>
            </w:pPr>
          </w:p>
        </w:tc>
        <w:tc>
          <w:tcPr>
            <w:tcW w:w="1985" w:type="dxa"/>
            <w:tcBorders>
              <w:top w:val="single" w:sz="8" w:space="0" w:color="auto"/>
              <w:bottom w:val="single" w:sz="12" w:space="0" w:color="auto"/>
            </w:tcBorders>
            <w:vAlign w:val="center"/>
          </w:tcPr>
          <w:p w:rsidR="00BC7C20" w:rsidRPr="002C413F" w:rsidRDefault="00BC7C20">
            <w:pPr>
              <w:jc w:val="center"/>
              <w:rPr>
                <w:b/>
                <w:sz w:val="20"/>
                <w:szCs w:val="16"/>
                <w:lang w:val="fr-FR"/>
              </w:rPr>
            </w:pPr>
          </w:p>
        </w:tc>
      </w:tr>
      <w:tr w:rsidR="00BC7C20" w:rsidRPr="002C413F">
        <w:trPr>
          <w:cantSplit/>
          <w:trHeight w:hRule="exact" w:val="444"/>
          <w:jc w:val="center"/>
        </w:trPr>
        <w:tc>
          <w:tcPr>
            <w:tcW w:w="4536" w:type="dxa"/>
            <w:tcBorders>
              <w:bottom w:val="single" w:sz="12" w:space="0" w:color="auto"/>
            </w:tcBorders>
          </w:tcPr>
          <w:p w:rsidR="00BC7C20" w:rsidRPr="002C413F" w:rsidRDefault="00BC7C20">
            <w:pPr>
              <w:spacing w:before="40"/>
              <w:jc w:val="center"/>
              <w:rPr>
                <w:sz w:val="20"/>
                <w:lang w:val="fr-FR"/>
              </w:rPr>
            </w:pPr>
            <w:r w:rsidRPr="002C413F">
              <w:rPr>
                <w:sz w:val="20"/>
                <w:szCs w:val="22"/>
                <w:lang w:val="fr-FR"/>
              </w:rPr>
              <w:t>Y compris:</w:t>
            </w:r>
          </w:p>
        </w:tc>
        <w:tc>
          <w:tcPr>
            <w:tcW w:w="1985" w:type="dxa"/>
            <w:tcBorders>
              <w:top w:val="single" w:sz="8" w:space="0" w:color="auto"/>
              <w:bottom w:val="single" w:sz="12" w:space="0" w:color="auto"/>
            </w:tcBorders>
            <w:vAlign w:val="center"/>
          </w:tcPr>
          <w:p w:rsidR="00BC7C20" w:rsidRPr="002C413F" w:rsidRDefault="00BC7C20">
            <w:pPr>
              <w:rPr>
                <w:sz w:val="20"/>
                <w:lang w:val="fr-FR"/>
              </w:rPr>
            </w:pPr>
          </w:p>
        </w:tc>
        <w:tc>
          <w:tcPr>
            <w:tcW w:w="1985" w:type="dxa"/>
            <w:tcBorders>
              <w:top w:val="single" w:sz="8" w:space="0" w:color="auto"/>
              <w:bottom w:val="single" w:sz="12" w:space="0" w:color="auto"/>
            </w:tcBorders>
            <w:vAlign w:val="center"/>
          </w:tcPr>
          <w:p w:rsidR="00BC7C20" w:rsidRPr="002C413F" w:rsidRDefault="00BC7C20">
            <w:pPr>
              <w:rPr>
                <w:sz w:val="20"/>
                <w:lang w:val="fr-FR"/>
              </w:rPr>
            </w:pPr>
          </w:p>
        </w:tc>
        <w:tc>
          <w:tcPr>
            <w:tcW w:w="1985" w:type="dxa"/>
            <w:tcBorders>
              <w:top w:val="single" w:sz="8" w:space="0" w:color="auto"/>
              <w:bottom w:val="single" w:sz="12" w:space="0" w:color="auto"/>
            </w:tcBorders>
            <w:vAlign w:val="center"/>
          </w:tcPr>
          <w:p w:rsidR="00BC7C20" w:rsidRPr="002C413F" w:rsidRDefault="00BC7C20">
            <w:pPr>
              <w:rPr>
                <w:sz w:val="20"/>
                <w:lang w:val="fr-FR"/>
              </w:rPr>
            </w:pPr>
          </w:p>
        </w:tc>
        <w:tc>
          <w:tcPr>
            <w:tcW w:w="1985" w:type="dxa"/>
            <w:tcBorders>
              <w:top w:val="single" w:sz="8" w:space="0" w:color="auto"/>
              <w:bottom w:val="single" w:sz="12" w:space="0" w:color="auto"/>
            </w:tcBorders>
            <w:vAlign w:val="center"/>
          </w:tcPr>
          <w:p w:rsidR="00BC7C20" w:rsidRPr="002C413F" w:rsidRDefault="00BC7C20">
            <w:pPr>
              <w:rPr>
                <w:sz w:val="20"/>
                <w:lang w:val="fr-FR"/>
              </w:rPr>
            </w:pPr>
          </w:p>
        </w:tc>
      </w:tr>
      <w:tr w:rsidR="00BC7C20" w:rsidRPr="002C413F">
        <w:trPr>
          <w:cantSplit/>
          <w:trHeight w:hRule="exact" w:val="444"/>
          <w:jc w:val="center"/>
        </w:trPr>
        <w:tc>
          <w:tcPr>
            <w:tcW w:w="4536" w:type="dxa"/>
            <w:tcBorders>
              <w:bottom w:val="single" w:sz="12" w:space="0" w:color="auto"/>
            </w:tcBorders>
          </w:tcPr>
          <w:p w:rsidR="00BC7C20" w:rsidRPr="002C413F" w:rsidRDefault="00BC7C20">
            <w:pPr>
              <w:spacing w:before="40"/>
              <w:jc w:val="center"/>
              <w:rPr>
                <w:i/>
                <w:sz w:val="20"/>
                <w:lang w:val="fr-FR"/>
              </w:rPr>
            </w:pPr>
            <w:r w:rsidRPr="002C413F">
              <w:rPr>
                <w:sz w:val="20"/>
                <w:szCs w:val="22"/>
                <w:lang w:val="fr-FR"/>
              </w:rPr>
              <w:t xml:space="preserve">(1) </w:t>
            </w:r>
            <w:r w:rsidRPr="002C413F">
              <w:rPr>
                <w:b/>
                <w:sz w:val="20"/>
                <w:szCs w:val="22"/>
                <w:lang w:val="fr-FR"/>
              </w:rPr>
              <w:t xml:space="preserve">Rémunération </w:t>
            </w:r>
          </w:p>
        </w:tc>
        <w:tc>
          <w:tcPr>
            <w:tcW w:w="1985" w:type="dxa"/>
            <w:tcBorders>
              <w:top w:val="single" w:sz="8" w:space="0" w:color="auto"/>
              <w:bottom w:val="single" w:sz="12" w:space="0" w:color="auto"/>
            </w:tcBorders>
            <w:vAlign w:val="center"/>
          </w:tcPr>
          <w:p w:rsidR="00BC7C20" w:rsidRPr="002C413F" w:rsidRDefault="00BC7C20">
            <w:pPr>
              <w:jc w:val="right"/>
              <w:rPr>
                <w:sz w:val="20"/>
                <w:lang w:val="fr-FR"/>
              </w:rPr>
            </w:pPr>
          </w:p>
        </w:tc>
        <w:tc>
          <w:tcPr>
            <w:tcW w:w="1985" w:type="dxa"/>
            <w:tcBorders>
              <w:top w:val="single" w:sz="8" w:space="0" w:color="auto"/>
              <w:bottom w:val="single" w:sz="12" w:space="0" w:color="auto"/>
            </w:tcBorders>
            <w:vAlign w:val="center"/>
          </w:tcPr>
          <w:p w:rsidR="00BC7C20" w:rsidRPr="002C413F" w:rsidRDefault="00BC7C20">
            <w:pPr>
              <w:jc w:val="right"/>
              <w:rPr>
                <w:sz w:val="20"/>
                <w:lang w:val="fr-FR"/>
              </w:rPr>
            </w:pPr>
          </w:p>
        </w:tc>
        <w:tc>
          <w:tcPr>
            <w:tcW w:w="1985" w:type="dxa"/>
            <w:tcBorders>
              <w:top w:val="single" w:sz="8" w:space="0" w:color="auto"/>
              <w:bottom w:val="single" w:sz="12" w:space="0" w:color="auto"/>
            </w:tcBorders>
            <w:vAlign w:val="center"/>
          </w:tcPr>
          <w:p w:rsidR="00BC7C20" w:rsidRPr="002C413F" w:rsidRDefault="00BC7C20">
            <w:pPr>
              <w:jc w:val="right"/>
              <w:rPr>
                <w:sz w:val="20"/>
                <w:lang w:val="fr-FR"/>
              </w:rPr>
            </w:pPr>
          </w:p>
        </w:tc>
        <w:tc>
          <w:tcPr>
            <w:tcW w:w="1985" w:type="dxa"/>
            <w:tcBorders>
              <w:top w:val="single" w:sz="8" w:space="0" w:color="auto"/>
              <w:bottom w:val="single" w:sz="12" w:space="0" w:color="auto"/>
            </w:tcBorders>
            <w:vAlign w:val="center"/>
          </w:tcPr>
          <w:p w:rsidR="00BC7C20" w:rsidRPr="002C413F" w:rsidRDefault="00BC7C20">
            <w:pPr>
              <w:jc w:val="right"/>
              <w:rPr>
                <w:sz w:val="20"/>
                <w:lang w:val="fr-FR"/>
              </w:rPr>
            </w:pPr>
          </w:p>
        </w:tc>
      </w:tr>
      <w:tr w:rsidR="00BC7C20" w:rsidRPr="002C413F">
        <w:trPr>
          <w:cantSplit/>
          <w:trHeight w:hRule="exact" w:val="444"/>
          <w:jc w:val="center"/>
        </w:trPr>
        <w:tc>
          <w:tcPr>
            <w:tcW w:w="4536" w:type="dxa"/>
            <w:tcBorders>
              <w:bottom w:val="single" w:sz="12" w:space="0" w:color="auto"/>
            </w:tcBorders>
          </w:tcPr>
          <w:p w:rsidR="00BC7C20" w:rsidRPr="002C413F" w:rsidRDefault="00BC7C20">
            <w:pPr>
              <w:spacing w:before="40"/>
              <w:jc w:val="center"/>
              <w:rPr>
                <w:i/>
                <w:sz w:val="20"/>
                <w:lang w:val="fr-FR"/>
              </w:rPr>
            </w:pPr>
            <w:r w:rsidRPr="002C413F">
              <w:rPr>
                <w:sz w:val="20"/>
                <w:szCs w:val="22"/>
                <w:lang w:val="fr-FR"/>
              </w:rPr>
              <w:t xml:space="preserve">(2) </w:t>
            </w:r>
            <w:r w:rsidRPr="002C413F">
              <w:rPr>
                <w:b/>
                <w:bCs/>
                <w:sz w:val="20"/>
                <w:szCs w:val="22"/>
                <w:lang w:val="fr-FR"/>
              </w:rPr>
              <w:t>Frais remboursables</w:t>
            </w:r>
          </w:p>
        </w:tc>
        <w:tc>
          <w:tcPr>
            <w:tcW w:w="1985" w:type="dxa"/>
            <w:tcBorders>
              <w:top w:val="single" w:sz="8" w:space="0" w:color="auto"/>
              <w:bottom w:val="single" w:sz="12" w:space="0" w:color="auto"/>
            </w:tcBorders>
            <w:vAlign w:val="center"/>
          </w:tcPr>
          <w:p w:rsidR="00BC7C20" w:rsidRPr="002C413F" w:rsidRDefault="00BC7C20">
            <w:pPr>
              <w:jc w:val="right"/>
              <w:rPr>
                <w:sz w:val="20"/>
                <w:lang w:val="fr-FR"/>
              </w:rPr>
            </w:pPr>
          </w:p>
        </w:tc>
        <w:tc>
          <w:tcPr>
            <w:tcW w:w="1985" w:type="dxa"/>
            <w:tcBorders>
              <w:top w:val="single" w:sz="8" w:space="0" w:color="auto"/>
              <w:bottom w:val="single" w:sz="12" w:space="0" w:color="auto"/>
            </w:tcBorders>
            <w:vAlign w:val="center"/>
          </w:tcPr>
          <w:p w:rsidR="00BC7C20" w:rsidRPr="002C413F" w:rsidRDefault="00BC7C20">
            <w:pPr>
              <w:jc w:val="right"/>
              <w:rPr>
                <w:sz w:val="20"/>
                <w:lang w:val="fr-FR"/>
              </w:rPr>
            </w:pPr>
          </w:p>
        </w:tc>
        <w:tc>
          <w:tcPr>
            <w:tcW w:w="1985" w:type="dxa"/>
            <w:tcBorders>
              <w:top w:val="single" w:sz="8" w:space="0" w:color="auto"/>
              <w:bottom w:val="single" w:sz="12" w:space="0" w:color="auto"/>
            </w:tcBorders>
            <w:vAlign w:val="center"/>
          </w:tcPr>
          <w:p w:rsidR="00BC7C20" w:rsidRPr="002C413F" w:rsidRDefault="00BC7C20">
            <w:pPr>
              <w:jc w:val="right"/>
              <w:rPr>
                <w:sz w:val="20"/>
                <w:lang w:val="fr-FR"/>
              </w:rPr>
            </w:pPr>
          </w:p>
        </w:tc>
        <w:tc>
          <w:tcPr>
            <w:tcW w:w="1985" w:type="dxa"/>
            <w:tcBorders>
              <w:top w:val="single" w:sz="8" w:space="0" w:color="auto"/>
              <w:bottom w:val="single" w:sz="12" w:space="0" w:color="auto"/>
            </w:tcBorders>
            <w:vAlign w:val="center"/>
          </w:tcPr>
          <w:p w:rsidR="00BC7C20" w:rsidRPr="002C413F" w:rsidRDefault="00BC7C20">
            <w:pPr>
              <w:jc w:val="right"/>
              <w:rPr>
                <w:sz w:val="20"/>
                <w:lang w:val="fr-FR"/>
              </w:rPr>
            </w:pPr>
          </w:p>
        </w:tc>
      </w:tr>
      <w:tr w:rsidR="00BC7C20" w:rsidRPr="002C413F">
        <w:trPr>
          <w:cantSplit/>
          <w:jc w:val="center"/>
        </w:trPr>
        <w:tc>
          <w:tcPr>
            <w:tcW w:w="4536" w:type="dxa"/>
            <w:tcBorders>
              <w:bottom w:val="single" w:sz="12" w:space="0" w:color="auto"/>
            </w:tcBorders>
          </w:tcPr>
          <w:p w:rsidR="00BC7C20" w:rsidRPr="002C413F" w:rsidRDefault="00BC7C20">
            <w:pPr>
              <w:spacing w:before="40"/>
              <w:rPr>
                <w:b/>
                <w:sz w:val="20"/>
                <w:u w:val="single"/>
                <w:lang w:val="fr-FR"/>
              </w:rPr>
            </w:pPr>
            <w:r w:rsidRPr="002C413F">
              <w:rPr>
                <w:b/>
                <w:sz w:val="20"/>
                <w:szCs w:val="22"/>
                <w:u w:val="single"/>
                <w:lang w:val="fr-FR"/>
              </w:rPr>
              <w:t>Coût total de la Proposition financière:</w:t>
            </w:r>
          </w:p>
          <w:p w:rsidR="00BC7C20" w:rsidRPr="002C413F" w:rsidRDefault="00BC7C20">
            <w:pPr>
              <w:spacing w:before="40" w:after="80"/>
              <w:rPr>
                <w:color w:val="1F497D"/>
                <w:sz w:val="20"/>
                <w:lang w:val="fr-FR"/>
              </w:rPr>
            </w:pPr>
            <w:r w:rsidRPr="002C413F">
              <w:rPr>
                <w:color w:val="1F497D"/>
                <w:sz w:val="20"/>
                <w:szCs w:val="22"/>
                <w:lang w:val="fr-FR"/>
              </w:rPr>
              <w:t>{Doit correspondre au montant dans le Formulaire FIN-1}</w:t>
            </w:r>
          </w:p>
        </w:tc>
        <w:tc>
          <w:tcPr>
            <w:tcW w:w="1985" w:type="dxa"/>
            <w:tcBorders>
              <w:top w:val="single" w:sz="8" w:space="0" w:color="auto"/>
              <w:bottom w:val="single" w:sz="12" w:space="0" w:color="auto"/>
            </w:tcBorders>
            <w:vAlign w:val="center"/>
          </w:tcPr>
          <w:p w:rsidR="00BC7C20" w:rsidRPr="002C413F" w:rsidRDefault="00BC7C20">
            <w:pPr>
              <w:rPr>
                <w:sz w:val="20"/>
                <w:lang w:val="fr-FR"/>
              </w:rPr>
            </w:pPr>
          </w:p>
        </w:tc>
        <w:tc>
          <w:tcPr>
            <w:tcW w:w="1985" w:type="dxa"/>
            <w:tcBorders>
              <w:top w:val="single" w:sz="8" w:space="0" w:color="auto"/>
              <w:bottom w:val="single" w:sz="12" w:space="0" w:color="auto"/>
            </w:tcBorders>
            <w:vAlign w:val="center"/>
          </w:tcPr>
          <w:p w:rsidR="00BC7C20" w:rsidRPr="002C413F" w:rsidRDefault="00BC7C20">
            <w:pPr>
              <w:rPr>
                <w:sz w:val="20"/>
                <w:lang w:val="fr-FR"/>
              </w:rPr>
            </w:pPr>
          </w:p>
        </w:tc>
        <w:tc>
          <w:tcPr>
            <w:tcW w:w="1985" w:type="dxa"/>
            <w:tcBorders>
              <w:top w:val="single" w:sz="8" w:space="0" w:color="auto"/>
              <w:bottom w:val="single" w:sz="12" w:space="0" w:color="auto"/>
            </w:tcBorders>
            <w:vAlign w:val="center"/>
          </w:tcPr>
          <w:p w:rsidR="00BC7C20" w:rsidRPr="002C413F" w:rsidRDefault="00BC7C20">
            <w:pPr>
              <w:rPr>
                <w:sz w:val="20"/>
                <w:lang w:val="fr-FR"/>
              </w:rPr>
            </w:pPr>
          </w:p>
        </w:tc>
        <w:tc>
          <w:tcPr>
            <w:tcW w:w="1985" w:type="dxa"/>
            <w:tcBorders>
              <w:top w:val="single" w:sz="8" w:space="0" w:color="auto"/>
              <w:bottom w:val="single" w:sz="12" w:space="0" w:color="auto"/>
            </w:tcBorders>
            <w:vAlign w:val="center"/>
          </w:tcPr>
          <w:p w:rsidR="00BC7C20" w:rsidRPr="002C413F" w:rsidRDefault="00BC7C20">
            <w:pPr>
              <w:rPr>
                <w:sz w:val="20"/>
                <w:lang w:val="fr-FR"/>
              </w:rPr>
            </w:pPr>
          </w:p>
        </w:tc>
      </w:tr>
      <w:tr w:rsidR="00BC7C20" w:rsidRPr="002C413F">
        <w:trPr>
          <w:cantSplit/>
          <w:trHeight w:hRule="exact" w:val="444"/>
          <w:jc w:val="center"/>
        </w:trPr>
        <w:tc>
          <w:tcPr>
            <w:tcW w:w="12476" w:type="dxa"/>
            <w:gridSpan w:val="5"/>
            <w:tcBorders>
              <w:bottom w:val="single" w:sz="12" w:space="0" w:color="auto"/>
            </w:tcBorders>
          </w:tcPr>
          <w:p w:rsidR="00BC7C20" w:rsidRPr="002C413F" w:rsidRDefault="00BC7C20">
            <w:pPr>
              <w:rPr>
                <w:sz w:val="20"/>
                <w:lang w:val="fr-FR"/>
              </w:rPr>
            </w:pPr>
            <w:r w:rsidRPr="002C413F">
              <w:rPr>
                <w:b/>
                <w:sz w:val="20"/>
                <w:szCs w:val="22"/>
                <w:lang w:val="fr-FR"/>
              </w:rPr>
              <w:t xml:space="preserve">Estimation des taxes locales indirectes </w:t>
            </w:r>
            <w:r w:rsidR="00B90533" w:rsidRPr="002C413F">
              <w:rPr>
                <w:b/>
                <w:sz w:val="20"/>
                <w:szCs w:val="22"/>
                <w:lang w:val="fr-FR"/>
              </w:rPr>
              <w:t>dans le pays du Client</w:t>
            </w:r>
            <w:r w:rsidRPr="002C413F">
              <w:rPr>
                <w:b/>
                <w:sz w:val="20"/>
                <w:szCs w:val="22"/>
                <w:lang w:val="fr-FR"/>
              </w:rPr>
              <w:t>– à discuter et à finaliser lors des négociations si le Contrat est attribué</w:t>
            </w:r>
          </w:p>
        </w:tc>
      </w:tr>
      <w:tr w:rsidR="00BC7C20" w:rsidRPr="002C413F">
        <w:trPr>
          <w:cantSplit/>
          <w:jc w:val="center"/>
        </w:trPr>
        <w:tc>
          <w:tcPr>
            <w:tcW w:w="4536" w:type="dxa"/>
            <w:tcBorders>
              <w:bottom w:val="single" w:sz="12" w:space="0" w:color="auto"/>
            </w:tcBorders>
          </w:tcPr>
          <w:p w:rsidR="00BC7C20" w:rsidRPr="002C413F" w:rsidRDefault="00BC7C20" w:rsidP="008051C2">
            <w:pPr>
              <w:pStyle w:val="Header"/>
              <w:numPr>
                <w:ilvl w:val="0"/>
                <w:numId w:val="9"/>
              </w:numPr>
              <w:pBdr>
                <w:bottom w:val="none" w:sz="0" w:space="0" w:color="auto"/>
              </w:pBdr>
              <w:tabs>
                <w:tab w:val="clear" w:pos="9000"/>
              </w:tabs>
              <w:spacing w:before="40"/>
              <w:ind w:right="0"/>
              <w:rPr>
                <w:color w:val="3366FF"/>
                <w:lang w:val="fr-FR"/>
              </w:rPr>
            </w:pPr>
            <w:r w:rsidRPr="002C413F">
              <w:rPr>
                <w:color w:val="3366FF"/>
                <w:lang w:val="fr-FR"/>
              </w:rPr>
              <w:t>{insérer le type de taxe – ex., TVA ou taxe sur le CA}</w:t>
            </w:r>
          </w:p>
        </w:tc>
        <w:tc>
          <w:tcPr>
            <w:tcW w:w="1985" w:type="dxa"/>
            <w:tcBorders>
              <w:top w:val="single" w:sz="8" w:space="0" w:color="auto"/>
              <w:bottom w:val="single" w:sz="12" w:space="0" w:color="auto"/>
            </w:tcBorders>
            <w:vAlign w:val="center"/>
          </w:tcPr>
          <w:p w:rsidR="00BC7C20" w:rsidRPr="002C413F" w:rsidRDefault="00BC7C20">
            <w:pPr>
              <w:jc w:val="right"/>
              <w:rPr>
                <w:sz w:val="20"/>
                <w:lang w:val="fr-FR"/>
              </w:rPr>
            </w:pPr>
          </w:p>
        </w:tc>
        <w:tc>
          <w:tcPr>
            <w:tcW w:w="1985" w:type="dxa"/>
            <w:tcBorders>
              <w:top w:val="single" w:sz="8" w:space="0" w:color="auto"/>
              <w:bottom w:val="single" w:sz="12" w:space="0" w:color="auto"/>
            </w:tcBorders>
            <w:vAlign w:val="center"/>
          </w:tcPr>
          <w:p w:rsidR="00BC7C20" w:rsidRPr="002C413F" w:rsidRDefault="00BC7C20">
            <w:pPr>
              <w:rPr>
                <w:sz w:val="20"/>
                <w:lang w:val="fr-FR"/>
              </w:rPr>
            </w:pPr>
          </w:p>
        </w:tc>
        <w:tc>
          <w:tcPr>
            <w:tcW w:w="1985" w:type="dxa"/>
            <w:tcBorders>
              <w:top w:val="single" w:sz="8" w:space="0" w:color="auto"/>
              <w:bottom w:val="single" w:sz="12" w:space="0" w:color="auto"/>
            </w:tcBorders>
            <w:vAlign w:val="center"/>
          </w:tcPr>
          <w:p w:rsidR="00BC7C20" w:rsidRPr="002C413F" w:rsidRDefault="00BC7C20">
            <w:pPr>
              <w:rPr>
                <w:sz w:val="20"/>
                <w:lang w:val="fr-FR"/>
              </w:rPr>
            </w:pPr>
          </w:p>
        </w:tc>
        <w:tc>
          <w:tcPr>
            <w:tcW w:w="1985" w:type="dxa"/>
            <w:tcBorders>
              <w:top w:val="single" w:sz="8" w:space="0" w:color="auto"/>
              <w:bottom w:val="single" w:sz="12" w:space="0" w:color="auto"/>
            </w:tcBorders>
            <w:vAlign w:val="center"/>
          </w:tcPr>
          <w:p w:rsidR="00BC7C20" w:rsidRPr="002C413F" w:rsidRDefault="00BC7C20">
            <w:pPr>
              <w:rPr>
                <w:sz w:val="20"/>
                <w:lang w:val="fr-FR"/>
              </w:rPr>
            </w:pPr>
          </w:p>
        </w:tc>
      </w:tr>
      <w:tr w:rsidR="00BC7C20" w:rsidRPr="002C413F">
        <w:trPr>
          <w:cantSplit/>
          <w:jc w:val="center"/>
        </w:trPr>
        <w:tc>
          <w:tcPr>
            <w:tcW w:w="4536" w:type="dxa"/>
            <w:tcBorders>
              <w:bottom w:val="single" w:sz="12" w:space="0" w:color="auto"/>
            </w:tcBorders>
          </w:tcPr>
          <w:p w:rsidR="00BC7C20" w:rsidRPr="002C413F" w:rsidRDefault="00BC7C20" w:rsidP="00B90533">
            <w:pPr>
              <w:pStyle w:val="Header"/>
              <w:numPr>
                <w:ilvl w:val="0"/>
                <w:numId w:val="9"/>
              </w:numPr>
              <w:pBdr>
                <w:bottom w:val="none" w:sz="0" w:space="0" w:color="auto"/>
              </w:pBdr>
              <w:tabs>
                <w:tab w:val="clear" w:pos="9000"/>
              </w:tabs>
              <w:spacing w:before="40"/>
              <w:ind w:right="0"/>
              <w:rPr>
                <w:color w:val="3366FF"/>
                <w:lang w:val="fr-FR"/>
              </w:rPr>
            </w:pPr>
            <w:r w:rsidRPr="002C413F">
              <w:rPr>
                <w:color w:val="3366FF"/>
                <w:lang w:val="fr-FR"/>
              </w:rPr>
              <w:t xml:space="preserve">{ex., </w:t>
            </w:r>
            <w:r w:rsidR="00B90533" w:rsidRPr="002C413F">
              <w:rPr>
                <w:color w:val="3366FF"/>
                <w:lang w:val="fr-FR"/>
              </w:rPr>
              <w:t xml:space="preserve">impôt </w:t>
            </w:r>
            <w:r w:rsidRPr="002C413F">
              <w:rPr>
                <w:color w:val="3366FF"/>
                <w:lang w:val="fr-FR"/>
              </w:rPr>
              <w:t xml:space="preserve">sur le revenu des </w:t>
            </w:r>
            <w:r w:rsidR="00B90533" w:rsidRPr="002C413F">
              <w:rPr>
                <w:color w:val="3366FF"/>
                <w:lang w:val="fr-FR"/>
              </w:rPr>
              <w:t>p</w:t>
            </w:r>
            <w:r w:rsidR="00371428" w:rsidRPr="002C413F">
              <w:rPr>
                <w:color w:val="3366FF"/>
                <w:lang w:val="fr-FR"/>
              </w:rPr>
              <w:t>ersonnel</w:t>
            </w:r>
            <w:r w:rsidR="00B90533" w:rsidRPr="002C413F">
              <w:rPr>
                <w:color w:val="3366FF"/>
                <w:lang w:val="fr-FR"/>
              </w:rPr>
              <w:t>s</w:t>
            </w:r>
            <w:r w:rsidRPr="002C413F">
              <w:rPr>
                <w:color w:val="3366FF"/>
                <w:lang w:val="fr-FR"/>
              </w:rPr>
              <w:t xml:space="preserve"> non</w:t>
            </w:r>
            <w:r w:rsidR="00D82CEA" w:rsidRPr="002C413F">
              <w:rPr>
                <w:color w:val="3366FF"/>
                <w:lang w:val="fr-FR"/>
              </w:rPr>
              <w:t>-</w:t>
            </w:r>
            <w:r w:rsidRPr="002C413F">
              <w:rPr>
                <w:color w:val="3366FF"/>
                <w:lang w:val="fr-FR"/>
              </w:rPr>
              <w:t>résidents}</w:t>
            </w:r>
          </w:p>
        </w:tc>
        <w:tc>
          <w:tcPr>
            <w:tcW w:w="1985" w:type="dxa"/>
            <w:tcBorders>
              <w:top w:val="single" w:sz="8" w:space="0" w:color="auto"/>
              <w:bottom w:val="single" w:sz="12" w:space="0" w:color="auto"/>
            </w:tcBorders>
            <w:vAlign w:val="center"/>
          </w:tcPr>
          <w:p w:rsidR="00BC7C20" w:rsidRPr="002C413F" w:rsidRDefault="00BC7C20">
            <w:pPr>
              <w:rPr>
                <w:sz w:val="20"/>
                <w:lang w:val="fr-FR"/>
              </w:rPr>
            </w:pPr>
          </w:p>
        </w:tc>
        <w:tc>
          <w:tcPr>
            <w:tcW w:w="1985" w:type="dxa"/>
            <w:tcBorders>
              <w:top w:val="single" w:sz="8" w:space="0" w:color="auto"/>
              <w:bottom w:val="single" w:sz="12" w:space="0" w:color="auto"/>
            </w:tcBorders>
            <w:vAlign w:val="center"/>
          </w:tcPr>
          <w:p w:rsidR="00BC7C20" w:rsidRPr="002C413F" w:rsidRDefault="00BC7C20">
            <w:pPr>
              <w:rPr>
                <w:sz w:val="20"/>
                <w:lang w:val="fr-FR"/>
              </w:rPr>
            </w:pPr>
          </w:p>
        </w:tc>
        <w:tc>
          <w:tcPr>
            <w:tcW w:w="1985" w:type="dxa"/>
            <w:tcBorders>
              <w:top w:val="single" w:sz="8" w:space="0" w:color="auto"/>
              <w:bottom w:val="single" w:sz="12" w:space="0" w:color="auto"/>
            </w:tcBorders>
            <w:vAlign w:val="center"/>
          </w:tcPr>
          <w:p w:rsidR="00BC7C20" w:rsidRPr="002C413F" w:rsidRDefault="00BC7C20">
            <w:pPr>
              <w:rPr>
                <w:sz w:val="20"/>
                <w:lang w:val="fr-FR"/>
              </w:rPr>
            </w:pPr>
          </w:p>
        </w:tc>
        <w:tc>
          <w:tcPr>
            <w:tcW w:w="1985" w:type="dxa"/>
            <w:tcBorders>
              <w:top w:val="single" w:sz="8" w:space="0" w:color="auto"/>
              <w:bottom w:val="single" w:sz="12" w:space="0" w:color="auto"/>
            </w:tcBorders>
            <w:vAlign w:val="center"/>
          </w:tcPr>
          <w:p w:rsidR="00BC7C20" w:rsidRPr="002C413F" w:rsidRDefault="00BC7C20">
            <w:pPr>
              <w:rPr>
                <w:sz w:val="20"/>
                <w:lang w:val="fr-FR"/>
              </w:rPr>
            </w:pPr>
          </w:p>
        </w:tc>
      </w:tr>
      <w:tr w:rsidR="00BC7C20" w:rsidRPr="002C413F">
        <w:trPr>
          <w:cantSplit/>
          <w:jc w:val="center"/>
        </w:trPr>
        <w:tc>
          <w:tcPr>
            <w:tcW w:w="4536" w:type="dxa"/>
            <w:tcBorders>
              <w:bottom w:val="single" w:sz="12" w:space="0" w:color="auto"/>
            </w:tcBorders>
          </w:tcPr>
          <w:p w:rsidR="00BC7C20" w:rsidRPr="002C413F" w:rsidRDefault="00BC7C20" w:rsidP="008051C2">
            <w:pPr>
              <w:pStyle w:val="Header"/>
              <w:numPr>
                <w:ilvl w:val="0"/>
                <w:numId w:val="9"/>
              </w:numPr>
              <w:pBdr>
                <w:bottom w:val="none" w:sz="0" w:space="0" w:color="auto"/>
              </w:pBdr>
              <w:tabs>
                <w:tab w:val="clear" w:pos="9000"/>
              </w:tabs>
              <w:spacing w:before="40"/>
              <w:ind w:right="0"/>
              <w:rPr>
                <w:color w:val="1F497D"/>
                <w:szCs w:val="22"/>
                <w:lang w:val="fr-FR"/>
              </w:rPr>
            </w:pPr>
            <w:r w:rsidRPr="002C413F">
              <w:rPr>
                <w:color w:val="1F497D"/>
                <w:szCs w:val="22"/>
                <w:lang w:val="fr-FR"/>
              </w:rPr>
              <w:t xml:space="preserve">{insérer le type de taxe} </w:t>
            </w:r>
          </w:p>
          <w:p w:rsidR="00BC7C20" w:rsidRPr="002C413F" w:rsidRDefault="00BC7C20">
            <w:pPr>
              <w:pStyle w:val="Header"/>
              <w:pBdr>
                <w:bottom w:val="none" w:sz="0" w:space="0" w:color="auto"/>
              </w:pBdr>
              <w:tabs>
                <w:tab w:val="clear" w:pos="9000"/>
              </w:tabs>
              <w:spacing w:before="40"/>
              <w:ind w:right="0"/>
              <w:rPr>
                <w:color w:val="1F497D"/>
                <w:szCs w:val="22"/>
                <w:lang w:val="fr-FR"/>
              </w:rPr>
            </w:pPr>
          </w:p>
        </w:tc>
        <w:tc>
          <w:tcPr>
            <w:tcW w:w="1985" w:type="dxa"/>
            <w:tcBorders>
              <w:top w:val="single" w:sz="8" w:space="0" w:color="auto"/>
              <w:bottom w:val="single" w:sz="12" w:space="0" w:color="auto"/>
            </w:tcBorders>
            <w:vAlign w:val="center"/>
          </w:tcPr>
          <w:p w:rsidR="00BC7C20" w:rsidRPr="002C413F" w:rsidRDefault="00BC7C20">
            <w:pPr>
              <w:rPr>
                <w:sz w:val="20"/>
                <w:lang w:val="fr-FR"/>
              </w:rPr>
            </w:pPr>
          </w:p>
        </w:tc>
        <w:tc>
          <w:tcPr>
            <w:tcW w:w="1985" w:type="dxa"/>
            <w:tcBorders>
              <w:top w:val="single" w:sz="8" w:space="0" w:color="auto"/>
              <w:bottom w:val="single" w:sz="12" w:space="0" w:color="auto"/>
            </w:tcBorders>
            <w:vAlign w:val="center"/>
          </w:tcPr>
          <w:p w:rsidR="00BC7C20" w:rsidRPr="002C413F" w:rsidRDefault="00BC7C20">
            <w:pPr>
              <w:rPr>
                <w:sz w:val="20"/>
                <w:lang w:val="fr-FR"/>
              </w:rPr>
            </w:pPr>
          </w:p>
        </w:tc>
        <w:tc>
          <w:tcPr>
            <w:tcW w:w="1985" w:type="dxa"/>
            <w:tcBorders>
              <w:top w:val="single" w:sz="8" w:space="0" w:color="auto"/>
              <w:bottom w:val="single" w:sz="12" w:space="0" w:color="auto"/>
            </w:tcBorders>
            <w:vAlign w:val="center"/>
          </w:tcPr>
          <w:p w:rsidR="00BC7C20" w:rsidRPr="002C413F" w:rsidRDefault="00BC7C20">
            <w:pPr>
              <w:rPr>
                <w:sz w:val="20"/>
                <w:lang w:val="fr-FR"/>
              </w:rPr>
            </w:pPr>
          </w:p>
        </w:tc>
        <w:tc>
          <w:tcPr>
            <w:tcW w:w="1985" w:type="dxa"/>
            <w:tcBorders>
              <w:top w:val="single" w:sz="8" w:space="0" w:color="auto"/>
              <w:bottom w:val="single" w:sz="12" w:space="0" w:color="auto"/>
            </w:tcBorders>
            <w:vAlign w:val="center"/>
          </w:tcPr>
          <w:p w:rsidR="00BC7C20" w:rsidRPr="002C413F" w:rsidRDefault="00BC7C20">
            <w:pPr>
              <w:rPr>
                <w:sz w:val="20"/>
                <w:lang w:val="fr-FR"/>
              </w:rPr>
            </w:pPr>
          </w:p>
        </w:tc>
      </w:tr>
      <w:tr w:rsidR="00BC7C20" w:rsidRPr="002C413F">
        <w:trPr>
          <w:jc w:val="center"/>
        </w:trPr>
        <w:tc>
          <w:tcPr>
            <w:tcW w:w="4536" w:type="dxa"/>
            <w:tcBorders>
              <w:top w:val="single" w:sz="12" w:space="0" w:color="auto"/>
              <w:bottom w:val="double" w:sz="4" w:space="0" w:color="auto"/>
            </w:tcBorders>
            <w:vAlign w:val="center"/>
          </w:tcPr>
          <w:p w:rsidR="00BC7C20" w:rsidRPr="002C413F" w:rsidRDefault="00BC7C20">
            <w:pPr>
              <w:pStyle w:val="Header"/>
              <w:spacing w:before="40"/>
              <w:rPr>
                <w:szCs w:val="22"/>
                <w:u w:val="single"/>
                <w:lang w:val="fr-FR"/>
              </w:rPr>
            </w:pPr>
            <w:r w:rsidRPr="002C413F">
              <w:rPr>
                <w:szCs w:val="22"/>
                <w:u w:val="single"/>
                <w:lang w:val="fr-FR"/>
              </w:rPr>
              <w:t>Estimation totale des taxes locale indirectes:</w:t>
            </w:r>
          </w:p>
          <w:p w:rsidR="00BC7C20" w:rsidRPr="002C413F" w:rsidRDefault="00BC7C20">
            <w:pPr>
              <w:pStyle w:val="Header"/>
              <w:spacing w:before="40"/>
              <w:rPr>
                <w:color w:val="008000"/>
                <w:szCs w:val="22"/>
                <w:lang w:val="fr-FR"/>
              </w:rPr>
            </w:pPr>
          </w:p>
        </w:tc>
        <w:tc>
          <w:tcPr>
            <w:tcW w:w="1985" w:type="dxa"/>
            <w:tcBorders>
              <w:top w:val="single" w:sz="12" w:space="0" w:color="auto"/>
              <w:bottom w:val="double" w:sz="4" w:space="0" w:color="auto"/>
            </w:tcBorders>
            <w:vAlign w:val="center"/>
          </w:tcPr>
          <w:p w:rsidR="00BC7C20" w:rsidRPr="002C413F" w:rsidRDefault="00BC7C20">
            <w:pPr>
              <w:spacing w:before="40"/>
              <w:rPr>
                <w:sz w:val="20"/>
                <w:lang w:val="fr-FR"/>
              </w:rPr>
            </w:pPr>
          </w:p>
        </w:tc>
        <w:tc>
          <w:tcPr>
            <w:tcW w:w="1985" w:type="dxa"/>
            <w:tcBorders>
              <w:top w:val="single" w:sz="12" w:space="0" w:color="auto"/>
              <w:bottom w:val="double" w:sz="4" w:space="0" w:color="auto"/>
            </w:tcBorders>
            <w:vAlign w:val="center"/>
          </w:tcPr>
          <w:p w:rsidR="00BC7C20" w:rsidRPr="002C413F" w:rsidRDefault="00BC7C20">
            <w:pPr>
              <w:spacing w:before="40"/>
              <w:rPr>
                <w:sz w:val="20"/>
                <w:lang w:val="fr-FR"/>
              </w:rPr>
            </w:pPr>
          </w:p>
        </w:tc>
        <w:tc>
          <w:tcPr>
            <w:tcW w:w="1985" w:type="dxa"/>
            <w:tcBorders>
              <w:top w:val="single" w:sz="12" w:space="0" w:color="auto"/>
              <w:bottom w:val="double" w:sz="4" w:space="0" w:color="auto"/>
            </w:tcBorders>
            <w:vAlign w:val="center"/>
          </w:tcPr>
          <w:p w:rsidR="00BC7C20" w:rsidRPr="002C413F" w:rsidRDefault="00BC7C20">
            <w:pPr>
              <w:spacing w:before="40"/>
              <w:rPr>
                <w:sz w:val="20"/>
                <w:lang w:val="fr-FR"/>
              </w:rPr>
            </w:pPr>
          </w:p>
        </w:tc>
        <w:tc>
          <w:tcPr>
            <w:tcW w:w="1985" w:type="dxa"/>
            <w:tcBorders>
              <w:top w:val="single" w:sz="12" w:space="0" w:color="auto"/>
              <w:bottom w:val="double" w:sz="4" w:space="0" w:color="auto"/>
            </w:tcBorders>
            <w:vAlign w:val="center"/>
          </w:tcPr>
          <w:p w:rsidR="00BC7C20" w:rsidRPr="002C413F" w:rsidRDefault="00BC7C20">
            <w:pPr>
              <w:spacing w:before="40"/>
              <w:rPr>
                <w:sz w:val="20"/>
                <w:lang w:val="fr-FR"/>
              </w:rPr>
            </w:pPr>
          </w:p>
        </w:tc>
      </w:tr>
    </w:tbl>
    <w:p w:rsidR="00BC7C20" w:rsidRDefault="00BC7C20">
      <w:pPr>
        <w:pStyle w:val="Heading4"/>
        <w:keepNext w:val="0"/>
        <w:jc w:val="center"/>
        <w:rPr>
          <w:rFonts w:ascii="Arial" w:hAnsi="Arial" w:cs="Arial"/>
          <w:lang w:val="fr-FR"/>
        </w:rPr>
      </w:pPr>
    </w:p>
    <w:p w:rsidR="00BC7C20" w:rsidRPr="002C413F" w:rsidRDefault="00BC7C20">
      <w:pPr>
        <w:jc w:val="center"/>
        <w:rPr>
          <w:b/>
          <w:sz w:val="20"/>
          <w:szCs w:val="20"/>
          <w:lang w:val="fr-FR"/>
        </w:rPr>
      </w:pPr>
      <w:r w:rsidRPr="002C413F">
        <w:rPr>
          <w:b/>
          <w:sz w:val="20"/>
          <w:szCs w:val="20"/>
          <w:lang w:val="fr-FR"/>
        </w:rPr>
        <w:t xml:space="preserve">Note: Les paiements se feront dans les </w:t>
      </w:r>
      <w:r w:rsidR="003224EB" w:rsidRPr="002C413F">
        <w:rPr>
          <w:b/>
          <w:sz w:val="20"/>
          <w:szCs w:val="20"/>
          <w:lang w:val="fr-FR"/>
        </w:rPr>
        <w:t>monnaie</w:t>
      </w:r>
      <w:r w:rsidRPr="002C413F">
        <w:rPr>
          <w:b/>
          <w:sz w:val="20"/>
          <w:szCs w:val="20"/>
          <w:lang w:val="fr-FR"/>
        </w:rPr>
        <w:t>s données ci-dessus (Référence à IC 16.4).</w:t>
      </w:r>
    </w:p>
    <w:p w:rsidR="00BC7C20" w:rsidRPr="002C413F" w:rsidRDefault="00BC7C20" w:rsidP="00E94347">
      <w:pPr>
        <w:pStyle w:val="Style3"/>
      </w:pPr>
      <w:r>
        <w:rPr>
          <w:rFonts w:ascii="Arial" w:hAnsi="Arial" w:cs="Arial"/>
          <w:sz w:val="20"/>
        </w:rPr>
        <w:br w:type="page"/>
      </w:r>
      <w:r w:rsidRPr="002C413F">
        <w:lastRenderedPageBreak/>
        <w:t>Formulaire FIN-3  Ventilation de la rémunération</w:t>
      </w:r>
    </w:p>
    <w:p w:rsidR="00BC7C20" w:rsidRPr="002C413F" w:rsidRDefault="00BC7C20">
      <w:pPr>
        <w:rPr>
          <w:lang w:val="fr-FR"/>
        </w:rPr>
      </w:pPr>
    </w:p>
    <w:p w:rsidR="007E5529" w:rsidRPr="002C413F" w:rsidRDefault="00B90533">
      <w:pPr>
        <w:jc w:val="both"/>
        <w:rPr>
          <w:sz w:val="20"/>
          <w:szCs w:val="20"/>
          <w:lang w:val="fr-FR"/>
        </w:rPr>
      </w:pPr>
      <w:r w:rsidRPr="002C413F">
        <w:rPr>
          <w:sz w:val="20"/>
          <w:szCs w:val="20"/>
          <w:lang w:val="fr-FR"/>
        </w:rPr>
        <w:t>Lorsqu’il est utilisé pour un contrat à rémunération forfaitaire, ce formulaire sera utilisé pour indiquer la base de calcul du prix du contrat, pour le calcul des impôts et taxes lors de la négociation du contrat et, le cas échéant, pour établir le prix à payer au Consultant pour des prestations supplémentaires à la demande du Client.  Ce formulaire ne sera pas utilisé pour effectuer les paiements pour le contrat à rémunération forfaitaire</w:t>
      </w:r>
      <w:r w:rsidR="0099240E" w:rsidRPr="002C413F">
        <w:rPr>
          <w:sz w:val="20"/>
          <w:szCs w:val="20"/>
          <w:lang w:val="fr-FR"/>
        </w:rPr>
        <w:t>.</w:t>
      </w:r>
    </w:p>
    <w:p w:rsidR="00BC7C20" w:rsidRDefault="00BC7C20">
      <w:pPr>
        <w:jc w:val="both"/>
        <w:rPr>
          <w:lang w:val="fr-FR"/>
        </w:rPr>
      </w:pPr>
    </w:p>
    <w:tbl>
      <w:tblPr>
        <w:tblW w:w="14448" w:type="dxa"/>
        <w:jc w:val="center"/>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
        <w:gridCol w:w="690"/>
        <w:gridCol w:w="3126"/>
        <w:gridCol w:w="1080"/>
        <w:gridCol w:w="1890"/>
        <w:gridCol w:w="2213"/>
        <w:gridCol w:w="1435"/>
        <w:gridCol w:w="1350"/>
        <w:gridCol w:w="1439"/>
        <w:gridCol w:w="1200"/>
      </w:tblGrid>
      <w:tr w:rsidR="00BC7C20" w:rsidRPr="002C413F" w:rsidTr="00A157FF">
        <w:trPr>
          <w:gridBefore w:val="1"/>
          <w:wBefore w:w="25" w:type="dxa"/>
          <w:cantSplit/>
          <w:jc w:val="center"/>
        </w:trPr>
        <w:tc>
          <w:tcPr>
            <w:tcW w:w="14423" w:type="dxa"/>
            <w:gridSpan w:val="9"/>
            <w:tcBorders>
              <w:top w:val="double" w:sz="4" w:space="0" w:color="auto"/>
              <w:bottom w:val="double" w:sz="4" w:space="0" w:color="auto"/>
            </w:tcBorders>
          </w:tcPr>
          <w:p w:rsidR="00BC7C20" w:rsidRPr="002C413F" w:rsidRDefault="00BC7C20">
            <w:pPr>
              <w:pStyle w:val="Header"/>
              <w:tabs>
                <w:tab w:val="right" w:pos="12070"/>
              </w:tabs>
              <w:spacing w:before="120" w:after="120"/>
              <w:rPr>
                <w:u w:val="single"/>
                <w:lang w:val="fr-FR"/>
              </w:rPr>
            </w:pPr>
            <w:r w:rsidRPr="002C413F">
              <w:rPr>
                <w:b/>
                <w:bCs/>
                <w:lang w:val="fr-FR"/>
              </w:rPr>
              <w:t>A. Rémunération</w:t>
            </w:r>
            <w:r w:rsidRPr="002C413F">
              <w:rPr>
                <w:u w:val="single"/>
                <w:lang w:val="fr-FR"/>
              </w:rPr>
              <w:tab/>
            </w:r>
          </w:p>
        </w:tc>
      </w:tr>
      <w:tr w:rsidR="0099240E" w:rsidRPr="002C413F" w:rsidTr="00A157FF">
        <w:trPr>
          <w:gridBefore w:val="1"/>
          <w:wBefore w:w="25" w:type="dxa"/>
          <w:trHeight w:val="1248"/>
          <w:jc w:val="center"/>
        </w:trPr>
        <w:tc>
          <w:tcPr>
            <w:tcW w:w="690" w:type="dxa"/>
            <w:tcBorders>
              <w:top w:val="double" w:sz="4" w:space="0" w:color="auto"/>
              <w:bottom w:val="single" w:sz="12" w:space="0" w:color="auto"/>
            </w:tcBorders>
          </w:tcPr>
          <w:p w:rsidR="00BC7C20" w:rsidRPr="002C413F" w:rsidRDefault="00BC7C20">
            <w:pPr>
              <w:spacing w:before="40" w:after="40"/>
              <w:jc w:val="center"/>
              <w:rPr>
                <w:b/>
                <w:bCs/>
                <w:sz w:val="20"/>
                <w:lang w:val="fr-FR"/>
              </w:rPr>
            </w:pPr>
            <w:r w:rsidRPr="002C413F">
              <w:rPr>
                <w:b/>
                <w:bCs/>
                <w:sz w:val="20"/>
                <w:lang w:val="fr-FR"/>
              </w:rPr>
              <w:t>No.</w:t>
            </w:r>
          </w:p>
        </w:tc>
        <w:tc>
          <w:tcPr>
            <w:tcW w:w="3126" w:type="dxa"/>
            <w:tcBorders>
              <w:top w:val="double" w:sz="4" w:space="0" w:color="auto"/>
              <w:bottom w:val="single" w:sz="12" w:space="0" w:color="auto"/>
            </w:tcBorders>
            <w:vAlign w:val="center"/>
          </w:tcPr>
          <w:p w:rsidR="00BC7C20" w:rsidRPr="002C413F" w:rsidRDefault="00BC7C20">
            <w:pPr>
              <w:spacing w:before="40" w:after="40"/>
              <w:jc w:val="center"/>
              <w:rPr>
                <w:b/>
                <w:bCs/>
                <w:sz w:val="20"/>
                <w:lang w:val="fr-FR"/>
              </w:rPr>
            </w:pPr>
            <w:r w:rsidRPr="002C413F">
              <w:rPr>
                <w:b/>
                <w:bCs/>
                <w:sz w:val="20"/>
                <w:lang w:val="fr-FR"/>
              </w:rPr>
              <w:t>Nom</w:t>
            </w:r>
          </w:p>
        </w:tc>
        <w:tc>
          <w:tcPr>
            <w:tcW w:w="1080" w:type="dxa"/>
            <w:tcBorders>
              <w:top w:val="double" w:sz="4" w:space="0" w:color="auto"/>
              <w:bottom w:val="single" w:sz="12" w:space="0" w:color="auto"/>
            </w:tcBorders>
            <w:vAlign w:val="center"/>
          </w:tcPr>
          <w:p w:rsidR="00BC7C20" w:rsidRPr="002C413F" w:rsidRDefault="00BC7C20">
            <w:pPr>
              <w:spacing w:before="40" w:after="40"/>
              <w:jc w:val="center"/>
              <w:rPr>
                <w:b/>
                <w:bCs/>
                <w:sz w:val="20"/>
                <w:lang w:val="fr-FR"/>
              </w:rPr>
            </w:pPr>
            <w:r w:rsidRPr="002C413F">
              <w:rPr>
                <w:b/>
                <w:bCs/>
                <w:sz w:val="20"/>
                <w:lang w:val="fr-FR"/>
              </w:rPr>
              <w:t>Poste (selon TECH-6)</w:t>
            </w:r>
          </w:p>
        </w:tc>
        <w:tc>
          <w:tcPr>
            <w:tcW w:w="1890" w:type="dxa"/>
            <w:tcBorders>
              <w:top w:val="double" w:sz="4" w:space="0" w:color="auto"/>
              <w:bottom w:val="single" w:sz="12" w:space="0" w:color="auto"/>
            </w:tcBorders>
            <w:vAlign w:val="center"/>
          </w:tcPr>
          <w:p w:rsidR="00BC7C20" w:rsidRPr="002C413F" w:rsidRDefault="00BC7C20">
            <w:pPr>
              <w:spacing w:before="40" w:after="40"/>
              <w:jc w:val="center"/>
              <w:rPr>
                <w:b/>
                <w:bCs/>
                <w:sz w:val="20"/>
                <w:lang w:val="fr-FR"/>
              </w:rPr>
            </w:pPr>
            <w:r w:rsidRPr="002C413F">
              <w:rPr>
                <w:b/>
                <w:bCs/>
                <w:sz w:val="20"/>
                <w:lang w:val="fr-FR"/>
              </w:rPr>
              <w:t>Taux de rémunération de la Personne/Mois</w:t>
            </w:r>
          </w:p>
        </w:tc>
        <w:tc>
          <w:tcPr>
            <w:tcW w:w="2213" w:type="dxa"/>
            <w:tcBorders>
              <w:top w:val="double" w:sz="4" w:space="0" w:color="auto"/>
              <w:bottom w:val="single" w:sz="12" w:space="0" w:color="auto"/>
            </w:tcBorders>
            <w:vAlign w:val="center"/>
          </w:tcPr>
          <w:p w:rsidR="0099240E" w:rsidRPr="002C413F" w:rsidRDefault="00BC7C20" w:rsidP="0099240E">
            <w:pPr>
              <w:spacing w:before="40" w:after="40"/>
              <w:jc w:val="center"/>
              <w:rPr>
                <w:b/>
                <w:bCs/>
                <w:sz w:val="20"/>
                <w:lang w:val="fr-FR"/>
              </w:rPr>
            </w:pPr>
            <w:r w:rsidRPr="002C413F">
              <w:rPr>
                <w:b/>
                <w:bCs/>
                <w:sz w:val="20"/>
                <w:lang w:val="fr-FR"/>
              </w:rPr>
              <w:t>Temps alloué en Personne/</w:t>
            </w:r>
          </w:p>
          <w:p w:rsidR="00BC7C20" w:rsidRPr="002C413F" w:rsidRDefault="00BC7C20">
            <w:pPr>
              <w:spacing w:before="40" w:after="40"/>
              <w:jc w:val="center"/>
              <w:rPr>
                <w:b/>
                <w:bCs/>
                <w:sz w:val="20"/>
                <w:lang w:val="fr-FR"/>
              </w:rPr>
            </w:pPr>
            <w:r w:rsidRPr="002C413F">
              <w:rPr>
                <w:b/>
                <w:bCs/>
                <w:sz w:val="20"/>
                <w:lang w:val="fr-FR"/>
              </w:rPr>
              <w:t>Mois</w:t>
            </w:r>
          </w:p>
          <w:p w:rsidR="00BC7C20" w:rsidRPr="002C413F" w:rsidRDefault="00BC7C20">
            <w:pPr>
              <w:spacing w:before="40" w:after="40"/>
              <w:jc w:val="center"/>
              <w:rPr>
                <w:sz w:val="20"/>
                <w:lang w:val="fr-FR"/>
              </w:rPr>
            </w:pPr>
            <w:r w:rsidRPr="002C413F">
              <w:rPr>
                <w:sz w:val="20"/>
                <w:lang w:val="fr-FR"/>
              </w:rPr>
              <w:t>(de TECH-6)</w:t>
            </w:r>
          </w:p>
        </w:tc>
        <w:tc>
          <w:tcPr>
            <w:tcW w:w="1435" w:type="dxa"/>
            <w:tcBorders>
              <w:top w:val="double" w:sz="4" w:space="0" w:color="auto"/>
              <w:bottom w:val="single" w:sz="12" w:space="0" w:color="auto"/>
            </w:tcBorders>
            <w:vAlign w:val="center"/>
          </w:tcPr>
          <w:p w:rsidR="00BC7C20" w:rsidRPr="002C413F" w:rsidRDefault="00BC7C20">
            <w:pPr>
              <w:spacing w:before="40" w:after="40"/>
              <w:rPr>
                <w:sz w:val="20"/>
                <w:lang w:val="fr-FR"/>
              </w:rPr>
            </w:pPr>
            <w:r w:rsidRPr="002C413F">
              <w:rPr>
                <w:sz w:val="20"/>
                <w:lang w:val="fr-FR"/>
              </w:rPr>
              <w:t>{</w:t>
            </w:r>
            <w:r w:rsidR="003224EB" w:rsidRPr="002C413F">
              <w:rPr>
                <w:i/>
                <w:iCs/>
                <w:sz w:val="20"/>
                <w:lang w:val="fr-FR"/>
              </w:rPr>
              <w:t>Monnaie</w:t>
            </w:r>
            <w:r w:rsidRPr="002C413F">
              <w:rPr>
                <w:i/>
                <w:iCs/>
                <w:sz w:val="20"/>
                <w:lang w:val="fr-FR"/>
              </w:rPr>
              <w:t xml:space="preserve"> # 1 - selon FIN-2</w:t>
            </w:r>
            <w:r w:rsidRPr="002C413F">
              <w:rPr>
                <w:sz w:val="20"/>
                <w:lang w:val="fr-FR"/>
              </w:rPr>
              <w:t>}</w:t>
            </w:r>
          </w:p>
        </w:tc>
        <w:tc>
          <w:tcPr>
            <w:tcW w:w="1350" w:type="dxa"/>
            <w:tcBorders>
              <w:top w:val="double" w:sz="4" w:space="0" w:color="auto"/>
              <w:bottom w:val="single" w:sz="12" w:space="0" w:color="auto"/>
            </w:tcBorders>
            <w:vAlign w:val="center"/>
          </w:tcPr>
          <w:p w:rsidR="00BC7C20" w:rsidRPr="002C413F" w:rsidRDefault="00BC7C20">
            <w:pPr>
              <w:spacing w:before="40" w:after="40"/>
              <w:rPr>
                <w:sz w:val="20"/>
                <w:lang w:val="fr-FR"/>
              </w:rPr>
            </w:pPr>
            <w:r w:rsidRPr="002C413F">
              <w:rPr>
                <w:sz w:val="20"/>
                <w:lang w:val="fr-FR"/>
              </w:rPr>
              <w:t>{</w:t>
            </w:r>
            <w:r w:rsidR="003224EB" w:rsidRPr="002C413F">
              <w:rPr>
                <w:i/>
                <w:iCs/>
                <w:sz w:val="20"/>
                <w:lang w:val="fr-FR"/>
              </w:rPr>
              <w:t>Monnaie</w:t>
            </w:r>
            <w:r w:rsidRPr="002C413F">
              <w:rPr>
                <w:i/>
                <w:iCs/>
                <w:sz w:val="20"/>
                <w:lang w:val="fr-FR"/>
              </w:rPr>
              <w:t xml:space="preserve"> # 2 - selon FIN-2</w:t>
            </w:r>
            <w:r w:rsidRPr="002C413F">
              <w:rPr>
                <w:sz w:val="20"/>
                <w:lang w:val="fr-FR"/>
              </w:rPr>
              <w:t>}</w:t>
            </w:r>
          </w:p>
        </w:tc>
        <w:tc>
          <w:tcPr>
            <w:tcW w:w="1439" w:type="dxa"/>
            <w:tcBorders>
              <w:top w:val="double" w:sz="4" w:space="0" w:color="auto"/>
              <w:bottom w:val="single" w:sz="12" w:space="0" w:color="auto"/>
            </w:tcBorders>
            <w:vAlign w:val="center"/>
          </w:tcPr>
          <w:p w:rsidR="00BC7C20" w:rsidRPr="002C413F" w:rsidRDefault="00BC7C20">
            <w:pPr>
              <w:spacing w:before="40" w:after="40"/>
              <w:rPr>
                <w:sz w:val="20"/>
                <w:lang w:val="fr-FR"/>
              </w:rPr>
            </w:pPr>
            <w:r w:rsidRPr="002C413F">
              <w:rPr>
                <w:sz w:val="20"/>
                <w:lang w:val="fr-FR"/>
              </w:rPr>
              <w:t>{</w:t>
            </w:r>
            <w:r w:rsidR="003224EB" w:rsidRPr="002C413F">
              <w:rPr>
                <w:i/>
                <w:iCs/>
                <w:sz w:val="20"/>
                <w:lang w:val="fr-FR"/>
              </w:rPr>
              <w:t>Monnaie</w:t>
            </w:r>
            <w:r w:rsidRPr="002C413F">
              <w:rPr>
                <w:i/>
                <w:iCs/>
                <w:sz w:val="20"/>
                <w:lang w:val="fr-FR"/>
              </w:rPr>
              <w:t xml:space="preserve"> # 3 - selon FIN-2</w:t>
            </w:r>
            <w:r w:rsidRPr="002C413F">
              <w:rPr>
                <w:sz w:val="20"/>
                <w:lang w:val="fr-FR"/>
              </w:rPr>
              <w:t>}</w:t>
            </w:r>
          </w:p>
        </w:tc>
        <w:tc>
          <w:tcPr>
            <w:tcW w:w="1200" w:type="dxa"/>
            <w:tcBorders>
              <w:top w:val="double" w:sz="4" w:space="0" w:color="auto"/>
              <w:bottom w:val="single" w:sz="12" w:space="0" w:color="auto"/>
            </w:tcBorders>
            <w:vAlign w:val="center"/>
          </w:tcPr>
          <w:p w:rsidR="00BC7C20" w:rsidRPr="002C413F" w:rsidRDefault="00BC7C20">
            <w:pPr>
              <w:spacing w:before="40" w:after="40"/>
              <w:jc w:val="center"/>
              <w:rPr>
                <w:sz w:val="20"/>
                <w:lang w:val="fr-FR"/>
              </w:rPr>
            </w:pPr>
            <w:r w:rsidRPr="002C413F">
              <w:rPr>
                <w:sz w:val="20"/>
                <w:lang w:val="fr-FR"/>
              </w:rPr>
              <w:t>{</w:t>
            </w:r>
            <w:r w:rsidR="003224EB" w:rsidRPr="002C413F">
              <w:rPr>
                <w:i/>
                <w:iCs/>
                <w:sz w:val="20"/>
                <w:lang w:val="fr-FR"/>
              </w:rPr>
              <w:t>Monnaie</w:t>
            </w:r>
            <w:r w:rsidRPr="002C413F">
              <w:rPr>
                <w:i/>
                <w:iCs/>
                <w:sz w:val="20"/>
                <w:lang w:val="fr-FR"/>
              </w:rPr>
              <w:t xml:space="preserve"> </w:t>
            </w:r>
            <w:r w:rsidR="002A783D" w:rsidRPr="002C413F">
              <w:rPr>
                <w:i/>
                <w:iCs/>
                <w:sz w:val="20"/>
                <w:lang w:val="fr-FR"/>
              </w:rPr>
              <w:t>nationale</w:t>
            </w:r>
            <w:r w:rsidRPr="002C413F">
              <w:rPr>
                <w:i/>
                <w:iCs/>
                <w:sz w:val="20"/>
                <w:lang w:val="fr-FR"/>
              </w:rPr>
              <w:t xml:space="preserve"> - selon FIN-2}</w:t>
            </w:r>
          </w:p>
        </w:tc>
      </w:tr>
      <w:tr w:rsidR="0099240E" w:rsidRPr="002C413F" w:rsidTr="00A157FF">
        <w:trPr>
          <w:gridBefore w:val="1"/>
          <w:wBefore w:w="25" w:type="dxa"/>
          <w:cantSplit/>
          <w:trHeight w:hRule="exact" w:val="777"/>
          <w:jc w:val="center"/>
        </w:trPr>
        <w:tc>
          <w:tcPr>
            <w:tcW w:w="690" w:type="dxa"/>
            <w:tcBorders>
              <w:top w:val="single" w:sz="12" w:space="0" w:color="auto"/>
              <w:right w:val="nil"/>
            </w:tcBorders>
          </w:tcPr>
          <w:p w:rsidR="00BC7C20" w:rsidRPr="002C413F" w:rsidRDefault="00BC7C20">
            <w:pPr>
              <w:pStyle w:val="Header"/>
              <w:rPr>
                <w:b/>
                <w:bCs/>
                <w:szCs w:val="24"/>
                <w:lang w:val="fr-FR" w:eastAsia="it-IT"/>
              </w:rPr>
            </w:pPr>
          </w:p>
        </w:tc>
        <w:tc>
          <w:tcPr>
            <w:tcW w:w="3126" w:type="dxa"/>
            <w:tcBorders>
              <w:top w:val="single" w:sz="12" w:space="0" w:color="auto"/>
              <w:right w:val="nil"/>
            </w:tcBorders>
            <w:vAlign w:val="bottom"/>
          </w:tcPr>
          <w:p w:rsidR="00BC7C20" w:rsidRPr="002C413F" w:rsidRDefault="00371428">
            <w:pPr>
              <w:pStyle w:val="Header"/>
              <w:rPr>
                <w:b/>
                <w:bCs/>
                <w:szCs w:val="24"/>
                <w:lang w:val="fr-FR" w:eastAsia="it-IT"/>
              </w:rPr>
            </w:pPr>
            <w:r w:rsidRPr="002C413F">
              <w:rPr>
                <w:b/>
                <w:bCs/>
                <w:szCs w:val="24"/>
                <w:lang w:val="fr-FR" w:eastAsia="it-IT"/>
              </w:rPr>
              <w:t>Personnel</w:t>
            </w:r>
            <w:r w:rsidR="00BC7C20" w:rsidRPr="002C413F">
              <w:rPr>
                <w:b/>
                <w:bCs/>
                <w:szCs w:val="24"/>
                <w:lang w:val="fr-FR" w:eastAsia="it-IT"/>
              </w:rPr>
              <w:t xml:space="preserve"> clé</w:t>
            </w:r>
          </w:p>
          <w:p w:rsidR="00BC7C20" w:rsidRPr="002C413F" w:rsidRDefault="00BC7C20">
            <w:pPr>
              <w:pStyle w:val="Header"/>
              <w:rPr>
                <w:b/>
                <w:bCs/>
                <w:szCs w:val="24"/>
                <w:lang w:val="fr-FR" w:eastAsia="it-IT"/>
              </w:rPr>
            </w:pPr>
          </w:p>
        </w:tc>
        <w:tc>
          <w:tcPr>
            <w:tcW w:w="1080" w:type="dxa"/>
            <w:tcBorders>
              <w:top w:val="single" w:sz="12" w:space="0" w:color="auto"/>
              <w:left w:val="nil"/>
              <w:right w:val="nil"/>
            </w:tcBorders>
            <w:vAlign w:val="center"/>
          </w:tcPr>
          <w:p w:rsidR="00BC7C20" w:rsidRPr="002C413F" w:rsidRDefault="00BC7C20">
            <w:pPr>
              <w:pStyle w:val="Header"/>
              <w:rPr>
                <w:b/>
                <w:bCs/>
                <w:szCs w:val="24"/>
                <w:lang w:val="fr-FR" w:eastAsia="it-IT"/>
              </w:rPr>
            </w:pPr>
          </w:p>
        </w:tc>
        <w:tc>
          <w:tcPr>
            <w:tcW w:w="1890" w:type="dxa"/>
            <w:tcBorders>
              <w:top w:val="single" w:sz="12" w:space="0" w:color="auto"/>
              <w:left w:val="nil"/>
              <w:right w:val="nil"/>
            </w:tcBorders>
            <w:vAlign w:val="center"/>
          </w:tcPr>
          <w:p w:rsidR="00BC7C20" w:rsidRPr="002C413F" w:rsidRDefault="00BC7C20">
            <w:pPr>
              <w:pStyle w:val="Header"/>
              <w:rPr>
                <w:szCs w:val="24"/>
                <w:lang w:val="fr-FR" w:eastAsia="it-IT"/>
              </w:rPr>
            </w:pPr>
          </w:p>
        </w:tc>
        <w:tc>
          <w:tcPr>
            <w:tcW w:w="2213" w:type="dxa"/>
            <w:tcBorders>
              <w:top w:val="single" w:sz="12" w:space="0" w:color="auto"/>
              <w:left w:val="nil"/>
              <w:right w:val="nil"/>
            </w:tcBorders>
            <w:vAlign w:val="center"/>
          </w:tcPr>
          <w:p w:rsidR="00BC7C20" w:rsidRPr="002C413F" w:rsidRDefault="00BC7C20">
            <w:pPr>
              <w:pStyle w:val="Header"/>
              <w:rPr>
                <w:szCs w:val="24"/>
                <w:lang w:val="fr-FR" w:eastAsia="it-IT"/>
              </w:rPr>
            </w:pPr>
          </w:p>
        </w:tc>
        <w:tc>
          <w:tcPr>
            <w:tcW w:w="1435" w:type="dxa"/>
            <w:tcBorders>
              <w:top w:val="single" w:sz="12" w:space="0" w:color="auto"/>
              <w:left w:val="nil"/>
              <w:right w:val="nil"/>
            </w:tcBorders>
            <w:vAlign w:val="center"/>
          </w:tcPr>
          <w:p w:rsidR="00BC7C20" w:rsidRPr="002C413F" w:rsidRDefault="00BC7C20">
            <w:pPr>
              <w:pStyle w:val="Header"/>
              <w:rPr>
                <w:szCs w:val="24"/>
                <w:lang w:val="fr-FR" w:eastAsia="it-IT"/>
              </w:rPr>
            </w:pPr>
          </w:p>
        </w:tc>
        <w:tc>
          <w:tcPr>
            <w:tcW w:w="1350" w:type="dxa"/>
            <w:tcBorders>
              <w:top w:val="single" w:sz="12" w:space="0" w:color="auto"/>
              <w:left w:val="nil"/>
              <w:right w:val="nil"/>
            </w:tcBorders>
            <w:vAlign w:val="center"/>
          </w:tcPr>
          <w:p w:rsidR="00BC7C20" w:rsidRPr="002C413F" w:rsidRDefault="00BC7C20">
            <w:pPr>
              <w:pStyle w:val="Header"/>
              <w:rPr>
                <w:szCs w:val="24"/>
                <w:lang w:val="fr-FR" w:eastAsia="it-IT"/>
              </w:rPr>
            </w:pPr>
          </w:p>
        </w:tc>
        <w:tc>
          <w:tcPr>
            <w:tcW w:w="1439" w:type="dxa"/>
            <w:tcBorders>
              <w:top w:val="single" w:sz="12" w:space="0" w:color="auto"/>
              <w:left w:val="nil"/>
              <w:right w:val="nil"/>
            </w:tcBorders>
            <w:vAlign w:val="center"/>
          </w:tcPr>
          <w:p w:rsidR="00BC7C20" w:rsidRPr="002C413F" w:rsidRDefault="00BC7C20">
            <w:pPr>
              <w:pStyle w:val="Header"/>
              <w:rPr>
                <w:szCs w:val="24"/>
                <w:lang w:val="fr-FR" w:eastAsia="it-IT"/>
              </w:rPr>
            </w:pPr>
          </w:p>
        </w:tc>
        <w:tc>
          <w:tcPr>
            <w:tcW w:w="1200" w:type="dxa"/>
            <w:tcBorders>
              <w:top w:val="single" w:sz="12" w:space="0" w:color="auto"/>
              <w:left w:val="nil"/>
            </w:tcBorders>
            <w:vAlign w:val="center"/>
          </w:tcPr>
          <w:p w:rsidR="00BC7C20" w:rsidRPr="002C413F" w:rsidRDefault="00BC7C20">
            <w:pPr>
              <w:pStyle w:val="Header"/>
              <w:rPr>
                <w:szCs w:val="24"/>
                <w:lang w:val="fr-FR" w:eastAsia="it-IT"/>
              </w:rPr>
            </w:pPr>
          </w:p>
        </w:tc>
      </w:tr>
      <w:tr w:rsidR="0099240E" w:rsidRPr="002C413F" w:rsidTr="00A157FF">
        <w:trPr>
          <w:gridBefore w:val="1"/>
          <w:wBefore w:w="25" w:type="dxa"/>
          <w:cantSplit/>
          <w:jc w:val="center"/>
        </w:trPr>
        <w:tc>
          <w:tcPr>
            <w:tcW w:w="690" w:type="dxa"/>
          </w:tcPr>
          <w:p w:rsidR="00BC7C20" w:rsidRPr="002C413F" w:rsidRDefault="00BC7C20">
            <w:pPr>
              <w:pStyle w:val="Header"/>
              <w:rPr>
                <w:szCs w:val="24"/>
                <w:lang w:val="fr-FR" w:eastAsia="it-IT"/>
              </w:rPr>
            </w:pPr>
            <w:r w:rsidRPr="002C413F">
              <w:rPr>
                <w:szCs w:val="24"/>
                <w:lang w:val="fr-FR" w:eastAsia="it-IT"/>
              </w:rPr>
              <w:t>C-1</w:t>
            </w:r>
          </w:p>
        </w:tc>
        <w:tc>
          <w:tcPr>
            <w:tcW w:w="3126" w:type="dxa"/>
            <w:vMerge w:val="restart"/>
            <w:vAlign w:val="center"/>
          </w:tcPr>
          <w:p w:rsidR="00BC7C20" w:rsidRPr="002C413F" w:rsidRDefault="00BC7C20">
            <w:pPr>
              <w:pStyle w:val="Header"/>
              <w:rPr>
                <w:szCs w:val="24"/>
                <w:lang w:val="fr-FR" w:eastAsia="it-IT"/>
              </w:rPr>
            </w:pPr>
          </w:p>
        </w:tc>
        <w:tc>
          <w:tcPr>
            <w:tcW w:w="1080" w:type="dxa"/>
            <w:vMerge w:val="restart"/>
            <w:vAlign w:val="center"/>
          </w:tcPr>
          <w:p w:rsidR="00BC7C20" w:rsidRPr="002C413F" w:rsidRDefault="00BC7C20">
            <w:pPr>
              <w:rPr>
                <w:sz w:val="20"/>
                <w:lang w:val="fr-FR"/>
              </w:rPr>
            </w:pPr>
          </w:p>
        </w:tc>
        <w:tc>
          <w:tcPr>
            <w:tcW w:w="1890" w:type="dxa"/>
            <w:tcBorders>
              <w:bottom w:val="dashSmallGap" w:sz="4" w:space="0" w:color="auto"/>
            </w:tcBorders>
            <w:tcMar>
              <w:left w:w="28" w:type="dxa"/>
            </w:tcMar>
            <w:vAlign w:val="center"/>
          </w:tcPr>
          <w:p w:rsidR="00BC7C20" w:rsidRPr="002C413F" w:rsidRDefault="00BC7C20">
            <w:pPr>
              <w:rPr>
                <w:sz w:val="20"/>
                <w:lang w:val="fr-FR"/>
              </w:rPr>
            </w:pPr>
            <w:r w:rsidRPr="002C413F">
              <w:rPr>
                <w:sz w:val="20"/>
                <w:lang w:val="fr-FR"/>
              </w:rPr>
              <w:t>[</w:t>
            </w:r>
            <w:r w:rsidRPr="002C413F">
              <w:rPr>
                <w:i/>
                <w:iCs/>
                <w:sz w:val="20"/>
                <w:lang w:val="fr-FR"/>
              </w:rPr>
              <w:t>Siège</w:t>
            </w:r>
            <w:r w:rsidRPr="002C413F">
              <w:rPr>
                <w:sz w:val="20"/>
                <w:lang w:val="fr-FR"/>
              </w:rPr>
              <w:t>]</w:t>
            </w:r>
          </w:p>
        </w:tc>
        <w:tc>
          <w:tcPr>
            <w:tcW w:w="2213" w:type="dxa"/>
            <w:tcBorders>
              <w:bottom w:val="dashSmallGap" w:sz="4" w:space="0" w:color="auto"/>
            </w:tcBorders>
            <w:vAlign w:val="center"/>
          </w:tcPr>
          <w:p w:rsidR="00BC7C20" w:rsidRPr="002C413F" w:rsidRDefault="00BC7C20">
            <w:pPr>
              <w:pStyle w:val="Header"/>
              <w:rPr>
                <w:szCs w:val="24"/>
                <w:lang w:val="fr-FR" w:eastAsia="it-IT"/>
              </w:rPr>
            </w:pPr>
          </w:p>
        </w:tc>
        <w:tc>
          <w:tcPr>
            <w:tcW w:w="1435" w:type="dxa"/>
            <w:vAlign w:val="center"/>
          </w:tcPr>
          <w:p w:rsidR="00BC7C20" w:rsidRPr="002C413F" w:rsidRDefault="00BC7C20">
            <w:pPr>
              <w:rPr>
                <w:sz w:val="20"/>
                <w:lang w:val="fr-FR"/>
              </w:rPr>
            </w:pPr>
          </w:p>
        </w:tc>
        <w:tc>
          <w:tcPr>
            <w:tcW w:w="1350" w:type="dxa"/>
            <w:vAlign w:val="center"/>
          </w:tcPr>
          <w:p w:rsidR="00BC7C20" w:rsidRPr="002C413F" w:rsidRDefault="00BC7C20">
            <w:pPr>
              <w:rPr>
                <w:sz w:val="20"/>
                <w:lang w:val="fr-FR"/>
              </w:rPr>
            </w:pPr>
          </w:p>
        </w:tc>
        <w:tc>
          <w:tcPr>
            <w:tcW w:w="1439" w:type="dxa"/>
            <w:vAlign w:val="center"/>
          </w:tcPr>
          <w:p w:rsidR="00BC7C20" w:rsidRPr="002C413F" w:rsidRDefault="00BC7C20">
            <w:pPr>
              <w:rPr>
                <w:sz w:val="20"/>
                <w:lang w:val="fr-FR"/>
              </w:rPr>
            </w:pPr>
          </w:p>
        </w:tc>
        <w:tc>
          <w:tcPr>
            <w:tcW w:w="1200" w:type="dxa"/>
            <w:shd w:val="thinDiagCross" w:color="auto" w:fill="auto"/>
            <w:vAlign w:val="center"/>
          </w:tcPr>
          <w:p w:rsidR="00BC7C20" w:rsidRPr="002C413F" w:rsidRDefault="00BC7C20">
            <w:pPr>
              <w:rPr>
                <w:sz w:val="20"/>
                <w:lang w:val="fr-FR"/>
              </w:rPr>
            </w:pPr>
          </w:p>
        </w:tc>
      </w:tr>
      <w:tr w:rsidR="0099240E" w:rsidRPr="002C413F" w:rsidTr="00A157FF">
        <w:trPr>
          <w:gridBefore w:val="1"/>
          <w:wBefore w:w="25" w:type="dxa"/>
          <w:cantSplit/>
          <w:jc w:val="center"/>
        </w:trPr>
        <w:tc>
          <w:tcPr>
            <w:tcW w:w="690" w:type="dxa"/>
          </w:tcPr>
          <w:p w:rsidR="00BC7C20" w:rsidRPr="002C413F" w:rsidRDefault="00BC7C20">
            <w:pPr>
              <w:pStyle w:val="Header"/>
              <w:rPr>
                <w:szCs w:val="24"/>
                <w:lang w:val="fr-FR" w:eastAsia="it-IT"/>
              </w:rPr>
            </w:pPr>
          </w:p>
        </w:tc>
        <w:tc>
          <w:tcPr>
            <w:tcW w:w="3126" w:type="dxa"/>
            <w:vMerge/>
            <w:vAlign w:val="center"/>
          </w:tcPr>
          <w:p w:rsidR="00BC7C20" w:rsidRPr="002C413F" w:rsidRDefault="00BC7C20">
            <w:pPr>
              <w:pStyle w:val="Header"/>
              <w:rPr>
                <w:szCs w:val="24"/>
                <w:lang w:val="fr-FR" w:eastAsia="it-IT"/>
              </w:rPr>
            </w:pPr>
          </w:p>
        </w:tc>
        <w:tc>
          <w:tcPr>
            <w:tcW w:w="1080" w:type="dxa"/>
            <w:vMerge/>
            <w:vAlign w:val="center"/>
          </w:tcPr>
          <w:p w:rsidR="00BC7C20" w:rsidRPr="002C413F" w:rsidRDefault="00BC7C20">
            <w:pPr>
              <w:rPr>
                <w:sz w:val="20"/>
                <w:lang w:val="fr-FR"/>
              </w:rPr>
            </w:pPr>
          </w:p>
        </w:tc>
        <w:tc>
          <w:tcPr>
            <w:tcW w:w="1890" w:type="dxa"/>
            <w:tcBorders>
              <w:top w:val="dashSmallGap" w:sz="4" w:space="0" w:color="auto"/>
            </w:tcBorders>
            <w:tcMar>
              <w:left w:w="28" w:type="dxa"/>
            </w:tcMar>
            <w:vAlign w:val="center"/>
          </w:tcPr>
          <w:p w:rsidR="00BC7C20" w:rsidRPr="002C413F" w:rsidRDefault="00BC7C20" w:rsidP="0099240E">
            <w:pPr>
              <w:rPr>
                <w:sz w:val="20"/>
                <w:lang w:val="fr-FR"/>
              </w:rPr>
            </w:pPr>
            <w:r w:rsidRPr="002C413F">
              <w:rPr>
                <w:sz w:val="20"/>
                <w:lang w:val="fr-FR"/>
              </w:rPr>
              <w:t>[</w:t>
            </w:r>
            <w:r w:rsidRPr="002C413F">
              <w:rPr>
                <w:i/>
                <w:iCs/>
                <w:sz w:val="20"/>
                <w:lang w:val="fr-FR"/>
              </w:rPr>
              <w:t>S</w:t>
            </w:r>
            <w:r w:rsidR="0099240E" w:rsidRPr="002C413F">
              <w:rPr>
                <w:i/>
                <w:iCs/>
                <w:sz w:val="20"/>
                <w:lang w:val="fr-FR"/>
              </w:rPr>
              <w:t>i</w:t>
            </w:r>
            <w:r w:rsidRPr="002C413F">
              <w:rPr>
                <w:i/>
                <w:iCs/>
                <w:sz w:val="20"/>
                <w:lang w:val="fr-FR"/>
              </w:rPr>
              <w:t>te</w:t>
            </w:r>
            <w:r w:rsidRPr="002C413F">
              <w:rPr>
                <w:sz w:val="20"/>
                <w:lang w:val="fr-FR"/>
              </w:rPr>
              <w:t>]</w:t>
            </w:r>
          </w:p>
        </w:tc>
        <w:tc>
          <w:tcPr>
            <w:tcW w:w="2213" w:type="dxa"/>
            <w:tcBorders>
              <w:top w:val="dashSmallGap" w:sz="4" w:space="0" w:color="auto"/>
            </w:tcBorders>
            <w:vAlign w:val="center"/>
          </w:tcPr>
          <w:p w:rsidR="00BC7C20" w:rsidRPr="002C413F" w:rsidRDefault="00BC7C20">
            <w:pPr>
              <w:pStyle w:val="Header"/>
              <w:rPr>
                <w:szCs w:val="24"/>
                <w:lang w:val="fr-FR" w:eastAsia="it-IT"/>
              </w:rPr>
            </w:pPr>
          </w:p>
        </w:tc>
        <w:tc>
          <w:tcPr>
            <w:tcW w:w="1435" w:type="dxa"/>
            <w:shd w:val="thinDiagCross" w:color="auto" w:fill="auto"/>
            <w:vAlign w:val="center"/>
          </w:tcPr>
          <w:p w:rsidR="00BC7C20" w:rsidRPr="002C413F" w:rsidRDefault="00BC7C20">
            <w:pPr>
              <w:rPr>
                <w:sz w:val="20"/>
                <w:lang w:val="fr-FR"/>
              </w:rPr>
            </w:pPr>
          </w:p>
        </w:tc>
        <w:tc>
          <w:tcPr>
            <w:tcW w:w="1350" w:type="dxa"/>
            <w:shd w:val="thinDiagCross" w:color="auto" w:fill="auto"/>
            <w:vAlign w:val="center"/>
          </w:tcPr>
          <w:p w:rsidR="00BC7C20" w:rsidRPr="002C413F" w:rsidRDefault="00BC7C20">
            <w:pPr>
              <w:rPr>
                <w:sz w:val="20"/>
                <w:lang w:val="fr-FR"/>
              </w:rPr>
            </w:pPr>
          </w:p>
        </w:tc>
        <w:tc>
          <w:tcPr>
            <w:tcW w:w="1439" w:type="dxa"/>
            <w:shd w:val="thinDiagCross" w:color="auto" w:fill="auto"/>
            <w:vAlign w:val="center"/>
          </w:tcPr>
          <w:p w:rsidR="00BC7C20" w:rsidRPr="002C413F" w:rsidRDefault="00BC7C20">
            <w:pPr>
              <w:rPr>
                <w:sz w:val="20"/>
                <w:lang w:val="fr-FR"/>
              </w:rPr>
            </w:pPr>
          </w:p>
        </w:tc>
        <w:tc>
          <w:tcPr>
            <w:tcW w:w="1200" w:type="dxa"/>
            <w:vAlign w:val="center"/>
          </w:tcPr>
          <w:p w:rsidR="00BC7C20" w:rsidRPr="002C413F" w:rsidRDefault="00BC7C20">
            <w:pPr>
              <w:rPr>
                <w:sz w:val="20"/>
                <w:lang w:val="fr-FR"/>
              </w:rPr>
            </w:pPr>
          </w:p>
        </w:tc>
      </w:tr>
      <w:tr w:rsidR="0099240E" w:rsidRPr="002C413F" w:rsidTr="00A157FF">
        <w:trPr>
          <w:gridBefore w:val="1"/>
          <w:wBefore w:w="25" w:type="dxa"/>
          <w:cantSplit/>
          <w:jc w:val="center"/>
        </w:trPr>
        <w:tc>
          <w:tcPr>
            <w:tcW w:w="690" w:type="dxa"/>
          </w:tcPr>
          <w:p w:rsidR="00BC7C20" w:rsidRPr="002C413F" w:rsidRDefault="00BC7C20">
            <w:pPr>
              <w:pStyle w:val="Header"/>
              <w:rPr>
                <w:szCs w:val="24"/>
                <w:lang w:val="fr-FR" w:eastAsia="it-IT"/>
              </w:rPr>
            </w:pPr>
            <w:r w:rsidRPr="002C413F">
              <w:rPr>
                <w:szCs w:val="24"/>
                <w:lang w:val="fr-FR" w:eastAsia="it-IT"/>
              </w:rPr>
              <w:t>C-2</w:t>
            </w:r>
          </w:p>
        </w:tc>
        <w:tc>
          <w:tcPr>
            <w:tcW w:w="3126" w:type="dxa"/>
            <w:vMerge w:val="restart"/>
            <w:vAlign w:val="center"/>
          </w:tcPr>
          <w:p w:rsidR="00BC7C20" w:rsidRPr="002C413F" w:rsidRDefault="00BC7C20">
            <w:pPr>
              <w:pStyle w:val="Header"/>
              <w:rPr>
                <w:szCs w:val="24"/>
                <w:lang w:val="fr-FR" w:eastAsia="it-IT"/>
              </w:rPr>
            </w:pPr>
          </w:p>
        </w:tc>
        <w:tc>
          <w:tcPr>
            <w:tcW w:w="1080" w:type="dxa"/>
            <w:vMerge w:val="restart"/>
            <w:vAlign w:val="center"/>
          </w:tcPr>
          <w:p w:rsidR="00BC7C20" w:rsidRPr="002C413F" w:rsidRDefault="00BC7C20">
            <w:pPr>
              <w:rPr>
                <w:sz w:val="20"/>
                <w:lang w:val="fr-FR"/>
              </w:rPr>
            </w:pPr>
          </w:p>
        </w:tc>
        <w:tc>
          <w:tcPr>
            <w:tcW w:w="1890" w:type="dxa"/>
            <w:tcBorders>
              <w:bottom w:val="dashSmallGap" w:sz="4" w:space="0" w:color="auto"/>
            </w:tcBorders>
            <w:vAlign w:val="center"/>
          </w:tcPr>
          <w:p w:rsidR="00BC7C20" w:rsidRPr="002C413F" w:rsidRDefault="00BC7C20">
            <w:pPr>
              <w:rPr>
                <w:sz w:val="20"/>
                <w:lang w:val="fr-FR"/>
              </w:rPr>
            </w:pPr>
          </w:p>
        </w:tc>
        <w:tc>
          <w:tcPr>
            <w:tcW w:w="2213" w:type="dxa"/>
            <w:tcBorders>
              <w:bottom w:val="dashSmallGap" w:sz="4" w:space="0" w:color="auto"/>
            </w:tcBorders>
            <w:vAlign w:val="center"/>
          </w:tcPr>
          <w:p w:rsidR="00BC7C20" w:rsidRPr="002C413F" w:rsidRDefault="00BC7C20">
            <w:pPr>
              <w:pStyle w:val="Header"/>
              <w:rPr>
                <w:szCs w:val="24"/>
                <w:lang w:val="fr-FR" w:eastAsia="it-IT"/>
              </w:rPr>
            </w:pPr>
          </w:p>
        </w:tc>
        <w:tc>
          <w:tcPr>
            <w:tcW w:w="1435" w:type="dxa"/>
            <w:vAlign w:val="center"/>
          </w:tcPr>
          <w:p w:rsidR="00BC7C20" w:rsidRPr="002C413F" w:rsidRDefault="00BC7C20">
            <w:pPr>
              <w:rPr>
                <w:sz w:val="20"/>
                <w:lang w:val="fr-FR"/>
              </w:rPr>
            </w:pPr>
          </w:p>
        </w:tc>
        <w:tc>
          <w:tcPr>
            <w:tcW w:w="1350" w:type="dxa"/>
            <w:vAlign w:val="center"/>
          </w:tcPr>
          <w:p w:rsidR="00BC7C20" w:rsidRPr="002C413F" w:rsidRDefault="00BC7C20">
            <w:pPr>
              <w:rPr>
                <w:sz w:val="20"/>
                <w:lang w:val="fr-FR"/>
              </w:rPr>
            </w:pPr>
          </w:p>
        </w:tc>
        <w:tc>
          <w:tcPr>
            <w:tcW w:w="1439" w:type="dxa"/>
            <w:vAlign w:val="center"/>
          </w:tcPr>
          <w:p w:rsidR="00BC7C20" w:rsidRPr="002C413F" w:rsidRDefault="00BC7C20">
            <w:pPr>
              <w:rPr>
                <w:sz w:val="20"/>
                <w:lang w:val="fr-FR"/>
              </w:rPr>
            </w:pPr>
          </w:p>
        </w:tc>
        <w:tc>
          <w:tcPr>
            <w:tcW w:w="1200" w:type="dxa"/>
            <w:shd w:val="thinDiagCross" w:color="auto" w:fill="auto"/>
            <w:vAlign w:val="center"/>
          </w:tcPr>
          <w:p w:rsidR="00BC7C20" w:rsidRPr="002C413F" w:rsidRDefault="00BC7C20">
            <w:pPr>
              <w:rPr>
                <w:sz w:val="20"/>
                <w:lang w:val="fr-FR"/>
              </w:rPr>
            </w:pPr>
          </w:p>
        </w:tc>
      </w:tr>
      <w:tr w:rsidR="0099240E" w:rsidRPr="002C413F" w:rsidTr="00A157FF">
        <w:trPr>
          <w:gridBefore w:val="1"/>
          <w:wBefore w:w="25" w:type="dxa"/>
          <w:cantSplit/>
          <w:jc w:val="center"/>
        </w:trPr>
        <w:tc>
          <w:tcPr>
            <w:tcW w:w="690" w:type="dxa"/>
          </w:tcPr>
          <w:p w:rsidR="00BC7C20" w:rsidRPr="002C413F" w:rsidRDefault="00BC7C20">
            <w:pPr>
              <w:pStyle w:val="Header"/>
              <w:rPr>
                <w:szCs w:val="24"/>
                <w:lang w:val="fr-FR" w:eastAsia="it-IT"/>
              </w:rPr>
            </w:pPr>
          </w:p>
        </w:tc>
        <w:tc>
          <w:tcPr>
            <w:tcW w:w="3126" w:type="dxa"/>
            <w:vMerge/>
            <w:vAlign w:val="center"/>
          </w:tcPr>
          <w:p w:rsidR="00BC7C20" w:rsidRPr="002C413F" w:rsidRDefault="00BC7C20">
            <w:pPr>
              <w:pStyle w:val="Header"/>
              <w:rPr>
                <w:szCs w:val="24"/>
                <w:lang w:val="fr-FR" w:eastAsia="it-IT"/>
              </w:rPr>
            </w:pPr>
          </w:p>
        </w:tc>
        <w:tc>
          <w:tcPr>
            <w:tcW w:w="1080" w:type="dxa"/>
            <w:vMerge/>
            <w:vAlign w:val="center"/>
          </w:tcPr>
          <w:p w:rsidR="00BC7C20" w:rsidRPr="002C413F" w:rsidRDefault="00BC7C20">
            <w:pPr>
              <w:rPr>
                <w:sz w:val="20"/>
                <w:lang w:val="fr-FR"/>
              </w:rPr>
            </w:pPr>
          </w:p>
        </w:tc>
        <w:tc>
          <w:tcPr>
            <w:tcW w:w="1890" w:type="dxa"/>
            <w:tcBorders>
              <w:top w:val="dashSmallGap" w:sz="4" w:space="0" w:color="auto"/>
            </w:tcBorders>
            <w:vAlign w:val="center"/>
          </w:tcPr>
          <w:p w:rsidR="00BC7C20" w:rsidRPr="002C413F" w:rsidRDefault="00BC7C20">
            <w:pPr>
              <w:rPr>
                <w:sz w:val="20"/>
                <w:lang w:val="fr-FR"/>
              </w:rPr>
            </w:pPr>
          </w:p>
        </w:tc>
        <w:tc>
          <w:tcPr>
            <w:tcW w:w="2213" w:type="dxa"/>
            <w:tcBorders>
              <w:top w:val="dashSmallGap" w:sz="4" w:space="0" w:color="auto"/>
            </w:tcBorders>
            <w:vAlign w:val="center"/>
          </w:tcPr>
          <w:p w:rsidR="00BC7C20" w:rsidRPr="002C413F" w:rsidRDefault="00BC7C20">
            <w:pPr>
              <w:pStyle w:val="Header"/>
              <w:rPr>
                <w:szCs w:val="24"/>
                <w:lang w:val="fr-FR" w:eastAsia="it-IT"/>
              </w:rPr>
            </w:pPr>
          </w:p>
        </w:tc>
        <w:tc>
          <w:tcPr>
            <w:tcW w:w="1435" w:type="dxa"/>
            <w:shd w:val="thinDiagCross" w:color="auto" w:fill="auto"/>
            <w:vAlign w:val="center"/>
          </w:tcPr>
          <w:p w:rsidR="00BC7C20" w:rsidRPr="002C413F" w:rsidRDefault="00BC7C20">
            <w:pPr>
              <w:rPr>
                <w:sz w:val="20"/>
                <w:lang w:val="fr-FR"/>
              </w:rPr>
            </w:pPr>
          </w:p>
        </w:tc>
        <w:tc>
          <w:tcPr>
            <w:tcW w:w="1350" w:type="dxa"/>
            <w:shd w:val="thinDiagCross" w:color="auto" w:fill="auto"/>
            <w:vAlign w:val="center"/>
          </w:tcPr>
          <w:p w:rsidR="00BC7C20" w:rsidRPr="002C413F" w:rsidRDefault="00BC7C20">
            <w:pPr>
              <w:rPr>
                <w:sz w:val="20"/>
                <w:lang w:val="fr-FR"/>
              </w:rPr>
            </w:pPr>
          </w:p>
        </w:tc>
        <w:tc>
          <w:tcPr>
            <w:tcW w:w="1439" w:type="dxa"/>
            <w:shd w:val="thinDiagCross" w:color="auto" w:fill="auto"/>
            <w:vAlign w:val="center"/>
          </w:tcPr>
          <w:p w:rsidR="00BC7C20" w:rsidRPr="002C413F" w:rsidRDefault="00BC7C20">
            <w:pPr>
              <w:rPr>
                <w:sz w:val="20"/>
                <w:lang w:val="fr-FR"/>
              </w:rPr>
            </w:pPr>
          </w:p>
        </w:tc>
        <w:tc>
          <w:tcPr>
            <w:tcW w:w="1200" w:type="dxa"/>
            <w:vAlign w:val="center"/>
          </w:tcPr>
          <w:p w:rsidR="00BC7C20" w:rsidRPr="002C413F" w:rsidRDefault="00BC7C20">
            <w:pPr>
              <w:rPr>
                <w:sz w:val="20"/>
                <w:lang w:val="fr-FR"/>
              </w:rPr>
            </w:pPr>
          </w:p>
        </w:tc>
      </w:tr>
      <w:tr w:rsidR="0099240E" w:rsidRPr="002C413F" w:rsidTr="00A157FF">
        <w:trPr>
          <w:cantSplit/>
          <w:jc w:val="center"/>
        </w:trPr>
        <w:tc>
          <w:tcPr>
            <w:tcW w:w="715" w:type="dxa"/>
            <w:gridSpan w:val="2"/>
          </w:tcPr>
          <w:p w:rsidR="00BC7C20" w:rsidRPr="002C413F" w:rsidRDefault="00BC7C20">
            <w:pPr>
              <w:pStyle w:val="Header"/>
              <w:rPr>
                <w:szCs w:val="24"/>
                <w:lang w:val="fr-FR" w:eastAsia="it-IT"/>
              </w:rPr>
            </w:pPr>
          </w:p>
        </w:tc>
        <w:tc>
          <w:tcPr>
            <w:tcW w:w="3126" w:type="dxa"/>
            <w:vMerge/>
            <w:vAlign w:val="center"/>
          </w:tcPr>
          <w:p w:rsidR="00BC7C20" w:rsidRPr="002C413F" w:rsidRDefault="00BC7C20">
            <w:pPr>
              <w:pStyle w:val="Header"/>
              <w:rPr>
                <w:szCs w:val="24"/>
                <w:lang w:val="fr-FR" w:eastAsia="it-IT"/>
              </w:rPr>
            </w:pPr>
          </w:p>
        </w:tc>
        <w:tc>
          <w:tcPr>
            <w:tcW w:w="1080" w:type="dxa"/>
            <w:vMerge/>
            <w:vAlign w:val="center"/>
          </w:tcPr>
          <w:p w:rsidR="00BC7C20" w:rsidRPr="002C413F" w:rsidRDefault="00BC7C20">
            <w:pPr>
              <w:rPr>
                <w:sz w:val="20"/>
                <w:lang w:val="fr-FR"/>
              </w:rPr>
            </w:pPr>
          </w:p>
        </w:tc>
        <w:tc>
          <w:tcPr>
            <w:tcW w:w="1890" w:type="dxa"/>
            <w:tcBorders>
              <w:top w:val="dashSmallGap" w:sz="4" w:space="0" w:color="auto"/>
            </w:tcBorders>
            <w:vAlign w:val="center"/>
          </w:tcPr>
          <w:p w:rsidR="00BC7C20" w:rsidRPr="002C413F" w:rsidRDefault="00BC7C20">
            <w:pPr>
              <w:rPr>
                <w:sz w:val="20"/>
                <w:lang w:val="fr-FR"/>
              </w:rPr>
            </w:pPr>
          </w:p>
        </w:tc>
        <w:tc>
          <w:tcPr>
            <w:tcW w:w="2213" w:type="dxa"/>
            <w:tcBorders>
              <w:top w:val="dashSmallGap" w:sz="4" w:space="0" w:color="auto"/>
            </w:tcBorders>
            <w:vAlign w:val="center"/>
          </w:tcPr>
          <w:p w:rsidR="00BC7C20" w:rsidRPr="002C413F" w:rsidRDefault="00BC7C20">
            <w:pPr>
              <w:pStyle w:val="Header"/>
              <w:rPr>
                <w:szCs w:val="24"/>
                <w:lang w:val="fr-FR" w:eastAsia="it-IT"/>
              </w:rPr>
            </w:pPr>
          </w:p>
        </w:tc>
        <w:tc>
          <w:tcPr>
            <w:tcW w:w="1435" w:type="dxa"/>
            <w:shd w:val="thinDiagCross" w:color="auto" w:fill="auto"/>
            <w:vAlign w:val="center"/>
          </w:tcPr>
          <w:p w:rsidR="00BC7C20" w:rsidRPr="002C413F" w:rsidRDefault="00BC7C20">
            <w:pPr>
              <w:rPr>
                <w:sz w:val="20"/>
                <w:lang w:val="fr-FR"/>
              </w:rPr>
            </w:pPr>
          </w:p>
        </w:tc>
        <w:tc>
          <w:tcPr>
            <w:tcW w:w="1350" w:type="dxa"/>
            <w:shd w:val="thinDiagCross" w:color="auto" w:fill="auto"/>
            <w:vAlign w:val="center"/>
          </w:tcPr>
          <w:p w:rsidR="00BC7C20" w:rsidRPr="002C413F" w:rsidRDefault="00BC7C20">
            <w:pPr>
              <w:rPr>
                <w:sz w:val="20"/>
                <w:lang w:val="fr-FR"/>
              </w:rPr>
            </w:pPr>
          </w:p>
        </w:tc>
        <w:tc>
          <w:tcPr>
            <w:tcW w:w="1439" w:type="dxa"/>
            <w:shd w:val="thinDiagCross" w:color="auto" w:fill="auto"/>
            <w:vAlign w:val="center"/>
          </w:tcPr>
          <w:p w:rsidR="00BC7C20" w:rsidRPr="002C413F" w:rsidRDefault="00BC7C20">
            <w:pPr>
              <w:rPr>
                <w:sz w:val="20"/>
                <w:lang w:val="fr-FR"/>
              </w:rPr>
            </w:pPr>
          </w:p>
        </w:tc>
        <w:tc>
          <w:tcPr>
            <w:tcW w:w="1200" w:type="dxa"/>
            <w:vAlign w:val="center"/>
          </w:tcPr>
          <w:p w:rsidR="00BC7C20" w:rsidRPr="002C413F" w:rsidRDefault="00BC7C20">
            <w:pPr>
              <w:rPr>
                <w:sz w:val="20"/>
                <w:lang w:val="fr-FR"/>
              </w:rPr>
            </w:pPr>
          </w:p>
        </w:tc>
      </w:tr>
      <w:tr w:rsidR="0099240E" w:rsidRPr="002C413F" w:rsidTr="00A157FF">
        <w:trPr>
          <w:gridBefore w:val="1"/>
          <w:wBefore w:w="25" w:type="dxa"/>
          <w:cantSplit/>
          <w:jc w:val="center"/>
        </w:trPr>
        <w:tc>
          <w:tcPr>
            <w:tcW w:w="690" w:type="dxa"/>
          </w:tcPr>
          <w:p w:rsidR="00BC7C20" w:rsidRPr="002C413F" w:rsidRDefault="00BC7C20">
            <w:pPr>
              <w:pStyle w:val="Header"/>
              <w:rPr>
                <w:szCs w:val="24"/>
                <w:lang w:val="fr-FR" w:eastAsia="it-IT"/>
              </w:rPr>
            </w:pPr>
          </w:p>
        </w:tc>
        <w:tc>
          <w:tcPr>
            <w:tcW w:w="3126" w:type="dxa"/>
            <w:vMerge w:val="restart"/>
            <w:vAlign w:val="center"/>
          </w:tcPr>
          <w:p w:rsidR="00BC7C20" w:rsidRPr="002C413F" w:rsidRDefault="00BC7C20">
            <w:pPr>
              <w:pStyle w:val="Header"/>
              <w:rPr>
                <w:szCs w:val="24"/>
                <w:lang w:val="fr-FR" w:eastAsia="it-IT"/>
              </w:rPr>
            </w:pPr>
          </w:p>
        </w:tc>
        <w:tc>
          <w:tcPr>
            <w:tcW w:w="1080" w:type="dxa"/>
            <w:vMerge w:val="restart"/>
            <w:vAlign w:val="center"/>
          </w:tcPr>
          <w:p w:rsidR="00BC7C20" w:rsidRPr="002C413F" w:rsidRDefault="00BC7C20">
            <w:pPr>
              <w:rPr>
                <w:sz w:val="20"/>
                <w:lang w:val="fr-FR"/>
              </w:rPr>
            </w:pPr>
          </w:p>
        </w:tc>
        <w:tc>
          <w:tcPr>
            <w:tcW w:w="1890" w:type="dxa"/>
            <w:tcBorders>
              <w:bottom w:val="dashSmallGap" w:sz="4" w:space="0" w:color="auto"/>
            </w:tcBorders>
            <w:vAlign w:val="center"/>
          </w:tcPr>
          <w:p w:rsidR="00BC7C20" w:rsidRPr="002C413F" w:rsidRDefault="00BC7C20">
            <w:pPr>
              <w:rPr>
                <w:sz w:val="20"/>
                <w:lang w:val="fr-FR"/>
              </w:rPr>
            </w:pPr>
          </w:p>
        </w:tc>
        <w:tc>
          <w:tcPr>
            <w:tcW w:w="2213" w:type="dxa"/>
            <w:tcBorders>
              <w:bottom w:val="dashSmallGap" w:sz="4" w:space="0" w:color="auto"/>
            </w:tcBorders>
            <w:vAlign w:val="center"/>
          </w:tcPr>
          <w:p w:rsidR="00BC7C20" w:rsidRPr="002C413F" w:rsidRDefault="00BC7C20">
            <w:pPr>
              <w:pStyle w:val="Header"/>
              <w:rPr>
                <w:szCs w:val="24"/>
                <w:lang w:val="fr-FR" w:eastAsia="it-IT"/>
              </w:rPr>
            </w:pPr>
          </w:p>
        </w:tc>
        <w:tc>
          <w:tcPr>
            <w:tcW w:w="1435" w:type="dxa"/>
            <w:vAlign w:val="center"/>
          </w:tcPr>
          <w:p w:rsidR="00BC7C20" w:rsidRPr="002C413F" w:rsidRDefault="00BC7C20">
            <w:pPr>
              <w:rPr>
                <w:sz w:val="20"/>
                <w:lang w:val="fr-FR"/>
              </w:rPr>
            </w:pPr>
          </w:p>
        </w:tc>
        <w:tc>
          <w:tcPr>
            <w:tcW w:w="1350" w:type="dxa"/>
            <w:vAlign w:val="center"/>
          </w:tcPr>
          <w:p w:rsidR="00BC7C20" w:rsidRPr="002C413F" w:rsidRDefault="00BC7C20">
            <w:pPr>
              <w:rPr>
                <w:sz w:val="20"/>
                <w:lang w:val="fr-FR"/>
              </w:rPr>
            </w:pPr>
          </w:p>
        </w:tc>
        <w:tc>
          <w:tcPr>
            <w:tcW w:w="1439" w:type="dxa"/>
            <w:vAlign w:val="center"/>
          </w:tcPr>
          <w:p w:rsidR="00BC7C20" w:rsidRPr="002C413F" w:rsidRDefault="00BC7C20">
            <w:pPr>
              <w:rPr>
                <w:sz w:val="20"/>
                <w:lang w:val="fr-FR"/>
              </w:rPr>
            </w:pPr>
          </w:p>
        </w:tc>
        <w:tc>
          <w:tcPr>
            <w:tcW w:w="1200" w:type="dxa"/>
            <w:shd w:val="thinDiagCross" w:color="auto" w:fill="auto"/>
            <w:vAlign w:val="center"/>
          </w:tcPr>
          <w:p w:rsidR="00BC7C20" w:rsidRPr="002C413F" w:rsidRDefault="00BC7C20">
            <w:pPr>
              <w:rPr>
                <w:sz w:val="20"/>
                <w:lang w:val="fr-FR"/>
              </w:rPr>
            </w:pPr>
          </w:p>
        </w:tc>
      </w:tr>
      <w:tr w:rsidR="0099240E" w:rsidRPr="002C413F" w:rsidTr="00A157FF">
        <w:trPr>
          <w:gridBefore w:val="1"/>
          <w:wBefore w:w="25" w:type="dxa"/>
          <w:cantSplit/>
          <w:jc w:val="center"/>
        </w:trPr>
        <w:tc>
          <w:tcPr>
            <w:tcW w:w="690" w:type="dxa"/>
          </w:tcPr>
          <w:p w:rsidR="00BC7C20" w:rsidRPr="002C413F" w:rsidRDefault="00BC7C20">
            <w:pPr>
              <w:pStyle w:val="Header"/>
              <w:rPr>
                <w:szCs w:val="24"/>
                <w:lang w:val="fr-FR" w:eastAsia="it-IT"/>
              </w:rPr>
            </w:pPr>
          </w:p>
        </w:tc>
        <w:tc>
          <w:tcPr>
            <w:tcW w:w="3126" w:type="dxa"/>
            <w:vMerge/>
            <w:vAlign w:val="center"/>
          </w:tcPr>
          <w:p w:rsidR="00BC7C20" w:rsidRPr="002C413F" w:rsidRDefault="00BC7C20">
            <w:pPr>
              <w:pStyle w:val="Header"/>
              <w:rPr>
                <w:szCs w:val="24"/>
                <w:lang w:val="fr-FR" w:eastAsia="it-IT"/>
              </w:rPr>
            </w:pPr>
          </w:p>
        </w:tc>
        <w:tc>
          <w:tcPr>
            <w:tcW w:w="1080" w:type="dxa"/>
            <w:vMerge/>
            <w:vAlign w:val="center"/>
          </w:tcPr>
          <w:p w:rsidR="00BC7C20" w:rsidRPr="002C413F" w:rsidRDefault="00BC7C20">
            <w:pPr>
              <w:rPr>
                <w:sz w:val="20"/>
                <w:lang w:val="fr-FR"/>
              </w:rPr>
            </w:pPr>
          </w:p>
        </w:tc>
        <w:tc>
          <w:tcPr>
            <w:tcW w:w="1890" w:type="dxa"/>
            <w:tcBorders>
              <w:top w:val="dashSmallGap" w:sz="4" w:space="0" w:color="auto"/>
            </w:tcBorders>
            <w:vAlign w:val="center"/>
          </w:tcPr>
          <w:p w:rsidR="00BC7C20" w:rsidRPr="002C413F" w:rsidRDefault="00BC7C20">
            <w:pPr>
              <w:rPr>
                <w:sz w:val="20"/>
                <w:lang w:val="fr-FR"/>
              </w:rPr>
            </w:pPr>
          </w:p>
        </w:tc>
        <w:tc>
          <w:tcPr>
            <w:tcW w:w="2213" w:type="dxa"/>
            <w:tcBorders>
              <w:top w:val="dashSmallGap" w:sz="4" w:space="0" w:color="auto"/>
            </w:tcBorders>
            <w:vAlign w:val="center"/>
          </w:tcPr>
          <w:p w:rsidR="00BC7C20" w:rsidRPr="002C413F" w:rsidRDefault="00BC7C20">
            <w:pPr>
              <w:pStyle w:val="Header"/>
              <w:rPr>
                <w:szCs w:val="24"/>
                <w:lang w:val="fr-FR" w:eastAsia="it-IT"/>
              </w:rPr>
            </w:pPr>
          </w:p>
        </w:tc>
        <w:tc>
          <w:tcPr>
            <w:tcW w:w="1435" w:type="dxa"/>
            <w:shd w:val="thinDiagCross" w:color="auto" w:fill="auto"/>
            <w:vAlign w:val="center"/>
          </w:tcPr>
          <w:p w:rsidR="00BC7C20" w:rsidRPr="002C413F" w:rsidRDefault="00BC7C20">
            <w:pPr>
              <w:rPr>
                <w:sz w:val="20"/>
                <w:lang w:val="fr-FR"/>
              </w:rPr>
            </w:pPr>
          </w:p>
        </w:tc>
        <w:tc>
          <w:tcPr>
            <w:tcW w:w="1350" w:type="dxa"/>
            <w:shd w:val="thinDiagCross" w:color="auto" w:fill="auto"/>
            <w:vAlign w:val="center"/>
          </w:tcPr>
          <w:p w:rsidR="00BC7C20" w:rsidRPr="002C413F" w:rsidRDefault="00BC7C20">
            <w:pPr>
              <w:rPr>
                <w:sz w:val="20"/>
                <w:lang w:val="fr-FR"/>
              </w:rPr>
            </w:pPr>
          </w:p>
        </w:tc>
        <w:tc>
          <w:tcPr>
            <w:tcW w:w="1439" w:type="dxa"/>
            <w:shd w:val="thinDiagCross" w:color="auto" w:fill="auto"/>
            <w:vAlign w:val="center"/>
          </w:tcPr>
          <w:p w:rsidR="00BC7C20" w:rsidRPr="002C413F" w:rsidRDefault="00BC7C20">
            <w:pPr>
              <w:rPr>
                <w:sz w:val="20"/>
                <w:lang w:val="fr-FR"/>
              </w:rPr>
            </w:pPr>
          </w:p>
        </w:tc>
        <w:tc>
          <w:tcPr>
            <w:tcW w:w="1200" w:type="dxa"/>
            <w:vAlign w:val="center"/>
          </w:tcPr>
          <w:p w:rsidR="00BC7C20" w:rsidRPr="002C413F" w:rsidRDefault="00BC7C20">
            <w:pPr>
              <w:rPr>
                <w:sz w:val="20"/>
                <w:lang w:val="fr-FR"/>
              </w:rPr>
            </w:pPr>
          </w:p>
        </w:tc>
      </w:tr>
      <w:tr w:rsidR="0099240E" w:rsidRPr="002C413F" w:rsidTr="00A157FF">
        <w:trPr>
          <w:gridBefore w:val="1"/>
          <w:wBefore w:w="25" w:type="dxa"/>
          <w:cantSplit/>
          <w:jc w:val="center"/>
        </w:trPr>
        <w:tc>
          <w:tcPr>
            <w:tcW w:w="690" w:type="dxa"/>
            <w:tcBorders>
              <w:bottom w:val="single" w:sz="8" w:space="0" w:color="auto"/>
            </w:tcBorders>
          </w:tcPr>
          <w:p w:rsidR="00BC7C20" w:rsidRPr="002C413F" w:rsidRDefault="00BC7C20">
            <w:pPr>
              <w:pStyle w:val="Header"/>
              <w:rPr>
                <w:szCs w:val="24"/>
                <w:lang w:val="fr-FR" w:eastAsia="it-IT"/>
              </w:rPr>
            </w:pPr>
          </w:p>
        </w:tc>
        <w:tc>
          <w:tcPr>
            <w:tcW w:w="3126" w:type="dxa"/>
            <w:vMerge/>
            <w:tcBorders>
              <w:bottom w:val="single" w:sz="8" w:space="0" w:color="auto"/>
            </w:tcBorders>
            <w:vAlign w:val="center"/>
          </w:tcPr>
          <w:p w:rsidR="00BC7C20" w:rsidRPr="002C413F" w:rsidRDefault="00BC7C20">
            <w:pPr>
              <w:pStyle w:val="Header"/>
              <w:rPr>
                <w:szCs w:val="24"/>
                <w:lang w:val="fr-FR" w:eastAsia="it-IT"/>
              </w:rPr>
            </w:pPr>
          </w:p>
        </w:tc>
        <w:tc>
          <w:tcPr>
            <w:tcW w:w="1080" w:type="dxa"/>
            <w:vMerge/>
            <w:tcBorders>
              <w:bottom w:val="single" w:sz="8" w:space="0" w:color="auto"/>
            </w:tcBorders>
            <w:vAlign w:val="center"/>
          </w:tcPr>
          <w:p w:rsidR="00BC7C20" w:rsidRPr="002C413F" w:rsidRDefault="00BC7C20">
            <w:pPr>
              <w:rPr>
                <w:sz w:val="20"/>
                <w:lang w:val="fr-FR"/>
              </w:rPr>
            </w:pPr>
          </w:p>
        </w:tc>
        <w:tc>
          <w:tcPr>
            <w:tcW w:w="1890" w:type="dxa"/>
            <w:tcBorders>
              <w:top w:val="dashSmallGap" w:sz="4" w:space="0" w:color="auto"/>
              <w:bottom w:val="single" w:sz="8" w:space="0" w:color="auto"/>
            </w:tcBorders>
            <w:vAlign w:val="center"/>
          </w:tcPr>
          <w:p w:rsidR="00BC7C20" w:rsidRPr="002C413F" w:rsidRDefault="00BC7C20">
            <w:pPr>
              <w:rPr>
                <w:sz w:val="20"/>
                <w:lang w:val="fr-FR"/>
              </w:rPr>
            </w:pPr>
          </w:p>
        </w:tc>
        <w:tc>
          <w:tcPr>
            <w:tcW w:w="2213" w:type="dxa"/>
            <w:tcBorders>
              <w:top w:val="dashSmallGap" w:sz="4" w:space="0" w:color="auto"/>
              <w:bottom w:val="single" w:sz="8" w:space="0" w:color="auto"/>
            </w:tcBorders>
            <w:vAlign w:val="center"/>
          </w:tcPr>
          <w:p w:rsidR="00BC7C20" w:rsidRPr="002C413F" w:rsidRDefault="00BC7C20">
            <w:pPr>
              <w:pStyle w:val="Header"/>
              <w:rPr>
                <w:szCs w:val="24"/>
                <w:lang w:val="fr-FR" w:eastAsia="it-IT"/>
              </w:rPr>
            </w:pPr>
          </w:p>
        </w:tc>
        <w:tc>
          <w:tcPr>
            <w:tcW w:w="1435" w:type="dxa"/>
            <w:tcBorders>
              <w:bottom w:val="single" w:sz="8" w:space="0" w:color="auto"/>
            </w:tcBorders>
            <w:shd w:val="thinDiagCross" w:color="auto" w:fill="auto"/>
            <w:vAlign w:val="center"/>
          </w:tcPr>
          <w:p w:rsidR="00BC7C20" w:rsidRPr="002C413F" w:rsidRDefault="00BC7C20">
            <w:pPr>
              <w:rPr>
                <w:sz w:val="20"/>
                <w:lang w:val="fr-FR"/>
              </w:rPr>
            </w:pPr>
          </w:p>
        </w:tc>
        <w:tc>
          <w:tcPr>
            <w:tcW w:w="1350" w:type="dxa"/>
            <w:tcBorders>
              <w:bottom w:val="single" w:sz="8" w:space="0" w:color="auto"/>
            </w:tcBorders>
            <w:shd w:val="thinDiagCross" w:color="auto" w:fill="auto"/>
            <w:vAlign w:val="center"/>
          </w:tcPr>
          <w:p w:rsidR="00BC7C20" w:rsidRPr="002C413F" w:rsidRDefault="00BC7C20">
            <w:pPr>
              <w:rPr>
                <w:sz w:val="20"/>
                <w:lang w:val="fr-FR"/>
              </w:rPr>
            </w:pPr>
          </w:p>
        </w:tc>
        <w:tc>
          <w:tcPr>
            <w:tcW w:w="1439" w:type="dxa"/>
            <w:tcBorders>
              <w:bottom w:val="single" w:sz="8" w:space="0" w:color="auto"/>
            </w:tcBorders>
            <w:shd w:val="thinDiagCross" w:color="auto" w:fill="auto"/>
            <w:vAlign w:val="center"/>
          </w:tcPr>
          <w:p w:rsidR="00BC7C20" w:rsidRPr="002C413F" w:rsidRDefault="00BC7C20">
            <w:pPr>
              <w:rPr>
                <w:sz w:val="20"/>
                <w:lang w:val="fr-FR"/>
              </w:rPr>
            </w:pPr>
          </w:p>
        </w:tc>
        <w:tc>
          <w:tcPr>
            <w:tcW w:w="1200" w:type="dxa"/>
            <w:tcBorders>
              <w:bottom w:val="single" w:sz="8" w:space="0" w:color="auto"/>
            </w:tcBorders>
            <w:vAlign w:val="center"/>
          </w:tcPr>
          <w:p w:rsidR="00BC7C20" w:rsidRPr="002C413F" w:rsidRDefault="00BC7C20">
            <w:pPr>
              <w:rPr>
                <w:sz w:val="20"/>
                <w:lang w:val="fr-FR"/>
              </w:rPr>
            </w:pPr>
          </w:p>
        </w:tc>
      </w:tr>
      <w:tr w:rsidR="0099240E" w:rsidRPr="002C413F" w:rsidTr="00A157FF">
        <w:trPr>
          <w:gridBefore w:val="1"/>
          <w:wBefore w:w="25" w:type="dxa"/>
          <w:trHeight w:hRule="exact" w:val="550"/>
          <w:jc w:val="center"/>
        </w:trPr>
        <w:tc>
          <w:tcPr>
            <w:tcW w:w="690" w:type="dxa"/>
            <w:tcBorders>
              <w:top w:val="single" w:sz="8" w:space="0" w:color="auto"/>
              <w:right w:val="nil"/>
            </w:tcBorders>
          </w:tcPr>
          <w:p w:rsidR="00BC7C20" w:rsidRPr="002C413F" w:rsidRDefault="00BC7C20">
            <w:pPr>
              <w:pStyle w:val="Header"/>
              <w:rPr>
                <w:b/>
                <w:bCs/>
                <w:szCs w:val="24"/>
                <w:lang w:val="fr-FR" w:eastAsia="it-IT"/>
              </w:rPr>
            </w:pPr>
          </w:p>
        </w:tc>
        <w:tc>
          <w:tcPr>
            <w:tcW w:w="3126" w:type="dxa"/>
            <w:tcBorders>
              <w:top w:val="single" w:sz="8" w:space="0" w:color="auto"/>
              <w:right w:val="nil"/>
            </w:tcBorders>
            <w:vAlign w:val="bottom"/>
          </w:tcPr>
          <w:p w:rsidR="00BC7C20" w:rsidRPr="002C413F" w:rsidRDefault="00B90533" w:rsidP="00B90533">
            <w:pPr>
              <w:pStyle w:val="Header"/>
              <w:rPr>
                <w:b/>
                <w:bCs/>
                <w:szCs w:val="24"/>
                <w:lang w:val="fr-FR" w:eastAsia="it-IT"/>
              </w:rPr>
            </w:pPr>
            <w:r w:rsidRPr="002C413F">
              <w:rPr>
                <w:b/>
                <w:bCs/>
                <w:szCs w:val="24"/>
                <w:lang w:val="fr-FR" w:eastAsia="it-IT"/>
              </w:rPr>
              <w:t xml:space="preserve">Autres </w:t>
            </w:r>
            <w:r w:rsidR="00371428" w:rsidRPr="002C413F">
              <w:rPr>
                <w:b/>
                <w:bCs/>
                <w:szCs w:val="24"/>
                <w:lang w:val="fr-FR" w:eastAsia="it-IT"/>
              </w:rPr>
              <w:t>Personnel</w:t>
            </w:r>
            <w:r w:rsidR="00BC7C20" w:rsidRPr="002C413F">
              <w:rPr>
                <w:b/>
                <w:bCs/>
                <w:szCs w:val="24"/>
                <w:lang w:val="fr-FR" w:eastAsia="it-IT"/>
              </w:rPr>
              <w:t xml:space="preserve"> </w:t>
            </w:r>
          </w:p>
        </w:tc>
        <w:tc>
          <w:tcPr>
            <w:tcW w:w="1080" w:type="dxa"/>
            <w:tcBorders>
              <w:top w:val="single" w:sz="8" w:space="0" w:color="auto"/>
              <w:left w:val="nil"/>
              <w:right w:val="nil"/>
            </w:tcBorders>
            <w:vAlign w:val="center"/>
          </w:tcPr>
          <w:p w:rsidR="00BC7C20" w:rsidRPr="002C413F" w:rsidRDefault="00BC7C20">
            <w:pPr>
              <w:pStyle w:val="Header"/>
              <w:rPr>
                <w:szCs w:val="24"/>
                <w:lang w:val="fr-FR" w:eastAsia="it-IT"/>
              </w:rPr>
            </w:pPr>
          </w:p>
        </w:tc>
        <w:tc>
          <w:tcPr>
            <w:tcW w:w="1890" w:type="dxa"/>
            <w:tcBorders>
              <w:top w:val="single" w:sz="8" w:space="0" w:color="auto"/>
              <w:left w:val="nil"/>
              <w:right w:val="nil"/>
            </w:tcBorders>
            <w:vAlign w:val="center"/>
          </w:tcPr>
          <w:p w:rsidR="00BC7C20" w:rsidRPr="002C413F" w:rsidRDefault="00BC7C20">
            <w:pPr>
              <w:pStyle w:val="Header"/>
              <w:rPr>
                <w:lang w:val="fr-FR"/>
              </w:rPr>
            </w:pPr>
          </w:p>
        </w:tc>
        <w:tc>
          <w:tcPr>
            <w:tcW w:w="2213" w:type="dxa"/>
            <w:tcBorders>
              <w:top w:val="single" w:sz="8" w:space="0" w:color="auto"/>
              <w:left w:val="nil"/>
              <w:right w:val="nil"/>
            </w:tcBorders>
            <w:vAlign w:val="center"/>
          </w:tcPr>
          <w:p w:rsidR="00BC7C20" w:rsidRPr="002C413F" w:rsidRDefault="00BC7C20">
            <w:pPr>
              <w:rPr>
                <w:sz w:val="20"/>
                <w:lang w:val="fr-FR"/>
              </w:rPr>
            </w:pPr>
          </w:p>
        </w:tc>
        <w:tc>
          <w:tcPr>
            <w:tcW w:w="1435" w:type="dxa"/>
            <w:tcBorders>
              <w:top w:val="single" w:sz="8" w:space="0" w:color="auto"/>
              <w:left w:val="nil"/>
              <w:right w:val="nil"/>
            </w:tcBorders>
            <w:vAlign w:val="center"/>
          </w:tcPr>
          <w:p w:rsidR="00BC7C20" w:rsidRPr="002C413F" w:rsidRDefault="00BC7C20">
            <w:pPr>
              <w:pStyle w:val="Header"/>
              <w:rPr>
                <w:szCs w:val="24"/>
                <w:lang w:val="fr-FR" w:eastAsia="it-IT"/>
              </w:rPr>
            </w:pPr>
          </w:p>
        </w:tc>
        <w:tc>
          <w:tcPr>
            <w:tcW w:w="1350" w:type="dxa"/>
            <w:tcBorders>
              <w:top w:val="single" w:sz="8" w:space="0" w:color="auto"/>
              <w:left w:val="nil"/>
              <w:right w:val="nil"/>
            </w:tcBorders>
            <w:vAlign w:val="center"/>
          </w:tcPr>
          <w:p w:rsidR="00BC7C20" w:rsidRPr="002C413F" w:rsidRDefault="00BC7C20">
            <w:pPr>
              <w:rPr>
                <w:sz w:val="20"/>
                <w:lang w:val="fr-FR"/>
              </w:rPr>
            </w:pPr>
          </w:p>
        </w:tc>
        <w:tc>
          <w:tcPr>
            <w:tcW w:w="1439" w:type="dxa"/>
            <w:tcBorders>
              <w:top w:val="single" w:sz="8" w:space="0" w:color="auto"/>
              <w:left w:val="nil"/>
              <w:right w:val="nil"/>
            </w:tcBorders>
            <w:vAlign w:val="center"/>
          </w:tcPr>
          <w:p w:rsidR="00BC7C20" w:rsidRPr="002C413F" w:rsidRDefault="00BC7C20">
            <w:pPr>
              <w:rPr>
                <w:sz w:val="20"/>
                <w:lang w:val="fr-FR"/>
              </w:rPr>
            </w:pPr>
          </w:p>
        </w:tc>
        <w:tc>
          <w:tcPr>
            <w:tcW w:w="1200" w:type="dxa"/>
            <w:tcBorders>
              <w:top w:val="single" w:sz="8" w:space="0" w:color="auto"/>
              <w:left w:val="nil"/>
            </w:tcBorders>
            <w:vAlign w:val="center"/>
          </w:tcPr>
          <w:p w:rsidR="00BC7C20" w:rsidRPr="002C413F" w:rsidRDefault="00BC7C20">
            <w:pPr>
              <w:rPr>
                <w:sz w:val="20"/>
                <w:lang w:val="fr-FR"/>
              </w:rPr>
            </w:pPr>
          </w:p>
        </w:tc>
      </w:tr>
      <w:tr w:rsidR="0099240E" w:rsidRPr="002C413F" w:rsidTr="00A157FF">
        <w:trPr>
          <w:gridBefore w:val="1"/>
          <w:wBefore w:w="25" w:type="dxa"/>
          <w:cantSplit/>
          <w:jc w:val="center"/>
        </w:trPr>
        <w:tc>
          <w:tcPr>
            <w:tcW w:w="690" w:type="dxa"/>
          </w:tcPr>
          <w:p w:rsidR="00BC7C20" w:rsidRPr="002C413F" w:rsidRDefault="00BC7C20">
            <w:pPr>
              <w:pStyle w:val="Header"/>
              <w:rPr>
                <w:szCs w:val="24"/>
                <w:lang w:val="fr-FR" w:eastAsia="it-IT"/>
              </w:rPr>
            </w:pPr>
            <w:r w:rsidRPr="002C413F">
              <w:rPr>
                <w:szCs w:val="24"/>
                <w:lang w:val="fr-FR" w:eastAsia="it-IT"/>
              </w:rPr>
              <w:t>N-1</w:t>
            </w:r>
          </w:p>
        </w:tc>
        <w:tc>
          <w:tcPr>
            <w:tcW w:w="3126" w:type="dxa"/>
            <w:vMerge w:val="restart"/>
            <w:vAlign w:val="center"/>
          </w:tcPr>
          <w:p w:rsidR="00BC7C20" w:rsidRPr="002C413F" w:rsidRDefault="00BC7C20">
            <w:pPr>
              <w:pStyle w:val="Header"/>
              <w:rPr>
                <w:szCs w:val="24"/>
                <w:lang w:val="fr-FR" w:eastAsia="it-IT"/>
              </w:rPr>
            </w:pPr>
          </w:p>
        </w:tc>
        <w:tc>
          <w:tcPr>
            <w:tcW w:w="1080" w:type="dxa"/>
            <w:vMerge w:val="restart"/>
            <w:vAlign w:val="center"/>
          </w:tcPr>
          <w:p w:rsidR="00BC7C20" w:rsidRPr="002C413F" w:rsidRDefault="00BC7C20">
            <w:pPr>
              <w:pStyle w:val="Header"/>
              <w:rPr>
                <w:szCs w:val="24"/>
                <w:lang w:val="fr-FR" w:eastAsia="it-IT"/>
              </w:rPr>
            </w:pPr>
          </w:p>
        </w:tc>
        <w:tc>
          <w:tcPr>
            <w:tcW w:w="1890" w:type="dxa"/>
            <w:tcBorders>
              <w:bottom w:val="dashSmallGap" w:sz="4" w:space="0" w:color="auto"/>
            </w:tcBorders>
            <w:tcMar>
              <w:left w:w="28" w:type="dxa"/>
            </w:tcMar>
            <w:vAlign w:val="center"/>
          </w:tcPr>
          <w:p w:rsidR="00BC7C20" w:rsidRPr="002C413F" w:rsidRDefault="00BC7C20">
            <w:pPr>
              <w:rPr>
                <w:sz w:val="20"/>
                <w:lang w:val="fr-FR"/>
              </w:rPr>
            </w:pPr>
            <w:r w:rsidRPr="002C413F">
              <w:rPr>
                <w:sz w:val="20"/>
                <w:lang w:val="fr-FR"/>
              </w:rPr>
              <w:t>[</w:t>
            </w:r>
            <w:r w:rsidRPr="002C413F">
              <w:rPr>
                <w:i/>
                <w:iCs/>
                <w:sz w:val="20"/>
                <w:lang w:val="fr-FR"/>
              </w:rPr>
              <w:t>Siège</w:t>
            </w:r>
            <w:r w:rsidRPr="002C413F">
              <w:rPr>
                <w:sz w:val="20"/>
                <w:lang w:val="fr-FR"/>
              </w:rPr>
              <w:t>]</w:t>
            </w:r>
          </w:p>
        </w:tc>
        <w:tc>
          <w:tcPr>
            <w:tcW w:w="2213" w:type="dxa"/>
            <w:tcBorders>
              <w:bottom w:val="dashSmallGap" w:sz="4" w:space="0" w:color="auto"/>
            </w:tcBorders>
            <w:vAlign w:val="center"/>
          </w:tcPr>
          <w:p w:rsidR="00BC7C20" w:rsidRPr="002C413F" w:rsidRDefault="00BC7C20">
            <w:pPr>
              <w:pStyle w:val="Header"/>
              <w:rPr>
                <w:szCs w:val="24"/>
                <w:lang w:val="fr-FR" w:eastAsia="it-IT"/>
              </w:rPr>
            </w:pPr>
          </w:p>
        </w:tc>
        <w:tc>
          <w:tcPr>
            <w:tcW w:w="1435" w:type="dxa"/>
            <w:vMerge w:val="restart"/>
            <w:shd w:val="thinDiagCross" w:color="auto" w:fill="auto"/>
            <w:vAlign w:val="center"/>
          </w:tcPr>
          <w:p w:rsidR="00BC7C20" w:rsidRPr="002C413F" w:rsidRDefault="00BC7C20">
            <w:pPr>
              <w:rPr>
                <w:sz w:val="20"/>
                <w:lang w:val="fr-FR"/>
              </w:rPr>
            </w:pPr>
          </w:p>
        </w:tc>
        <w:tc>
          <w:tcPr>
            <w:tcW w:w="1350" w:type="dxa"/>
            <w:vMerge w:val="restart"/>
            <w:shd w:val="thinDiagCross" w:color="auto" w:fill="auto"/>
            <w:vAlign w:val="center"/>
          </w:tcPr>
          <w:p w:rsidR="00BC7C20" w:rsidRPr="002C413F" w:rsidRDefault="00BC7C20">
            <w:pPr>
              <w:rPr>
                <w:sz w:val="20"/>
                <w:lang w:val="fr-FR"/>
              </w:rPr>
            </w:pPr>
          </w:p>
        </w:tc>
        <w:tc>
          <w:tcPr>
            <w:tcW w:w="1439" w:type="dxa"/>
            <w:vMerge w:val="restart"/>
            <w:shd w:val="thinDiagCross" w:color="auto" w:fill="auto"/>
            <w:vAlign w:val="center"/>
          </w:tcPr>
          <w:p w:rsidR="00BC7C20" w:rsidRPr="002C413F" w:rsidRDefault="00BC7C20">
            <w:pPr>
              <w:rPr>
                <w:sz w:val="20"/>
                <w:lang w:val="fr-FR"/>
              </w:rPr>
            </w:pPr>
          </w:p>
        </w:tc>
        <w:tc>
          <w:tcPr>
            <w:tcW w:w="1200" w:type="dxa"/>
            <w:vAlign w:val="center"/>
          </w:tcPr>
          <w:p w:rsidR="00BC7C20" w:rsidRPr="002C413F" w:rsidRDefault="00BC7C20">
            <w:pPr>
              <w:rPr>
                <w:sz w:val="20"/>
                <w:lang w:val="fr-FR"/>
              </w:rPr>
            </w:pPr>
          </w:p>
        </w:tc>
      </w:tr>
      <w:tr w:rsidR="0099240E" w:rsidRPr="002C413F" w:rsidTr="00A157FF">
        <w:trPr>
          <w:gridBefore w:val="1"/>
          <w:wBefore w:w="25" w:type="dxa"/>
          <w:cantSplit/>
          <w:jc w:val="center"/>
        </w:trPr>
        <w:tc>
          <w:tcPr>
            <w:tcW w:w="690" w:type="dxa"/>
          </w:tcPr>
          <w:p w:rsidR="00BC7C20" w:rsidRPr="002C413F" w:rsidRDefault="00BC7C20">
            <w:pPr>
              <w:pStyle w:val="Header"/>
              <w:rPr>
                <w:szCs w:val="24"/>
                <w:lang w:val="fr-FR" w:eastAsia="it-IT"/>
              </w:rPr>
            </w:pPr>
            <w:r w:rsidRPr="002C413F">
              <w:rPr>
                <w:szCs w:val="24"/>
                <w:lang w:val="fr-FR" w:eastAsia="it-IT"/>
              </w:rPr>
              <w:t>N-2</w:t>
            </w:r>
          </w:p>
        </w:tc>
        <w:tc>
          <w:tcPr>
            <w:tcW w:w="3126" w:type="dxa"/>
            <w:vMerge/>
            <w:vAlign w:val="center"/>
          </w:tcPr>
          <w:p w:rsidR="00BC7C20" w:rsidRPr="002C413F" w:rsidRDefault="00BC7C20">
            <w:pPr>
              <w:pStyle w:val="Header"/>
              <w:rPr>
                <w:szCs w:val="24"/>
                <w:lang w:val="fr-FR" w:eastAsia="it-IT"/>
              </w:rPr>
            </w:pPr>
          </w:p>
        </w:tc>
        <w:tc>
          <w:tcPr>
            <w:tcW w:w="1080" w:type="dxa"/>
            <w:vMerge/>
            <w:vAlign w:val="center"/>
          </w:tcPr>
          <w:p w:rsidR="00BC7C20" w:rsidRPr="002C413F" w:rsidRDefault="00BC7C20">
            <w:pPr>
              <w:pStyle w:val="Header"/>
              <w:rPr>
                <w:szCs w:val="24"/>
                <w:lang w:val="fr-FR" w:eastAsia="it-IT"/>
              </w:rPr>
            </w:pPr>
          </w:p>
        </w:tc>
        <w:tc>
          <w:tcPr>
            <w:tcW w:w="1890" w:type="dxa"/>
            <w:tcBorders>
              <w:top w:val="dashSmallGap" w:sz="4" w:space="0" w:color="auto"/>
            </w:tcBorders>
            <w:tcMar>
              <w:left w:w="28" w:type="dxa"/>
            </w:tcMar>
            <w:vAlign w:val="center"/>
          </w:tcPr>
          <w:p w:rsidR="00BC7C20" w:rsidRPr="002C413F" w:rsidRDefault="00BC7C20">
            <w:pPr>
              <w:rPr>
                <w:sz w:val="20"/>
                <w:lang w:val="fr-FR"/>
              </w:rPr>
            </w:pPr>
            <w:r w:rsidRPr="002C413F">
              <w:rPr>
                <w:sz w:val="20"/>
                <w:lang w:val="fr-FR"/>
              </w:rPr>
              <w:t>[</w:t>
            </w:r>
            <w:r w:rsidRPr="002C413F">
              <w:rPr>
                <w:i/>
                <w:iCs/>
                <w:sz w:val="20"/>
                <w:lang w:val="fr-FR"/>
              </w:rPr>
              <w:t>Site</w:t>
            </w:r>
            <w:r w:rsidRPr="002C413F">
              <w:rPr>
                <w:sz w:val="20"/>
                <w:lang w:val="fr-FR"/>
              </w:rPr>
              <w:t>]</w:t>
            </w:r>
          </w:p>
        </w:tc>
        <w:tc>
          <w:tcPr>
            <w:tcW w:w="2213" w:type="dxa"/>
            <w:tcBorders>
              <w:top w:val="dashSmallGap" w:sz="4" w:space="0" w:color="auto"/>
            </w:tcBorders>
            <w:vAlign w:val="center"/>
          </w:tcPr>
          <w:p w:rsidR="00BC7C20" w:rsidRPr="002C413F" w:rsidRDefault="00BC7C20">
            <w:pPr>
              <w:pStyle w:val="Header"/>
              <w:rPr>
                <w:szCs w:val="24"/>
                <w:lang w:val="fr-FR" w:eastAsia="it-IT"/>
              </w:rPr>
            </w:pPr>
          </w:p>
        </w:tc>
        <w:tc>
          <w:tcPr>
            <w:tcW w:w="1435" w:type="dxa"/>
            <w:vMerge/>
            <w:shd w:val="thinDiagCross" w:color="auto" w:fill="auto"/>
            <w:vAlign w:val="center"/>
          </w:tcPr>
          <w:p w:rsidR="00BC7C20" w:rsidRPr="002C413F" w:rsidRDefault="00BC7C20">
            <w:pPr>
              <w:rPr>
                <w:sz w:val="20"/>
                <w:lang w:val="fr-FR"/>
              </w:rPr>
            </w:pPr>
          </w:p>
        </w:tc>
        <w:tc>
          <w:tcPr>
            <w:tcW w:w="1350" w:type="dxa"/>
            <w:vMerge/>
            <w:shd w:val="thinDiagCross" w:color="auto" w:fill="auto"/>
            <w:vAlign w:val="center"/>
          </w:tcPr>
          <w:p w:rsidR="00BC7C20" w:rsidRPr="002C413F" w:rsidRDefault="00BC7C20">
            <w:pPr>
              <w:rPr>
                <w:sz w:val="20"/>
                <w:lang w:val="fr-FR"/>
              </w:rPr>
            </w:pPr>
          </w:p>
        </w:tc>
        <w:tc>
          <w:tcPr>
            <w:tcW w:w="1439" w:type="dxa"/>
            <w:vMerge/>
            <w:shd w:val="thinDiagCross" w:color="auto" w:fill="auto"/>
            <w:vAlign w:val="center"/>
          </w:tcPr>
          <w:p w:rsidR="00BC7C20" w:rsidRPr="002C413F" w:rsidRDefault="00BC7C20">
            <w:pPr>
              <w:rPr>
                <w:sz w:val="20"/>
                <w:lang w:val="fr-FR"/>
              </w:rPr>
            </w:pPr>
          </w:p>
        </w:tc>
        <w:tc>
          <w:tcPr>
            <w:tcW w:w="1200" w:type="dxa"/>
            <w:vAlign w:val="center"/>
          </w:tcPr>
          <w:p w:rsidR="00BC7C20" w:rsidRPr="002C413F" w:rsidRDefault="00BC7C20">
            <w:pPr>
              <w:rPr>
                <w:sz w:val="20"/>
                <w:lang w:val="fr-FR"/>
              </w:rPr>
            </w:pPr>
          </w:p>
        </w:tc>
      </w:tr>
      <w:tr w:rsidR="0099240E" w:rsidRPr="002C413F" w:rsidTr="00A157FF">
        <w:trPr>
          <w:gridBefore w:val="1"/>
          <w:wBefore w:w="25" w:type="dxa"/>
          <w:cantSplit/>
          <w:jc w:val="center"/>
        </w:trPr>
        <w:tc>
          <w:tcPr>
            <w:tcW w:w="690" w:type="dxa"/>
          </w:tcPr>
          <w:p w:rsidR="00BC7C20" w:rsidRPr="002C413F" w:rsidRDefault="00BC7C20">
            <w:pPr>
              <w:pStyle w:val="Header"/>
              <w:rPr>
                <w:szCs w:val="24"/>
                <w:lang w:val="fr-FR" w:eastAsia="it-IT"/>
              </w:rPr>
            </w:pPr>
          </w:p>
        </w:tc>
        <w:tc>
          <w:tcPr>
            <w:tcW w:w="3126" w:type="dxa"/>
            <w:vMerge w:val="restart"/>
            <w:vAlign w:val="center"/>
          </w:tcPr>
          <w:p w:rsidR="00BC7C20" w:rsidRPr="002C413F" w:rsidRDefault="00BC7C20">
            <w:pPr>
              <w:pStyle w:val="Header"/>
              <w:rPr>
                <w:szCs w:val="24"/>
                <w:lang w:val="fr-FR" w:eastAsia="it-IT"/>
              </w:rPr>
            </w:pPr>
          </w:p>
        </w:tc>
        <w:tc>
          <w:tcPr>
            <w:tcW w:w="1080" w:type="dxa"/>
            <w:vMerge w:val="restart"/>
            <w:vAlign w:val="center"/>
          </w:tcPr>
          <w:p w:rsidR="00BC7C20" w:rsidRPr="002C413F" w:rsidRDefault="00BC7C20">
            <w:pPr>
              <w:rPr>
                <w:sz w:val="20"/>
                <w:lang w:val="fr-FR"/>
              </w:rPr>
            </w:pPr>
          </w:p>
        </w:tc>
        <w:tc>
          <w:tcPr>
            <w:tcW w:w="1890" w:type="dxa"/>
            <w:tcBorders>
              <w:bottom w:val="dashSmallGap" w:sz="4" w:space="0" w:color="auto"/>
            </w:tcBorders>
            <w:vAlign w:val="center"/>
          </w:tcPr>
          <w:p w:rsidR="00BC7C20" w:rsidRPr="002C413F" w:rsidRDefault="00BC7C20">
            <w:pPr>
              <w:rPr>
                <w:sz w:val="20"/>
                <w:lang w:val="fr-FR"/>
              </w:rPr>
            </w:pPr>
          </w:p>
        </w:tc>
        <w:tc>
          <w:tcPr>
            <w:tcW w:w="2213" w:type="dxa"/>
            <w:tcBorders>
              <w:bottom w:val="dashSmallGap" w:sz="4" w:space="0" w:color="auto"/>
            </w:tcBorders>
            <w:vAlign w:val="center"/>
          </w:tcPr>
          <w:p w:rsidR="00BC7C20" w:rsidRPr="002C413F" w:rsidRDefault="00BC7C20">
            <w:pPr>
              <w:pStyle w:val="Header"/>
              <w:rPr>
                <w:szCs w:val="24"/>
                <w:lang w:val="fr-FR" w:eastAsia="it-IT"/>
              </w:rPr>
            </w:pPr>
          </w:p>
        </w:tc>
        <w:tc>
          <w:tcPr>
            <w:tcW w:w="1435" w:type="dxa"/>
            <w:vMerge w:val="restart"/>
            <w:shd w:val="thinDiagCross" w:color="auto" w:fill="auto"/>
            <w:vAlign w:val="center"/>
          </w:tcPr>
          <w:p w:rsidR="00BC7C20" w:rsidRPr="002C413F" w:rsidRDefault="00BC7C20">
            <w:pPr>
              <w:rPr>
                <w:sz w:val="20"/>
                <w:lang w:val="fr-FR"/>
              </w:rPr>
            </w:pPr>
          </w:p>
        </w:tc>
        <w:tc>
          <w:tcPr>
            <w:tcW w:w="1350" w:type="dxa"/>
            <w:vMerge w:val="restart"/>
            <w:shd w:val="thinDiagCross" w:color="auto" w:fill="auto"/>
            <w:vAlign w:val="center"/>
          </w:tcPr>
          <w:p w:rsidR="00BC7C20" w:rsidRPr="002C413F" w:rsidRDefault="00BC7C20">
            <w:pPr>
              <w:rPr>
                <w:sz w:val="20"/>
                <w:lang w:val="fr-FR"/>
              </w:rPr>
            </w:pPr>
          </w:p>
        </w:tc>
        <w:tc>
          <w:tcPr>
            <w:tcW w:w="1439" w:type="dxa"/>
            <w:vMerge w:val="restart"/>
            <w:shd w:val="thinDiagCross" w:color="auto" w:fill="auto"/>
            <w:vAlign w:val="center"/>
          </w:tcPr>
          <w:p w:rsidR="00BC7C20" w:rsidRPr="002C413F" w:rsidRDefault="00BC7C20">
            <w:pPr>
              <w:rPr>
                <w:sz w:val="20"/>
                <w:lang w:val="fr-FR"/>
              </w:rPr>
            </w:pPr>
          </w:p>
        </w:tc>
        <w:tc>
          <w:tcPr>
            <w:tcW w:w="1200" w:type="dxa"/>
            <w:vAlign w:val="center"/>
          </w:tcPr>
          <w:p w:rsidR="00BC7C20" w:rsidRPr="002C413F" w:rsidRDefault="00BC7C20">
            <w:pPr>
              <w:rPr>
                <w:sz w:val="20"/>
                <w:lang w:val="fr-FR"/>
              </w:rPr>
            </w:pPr>
          </w:p>
        </w:tc>
      </w:tr>
      <w:tr w:rsidR="0099240E" w:rsidRPr="002C413F" w:rsidTr="00A157FF">
        <w:trPr>
          <w:gridBefore w:val="1"/>
          <w:wBefore w:w="25" w:type="dxa"/>
          <w:cantSplit/>
          <w:jc w:val="center"/>
        </w:trPr>
        <w:tc>
          <w:tcPr>
            <w:tcW w:w="690" w:type="dxa"/>
          </w:tcPr>
          <w:p w:rsidR="00BC7C20" w:rsidRPr="002C413F" w:rsidRDefault="00BC7C20">
            <w:pPr>
              <w:pStyle w:val="Header"/>
              <w:rPr>
                <w:szCs w:val="24"/>
                <w:lang w:val="fr-FR" w:eastAsia="it-IT"/>
              </w:rPr>
            </w:pPr>
          </w:p>
        </w:tc>
        <w:tc>
          <w:tcPr>
            <w:tcW w:w="3126" w:type="dxa"/>
            <w:vMerge/>
            <w:vAlign w:val="center"/>
          </w:tcPr>
          <w:p w:rsidR="00BC7C20" w:rsidRPr="002C413F" w:rsidRDefault="00BC7C20">
            <w:pPr>
              <w:pStyle w:val="Header"/>
              <w:rPr>
                <w:szCs w:val="24"/>
                <w:lang w:val="fr-FR" w:eastAsia="it-IT"/>
              </w:rPr>
            </w:pPr>
          </w:p>
        </w:tc>
        <w:tc>
          <w:tcPr>
            <w:tcW w:w="1080" w:type="dxa"/>
            <w:vMerge/>
            <w:vAlign w:val="center"/>
          </w:tcPr>
          <w:p w:rsidR="00BC7C20" w:rsidRPr="002C413F" w:rsidRDefault="00BC7C20">
            <w:pPr>
              <w:rPr>
                <w:sz w:val="20"/>
                <w:lang w:val="fr-FR"/>
              </w:rPr>
            </w:pPr>
          </w:p>
        </w:tc>
        <w:tc>
          <w:tcPr>
            <w:tcW w:w="1890" w:type="dxa"/>
            <w:tcBorders>
              <w:top w:val="dashSmallGap" w:sz="4" w:space="0" w:color="auto"/>
            </w:tcBorders>
            <w:vAlign w:val="center"/>
          </w:tcPr>
          <w:p w:rsidR="00BC7C20" w:rsidRPr="002C413F" w:rsidRDefault="00BC7C20">
            <w:pPr>
              <w:rPr>
                <w:sz w:val="20"/>
                <w:lang w:val="fr-FR"/>
              </w:rPr>
            </w:pPr>
          </w:p>
        </w:tc>
        <w:tc>
          <w:tcPr>
            <w:tcW w:w="2213" w:type="dxa"/>
            <w:tcBorders>
              <w:top w:val="dashSmallGap" w:sz="4" w:space="0" w:color="auto"/>
            </w:tcBorders>
            <w:vAlign w:val="center"/>
          </w:tcPr>
          <w:p w:rsidR="00BC7C20" w:rsidRPr="002C413F" w:rsidRDefault="00BC7C20">
            <w:pPr>
              <w:pStyle w:val="Header"/>
              <w:rPr>
                <w:szCs w:val="24"/>
                <w:lang w:val="fr-FR" w:eastAsia="it-IT"/>
              </w:rPr>
            </w:pPr>
          </w:p>
        </w:tc>
        <w:tc>
          <w:tcPr>
            <w:tcW w:w="1435" w:type="dxa"/>
            <w:vMerge/>
            <w:shd w:val="thinDiagCross" w:color="auto" w:fill="auto"/>
            <w:vAlign w:val="center"/>
          </w:tcPr>
          <w:p w:rsidR="00BC7C20" w:rsidRPr="002C413F" w:rsidRDefault="00BC7C20">
            <w:pPr>
              <w:rPr>
                <w:sz w:val="20"/>
                <w:lang w:val="fr-FR"/>
              </w:rPr>
            </w:pPr>
          </w:p>
        </w:tc>
        <w:tc>
          <w:tcPr>
            <w:tcW w:w="1350" w:type="dxa"/>
            <w:vMerge/>
            <w:shd w:val="thinDiagCross" w:color="auto" w:fill="auto"/>
            <w:vAlign w:val="center"/>
          </w:tcPr>
          <w:p w:rsidR="00BC7C20" w:rsidRPr="002C413F" w:rsidRDefault="00BC7C20">
            <w:pPr>
              <w:rPr>
                <w:sz w:val="20"/>
                <w:lang w:val="fr-FR"/>
              </w:rPr>
            </w:pPr>
          </w:p>
        </w:tc>
        <w:tc>
          <w:tcPr>
            <w:tcW w:w="1439" w:type="dxa"/>
            <w:vMerge/>
            <w:shd w:val="thinDiagCross" w:color="auto" w:fill="auto"/>
            <w:vAlign w:val="center"/>
          </w:tcPr>
          <w:p w:rsidR="00BC7C20" w:rsidRPr="002C413F" w:rsidRDefault="00BC7C20">
            <w:pPr>
              <w:rPr>
                <w:sz w:val="20"/>
                <w:lang w:val="fr-FR"/>
              </w:rPr>
            </w:pPr>
          </w:p>
        </w:tc>
        <w:tc>
          <w:tcPr>
            <w:tcW w:w="1200" w:type="dxa"/>
            <w:vAlign w:val="center"/>
          </w:tcPr>
          <w:p w:rsidR="00BC7C20" w:rsidRPr="002C413F" w:rsidRDefault="00BC7C20">
            <w:pPr>
              <w:rPr>
                <w:sz w:val="20"/>
                <w:lang w:val="fr-FR"/>
              </w:rPr>
            </w:pPr>
          </w:p>
        </w:tc>
      </w:tr>
      <w:tr w:rsidR="0099240E" w:rsidRPr="002C413F" w:rsidTr="00A157FF">
        <w:trPr>
          <w:gridBefore w:val="1"/>
          <w:wBefore w:w="25" w:type="dxa"/>
          <w:cantSplit/>
          <w:jc w:val="center"/>
        </w:trPr>
        <w:tc>
          <w:tcPr>
            <w:tcW w:w="690" w:type="dxa"/>
            <w:tcBorders>
              <w:bottom w:val="single" w:sz="8" w:space="0" w:color="auto"/>
            </w:tcBorders>
          </w:tcPr>
          <w:p w:rsidR="00BC7C20" w:rsidRPr="002C413F" w:rsidRDefault="00BC7C20">
            <w:pPr>
              <w:pStyle w:val="Header"/>
              <w:rPr>
                <w:szCs w:val="24"/>
                <w:lang w:val="fr-FR" w:eastAsia="it-IT"/>
              </w:rPr>
            </w:pPr>
          </w:p>
        </w:tc>
        <w:tc>
          <w:tcPr>
            <w:tcW w:w="3126" w:type="dxa"/>
            <w:vMerge/>
            <w:tcBorders>
              <w:bottom w:val="single" w:sz="8" w:space="0" w:color="auto"/>
            </w:tcBorders>
            <w:vAlign w:val="center"/>
          </w:tcPr>
          <w:p w:rsidR="00BC7C20" w:rsidRPr="002C413F" w:rsidRDefault="00BC7C20">
            <w:pPr>
              <w:pStyle w:val="Header"/>
              <w:rPr>
                <w:szCs w:val="24"/>
                <w:lang w:val="fr-FR" w:eastAsia="it-IT"/>
              </w:rPr>
            </w:pPr>
          </w:p>
        </w:tc>
        <w:tc>
          <w:tcPr>
            <w:tcW w:w="1080" w:type="dxa"/>
            <w:vMerge/>
            <w:tcBorders>
              <w:bottom w:val="single" w:sz="8" w:space="0" w:color="auto"/>
            </w:tcBorders>
            <w:vAlign w:val="center"/>
          </w:tcPr>
          <w:p w:rsidR="00BC7C20" w:rsidRPr="002C413F" w:rsidRDefault="00BC7C20">
            <w:pPr>
              <w:rPr>
                <w:sz w:val="20"/>
                <w:lang w:val="fr-FR"/>
              </w:rPr>
            </w:pPr>
          </w:p>
        </w:tc>
        <w:tc>
          <w:tcPr>
            <w:tcW w:w="1890" w:type="dxa"/>
            <w:tcBorders>
              <w:top w:val="dashSmallGap" w:sz="4" w:space="0" w:color="auto"/>
              <w:bottom w:val="single" w:sz="8" w:space="0" w:color="auto"/>
            </w:tcBorders>
            <w:vAlign w:val="center"/>
          </w:tcPr>
          <w:p w:rsidR="00BC7C20" w:rsidRPr="002C413F" w:rsidRDefault="00BC7C20">
            <w:pPr>
              <w:rPr>
                <w:sz w:val="20"/>
                <w:lang w:val="fr-FR"/>
              </w:rPr>
            </w:pPr>
          </w:p>
        </w:tc>
        <w:tc>
          <w:tcPr>
            <w:tcW w:w="2213" w:type="dxa"/>
            <w:tcBorders>
              <w:top w:val="dashSmallGap" w:sz="4" w:space="0" w:color="auto"/>
              <w:bottom w:val="single" w:sz="8" w:space="0" w:color="auto"/>
            </w:tcBorders>
            <w:vAlign w:val="center"/>
          </w:tcPr>
          <w:p w:rsidR="00BC7C20" w:rsidRPr="002C413F" w:rsidRDefault="00BC7C20">
            <w:pPr>
              <w:pStyle w:val="Header"/>
              <w:rPr>
                <w:szCs w:val="24"/>
                <w:lang w:val="fr-FR" w:eastAsia="it-IT"/>
              </w:rPr>
            </w:pPr>
          </w:p>
        </w:tc>
        <w:tc>
          <w:tcPr>
            <w:tcW w:w="1435" w:type="dxa"/>
            <w:vMerge/>
            <w:shd w:val="thinDiagCross" w:color="auto" w:fill="auto"/>
            <w:vAlign w:val="center"/>
          </w:tcPr>
          <w:p w:rsidR="00BC7C20" w:rsidRPr="002C413F" w:rsidRDefault="00BC7C20">
            <w:pPr>
              <w:rPr>
                <w:sz w:val="20"/>
                <w:lang w:val="fr-FR"/>
              </w:rPr>
            </w:pPr>
          </w:p>
        </w:tc>
        <w:tc>
          <w:tcPr>
            <w:tcW w:w="1350" w:type="dxa"/>
            <w:vMerge/>
            <w:shd w:val="thinDiagCross" w:color="auto" w:fill="auto"/>
            <w:vAlign w:val="center"/>
          </w:tcPr>
          <w:p w:rsidR="00BC7C20" w:rsidRPr="002C413F" w:rsidRDefault="00BC7C20">
            <w:pPr>
              <w:rPr>
                <w:sz w:val="20"/>
                <w:lang w:val="fr-FR"/>
              </w:rPr>
            </w:pPr>
          </w:p>
        </w:tc>
        <w:tc>
          <w:tcPr>
            <w:tcW w:w="1439" w:type="dxa"/>
            <w:vMerge/>
            <w:shd w:val="thinDiagCross" w:color="auto" w:fill="auto"/>
            <w:vAlign w:val="center"/>
          </w:tcPr>
          <w:p w:rsidR="00BC7C20" w:rsidRPr="002C413F" w:rsidRDefault="00BC7C20">
            <w:pPr>
              <w:rPr>
                <w:sz w:val="20"/>
                <w:lang w:val="fr-FR"/>
              </w:rPr>
            </w:pPr>
          </w:p>
        </w:tc>
        <w:tc>
          <w:tcPr>
            <w:tcW w:w="1200" w:type="dxa"/>
            <w:tcBorders>
              <w:bottom w:val="single" w:sz="8" w:space="0" w:color="auto"/>
            </w:tcBorders>
            <w:vAlign w:val="center"/>
          </w:tcPr>
          <w:p w:rsidR="00BC7C20" w:rsidRPr="002C413F" w:rsidRDefault="00BC7C20">
            <w:pPr>
              <w:rPr>
                <w:sz w:val="20"/>
                <w:lang w:val="fr-FR"/>
              </w:rPr>
            </w:pPr>
          </w:p>
        </w:tc>
      </w:tr>
      <w:tr w:rsidR="0099240E" w:rsidRPr="002C413F" w:rsidTr="00A157FF">
        <w:trPr>
          <w:gridBefore w:val="1"/>
          <w:wBefore w:w="25" w:type="dxa"/>
          <w:trHeight w:hRule="exact" w:val="397"/>
          <w:jc w:val="center"/>
        </w:trPr>
        <w:tc>
          <w:tcPr>
            <w:tcW w:w="690" w:type="dxa"/>
            <w:tcBorders>
              <w:top w:val="single" w:sz="8" w:space="0" w:color="auto"/>
              <w:bottom w:val="double" w:sz="4" w:space="0" w:color="auto"/>
              <w:right w:val="nil"/>
            </w:tcBorders>
          </w:tcPr>
          <w:p w:rsidR="00BC7C20" w:rsidRPr="002C413F" w:rsidRDefault="00BC7C20">
            <w:pPr>
              <w:rPr>
                <w:sz w:val="20"/>
                <w:lang w:val="fr-FR"/>
              </w:rPr>
            </w:pPr>
          </w:p>
        </w:tc>
        <w:tc>
          <w:tcPr>
            <w:tcW w:w="3126" w:type="dxa"/>
            <w:tcBorders>
              <w:top w:val="single" w:sz="8" w:space="0" w:color="auto"/>
              <w:bottom w:val="double" w:sz="4" w:space="0" w:color="auto"/>
              <w:right w:val="nil"/>
            </w:tcBorders>
            <w:vAlign w:val="center"/>
          </w:tcPr>
          <w:p w:rsidR="00BC7C20" w:rsidRPr="002C413F" w:rsidRDefault="00BC7C20">
            <w:pPr>
              <w:rPr>
                <w:sz w:val="20"/>
                <w:lang w:val="fr-FR"/>
              </w:rPr>
            </w:pPr>
          </w:p>
        </w:tc>
        <w:tc>
          <w:tcPr>
            <w:tcW w:w="1080" w:type="dxa"/>
            <w:tcBorders>
              <w:top w:val="single" w:sz="8" w:space="0" w:color="auto"/>
              <w:left w:val="nil"/>
              <w:bottom w:val="double" w:sz="4" w:space="0" w:color="auto"/>
              <w:right w:val="nil"/>
            </w:tcBorders>
            <w:vAlign w:val="center"/>
          </w:tcPr>
          <w:p w:rsidR="00BC7C20" w:rsidRPr="002C413F" w:rsidRDefault="00BC7C20">
            <w:pPr>
              <w:rPr>
                <w:sz w:val="20"/>
                <w:lang w:val="fr-FR"/>
              </w:rPr>
            </w:pPr>
          </w:p>
        </w:tc>
        <w:tc>
          <w:tcPr>
            <w:tcW w:w="1890" w:type="dxa"/>
            <w:tcBorders>
              <w:top w:val="single" w:sz="8" w:space="0" w:color="auto"/>
              <w:left w:val="nil"/>
              <w:bottom w:val="double" w:sz="4" w:space="0" w:color="auto"/>
              <w:right w:val="nil"/>
            </w:tcBorders>
            <w:vAlign w:val="center"/>
          </w:tcPr>
          <w:p w:rsidR="00BC7C20" w:rsidRPr="002C413F" w:rsidRDefault="00BC7C20">
            <w:pPr>
              <w:rPr>
                <w:sz w:val="20"/>
                <w:lang w:val="fr-FR"/>
              </w:rPr>
            </w:pPr>
          </w:p>
        </w:tc>
        <w:tc>
          <w:tcPr>
            <w:tcW w:w="2213" w:type="dxa"/>
            <w:tcBorders>
              <w:top w:val="single" w:sz="8" w:space="0" w:color="auto"/>
              <w:left w:val="nil"/>
              <w:bottom w:val="double" w:sz="4" w:space="0" w:color="auto"/>
            </w:tcBorders>
            <w:vAlign w:val="center"/>
          </w:tcPr>
          <w:p w:rsidR="00BC7C20" w:rsidRPr="002C413F" w:rsidRDefault="00BC7C20">
            <w:pPr>
              <w:rPr>
                <w:sz w:val="20"/>
                <w:lang w:val="fr-FR"/>
              </w:rPr>
            </w:pPr>
            <w:r w:rsidRPr="002C413F">
              <w:rPr>
                <w:sz w:val="20"/>
                <w:lang w:val="fr-FR"/>
              </w:rPr>
              <w:t>Coûts totaux</w:t>
            </w:r>
          </w:p>
        </w:tc>
        <w:tc>
          <w:tcPr>
            <w:tcW w:w="1435" w:type="dxa"/>
            <w:tcBorders>
              <w:bottom w:val="double" w:sz="4" w:space="0" w:color="auto"/>
            </w:tcBorders>
            <w:vAlign w:val="center"/>
          </w:tcPr>
          <w:p w:rsidR="00BC7C20" w:rsidRPr="002C413F" w:rsidRDefault="00BC7C20">
            <w:pPr>
              <w:rPr>
                <w:sz w:val="20"/>
                <w:lang w:val="fr-FR"/>
              </w:rPr>
            </w:pPr>
          </w:p>
        </w:tc>
        <w:tc>
          <w:tcPr>
            <w:tcW w:w="1350" w:type="dxa"/>
            <w:tcBorders>
              <w:bottom w:val="double" w:sz="4" w:space="0" w:color="auto"/>
            </w:tcBorders>
            <w:vAlign w:val="center"/>
          </w:tcPr>
          <w:p w:rsidR="00BC7C20" w:rsidRPr="002C413F" w:rsidRDefault="00BC7C20">
            <w:pPr>
              <w:rPr>
                <w:sz w:val="20"/>
                <w:lang w:val="fr-FR"/>
              </w:rPr>
            </w:pPr>
          </w:p>
        </w:tc>
        <w:tc>
          <w:tcPr>
            <w:tcW w:w="1439" w:type="dxa"/>
            <w:tcBorders>
              <w:bottom w:val="double" w:sz="4" w:space="0" w:color="auto"/>
            </w:tcBorders>
            <w:vAlign w:val="center"/>
          </w:tcPr>
          <w:p w:rsidR="00BC7C20" w:rsidRPr="002C413F" w:rsidRDefault="00BC7C20">
            <w:pPr>
              <w:rPr>
                <w:sz w:val="20"/>
                <w:lang w:val="fr-FR"/>
              </w:rPr>
            </w:pPr>
          </w:p>
        </w:tc>
        <w:tc>
          <w:tcPr>
            <w:tcW w:w="1200" w:type="dxa"/>
            <w:tcBorders>
              <w:top w:val="single" w:sz="8" w:space="0" w:color="auto"/>
              <w:bottom w:val="double" w:sz="4" w:space="0" w:color="auto"/>
            </w:tcBorders>
            <w:vAlign w:val="center"/>
          </w:tcPr>
          <w:p w:rsidR="00BC7C20" w:rsidRPr="002C413F" w:rsidRDefault="00BC7C20">
            <w:pPr>
              <w:rPr>
                <w:sz w:val="20"/>
                <w:lang w:val="fr-FR"/>
              </w:rPr>
            </w:pPr>
          </w:p>
        </w:tc>
      </w:tr>
    </w:tbl>
    <w:p w:rsidR="00BC7C20" w:rsidRDefault="00BC7C20">
      <w:pPr>
        <w:pStyle w:val="Header"/>
        <w:pBdr>
          <w:bottom w:val="single" w:sz="4" w:space="0" w:color="auto"/>
        </w:pBdr>
        <w:spacing w:line="120" w:lineRule="exact"/>
        <w:rPr>
          <w:szCs w:val="24"/>
          <w:lang w:val="fr-FR" w:eastAsia="it-IT"/>
        </w:rPr>
      </w:pPr>
    </w:p>
    <w:p w:rsidR="00D63055" w:rsidRDefault="00D63055" w:rsidP="00A157FF">
      <w:pPr>
        <w:rPr>
          <w:b/>
          <w:sz w:val="28"/>
          <w:szCs w:val="28"/>
          <w:u w:val="single"/>
          <w:lang w:val="fr-FR"/>
        </w:rPr>
        <w:sectPr w:rsidR="00D63055" w:rsidSect="00D63055">
          <w:headerReference w:type="even" r:id="rId38"/>
          <w:headerReference w:type="default" r:id="rId39"/>
          <w:footerReference w:type="default" r:id="rId40"/>
          <w:headerReference w:type="first" r:id="rId41"/>
          <w:type w:val="oddPage"/>
          <w:pgSz w:w="15840" w:h="12240" w:orient="landscape" w:code="1"/>
          <w:pgMar w:top="1728" w:right="1440" w:bottom="1440" w:left="1440" w:header="720" w:footer="720" w:gutter="0"/>
          <w:cols w:space="720"/>
          <w:titlePg/>
          <w:docGrid w:linePitch="360"/>
        </w:sectPr>
      </w:pPr>
    </w:p>
    <w:p w:rsidR="003A2661" w:rsidRDefault="003A2661" w:rsidP="003A2661">
      <w:pPr>
        <w:tabs>
          <w:tab w:val="center" w:pos="4680"/>
        </w:tabs>
        <w:suppressAutoHyphens/>
        <w:spacing w:line="360" w:lineRule="auto"/>
        <w:jc w:val="center"/>
        <w:rPr>
          <w:b/>
          <w:spacing w:val="-2"/>
          <w:sz w:val="28"/>
          <w:lang w:val="fr-FR"/>
        </w:rPr>
      </w:pPr>
      <w:bookmarkStart w:id="86" w:name="_Toc421413914"/>
      <w:r>
        <w:rPr>
          <w:lang w:val="fr-FR"/>
        </w:rPr>
        <w:lastRenderedPageBreak/>
        <w:t>Annexe</w:t>
      </w:r>
      <w:bookmarkEnd w:id="86"/>
      <w:r>
        <w:rPr>
          <w:lang w:val="fr-FR"/>
        </w:rPr>
        <w:t xml:space="preserve"> A</w:t>
      </w:r>
      <w:r w:rsidR="00B90533">
        <w:rPr>
          <w:lang w:val="fr-FR"/>
        </w:rPr>
        <w:t xml:space="preserve"> - </w:t>
      </w:r>
      <w:r>
        <w:rPr>
          <w:b/>
          <w:spacing w:val="-2"/>
          <w:sz w:val="28"/>
          <w:lang w:val="fr-FR"/>
        </w:rPr>
        <w:t>Négociations financières</w:t>
      </w:r>
      <w:r>
        <w:rPr>
          <w:rStyle w:val="FootnoteReference"/>
          <w:b/>
          <w:spacing w:val="-2"/>
          <w:sz w:val="18"/>
          <w:lang w:val="fr-FR"/>
        </w:rPr>
        <w:footnoteReference w:id="5"/>
      </w:r>
      <w:r>
        <w:rPr>
          <w:b/>
          <w:spacing w:val="-2"/>
          <w:sz w:val="28"/>
          <w:lang w:val="fr-FR"/>
        </w:rPr>
        <w:t xml:space="preserve">Ventilation des taux de rémunération </w:t>
      </w:r>
    </w:p>
    <w:p w:rsidR="003A2661" w:rsidRDefault="003A2661" w:rsidP="00497F54">
      <w:pPr>
        <w:tabs>
          <w:tab w:val="left" w:pos="-720"/>
        </w:tabs>
        <w:suppressAutoHyphens/>
        <w:ind w:left="720" w:hanging="720"/>
        <w:rPr>
          <w:spacing w:val="-2"/>
          <w:u w:val="single"/>
          <w:lang w:val="fr-FR"/>
        </w:rPr>
      </w:pPr>
      <w:r>
        <w:rPr>
          <w:b/>
          <w:spacing w:val="-2"/>
          <w:lang w:val="fr-FR"/>
        </w:rPr>
        <w:t xml:space="preserve"> Examen des taux de rémunération</w:t>
      </w:r>
    </w:p>
    <w:p w:rsidR="003A2661" w:rsidRDefault="003A2661" w:rsidP="003A2661">
      <w:pPr>
        <w:suppressAutoHyphens/>
        <w:ind w:left="720" w:hanging="720"/>
        <w:jc w:val="both"/>
        <w:rPr>
          <w:spacing w:val="-2"/>
          <w:u w:val="single"/>
          <w:lang w:val="fr-FR"/>
        </w:rPr>
      </w:pPr>
    </w:p>
    <w:p w:rsidR="00285564" w:rsidRPr="002C5CB1" w:rsidRDefault="003A2661" w:rsidP="00497F54">
      <w:pPr>
        <w:pStyle w:val="ListParagraph"/>
        <w:suppressAutoHyphens/>
        <w:spacing w:after="120"/>
        <w:ind w:left="0"/>
        <w:contextualSpacing/>
        <w:jc w:val="both"/>
        <w:rPr>
          <w:spacing w:val="-2"/>
          <w:lang w:val="fr-FR"/>
        </w:rPr>
      </w:pPr>
      <w:r>
        <w:rPr>
          <w:spacing w:val="-2"/>
          <w:lang w:val="fr-FR"/>
        </w:rPr>
        <w:t>La rémunération du personnel comprend les salaires, les charges sociales, les frais généraux, l</w:t>
      </w:r>
      <w:r w:rsidR="00285564">
        <w:rPr>
          <w:spacing w:val="-2"/>
          <w:lang w:val="fr-FR"/>
        </w:rPr>
        <w:t>a marge</w:t>
      </w:r>
      <w:r>
        <w:rPr>
          <w:spacing w:val="-2"/>
          <w:lang w:val="fr-FR"/>
        </w:rPr>
        <w:t xml:space="preserve"> bénéfic</w:t>
      </w:r>
      <w:r w:rsidR="00285564">
        <w:rPr>
          <w:spacing w:val="-2"/>
          <w:lang w:val="fr-FR"/>
        </w:rPr>
        <w:t>iair</w:t>
      </w:r>
      <w:r>
        <w:rPr>
          <w:spacing w:val="-2"/>
          <w:lang w:val="fr-FR"/>
        </w:rPr>
        <w:t>e (fee), et toute prime ou indemnité versée pour affectation hors siège</w:t>
      </w:r>
      <w:r w:rsidR="00285564">
        <w:rPr>
          <w:spacing w:val="-2"/>
          <w:lang w:val="fr-FR"/>
        </w:rPr>
        <w:t xml:space="preserve"> ou bureau à domicile</w:t>
      </w:r>
      <w:r>
        <w:rPr>
          <w:spacing w:val="-2"/>
          <w:lang w:val="fr-FR"/>
        </w:rPr>
        <w:t>. Un formulaire indiquant la ventilation des éléments de la rémunération est joint</w:t>
      </w:r>
      <w:r w:rsidR="00285564">
        <w:rPr>
          <w:spacing w:val="-2"/>
          <w:lang w:val="fr-FR"/>
        </w:rPr>
        <w:t>.</w:t>
      </w:r>
      <w:r>
        <w:rPr>
          <w:spacing w:val="-2"/>
          <w:lang w:val="fr-FR"/>
        </w:rPr>
        <w:t xml:space="preserve"> </w:t>
      </w:r>
    </w:p>
    <w:p w:rsidR="00285564" w:rsidRPr="00497F54" w:rsidRDefault="00285564" w:rsidP="00DC69AB">
      <w:pPr>
        <w:numPr>
          <w:ilvl w:val="0"/>
          <w:numId w:val="62"/>
        </w:numPr>
        <w:suppressAutoHyphens/>
        <w:jc w:val="both"/>
        <w:rPr>
          <w:spacing w:val="-2"/>
          <w:lang w:val="fr-FR"/>
        </w:rPr>
      </w:pPr>
      <w:r w:rsidRPr="00285564">
        <w:rPr>
          <w:spacing w:val="-2"/>
          <w:lang w:val="fr-FR"/>
        </w:rPr>
        <w:t xml:space="preserve">Dans le cas où la </w:t>
      </w:r>
      <w:r w:rsidRPr="00497F54">
        <w:rPr>
          <w:spacing w:val="-2"/>
          <w:lang w:val="fr-FR"/>
        </w:rPr>
        <w:t xml:space="preserve">DP demande la remise d’une proposition technique seulement, le formulaire est utilisé par le Consultant pour préparer les négociations </w:t>
      </w:r>
      <w:r w:rsidRPr="00285564">
        <w:rPr>
          <w:spacing w:val="-2"/>
          <w:lang w:val="fr-FR"/>
        </w:rPr>
        <w:t xml:space="preserve">du contrat. Dans le cas où la </w:t>
      </w:r>
      <w:r w:rsidRPr="00497F54">
        <w:rPr>
          <w:spacing w:val="-2"/>
          <w:lang w:val="fr-FR"/>
        </w:rPr>
        <w:t>DP demande aussi la remise de la proposition financière, le formulaire doit être rempli et joint au Formulaire  FIN-3. Les formulaires convenus lors des négociations, indiquant la ventilation convenue, font partie du contrat négocié et doivent être inclus dans les Annexes D ou C.</w:t>
      </w:r>
    </w:p>
    <w:p w:rsidR="00285564" w:rsidRPr="00497F54" w:rsidRDefault="00285564" w:rsidP="00285564">
      <w:pPr>
        <w:pStyle w:val="ListParagraph"/>
        <w:ind w:left="1080"/>
        <w:rPr>
          <w:spacing w:val="-2"/>
          <w:lang w:val="fr-FR"/>
        </w:rPr>
      </w:pPr>
    </w:p>
    <w:p w:rsidR="00285564" w:rsidRPr="00497F54" w:rsidRDefault="00285564" w:rsidP="00DC69AB">
      <w:pPr>
        <w:numPr>
          <w:ilvl w:val="0"/>
          <w:numId w:val="62"/>
        </w:numPr>
        <w:suppressAutoHyphens/>
        <w:jc w:val="both"/>
        <w:rPr>
          <w:spacing w:val="-2"/>
          <w:lang w:val="fr-FR"/>
        </w:rPr>
      </w:pPr>
      <w:r w:rsidRPr="00497F54">
        <w:rPr>
          <w:spacing w:val="-2"/>
          <w:lang w:val="fr-FR"/>
        </w:rPr>
        <w:t>Lors des négociations, le Consultant doit être disposé à divulguer les états financiers vérifiés des trois derniers exercices, à justifier ses taux, et à accepter que les taux qu’il propose ainsi que d'autres aspects financiers fassent l’objet d’un examen approfondi. Le Client, dépositaire de fonds publics, doit les dépenser avec prudence.</w:t>
      </w:r>
    </w:p>
    <w:p w:rsidR="00285564" w:rsidRDefault="00285564" w:rsidP="003A2661">
      <w:pPr>
        <w:suppressAutoHyphens/>
        <w:ind w:left="720" w:hanging="720"/>
        <w:jc w:val="both"/>
        <w:rPr>
          <w:spacing w:val="-2"/>
          <w:lang w:val="fr-FR"/>
        </w:rPr>
      </w:pPr>
    </w:p>
    <w:p w:rsidR="003A2661" w:rsidRDefault="003A2661" w:rsidP="00DC69AB">
      <w:pPr>
        <w:numPr>
          <w:ilvl w:val="0"/>
          <w:numId w:val="62"/>
        </w:numPr>
        <w:suppressAutoHyphens/>
        <w:jc w:val="both"/>
        <w:rPr>
          <w:spacing w:val="-2"/>
          <w:lang w:val="fr-FR"/>
        </w:rPr>
      </w:pPr>
      <w:r>
        <w:rPr>
          <w:spacing w:val="-2"/>
          <w:lang w:val="fr-FR"/>
        </w:rPr>
        <w:t>Le détail des taux est examiné ci-après.</w:t>
      </w:r>
    </w:p>
    <w:p w:rsidR="003A2661" w:rsidRDefault="003A2661" w:rsidP="003A2661">
      <w:pPr>
        <w:suppressAutoHyphens/>
        <w:ind w:left="1440" w:hanging="1440"/>
        <w:jc w:val="both"/>
        <w:rPr>
          <w:spacing w:val="-2"/>
          <w:lang w:val="fr-FR"/>
        </w:rPr>
      </w:pPr>
    </w:p>
    <w:p w:rsidR="003A2661" w:rsidRDefault="003A2661" w:rsidP="003A2661">
      <w:pPr>
        <w:keepNext/>
        <w:suppressAutoHyphens/>
        <w:jc w:val="both"/>
        <w:rPr>
          <w:spacing w:val="-2"/>
          <w:lang w:val="fr-FR"/>
        </w:rPr>
      </w:pPr>
      <w:r>
        <w:rPr>
          <w:b/>
          <w:spacing w:val="-2"/>
          <w:lang w:val="fr-FR"/>
        </w:rPr>
        <w:tab/>
        <w:t>i)</w:t>
      </w:r>
      <w:r>
        <w:rPr>
          <w:b/>
          <w:spacing w:val="-2"/>
          <w:lang w:val="fr-FR"/>
        </w:rPr>
        <w:tab/>
        <w:t>Salaire</w:t>
      </w:r>
    </w:p>
    <w:p w:rsidR="003A2661" w:rsidRDefault="003A2661" w:rsidP="003A2661">
      <w:pPr>
        <w:keepNext/>
        <w:suppressAutoHyphens/>
        <w:jc w:val="both"/>
        <w:rPr>
          <w:spacing w:val="-2"/>
          <w:lang w:val="fr-FR"/>
        </w:rPr>
      </w:pPr>
    </w:p>
    <w:p w:rsidR="003A2661" w:rsidRDefault="003A2661" w:rsidP="00285564">
      <w:pPr>
        <w:suppressAutoHyphens/>
        <w:ind w:left="1440" w:hanging="1440"/>
        <w:jc w:val="both"/>
        <w:rPr>
          <w:spacing w:val="-2"/>
          <w:lang w:val="fr-FR"/>
        </w:rPr>
      </w:pPr>
      <w:r>
        <w:rPr>
          <w:spacing w:val="-2"/>
          <w:lang w:val="fr-FR"/>
        </w:rPr>
        <w:tab/>
        <w:t xml:space="preserve">C’est le salaire périodique brut pécuniaire versé à un employé au siège du Consultant. Il ne comprend aucune prime d’affectation hors siège ou autre (sauf si celles-ci sont incluses en vertu de la législation ou d’une réglementation </w:t>
      </w:r>
      <w:r w:rsidR="00285564">
        <w:rPr>
          <w:spacing w:val="-2"/>
          <w:lang w:val="fr-FR"/>
        </w:rPr>
        <w:t>officielle</w:t>
      </w:r>
      <w:r>
        <w:rPr>
          <w:spacing w:val="-2"/>
          <w:lang w:val="fr-FR"/>
        </w:rPr>
        <w:t>).</w:t>
      </w:r>
    </w:p>
    <w:p w:rsidR="003A2661" w:rsidRDefault="003A2661" w:rsidP="003A2661">
      <w:pPr>
        <w:suppressAutoHyphens/>
        <w:ind w:left="1440" w:hanging="1440"/>
        <w:rPr>
          <w:spacing w:val="-2"/>
          <w:lang w:val="fr-FR"/>
        </w:rPr>
      </w:pPr>
    </w:p>
    <w:p w:rsidR="003A2661" w:rsidRDefault="003A2661" w:rsidP="003A2661">
      <w:pPr>
        <w:keepNext/>
        <w:suppressAutoHyphens/>
        <w:rPr>
          <w:spacing w:val="-2"/>
          <w:lang w:val="fr-FR"/>
        </w:rPr>
      </w:pPr>
      <w:r>
        <w:rPr>
          <w:b/>
          <w:spacing w:val="-2"/>
          <w:lang w:val="fr-FR"/>
        </w:rPr>
        <w:tab/>
        <w:t>ii)</w:t>
      </w:r>
      <w:r>
        <w:rPr>
          <w:b/>
          <w:spacing w:val="-2"/>
          <w:lang w:val="fr-FR"/>
        </w:rPr>
        <w:tab/>
        <w:t>Primes</w:t>
      </w:r>
    </w:p>
    <w:p w:rsidR="003A2661" w:rsidRDefault="003A2661" w:rsidP="003A2661">
      <w:pPr>
        <w:keepNext/>
        <w:ind w:left="1440" w:hanging="1440"/>
        <w:rPr>
          <w:spacing w:val="-2"/>
          <w:lang w:val="fr-FR"/>
        </w:rPr>
      </w:pPr>
    </w:p>
    <w:p w:rsidR="00285564" w:rsidRPr="00497F54" w:rsidRDefault="003A2661" w:rsidP="002C413F">
      <w:pPr>
        <w:keepNext/>
        <w:suppressAutoHyphens/>
        <w:ind w:left="1440"/>
        <w:jc w:val="both"/>
        <w:rPr>
          <w:spacing w:val="-2"/>
          <w:lang w:val="fr-FR"/>
        </w:rPr>
      </w:pPr>
      <w:r>
        <w:rPr>
          <w:spacing w:val="-2"/>
          <w:lang w:val="fr-FR"/>
        </w:rPr>
        <w:t xml:space="preserve">Les primes sont en principe réglées sur les bénéfices réalisés. </w:t>
      </w:r>
      <w:r w:rsidR="00285564" w:rsidRPr="00497F54">
        <w:rPr>
          <w:spacing w:val="-2"/>
          <w:lang w:val="fr-FR"/>
        </w:rPr>
        <w:t xml:space="preserve">Le Client ne souhaitant pas effectuer de double paiement, les primes accordées au personnel ne font pas partie du « salaire » et doivent être indiquées séparément. Si la comptabilité du Consultant est telle que le pourcentage de ses charges sociales et de ses frais généraux est basé sur le total de ses recettes, primes comprises, ces pourcentages doivent être ajustés à la baisse de manière proportionnelle. Si la législation nationale stipule le paiement d’un treizième mois, il n’y a pas lieu d’ajuster à la baisse l’élément </w:t>
      </w:r>
      <w:r w:rsidR="00285564">
        <w:rPr>
          <w:spacing w:val="-2"/>
          <w:lang w:val="fr-FR"/>
        </w:rPr>
        <w:t>bénéfice</w:t>
      </w:r>
      <w:r w:rsidR="00285564" w:rsidRPr="00497F54">
        <w:rPr>
          <w:spacing w:val="-2"/>
          <w:lang w:val="fr-FR"/>
        </w:rPr>
        <w:t>. Toute éventuelle discussion portant sur les primes devra s’appuyer sur les documents comptables audités, qui seront considérés comme confidentiels.</w:t>
      </w:r>
    </w:p>
    <w:p w:rsidR="003A2661" w:rsidRDefault="003A2661" w:rsidP="002C413F">
      <w:pPr>
        <w:ind w:left="1440" w:hanging="1440"/>
        <w:jc w:val="both"/>
        <w:rPr>
          <w:spacing w:val="-2"/>
          <w:lang w:val="fr-FR"/>
        </w:rPr>
      </w:pPr>
      <w:r>
        <w:rPr>
          <w:spacing w:val="-2"/>
          <w:lang w:val="fr-FR"/>
        </w:rPr>
        <w:t>.</w:t>
      </w:r>
      <w:r w:rsidR="002C413F">
        <w:rPr>
          <w:spacing w:val="-2"/>
          <w:lang w:val="fr-FR"/>
        </w:rPr>
        <w:t xml:space="preserve"> </w:t>
      </w:r>
    </w:p>
    <w:p w:rsidR="003A2661" w:rsidRDefault="003A2661" w:rsidP="003A2661">
      <w:pPr>
        <w:keepNext/>
        <w:suppressAutoHyphens/>
        <w:rPr>
          <w:spacing w:val="-2"/>
          <w:lang w:val="fr-FR"/>
        </w:rPr>
      </w:pPr>
      <w:r>
        <w:rPr>
          <w:b/>
          <w:spacing w:val="-2"/>
          <w:lang w:val="fr-FR"/>
        </w:rPr>
        <w:tab/>
        <w:t>iii)</w:t>
      </w:r>
      <w:r>
        <w:rPr>
          <w:b/>
          <w:spacing w:val="-2"/>
          <w:lang w:val="fr-FR"/>
        </w:rPr>
        <w:tab/>
        <w:t>Charges sociales</w:t>
      </w:r>
    </w:p>
    <w:p w:rsidR="003A2661" w:rsidRDefault="003A2661" w:rsidP="003A2661">
      <w:pPr>
        <w:keepNext/>
        <w:tabs>
          <w:tab w:val="left" w:pos="-720"/>
        </w:tabs>
        <w:suppressAutoHyphens/>
        <w:ind w:left="1440" w:hanging="1440"/>
        <w:rPr>
          <w:spacing w:val="-2"/>
          <w:lang w:val="fr-FR"/>
        </w:rPr>
      </w:pPr>
    </w:p>
    <w:p w:rsidR="003A2661" w:rsidRDefault="003A2661" w:rsidP="003A2661">
      <w:pPr>
        <w:suppressAutoHyphens/>
        <w:ind w:left="1440" w:hanging="1440"/>
        <w:jc w:val="both"/>
        <w:rPr>
          <w:spacing w:val="-2"/>
          <w:lang w:val="fr-FR"/>
        </w:rPr>
      </w:pPr>
      <w:r>
        <w:rPr>
          <w:spacing w:val="-2"/>
          <w:lang w:val="fr-FR"/>
        </w:rPr>
        <w:tab/>
      </w:r>
      <w:r w:rsidR="00285564" w:rsidRPr="00497F54">
        <w:rPr>
          <w:spacing w:val="-2"/>
          <w:lang w:val="fr-FR"/>
        </w:rPr>
        <w:t xml:space="preserve">Les charges sociales sont les charges que représentent pour le Consultant les prestations non monétaires qu’il accorde à ses employés et comprennent, </w:t>
      </w:r>
      <w:r w:rsidR="00285564" w:rsidRPr="00497F54">
        <w:rPr>
          <w:i/>
          <w:spacing w:val="-2"/>
          <w:lang w:val="fr-FR"/>
        </w:rPr>
        <w:t>inter alia</w:t>
      </w:r>
      <w:r w:rsidR="00285564" w:rsidRPr="00497F54">
        <w:rPr>
          <w:spacing w:val="-2"/>
          <w:lang w:val="fr-FR"/>
        </w:rPr>
        <w:t> : les cotisations de retraite, d’assurance maladie et d’assurance vie, ainsi que congés annuels et congés de maladie à la charge du Consultant. À cet égard, le coût des congés pour fête légale ne fait pas partie des charges sociales acceptables, pas plus que celui des congés pris pendant une mission si aucun personnel de remplacement n’est fourni</w:t>
      </w:r>
      <w:r>
        <w:rPr>
          <w:spacing w:val="-2"/>
          <w:lang w:val="fr-FR"/>
        </w:rPr>
        <w:t>.</w:t>
      </w:r>
    </w:p>
    <w:p w:rsidR="003A2661" w:rsidRDefault="003A2661" w:rsidP="003A2661">
      <w:pPr>
        <w:suppressAutoHyphens/>
        <w:ind w:left="1440" w:hanging="1440"/>
        <w:rPr>
          <w:spacing w:val="-2"/>
          <w:lang w:val="fr-FR"/>
        </w:rPr>
      </w:pPr>
    </w:p>
    <w:p w:rsidR="003A2661" w:rsidRDefault="003A2661" w:rsidP="003A2661">
      <w:pPr>
        <w:keepNext/>
        <w:suppressAutoHyphens/>
        <w:rPr>
          <w:spacing w:val="-2"/>
          <w:lang w:val="fr-FR"/>
        </w:rPr>
      </w:pPr>
      <w:r>
        <w:rPr>
          <w:b/>
          <w:spacing w:val="-2"/>
          <w:lang w:val="fr-FR"/>
        </w:rPr>
        <w:lastRenderedPageBreak/>
        <w:tab/>
        <w:t>iv)</w:t>
      </w:r>
      <w:r>
        <w:rPr>
          <w:b/>
          <w:spacing w:val="-2"/>
          <w:lang w:val="fr-FR"/>
        </w:rPr>
        <w:tab/>
        <w:t>Coût des congés</w:t>
      </w:r>
    </w:p>
    <w:p w:rsidR="003A2661" w:rsidRDefault="003A2661" w:rsidP="003A2661">
      <w:pPr>
        <w:keepNext/>
        <w:suppressAutoHyphens/>
        <w:ind w:left="1440" w:hanging="1440"/>
        <w:rPr>
          <w:spacing w:val="-2"/>
          <w:lang w:val="fr-FR"/>
        </w:rPr>
      </w:pPr>
    </w:p>
    <w:p w:rsidR="003A2661" w:rsidRDefault="003A2661" w:rsidP="003A2661">
      <w:pPr>
        <w:suppressAutoHyphens/>
        <w:ind w:left="1440" w:hanging="1440"/>
        <w:jc w:val="both"/>
        <w:rPr>
          <w:spacing w:val="-2"/>
          <w:lang w:val="fr-FR"/>
        </w:rPr>
      </w:pPr>
      <w:r>
        <w:rPr>
          <w:spacing w:val="-2"/>
          <w:lang w:val="fr-FR"/>
        </w:rPr>
        <w:tab/>
        <w:t>Les règles de calcul du coût du nombre total de jours de congés annuels en pourcentage du salaire de base sont normalement les suivantes :</w:t>
      </w:r>
    </w:p>
    <w:p w:rsidR="003A2661" w:rsidRDefault="003A2661" w:rsidP="003A2661">
      <w:pPr>
        <w:suppressAutoHyphens/>
        <w:ind w:left="1440" w:hanging="1440"/>
        <w:rPr>
          <w:spacing w:val="-2"/>
          <w:lang w:val="fr-FR"/>
        </w:rPr>
      </w:pPr>
    </w:p>
    <w:p w:rsidR="003A2661" w:rsidRDefault="003A2661" w:rsidP="003A2661">
      <w:pPr>
        <w:tabs>
          <w:tab w:val="left" w:pos="1800"/>
        </w:tabs>
        <w:suppressAutoHyphens/>
        <w:ind w:left="1440" w:hanging="1440"/>
        <w:rPr>
          <w:spacing w:val="-2"/>
          <w:u w:val="single"/>
          <w:lang w:val="fr-FR"/>
        </w:rPr>
      </w:pPr>
      <w:r>
        <w:rPr>
          <w:spacing w:val="-2"/>
          <w:lang w:val="fr-FR"/>
        </w:rPr>
        <w:tab/>
      </w:r>
      <w:r>
        <w:rPr>
          <w:spacing w:val="-2"/>
          <w:lang w:val="fr-FR"/>
        </w:rPr>
        <w:tab/>
        <w:t>Coût des congés en pourcentage du salaire =</w:t>
      </w:r>
      <w:r>
        <w:rPr>
          <w:i/>
          <w:spacing w:val="-2"/>
          <w:lang w:val="fr-FR"/>
        </w:rPr>
        <w:t xml:space="preserve"> </w:t>
      </w:r>
      <w:r>
        <w:rPr>
          <w:i/>
          <w:spacing w:val="-2"/>
          <w:position w:val="-28"/>
          <w:sz w:val="20"/>
        </w:rPr>
        <w:object w:dxaOrig="2400" w:dyaOrig="660">
          <v:shape id="_x0000_i1027" type="#_x0000_t75" style="width:119.85pt;height:33.15pt" o:ole="" fillcolor="window">
            <v:imagedata r:id="rId42" o:title=""/>
          </v:shape>
          <o:OLEObject Type="Embed" ProgID="Equation.2" ShapeID="_x0000_i1027" DrawAspect="Content" ObjectID="_1455443398" r:id="rId43"/>
        </w:object>
      </w:r>
    </w:p>
    <w:p w:rsidR="003A2661" w:rsidRDefault="00290A55" w:rsidP="00497F54">
      <w:pPr>
        <w:suppressAutoHyphens/>
        <w:ind w:left="1530" w:hanging="90"/>
        <w:jc w:val="both"/>
        <w:rPr>
          <w:lang w:val="fr-FR"/>
        </w:rPr>
      </w:pPr>
      <w:proofErr w:type="gramStart"/>
      <w:r w:rsidRPr="00497F54">
        <w:rPr>
          <w:i/>
          <w:lang w:val="fr-FR"/>
        </w:rPr>
        <w:t>w</w:t>
      </w:r>
      <w:proofErr w:type="gramEnd"/>
      <w:r w:rsidRPr="00497F54">
        <w:rPr>
          <w:lang w:val="fr-FR"/>
        </w:rPr>
        <w:t xml:space="preserve"> étant les week-ends, </w:t>
      </w:r>
      <w:r w:rsidRPr="00497F54">
        <w:rPr>
          <w:i/>
          <w:lang w:val="fr-FR"/>
        </w:rPr>
        <w:t>fl</w:t>
      </w:r>
      <w:r w:rsidRPr="00497F54">
        <w:rPr>
          <w:lang w:val="fr-FR"/>
        </w:rPr>
        <w:t xml:space="preserve"> les jours fériés légaux, </w:t>
      </w:r>
      <w:r w:rsidRPr="00497F54">
        <w:rPr>
          <w:i/>
          <w:lang w:val="fr-FR"/>
        </w:rPr>
        <w:t>a</w:t>
      </w:r>
      <w:r w:rsidRPr="00497F54">
        <w:rPr>
          <w:lang w:val="fr-FR"/>
        </w:rPr>
        <w:t xml:space="preserve"> les congés annuels et </w:t>
      </w:r>
      <w:r w:rsidRPr="00497F54">
        <w:rPr>
          <w:i/>
          <w:lang w:val="fr-FR"/>
        </w:rPr>
        <w:t>m</w:t>
      </w:r>
      <w:r w:rsidRPr="00497F54">
        <w:rPr>
          <w:lang w:val="fr-FR"/>
        </w:rPr>
        <w:t xml:space="preserve"> les congés de maladie</w:t>
      </w:r>
    </w:p>
    <w:p w:rsidR="00290A55" w:rsidRPr="00290A55" w:rsidRDefault="00290A55" w:rsidP="00497F54">
      <w:pPr>
        <w:suppressAutoHyphens/>
        <w:ind w:left="1530" w:hanging="90"/>
        <w:jc w:val="both"/>
        <w:rPr>
          <w:spacing w:val="-2"/>
          <w:u w:val="single"/>
          <w:lang w:val="fr-FR"/>
        </w:rPr>
      </w:pPr>
    </w:p>
    <w:p w:rsidR="003A2661" w:rsidRDefault="003A2661" w:rsidP="003A2661">
      <w:pPr>
        <w:suppressAutoHyphens/>
        <w:ind w:left="1440" w:hanging="1440"/>
        <w:jc w:val="both"/>
        <w:rPr>
          <w:spacing w:val="-2"/>
          <w:lang w:val="fr-FR"/>
        </w:rPr>
      </w:pPr>
      <w:r>
        <w:rPr>
          <w:spacing w:val="-2"/>
          <w:lang w:val="fr-FR"/>
        </w:rPr>
        <w:tab/>
        <w:t>Il importe de souligner que les congés peuvent être considérés comme une charge sociale uniquement s’ils ne sont pas facturés au Client.</w:t>
      </w:r>
    </w:p>
    <w:p w:rsidR="003A2661" w:rsidRDefault="003A2661" w:rsidP="003A2661">
      <w:pPr>
        <w:suppressAutoHyphens/>
        <w:ind w:left="1440" w:hanging="1440"/>
        <w:rPr>
          <w:spacing w:val="-2"/>
          <w:lang w:val="fr-FR"/>
        </w:rPr>
      </w:pPr>
    </w:p>
    <w:p w:rsidR="003A2661" w:rsidRDefault="003A2661" w:rsidP="003A2661">
      <w:pPr>
        <w:keepNext/>
        <w:suppressAutoHyphens/>
        <w:rPr>
          <w:b/>
          <w:spacing w:val="-2"/>
          <w:lang w:val="fr-FR"/>
        </w:rPr>
      </w:pPr>
      <w:r>
        <w:rPr>
          <w:b/>
          <w:spacing w:val="-2"/>
          <w:lang w:val="fr-FR"/>
        </w:rPr>
        <w:tab/>
        <w:t>v)</w:t>
      </w:r>
      <w:r>
        <w:rPr>
          <w:b/>
          <w:spacing w:val="-2"/>
          <w:lang w:val="fr-FR"/>
        </w:rPr>
        <w:tab/>
        <w:t>Frais généraux</w:t>
      </w:r>
    </w:p>
    <w:p w:rsidR="003A2661" w:rsidRDefault="003A2661" w:rsidP="003A2661">
      <w:pPr>
        <w:keepNext/>
        <w:suppressAutoHyphens/>
        <w:ind w:left="1440" w:hanging="1440"/>
        <w:rPr>
          <w:spacing w:val="-2"/>
          <w:lang w:val="fr-FR"/>
        </w:rPr>
      </w:pPr>
    </w:p>
    <w:p w:rsidR="003A2661" w:rsidRDefault="003A2661" w:rsidP="003A2661">
      <w:pPr>
        <w:suppressAutoHyphens/>
        <w:ind w:left="1440" w:hanging="1440"/>
        <w:jc w:val="both"/>
        <w:rPr>
          <w:spacing w:val="-2"/>
          <w:lang w:val="fr-FR"/>
        </w:rPr>
      </w:pPr>
      <w:r>
        <w:rPr>
          <w:spacing w:val="-2"/>
          <w:lang w:val="fr-FR"/>
        </w:rPr>
        <w:tab/>
      </w:r>
      <w:r w:rsidR="00290A55" w:rsidRPr="00497F54">
        <w:rPr>
          <w:spacing w:val="-2"/>
          <w:lang w:val="fr-FR"/>
        </w:rPr>
        <w:t>Les frais généraux sont les charges d’exploitation du Consultant qui ne sont pas directement liées à l’accomplissement de la mission et ne sont pas remboursées comme un poste de coût distinct au titre du Contrat. Il s’agit habituellement des dépenses du siège (temps de travail non facturable, temps de travail des cadres qui administrent le projet, loyer, personnel d’appui, frais de recherche, formation du personnel, frais commerciaux, etc.), du coût du personnel qui n’est pas affecté actuellement à des activités génératrices de revenu, des impôts sur l’entreprise et des charges de promotion de l’entreprise. Durant les négociations, les états financiers vérifiés, certifiés par un auditeur indépendant et justifiant les frais généraux des trois derniers exercices, doivent être disponibles aux fins d’examen, ainsi que des listes détaillées des éléments constitutifs de ces frais généraux et du pourcentage du salaire de base que représente chacun d’entre eux. Le Client n’accepte pas de payer une marge supplémentaire pour charges sociales, frais généraux, et autres frais afférents au personnel qui n’est pas employé à titre permanent par le Consultant. Dans ce cas, le Consultant peut prétendre seulement au paiement des frais administratifs et commissions sur les sommes qu’il facture mensuellement pour le personnel sous-traitant</w:t>
      </w:r>
      <w:r>
        <w:rPr>
          <w:spacing w:val="-2"/>
          <w:lang w:val="fr-FR"/>
        </w:rPr>
        <w:t>.</w:t>
      </w:r>
    </w:p>
    <w:p w:rsidR="003A2661" w:rsidRDefault="003A2661" w:rsidP="003A2661">
      <w:pPr>
        <w:suppressAutoHyphens/>
        <w:ind w:left="1440" w:hanging="1440"/>
        <w:rPr>
          <w:spacing w:val="-2"/>
          <w:lang w:val="fr-FR"/>
        </w:rPr>
      </w:pPr>
    </w:p>
    <w:p w:rsidR="003A2661" w:rsidRDefault="003A2661" w:rsidP="003A2661">
      <w:pPr>
        <w:keepNext/>
        <w:suppressAutoHyphens/>
        <w:rPr>
          <w:b/>
          <w:spacing w:val="-2"/>
          <w:lang w:val="fr-FR"/>
        </w:rPr>
      </w:pPr>
      <w:r>
        <w:rPr>
          <w:b/>
          <w:spacing w:val="-2"/>
          <w:lang w:val="fr-FR"/>
        </w:rPr>
        <w:tab/>
        <w:t>vi)</w:t>
      </w:r>
      <w:r>
        <w:rPr>
          <w:b/>
          <w:spacing w:val="-2"/>
          <w:lang w:val="fr-FR"/>
        </w:rPr>
        <w:tab/>
      </w:r>
      <w:r w:rsidR="00290A55">
        <w:rPr>
          <w:b/>
          <w:spacing w:val="-2"/>
          <w:lang w:val="fr-FR"/>
        </w:rPr>
        <w:t>Marge b</w:t>
      </w:r>
      <w:r>
        <w:rPr>
          <w:b/>
          <w:spacing w:val="-2"/>
          <w:lang w:val="fr-FR"/>
        </w:rPr>
        <w:t>énéfic</w:t>
      </w:r>
      <w:r w:rsidR="00290A55">
        <w:rPr>
          <w:b/>
          <w:spacing w:val="-2"/>
          <w:lang w:val="fr-FR"/>
        </w:rPr>
        <w:t>iair</w:t>
      </w:r>
      <w:r>
        <w:rPr>
          <w:b/>
          <w:spacing w:val="-2"/>
          <w:lang w:val="fr-FR"/>
        </w:rPr>
        <w:t>e (fee)</w:t>
      </w:r>
    </w:p>
    <w:p w:rsidR="003A2661" w:rsidRDefault="003A2661" w:rsidP="003A2661">
      <w:pPr>
        <w:keepNext/>
        <w:suppressAutoHyphens/>
        <w:rPr>
          <w:b/>
          <w:spacing w:val="-2"/>
          <w:lang w:val="fr-FR"/>
        </w:rPr>
      </w:pPr>
    </w:p>
    <w:p w:rsidR="003A2661" w:rsidRDefault="003A2661" w:rsidP="003A2661">
      <w:pPr>
        <w:suppressAutoHyphens/>
        <w:ind w:left="1440" w:hanging="1440"/>
        <w:jc w:val="both"/>
        <w:rPr>
          <w:spacing w:val="-2"/>
          <w:lang w:val="fr-FR"/>
        </w:rPr>
      </w:pPr>
      <w:r>
        <w:rPr>
          <w:spacing w:val="-2"/>
          <w:lang w:val="fr-FR"/>
        </w:rPr>
        <w:tab/>
      </w:r>
      <w:r w:rsidR="00290A55" w:rsidRPr="00497F54">
        <w:rPr>
          <w:spacing w:val="-2"/>
          <w:lang w:val="fr-FR"/>
        </w:rPr>
        <w:t xml:space="preserve">La marge </w:t>
      </w:r>
      <w:r w:rsidR="00290A55">
        <w:rPr>
          <w:spacing w:val="-2"/>
          <w:lang w:val="fr-FR"/>
        </w:rPr>
        <w:t>bénéficiaire</w:t>
      </w:r>
      <w:r w:rsidR="00290A55" w:rsidRPr="00497F54">
        <w:rPr>
          <w:spacing w:val="-2"/>
          <w:lang w:val="fr-FR"/>
        </w:rPr>
        <w:t xml:space="preserve"> est normalement calculée sur la somme des salaires, charges sociales et frais généraux. Si d’éventuelles primes périodiques sont indiquées, il y aura en principe une réduction correspondante de l’élément bénéfice. Les frais de déplacement et autres frais remboursables ne peuvent être inclus dans la base de calcul du profit</w:t>
      </w:r>
      <w:r>
        <w:rPr>
          <w:spacing w:val="-2"/>
          <w:lang w:val="fr-FR"/>
        </w:rPr>
        <w:t>.</w:t>
      </w:r>
    </w:p>
    <w:p w:rsidR="003A2661" w:rsidRDefault="003A2661" w:rsidP="003A2661">
      <w:pPr>
        <w:suppressAutoHyphens/>
        <w:ind w:left="1440" w:hanging="1440"/>
        <w:rPr>
          <w:spacing w:val="-2"/>
          <w:lang w:val="fr-FR"/>
        </w:rPr>
      </w:pPr>
    </w:p>
    <w:p w:rsidR="003A2661" w:rsidRDefault="003A2661" w:rsidP="003A2661">
      <w:pPr>
        <w:keepNext/>
        <w:suppressAutoHyphens/>
        <w:rPr>
          <w:b/>
          <w:spacing w:val="-2"/>
          <w:lang w:val="fr-FR"/>
        </w:rPr>
      </w:pPr>
      <w:r>
        <w:rPr>
          <w:b/>
          <w:spacing w:val="-2"/>
          <w:lang w:val="fr-FR"/>
        </w:rPr>
        <w:tab/>
        <w:t>vii)</w:t>
      </w:r>
      <w:r>
        <w:rPr>
          <w:b/>
          <w:spacing w:val="-2"/>
          <w:lang w:val="fr-FR"/>
        </w:rPr>
        <w:tab/>
        <w:t>Indemnité ou prime d’affectation hors siège</w:t>
      </w:r>
      <w:r w:rsidR="00290A55">
        <w:rPr>
          <w:b/>
          <w:spacing w:val="-2"/>
          <w:lang w:val="fr-FR"/>
        </w:rPr>
        <w:t xml:space="preserve"> ou indemnité de subsistance</w:t>
      </w:r>
    </w:p>
    <w:p w:rsidR="003A2661" w:rsidRDefault="003A2661" w:rsidP="003A2661">
      <w:pPr>
        <w:keepNext/>
        <w:suppressAutoHyphens/>
        <w:ind w:left="1440" w:hanging="1440"/>
        <w:rPr>
          <w:spacing w:val="-2"/>
          <w:lang w:val="fr-FR"/>
        </w:rPr>
      </w:pPr>
    </w:p>
    <w:p w:rsidR="003A2661" w:rsidRDefault="003A2661" w:rsidP="003A2661">
      <w:pPr>
        <w:suppressAutoHyphens/>
        <w:ind w:left="1440" w:hanging="1440"/>
        <w:jc w:val="both"/>
        <w:rPr>
          <w:spacing w:val="-2"/>
          <w:lang w:val="fr-FR"/>
        </w:rPr>
      </w:pPr>
      <w:r>
        <w:rPr>
          <w:spacing w:val="-2"/>
          <w:lang w:val="fr-FR"/>
        </w:rPr>
        <w:tab/>
      </w:r>
      <w:r w:rsidR="00290A55" w:rsidRPr="00497F54">
        <w:rPr>
          <w:spacing w:val="-2"/>
          <w:lang w:val="fr-FR"/>
        </w:rPr>
        <w:t>Certains consultants versent des indemnités d’expatriation à leur personnel affecté hors siège ou bureau-domicile. Ces indemnités sont calculées en pourcentage du salaire et ne peuvent donner lieu à des frais généraux ou profit. Si la législation applicable les frappe de charges sociales, le montant de ces dernières figure</w:t>
      </w:r>
      <w:r w:rsidR="00507214">
        <w:rPr>
          <w:spacing w:val="-2"/>
          <w:lang w:val="fr-FR"/>
        </w:rPr>
        <w:t>s</w:t>
      </w:r>
      <w:r w:rsidR="00290A55" w:rsidRPr="00497F54">
        <w:rPr>
          <w:spacing w:val="-2"/>
          <w:lang w:val="fr-FR"/>
        </w:rPr>
        <w:t xml:space="preserve"> sous la rubrique charges sociales, le montant net de l’indemnité étant indiqué séparément. Les taux communément appliqués par le PNUD dans le pays considéré peuvent servir de référence pour l’établissement des indemnités de subsistance</w:t>
      </w:r>
      <w:r>
        <w:rPr>
          <w:spacing w:val="-2"/>
          <w:lang w:val="fr-FR"/>
        </w:rPr>
        <w:t>.</w:t>
      </w:r>
    </w:p>
    <w:p w:rsidR="00290A55" w:rsidRPr="002C5CB1" w:rsidRDefault="00290A55" w:rsidP="00290A55">
      <w:pPr>
        <w:ind w:left="360"/>
        <w:rPr>
          <w:lang w:val="fr-FR"/>
        </w:rPr>
      </w:pPr>
    </w:p>
    <w:p w:rsidR="00290A55" w:rsidRPr="00497F54" w:rsidRDefault="00290A55" w:rsidP="00290A55">
      <w:pPr>
        <w:numPr>
          <w:ilvl w:val="12"/>
          <w:numId w:val="0"/>
        </w:numPr>
        <w:ind w:left="360"/>
        <w:jc w:val="center"/>
        <w:rPr>
          <w:b/>
          <w:bCs/>
          <w:spacing w:val="-3"/>
          <w:sz w:val="28"/>
          <w:lang w:val="fr-FR"/>
        </w:rPr>
      </w:pPr>
      <w:r w:rsidRPr="00497F54">
        <w:rPr>
          <w:lang w:val="fr-FR"/>
        </w:rPr>
        <w:br w:type="page"/>
      </w:r>
      <w:r w:rsidRPr="00497F54">
        <w:rPr>
          <w:b/>
          <w:bCs/>
          <w:sz w:val="28"/>
          <w:lang w:val="fr-FR"/>
        </w:rPr>
        <w:lastRenderedPageBreak/>
        <w:t>Formulaire Type</w:t>
      </w:r>
    </w:p>
    <w:p w:rsidR="00290A55" w:rsidRPr="00497F54" w:rsidRDefault="00290A55" w:rsidP="00290A55">
      <w:pPr>
        <w:numPr>
          <w:ilvl w:val="12"/>
          <w:numId w:val="0"/>
        </w:numPr>
        <w:ind w:left="360"/>
        <w:rPr>
          <w:spacing w:val="-3"/>
          <w:lang w:val="fr-FR"/>
        </w:rPr>
      </w:pPr>
    </w:p>
    <w:p w:rsidR="00290A55" w:rsidRPr="00497F54" w:rsidRDefault="00290A55" w:rsidP="00290A55">
      <w:pPr>
        <w:numPr>
          <w:ilvl w:val="12"/>
          <w:numId w:val="0"/>
        </w:numPr>
        <w:ind w:left="360"/>
        <w:rPr>
          <w:spacing w:val="-3"/>
          <w:lang w:val="fr-FR"/>
        </w:rPr>
      </w:pPr>
    </w:p>
    <w:p w:rsidR="00290A55" w:rsidRPr="00497F54" w:rsidRDefault="00290A55" w:rsidP="00290A55">
      <w:pPr>
        <w:numPr>
          <w:ilvl w:val="12"/>
          <w:numId w:val="0"/>
        </w:numPr>
        <w:ind w:left="360"/>
        <w:rPr>
          <w:spacing w:val="-3"/>
          <w:lang w:val="fr-FR"/>
        </w:rPr>
      </w:pPr>
    </w:p>
    <w:p w:rsidR="00290A55" w:rsidRPr="00497F54" w:rsidRDefault="00290A55" w:rsidP="00290A55">
      <w:pPr>
        <w:numPr>
          <w:ilvl w:val="12"/>
          <w:numId w:val="0"/>
        </w:numPr>
        <w:tabs>
          <w:tab w:val="left" w:pos="5760"/>
        </w:tabs>
        <w:ind w:left="360"/>
        <w:rPr>
          <w:spacing w:val="-3"/>
          <w:lang w:val="fr-FR"/>
        </w:rPr>
      </w:pPr>
      <w:r w:rsidRPr="00497F54">
        <w:rPr>
          <w:spacing w:val="-3"/>
          <w:lang w:val="fr-FR"/>
        </w:rPr>
        <w:t>Consultant:</w:t>
      </w:r>
      <w:r w:rsidRPr="00497F54">
        <w:rPr>
          <w:spacing w:val="-3"/>
          <w:lang w:val="fr-FR"/>
        </w:rPr>
        <w:tab/>
        <w:t>Pays:</w:t>
      </w:r>
    </w:p>
    <w:p w:rsidR="00290A55" w:rsidRPr="00497F54" w:rsidRDefault="00290A55" w:rsidP="00290A55">
      <w:pPr>
        <w:numPr>
          <w:ilvl w:val="12"/>
          <w:numId w:val="0"/>
        </w:numPr>
        <w:tabs>
          <w:tab w:val="left" w:pos="5760"/>
        </w:tabs>
        <w:ind w:left="360" w:right="-394"/>
        <w:rPr>
          <w:spacing w:val="-3"/>
          <w:lang w:val="fr-FR"/>
        </w:rPr>
      </w:pPr>
      <w:r w:rsidRPr="00497F54">
        <w:rPr>
          <w:spacing w:val="-3"/>
          <w:lang w:val="fr-FR"/>
        </w:rPr>
        <w:t>Mission:</w:t>
      </w:r>
      <w:r w:rsidRPr="00497F54">
        <w:rPr>
          <w:spacing w:val="-3"/>
          <w:lang w:val="fr-FR"/>
        </w:rPr>
        <w:tab/>
        <w:t>Date:</w:t>
      </w:r>
    </w:p>
    <w:p w:rsidR="00290A55" w:rsidRPr="00497F54" w:rsidRDefault="00290A55" w:rsidP="00290A55">
      <w:pPr>
        <w:numPr>
          <w:ilvl w:val="12"/>
          <w:numId w:val="0"/>
        </w:numPr>
        <w:ind w:left="360"/>
        <w:rPr>
          <w:spacing w:val="-3"/>
          <w:lang w:val="fr-FR"/>
        </w:rPr>
      </w:pPr>
    </w:p>
    <w:p w:rsidR="00290A55" w:rsidRPr="00497F54" w:rsidRDefault="00290A55" w:rsidP="00290A55">
      <w:pPr>
        <w:numPr>
          <w:ilvl w:val="12"/>
          <w:numId w:val="0"/>
        </w:numPr>
        <w:ind w:left="360"/>
        <w:rPr>
          <w:spacing w:val="-3"/>
          <w:lang w:val="fr-FR"/>
        </w:rPr>
      </w:pPr>
    </w:p>
    <w:p w:rsidR="00290A55" w:rsidRPr="00497F54" w:rsidRDefault="00290A55" w:rsidP="00290A55">
      <w:pPr>
        <w:numPr>
          <w:ilvl w:val="12"/>
          <w:numId w:val="0"/>
        </w:numPr>
        <w:ind w:left="360"/>
        <w:jc w:val="center"/>
        <w:rPr>
          <w:b/>
          <w:spacing w:val="-3"/>
          <w:lang w:val="fr-FR"/>
        </w:rPr>
      </w:pPr>
      <w:r w:rsidRPr="00497F54">
        <w:rPr>
          <w:b/>
          <w:lang w:val="fr-FR"/>
        </w:rPr>
        <w:t>Déclaration relative aux Coûts</w:t>
      </w:r>
      <w:r w:rsidRPr="00497F54">
        <w:rPr>
          <w:b/>
          <w:spacing w:val="-3"/>
          <w:lang w:val="fr-FR"/>
        </w:rPr>
        <w:t xml:space="preserve"> et Charges</w:t>
      </w:r>
      <w:r w:rsidRPr="00497F54">
        <w:rPr>
          <w:b/>
          <w:lang w:val="fr-FR"/>
        </w:rPr>
        <w:t xml:space="preserve"> du Consultant</w:t>
      </w:r>
    </w:p>
    <w:p w:rsidR="00290A55" w:rsidRPr="00497F54" w:rsidRDefault="00290A55" w:rsidP="00290A55">
      <w:pPr>
        <w:numPr>
          <w:ilvl w:val="12"/>
          <w:numId w:val="0"/>
        </w:numPr>
        <w:ind w:left="360"/>
        <w:rPr>
          <w:spacing w:val="-3"/>
          <w:lang w:val="fr-FR"/>
        </w:rPr>
      </w:pPr>
    </w:p>
    <w:p w:rsidR="00290A55" w:rsidRPr="00497F54" w:rsidRDefault="00290A55" w:rsidP="00290A55">
      <w:pPr>
        <w:numPr>
          <w:ilvl w:val="12"/>
          <w:numId w:val="0"/>
        </w:numPr>
        <w:ind w:left="360"/>
        <w:rPr>
          <w:spacing w:val="-3"/>
          <w:lang w:val="fr-FR"/>
        </w:rPr>
      </w:pPr>
    </w:p>
    <w:p w:rsidR="00290A55" w:rsidRPr="00497F54" w:rsidRDefault="00290A55" w:rsidP="00290A55">
      <w:pPr>
        <w:numPr>
          <w:ilvl w:val="12"/>
          <w:numId w:val="0"/>
        </w:numPr>
        <w:ind w:left="360"/>
        <w:jc w:val="both"/>
        <w:rPr>
          <w:spacing w:val="-3"/>
          <w:lang w:val="fr-FR"/>
        </w:rPr>
      </w:pPr>
      <w:r w:rsidRPr="00497F54">
        <w:rPr>
          <w:lang w:val="fr-FR"/>
        </w:rPr>
        <w:t>Nous confirmons par la présente que</w:t>
      </w:r>
      <w:r w:rsidRPr="00497F54">
        <w:rPr>
          <w:spacing w:val="-3"/>
          <w:lang w:val="fr-FR"/>
        </w:rPr>
        <w:t>:</w:t>
      </w:r>
    </w:p>
    <w:p w:rsidR="00290A55" w:rsidRPr="00497F54" w:rsidRDefault="00290A55" w:rsidP="00290A55">
      <w:pPr>
        <w:numPr>
          <w:ilvl w:val="12"/>
          <w:numId w:val="0"/>
        </w:numPr>
        <w:ind w:left="360"/>
        <w:jc w:val="both"/>
        <w:rPr>
          <w:spacing w:val="-3"/>
          <w:lang w:val="fr-FR"/>
        </w:rPr>
      </w:pPr>
    </w:p>
    <w:p w:rsidR="00290A55" w:rsidRPr="00497F54" w:rsidRDefault="00290A55" w:rsidP="00290A55">
      <w:pPr>
        <w:numPr>
          <w:ilvl w:val="12"/>
          <w:numId w:val="0"/>
        </w:numPr>
        <w:ind w:left="360"/>
        <w:jc w:val="both"/>
        <w:rPr>
          <w:lang w:val="fr-FR"/>
        </w:rPr>
      </w:pPr>
      <w:r w:rsidRPr="00497F54">
        <w:rPr>
          <w:lang w:val="fr-FR"/>
        </w:rPr>
        <w:br/>
        <w:t>(a) les frais de base indiqués dans le tableau ci-joint proviennent des bulletins de paie de l'entreprise et reflètent les taux actuels des experts énumérés. Ces taux n'ont pas subi d’augmentation autre que la majoration annuelle normale selon la politique appliquée par l’entreprise à son personnel;</w:t>
      </w:r>
    </w:p>
    <w:p w:rsidR="00290A55" w:rsidRPr="00497F54" w:rsidRDefault="00290A55" w:rsidP="00290A55">
      <w:pPr>
        <w:numPr>
          <w:ilvl w:val="12"/>
          <w:numId w:val="0"/>
        </w:numPr>
        <w:ind w:left="360"/>
        <w:jc w:val="both"/>
        <w:rPr>
          <w:lang w:val="fr-FR"/>
        </w:rPr>
      </w:pPr>
      <w:r w:rsidRPr="00497F54">
        <w:rPr>
          <w:lang w:val="fr-FR"/>
        </w:rPr>
        <w:br/>
        <w:t>(b) les copies conformes des derniers bulletins de paie des experts listés sont joints;</w:t>
      </w:r>
      <w:r w:rsidRPr="00497F54">
        <w:rPr>
          <w:lang w:val="fr-FR"/>
        </w:rPr>
        <w:br/>
      </w:r>
      <w:r w:rsidRPr="00497F54">
        <w:rPr>
          <w:lang w:val="fr-FR"/>
        </w:rPr>
        <w:br/>
        <w:t>(c) les frais de mission en dehors du siège indiqués ci-dessous sont ceux que l’entreprise a accepté de payer pour cette mission aux experts mentionnés;</w:t>
      </w:r>
    </w:p>
    <w:p w:rsidR="00290A55" w:rsidRPr="00497F54" w:rsidRDefault="00290A55" w:rsidP="00290A55">
      <w:pPr>
        <w:numPr>
          <w:ilvl w:val="12"/>
          <w:numId w:val="0"/>
        </w:numPr>
        <w:ind w:left="360"/>
        <w:jc w:val="both"/>
        <w:rPr>
          <w:lang w:val="fr-FR"/>
        </w:rPr>
      </w:pPr>
      <w:r w:rsidRPr="00497F54">
        <w:rPr>
          <w:lang w:val="fr-FR"/>
        </w:rPr>
        <w:br/>
        <w:t>(d) les pondérations énumérées dans le tableau ci-joint pour les charges sociales et les frais généraux sont basées sur le coût moyen des trois dernières années tels que représentés par les états financiers de l'entreprise, et</w:t>
      </w:r>
    </w:p>
    <w:p w:rsidR="00290A55" w:rsidRPr="00497F54" w:rsidRDefault="00290A55" w:rsidP="00290A55">
      <w:pPr>
        <w:numPr>
          <w:ilvl w:val="12"/>
          <w:numId w:val="0"/>
        </w:numPr>
        <w:ind w:left="360"/>
        <w:jc w:val="both"/>
        <w:rPr>
          <w:spacing w:val="-3"/>
          <w:lang w:val="fr-FR"/>
        </w:rPr>
      </w:pPr>
      <w:r w:rsidRPr="00497F54">
        <w:rPr>
          <w:lang w:val="fr-FR"/>
        </w:rPr>
        <w:br/>
        <w:t>(e) ces pondérations relatives aux charges sociales et aux frais généraux ne comprennent pas les primes ou tout autre type de rémunération</w:t>
      </w:r>
      <w:r w:rsidRPr="00497F54">
        <w:rPr>
          <w:spacing w:val="-3"/>
          <w:lang w:val="fr-FR"/>
        </w:rPr>
        <w:t>.</w:t>
      </w:r>
    </w:p>
    <w:p w:rsidR="00290A55" w:rsidRPr="00497F54" w:rsidRDefault="00290A55" w:rsidP="00290A55">
      <w:pPr>
        <w:ind w:left="2214" w:hanging="414"/>
        <w:jc w:val="both"/>
        <w:rPr>
          <w:lang w:val="fr-FR"/>
        </w:rPr>
      </w:pPr>
    </w:p>
    <w:p w:rsidR="00290A55" w:rsidRPr="00497F54" w:rsidRDefault="00290A55" w:rsidP="00290A55">
      <w:pPr>
        <w:numPr>
          <w:ilvl w:val="12"/>
          <w:numId w:val="0"/>
        </w:numPr>
        <w:tabs>
          <w:tab w:val="left" w:pos="5040"/>
        </w:tabs>
        <w:ind w:left="360"/>
        <w:rPr>
          <w:spacing w:val="-3"/>
          <w:lang w:val="fr-FR"/>
        </w:rPr>
      </w:pPr>
      <w:r w:rsidRPr="00497F54">
        <w:rPr>
          <w:spacing w:val="-3"/>
          <w:u w:val="single"/>
          <w:lang w:val="fr-FR"/>
        </w:rPr>
        <w:tab/>
      </w:r>
    </w:p>
    <w:p w:rsidR="00290A55" w:rsidRPr="00497F54" w:rsidRDefault="00290A55" w:rsidP="00290A55">
      <w:pPr>
        <w:numPr>
          <w:ilvl w:val="12"/>
          <w:numId w:val="0"/>
        </w:numPr>
        <w:ind w:left="360"/>
        <w:rPr>
          <w:i/>
          <w:color w:val="1F497D"/>
          <w:spacing w:val="-3"/>
          <w:lang w:val="fr-FR"/>
        </w:rPr>
      </w:pPr>
      <w:r w:rsidRPr="00497F54">
        <w:rPr>
          <w:i/>
          <w:color w:val="1F497D"/>
          <w:spacing w:val="-3"/>
          <w:lang w:val="fr-FR"/>
        </w:rPr>
        <w:t>[Nom du Consultant]</w:t>
      </w:r>
    </w:p>
    <w:p w:rsidR="00290A55" w:rsidRPr="00497F54" w:rsidRDefault="00290A55" w:rsidP="00290A55">
      <w:pPr>
        <w:numPr>
          <w:ilvl w:val="12"/>
          <w:numId w:val="0"/>
        </w:numPr>
        <w:ind w:left="360"/>
        <w:rPr>
          <w:spacing w:val="-3"/>
          <w:lang w:val="fr-FR"/>
        </w:rPr>
      </w:pPr>
    </w:p>
    <w:p w:rsidR="00290A55" w:rsidRPr="00497F54" w:rsidRDefault="00290A55" w:rsidP="00290A55">
      <w:pPr>
        <w:numPr>
          <w:ilvl w:val="12"/>
          <w:numId w:val="0"/>
        </w:numPr>
        <w:tabs>
          <w:tab w:val="left" w:pos="5040"/>
          <w:tab w:val="left" w:pos="5760"/>
          <w:tab w:val="left" w:pos="8640"/>
        </w:tabs>
        <w:ind w:left="360"/>
        <w:rPr>
          <w:spacing w:val="-3"/>
          <w:lang w:val="fr-FR"/>
        </w:rPr>
      </w:pPr>
      <w:r w:rsidRPr="00497F54">
        <w:rPr>
          <w:spacing w:val="-3"/>
          <w:u w:val="single"/>
          <w:lang w:val="fr-FR"/>
        </w:rPr>
        <w:tab/>
      </w:r>
      <w:r w:rsidRPr="00497F54">
        <w:rPr>
          <w:spacing w:val="-3"/>
          <w:lang w:val="fr-FR"/>
        </w:rPr>
        <w:tab/>
      </w:r>
      <w:r w:rsidRPr="00497F54">
        <w:rPr>
          <w:spacing w:val="-3"/>
          <w:u w:val="single"/>
          <w:lang w:val="fr-FR"/>
        </w:rPr>
        <w:tab/>
      </w:r>
    </w:p>
    <w:p w:rsidR="00290A55" w:rsidRPr="00497F54" w:rsidRDefault="00290A55" w:rsidP="00290A55">
      <w:pPr>
        <w:numPr>
          <w:ilvl w:val="12"/>
          <w:numId w:val="0"/>
        </w:numPr>
        <w:tabs>
          <w:tab w:val="left" w:pos="5760"/>
        </w:tabs>
        <w:ind w:left="360"/>
        <w:rPr>
          <w:spacing w:val="-3"/>
          <w:lang w:val="fr-FR"/>
        </w:rPr>
      </w:pPr>
      <w:r w:rsidRPr="00497F54">
        <w:rPr>
          <w:spacing w:val="-3"/>
          <w:lang w:val="fr-FR"/>
        </w:rPr>
        <w:t xml:space="preserve">(Signature du </w:t>
      </w:r>
      <w:r w:rsidRPr="00497F54">
        <w:rPr>
          <w:lang w:val="fr-FR"/>
        </w:rPr>
        <w:t>Représentant Habilité</w:t>
      </w:r>
      <w:r w:rsidRPr="00497F54">
        <w:rPr>
          <w:spacing w:val="-3"/>
          <w:lang w:val="fr-FR"/>
        </w:rPr>
        <w:t>)</w:t>
      </w:r>
      <w:r w:rsidRPr="00497F54">
        <w:rPr>
          <w:spacing w:val="-3"/>
          <w:lang w:val="fr-FR"/>
        </w:rPr>
        <w:tab/>
        <w:t>Date</w:t>
      </w:r>
    </w:p>
    <w:p w:rsidR="00290A55" w:rsidRPr="00497F54" w:rsidRDefault="00290A55" w:rsidP="00290A55">
      <w:pPr>
        <w:numPr>
          <w:ilvl w:val="12"/>
          <w:numId w:val="0"/>
        </w:numPr>
        <w:ind w:left="360"/>
        <w:rPr>
          <w:spacing w:val="-3"/>
          <w:lang w:val="fr-FR"/>
        </w:rPr>
      </w:pPr>
    </w:p>
    <w:p w:rsidR="00290A55" w:rsidRPr="00497F54" w:rsidRDefault="00290A55" w:rsidP="00290A55">
      <w:pPr>
        <w:numPr>
          <w:ilvl w:val="12"/>
          <w:numId w:val="0"/>
        </w:numPr>
        <w:tabs>
          <w:tab w:val="left" w:pos="5040"/>
        </w:tabs>
        <w:ind w:left="360"/>
        <w:rPr>
          <w:spacing w:val="-3"/>
          <w:lang w:val="fr-FR"/>
        </w:rPr>
      </w:pPr>
      <w:r w:rsidRPr="00497F54">
        <w:rPr>
          <w:spacing w:val="-3"/>
          <w:lang w:val="fr-FR"/>
        </w:rPr>
        <w:t xml:space="preserve">Nom:  </w:t>
      </w:r>
      <w:r w:rsidRPr="00497F54">
        <w:rPr>
          <w:spacing w:val="-3"/>
          <w:u w:val="single"/>
          <w:lang w:val="fr-FR"/>
        </w:rPr>
        <w:tab/>
      </w:r>
    </w:p>
    <w:p w:rsidR="00290A55" w:rsidRPr="00497F54" w:rsidRDefault="00290A55" w:rsidP="00290A55">
      <w:pPr>
        <w:numPr>
          <w:ilvl w:val="12"/>
          <w:numId w:val="0"/>
        </w:numPr>
        <w:ind w:left="360"/>
        <w:rPr>
          <w:spacing w:val="-3"/>
          <w:lang w:val="fr-FR"/>
        </w:rPr>
      </w:pPr>
    </w:p>
    <w:p w:rsidR="00290A55" w:rsidRPr="00497F54" w:rsidRDefault="00290A55" w:rsidP="00290A55">
      <w:pPr>
        <w:numPr>
          <w:ilvl w:val="12"/>
          <w:numId w:val="0"/>
        </w:numPr>
        <w:tabs>
          <w:tab w:val="left" w:pos="5040"/>
        </w:tabs>
        <w:ind w:left="360"/>
        <w:rPr>
          <w:i/>
          <w:spacing w:val="-3"/>
          <w:lang w:val="fr-FR"/>
        </w:rPr>
      </w:pPr>
      <w:r w:rsidRPr="00497F54">
        <w:rPr>
          <w:spacing w:val="-3"/>
          <w:lang w:val="fr-FR"/>
        </w:rPr>
        <w:t xml:space="preserve">Titre:  </w:t>
      </w:r>
      <w:r w:rsidRPr="00497F54">
        <w:rPr>
          <w:spacing w:val="-3"/>
          <w:u w:val="single"/>
          <w:lang w:val="fr-FR"/>
        </w:rPr>
        <w:tab/>
      </w:r>
    </w:p>
    <w:p w:rsidR="00290A55" w:rsidRPr="00497F54" w:rsidRDefault="00290A55" w:rsidP="00290A55">
      <w:pPr>
        <w:ind w:left="720"/>
        <w:contextualSpacing/>
        <w:outlineLvl w:val="2"/>
        <w:rPr>
          <w:b/>
          <w:lang w:val="fr-FR"/>
        </w:rPr>
        <w:sectPr w:rsidR="00290A55" w:rsidRPr="00497F54" w:rsidSect="002C413F">
          <w:headerReference w:type="even" r:id="rId44"/>
          <w:headerReference w:type="default" r:id="rId45"/>
          <w:headerReference w:type="first" r:id="rId46"/>
          <w:footerReference w:type="first" r:id="rId47"/>
          <w:pgSz w:w="11907" w:h="16839" w:code="9"/>
          <w:pgMar w:top="1174" w:right="1350" w:bottom="1080" w:left="1170" w:header="720" w:footer="720" w:gutter="0"/>
          <w:paperSrc w:first="15" w:other="15"/>
          <w:cols w:space="708"/>
          <w:docGrid w:linePitch="360"/>
        </w:sectPr>
      </w:pPr>
    </w:p>
    <w:p w:rsidR="00290A55" w:rsidRPr="002C413F" w:rsidRDefault="00290A55" w:rsidP="00290A55">
      <w:pPr>
        <w:numPr>
          <w:ilvl w:val="12"/>
          <w:numId w:val="0"/>
        </w:numPr>
        <w:ind w:left="360"/>
        <w:jc w:val="center"/>
        <w:rPr>
          <w:b/>
          <w:i/>
          <w:spacing w:val="-3"/>
          <w:lang w:val="fr-FR"/>
        </w:rPr>
      </w:pPr>
      <w:r w:rsidRPr="002C413F">
        <w:rPr>
          <w:b/>
          <w:i/>
          <w:lang w:val="fr-FR"/>
        </w:rPr>
        <w:lastRenderedPageBreak/>
        <w:t>Déclaration des coûts et des charges du Consultant </w:t>
      </w:r>
      <w:r w:rsidRPr="002C413F">
        <w:rPr>
          <w:b/>
          <w:i/>
          <w:spacing w:val="-3"/>
          <w:lang w:val="fr-FR"/>
        </w:rPr>
        <w:t xml:space="preserve">           </w:t>
      </w:r>
    </w:p>
    <w:p w:rsidR="00290A55" w:rsidRPr="002C413F" w:rsidRDefault="00290A55" w:rsidP="00290A55">
      <w:pPr>
        <w:numPr>
          <w:ilvl w:val="12"/>
          <w:numId w:val="0"/>
        </w:numPr>
        <w:ind w:left="360"/>
        <w:jc w:val="center"/>
        <w:rPr>
          <w:b/>
          <w:i/>
          <w:spacing w:val="-3"/>
          <w:lang w:val="fr-FR"/>
        </w:rPr>
      </w:pPr>
      <w:r w:rsidRPr="002C413F">
        <w:rPr>
          <w:b/>
          <w:i/>
          <w:spacing w:val="-3"/>
          <w:lang w:val="fr-FR"/>
        </w:rPr>
        <w:t>(Formulaire Type I)</w:t>
      </w:r>
    </w:p>
    <w:p w:rsidR="00290A55" w:rsidRPr="002C413F" w:rsidRDefault="00290A55" w:rsidP="00290A55">
      <w:pPr>
        <w:numPr>
          <w:ilvl w:val="12"/>
          <w:numId w:val="0"/>
        </w:numPr>
        <w:ind w:left="360" w:right="720"/>
        <w:jc w:val="center"/>
        <w:rPr>
          <w:i/>
          <w:spacing w:val="-2"/>
          <w:lang w:val="fr-FR"/>
        </w:rPr>
      </w:pPr>
      <w:r w:rsidRPr="002C413F">
        <w:rPr>
          <w:i/>
          <w:spacing w:val="-2"/>
          <w:lang w:val="fr-FR"/>
        </w:rPr>
        <w:t xml:space="preserve">                      (</w:t>
      </w:r>
      <w:r w:rsidRPr="002C413F">
        <w:rPr>
          <w:i/>
          <w:lang w:val="fr-FR"/>
        </w:rPr>
        <w:t xml:space="preserve">Libellé en </w:t>
      </w:r>
      <w:r w:rsidRPr="002C413F">
        <w:rPr>
          <w:i/>
          <w:color w:val="1F497D"/>
          <w:lang w:val="fr-FR"/>
        </w:rPr>
        <w:t>[indiquer la monnaie</w:t>
      </w:r>
      <w:r w:rsidRPr="002C413F">
        <w:rPr>
          <w:i/>
          <w:color w:val="1F497D"/>
          <w:spacing w:val="-2"/>
          <w:lang w:val="fr-FR"/>
        </w:rPr>
        <w:t>*])</w:t>
      </w:r>
    </w:p>
    <w:p w:rsidR="00290A55" w:rsidRPr="00497F54" w:rsidRDefault="00290A55" w:rsidP="00290A55">
      <w:pPr>
        <w:numPr>
          <w:ilvl w:val="12"/>
          <w:numId w:val="0"/>
        </w:numPr>
        <w:pBdr>
          <w:bottom w:val="single" w:sz="4" w:space="1" w:color="auto"/>
        </w:pBdr>
        <w:tabs>
          <w:tab w:val="right" w:pos="9000"/>
        </w:tabs>
        <w:ind w:left="360" w:right="73"/>
        <w:rPr>
          <w:i/>
          <w:spacing w:val="-2"/>
          <w:lang w:val="fr-FR" w:eastAsia="it-IT"/>
        </w:rPr>
      </w:pPr>
    </w:p>
    <w:tbl>
      <w:tblPr>
        <w:tblW w:w="0" w:type="auto"/>
        <w:jc w:val="center"/>
        <w:tblInd w:w="-75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22"/>
        <w:gridCol w:w="1346"/>
        <w:gridCol w:w="1560"/>
        <w:gridCol w:w="992"/>
        <w:gridCol w:w="1134"/>
        <w:gridCol w:w="992"/>
        <w:gridCol w:w="1219"/>
        <w:gridCol w:w="1474"/>
        <w:gridCol w:w="1585"/>
        <w:gridCol w:w="2395"/>
      </w:tblGrid>
      <w:tr w:rsidR="00290A55" w:rsidRPr="002C413F" w:rsidTr="00F03084">
        <w:trPr>
          <w:cantSplit/>
          <w:trHeight w:val="454"/>
          <w:jc w:val="center"/>
        </w:trPr>
        <w:tc>
          <w:tcPr>
            <w:tcW w:w="2768" w:type="dxa"/>
            <w:gridSpan w:val="2"/>
            <w:tcBorders>
              <w:top w:val="double" w:sz="4"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r w:rsidRPr="002C413F">
              <w:rPr>
                <w:i/>
                <w:spacing w:val="-2"/>
                <w:sz w:val="20"/>
                <w:szCs w:val="20"/>
              </w:rPr>
              <w:t>Personnel</w:t>
            </w:r>
          </w:p>
        </w:tc>
        <w:tc>
          <w:tcPr>
            <w:tcW w:w="1560" w:type="dxa"/>
            <w:tcBorders>
              <w:top w:val="double" w:sz="4"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r w:rsidRPr="002C413F">
              <w:rPr>
                <w:i/>
                <w:spacing w:val="-2"/>
                <w:sz w:val="20"/>
                <w:szCs w:val="20"/>
              </w:rPr>
              <w:t>1</w:t>
            </w:r>
          </w:p>
        </w:tc>
        <w:tc>
          <w:tcPr>
            <w:tcW w:w="992" w:type="dxa"/>
            <w:tcBorders>
              <w:top w:val="double" w:sz="4"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r w:rsidRPr="002C413F">
              <w:rPr>
                <w:i/>
                <w:spacing w:val="-2"/>
                <w:sz w:val="20"/>
                <w:szCs w:val="20"/>
              </w:rPr>
              <w:t>2</w:t>
            </w:r>
          </w:p>
        </w:tc>
        <w:tc>
          <w:tcPr>
            <w:tcW w:w="1134" w:type="dxa"/>
            <w:tcBorders>
              <w:top w:val="double" w:sz="4"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ind w:right="-83"/>
              <w:jc w:val="center"/>
              <w:rPr>
                <w:i/>
                <w:spacing w:val="-2"/>
                <w:sz w:val="20"/>
                <w:szCs w:val="20"/>
              </w:rPr>
            </w:pPr>
            <w:r w:rsidRPr="002C413F">
              <w:rPr>
                <w:i/>
                <w:spacing w:val="-2"/>
                <w:sz w:val="20"/>
                <w:szCs w:val="20"/>
              </w:rPr>
              <w:t>3</w:t>
            </w:r>
          </w:p>
        </w:tc>
        <w:tc>
          <w:tcPr>
            <w:tcW w:w="992" w:type="dxa"/>
            <w:tcBorders>
              <w:top w:val="double" w:sz="4"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r w:rsidRPr="002C413F">
              <w:rPr>
                <w:i/>
                <w:spacing w:val="-2"/>
                <w:sz w:val="20"/>
                <w:szCs w:val="20"/>
              </w:rPr>
              <w:t>4</w:t>
            </w:r>
          </w:p>
        </w:tc>
        <w:tc>
          <w:tcPr>
            <w:tcW w:w="1219" w:type="dxa"/>
            <w:tcBorders>
              <w:top w:val="double" w:sz="4"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r w:rsidRPr="002C413F">
              <w:rPr>
                <w:i/>
                <w:spacing w:val="-2"/>
                <w:sz w:val="20"/>
                <w:szCs w:val="20"/>
              </w:rPr>
              <w:t>5</w:t>
            </w:r>
          </w:p>
        </w:tc>
        <w:tc>
          <w:tcPr>
            <w:tcW w:w="1474" w:type="dxa"/>
            <w:tcBorders>
              <w:top w:val="double" w:sz="4"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r w:rsidRPr="002C413F">
              <w:rPr>
                <w:i/>
                <w:spacing w:val="-2"/>
                <w:sz w:val="20"/>
                <w:szCs w:val="20"/>
              </w:rPr>
              <w:t>6</w:t>
            </w:r>
          </w:p>
        </w:tc>
        <w:tc>
          <w:tcPr>
            <w:tcW w:w="1585" w:type="dxa"/>
            <w:tcBorders>
              <w:top w:val="double" w:sz="4"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r w:rsidRPr="002C413F">
              <w:rPr>
                <w:i/>
                <w:spacing w:val="-2"/>
                <w:sz w:val="20"/>
                <w:szCs w:val="20"/>
              </w:rPr>
              <w:t>7</w:t>
            </w:r>
          </w:p>
        </w:tc>
        <w:tc>
          <w:tcPr>
            <w:tcW w:w="2395" w:type="dxa"/>
            <w:tcBorders>
              <w:top w:val="double" w:sz="4" w:space="0" w:color="auto"/>
              <w:left w:val="single" w:sz="6" w:space="0" w:color="auto"/>
              <w:bottom w:val="single" w:sz="6" w:space="0" w:color="auto"/>
            </w:tcBorders>
            <w:vAlign w:val="center"/>
          </w:tcPr>
          <w:p w:rsidR="00290A55" w:rsidRPr="002C413F" w:rsidRDefault="00290A55" w:rsidP="00F03084">
            <w:pPr>
              <w:numPr>
                <w:ilvl w:val="12"/>
                <w:numId w:val="0"/>
              </w:numPr>
              <w:jc w:val="center"/>
              <w:rPr>
                <w:i/>
                <w:spacing w:val="-2"/>
                <w:sz w:val="20"/>
                <w:szCs w:val="20"/>
              </w:rPr>
            </w:pPr>
            <w:r w:rsidRPr="002C413F">
              <w:rPr>
                <w:i/>
                <w:spacing w:val="-2"/>
                <w:sz w:val="20"/>
                <w:szCs w:val="20"/>
              </w:rPr>
              <w:t>8</w:t>
            </w:r>
          </w:p>
        </w:tc>
      </w:tr>
      <w:tr w:rsidR="00290A55" w:rsidRPr="002C413F" w:rsidTr="00F03084">
        <w:trPr>
          <w:trHeight w:val="907"/>
          <w:jc w:val="center"/>
        </w:trPr>
        <w:tc>
          <w:tcPr>
            <w:tcW w:w="1422" w:type="dxa"/>
            <w:tcBorders>
              <w:top w:val="single" w:sz="6" w:space="0" w:color="auto"/>
              <w:bottom w:val="double" w:sz="4"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r w:rsidRPr="002C413F">
              <w:rPr>
                <w:i/>
                <w:spacing w:val="-2"/>
                <w:sz w:val="20"/>
                <w:szCs w:val="20"/>
              </w:rPr>
              <w:t>Nom</w:t>
            </w:r>
          </w:p>
        </w:tc>
        <w:tc>
          <w:tcPr>
            <w:tcW w:w="1346" w:type="dxa"/>
            <w:tcBorders>
              <w:top w:val="single" w:sz="6" w:space="0" w:color="auto"/>
              <w:left w:val="single" w:sz="6" w:space="0" w:color="auto"/>
              <w:bottom w:val="double" w:sz="4"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r w:rsidRPr="002C413F">
              <w:rPr>
                <w:i/>
                <w:spacing w:val="-2"/>
                <w:sz w:val="20"/>
                <w:szCs w:val="20"/>
              </w:rPr>
              <w:t>Poste</w:t>
            </w:r>
          </w:p>
        </w:tc>
        <w:tc>
          <w:tcPr>
            <w:tcW w:w="1560" w:type="dxa"/>
            <w:tcBorders>
              <w:top w:val="single" w:sz="6" w:space="0" w:color="auto"/>
              <w:left w:val="single" w:sz="6" w:space="0" w:color="auto"/>
              <w:bottom w:val="double" w:sz="4" w:space="0" w:color="auto"/>
              <w:right w:val="single" w:sz="6" w:space="0" w:color="auto"/>
            </w:tcBorders>
            <w:vAlign w:val="center"/>
          </w:tcPr>
          <w:p w:rsidR="00290A55" w:rsidRPr="002C413F" w:rsidRDefault="00290A55" w:rsidP="00F03084">
            <w:pPr>
              <w:numPr>
                <w:ilvl w:val="12"/>
                <w:numId w:val="0"/>
              </w:numPr>
              <w:jc w:val="center"/>
              <w:rPr>
                <w:i/>
                <w:spacing w:val="-2"/>
                <w:sz w:val="20"/>
                <w:szCs w:val="20"/>
                <w:lang w:val="fr-FR"/>
              </w:rPr>
            </w:pPr>
            <w:r w:rsidRPr="002C413F">
              <w:rPr>
                <w:i/>
                <w:spacing w:val="-2"/>
                <w:sz w:val="20"/>
                <w:szCs w:val="20"/>
                <w:lang w:val="fr-FR"/>
              </w:rPr>
              <w:t>Salaire de base par mois/jour/heure ouvrable</w:t>
            </w:r>
          </w:p>
        </w:tc>
        <w:tc>
          <w:tcPr>
            <w:tcW w:w="992" w:type="dxa"/>
            <w:tcBorders>
              <w:top w:val="single" w:sz="6" w:space="0" w:color="auto"/>
              <w:left w:val="single" w:sz="6" w:space="0" w:color="auto"/>
              <w:bottom w:val="double" w:sz="4"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r w:rsidRPr="002C413F">
              <w:rPr>
                <w:i/>
                <w:spacing w:val="-2"/>
                <w:sz w:val="20"/>
                <w:szCs w:val="20"/>
              </w:rPr>
              <w:t>Charges Sociales</w:t>
            </w:r>
            <w:r w:rsidRPr="002C413F">
              <w:rPr>
                <w:i/>
                <w:spacing w:val="-2"/>
                <w:sz w:val="20"/>
                <w:szCs w:val="20"/>
                <w:vertAlign w:val="superscript"/>
              </w:rPr>
              <w:t>1</w:t>
            </w:r>
          </w:p>
        </w:tc>
        <w:tc>
          <w:tcPr>
            <w:tcW w:w="1134" w:type="dxa"/>
            <w:tcBorders>
              <w:top w:val="single" w:sz="6" w:space="0" w:color="auto"/>
              <w:left w:val="single" w:sz="6" w:space="0" w:color="auto"/>
              <w:bottom w:val="double" w:sz="4" w:space="0" w:color="auto"/>
              <w:right w:val="single" w:sz="6" w:space="0" w:color="auto"/>
            </w:tcBorders>
            <w:vAlign w:val="center"/>
          </w:tcPr>
          <w:p w:rsidR="00290A55" w:rsidRPr="002C413F" w:rsidRDefault="00290A55" w:rsidP="00F03084">
            <w:pPr>
              <w:numPr>
                <w:ilvl w:val="12"/>
                <w:numId w:val="0"/>
              </w:numPr>
              <w:ind w:right="-83"/>
              <w:jc w:val="center"/>
              <w:rPr>
                <w:i/>
                <w:spacing w:val="-2"/>
                <w:sz w:val="20"/>
                <w:szCs w:val="20"/>
              </w:rPr>
            </w:pPr>
            <w:r w:rsidRPr="002C413F">
              <w:rPr>
                <w:i/>
                <w:spacing w:val="-2"/>
                <w:sz w:val="20"/>
                <w:szCs w:val="20"/>
                <w:lang w:val="fr-FR"/>
              </w:rPr>
              <w:t>Frais</w:t>
            </w:r>
            <w:r w:rsidRPr="002C413F">
              <w:rPr>
                <w:i/>
                <w:spacing w:val="-2"/>
                <w:sz w:val="20"/>
                <w:szCs w:val="20"/>
              </w:rPr>
              <w:t xml:space="preserve"> généraux</w:t>
            </w:r>
            <w:r w:rsidRPr="002C413F">
              <w:rPr>
                <w:i/>
                <w:spacing w:val="-2"/>
                <w:sz w:val="20"/>
                <w:szCs w:val="20"/>
                <w:vertAlign w:val="superscript"/>
              </w:rPr>
              <w:t>1</w:t>
            </w:r>
          </w:p>
        </w:tc>
        <w:tc>
          <w:tcPr>
            <w:tcW w:w="992" w:type="dxa"/>
            <w:tcBorders>
              <w:top w:val="single" w:sz="6" w:space="0" w:color="auto"/>
              <w:left w:val="single" w:sz="6" w:space="0" w:color="auto"/>
              <w:bottom w:val="double" w:sz="4"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r w:rsidRPr="002C413F">
              <w:rPr>
                <w:i/>
                <w:spacing w:val="-2"/>
                <w:sz w:val="20"/>
                <w:szCs w:val="20"/>
              </w:rPr>
              <w:t>Sous-total</w:t>
            </w:r>
          </w:p>
        </w:tc>
        <w:tc>
          <w:tcPr>
            <w:tcW w:w="1219" w:type="dxa"/>
            <w:tcBorders>
              <w:top w:val="single" w:sz="6" w:space="0" w:color="auto"/>
              <w:left w:val="single" w:sz="6" w:space="0" w:color="auto"/>
              <w:bottom w:val="double" w:sz="4"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r w:rsidRPr="002C413F">
              <w:rPr>
                <w:i/>
                <w:spacing w:val="-2"/>
                <w:sz w:val="20"/>
                <w:szCs w:val="20"/>
              </w:rPr>
              <w:t xml:space="preserve">Marge </w:t>
            </w:r>
            <w:r w:rsidRPr="002C413F">
              <w:rPr>
                <w:i/>
                <w:spacing w:val="-2"/>
                <w:sz w:val="20"/>
                <w:szCs w:val="20"/>
                <w:lang w:val="fr-FR"/>
              </w:rPr>
              <w:t>bénéficiaire</w:t>
            </w:r>
            <w:r w:rsidRPr="002C413F">
              <w:rPr>
                <w:i/>
                <w:spacing w:val="-2"/>
                <w:sz w:val="20"/>
                <w:szCs w:val="20"/>
              </w:rPr>
              <w:t xml:space="preserve"> (profit)(</w:t>
            </w:r>
            <w:r w:rsidRPr="002C413F">
              <w:rPr>
                <w:i/>
                <w:spacing w:val="-2"/>
                <w:sz w:val="20"/>
                <w:szCs w:val="20"/>
                <w:vertAlign w:val="superscript"/>
              </w:rPr>
              <w:t>2</w:t>
            </w:r>
          </w:p>
        </w:tc>
        <w:tc>
          <w:tcPr>
            <w:tcW w:w="1474" w:type="dxa"/>
            <w:tcBorders>
              <w:top w:val="single" w:sz="6" w:space="0" w:color="auto"/>
              <w:left w:val="single" w:sz="6" w:space="0" w:color="auto"/>
              <w:bottom w:val="double" w:sz="4" w:space="0" w:color="auto"/>
              <w:right w:val="single" w:sz="6" w:space="0" w:color="auto"/>
            </w:tcBorders>
            <w:vAlign w:val="center"/>
          </w:tcPr>
          <w:p w:rsidR="00290A55" w:rsidRPr="002C413F" w:rsidRDefault="00290A55" w:rsidP="00F03084">
            <w:pPr>
              <w:numPr>
                <w:ilvl w:val="12"/>
                <w:numId w:val="0"/>
              </w:numPr>
              <w:jc w:val="center"/>
              <w:rPr>
                <w:i/>
                <w:spacing w:val="-2"/>
                <w:sz w:val="20"/>
                <w:szCs w:val="20"/>
                <w:lang w:val="fr-FR"/>
              </w:rPr>
            </w:pPr>
            <w:r w:rsidRPr="002C413F">
              <w:rPr>
                <w:i/>
                <w:spacing w:val="-2"/>
                <w:sz w:val="20"/>
                <w:szCs w:val="20"/>
                <w:lang w:val="fr-FR"/>
              </w:rPr>
              <w:t>Indemnités de mission en dehors du bureau</w:t>
            </w:r>
            <w:r w:rsidRPr="002C413F">
              <w:rPr>
                <w:i/>
                <w:spacing w:val="-2"/>
                <w:sz w:val="20"/>
                <w:szCs w:val="20"/>
                <w:vertAlign w:val="superscript"/>
                <w:lang w:val="fr-FR"/>
              </w:rPr>
              <w:t xml:space="preserve"> 1</w:t>
            </w:r>
          </w:p>
        </w:tc>
        <w:tc>
          <w:tcPr>
            <w:tcW w:w="1585" w:type="dxa"/>
            <w:tcBorders>
              <w:top w:val="single" w:sz="6" w:space="0" w:color="auto"/>
              <w:left w:val="single" w:sz="6" w:space="0" w:color="auto"/>
              <w:bottom w:val="double" w:sz="4" w:space="0" w:color="auto"/>
              <w:right w:val="single" w:sz="6" w:space="0" w:color="auto"/>
            </w:tcBorders>
            <w:vAlign w:val="center"/>
          </w:tcPr>
          <w:p w:rsidR="00290A55" w:rsidRPr="002C413F" w:rsidRDefault="00290A55" w:rsidP="00F03084">
            <w:pPr>
              <w:numPr>
                <w:ilvl w:val="12"/>
                <w:numId w:val="0"/>
              </w:numPr>
              <w:jc w:val="center"/>
              <w:rPr>
                <w:i/>
                <w:spacing w:val="-2"/>
                <w:sz w:val="20"/>
                <w:szCs w:val="20"/>
                <w:lang w:val="fr-FR"/>
              </w:rPr>
            </w:pPr>
            <w:r w:rsidRPr="002C413F">
              <w:rPr>
                <w:i/>
                <w:spacing w:val="-2"/>
                <w:sz w:val="20"/>
                <w:szCs w:val="20"/>
                <w:lang w:val="fr-FR"/>
              </w:rPr>
              <w:t>Taux fixe proposé par mois/jour/heure ouvrable</w:t>
            </w:r>
          </w:p>
        </w:tc>
        <w:tc>
          <w:tcPr>
            <w:tcW w:w="2395" w:type="dxa"/>
            <w:tcBorders>
              <w:top w:val="single" w:sz="6" w:space="0" w:color="auto"/>
              <w:left w:val="single" w:sz="6" w:space="0" w:color="auto"/>
              <w:bottom w:val="double" w:sz="4" w:space="0" w:color="auto"/>
            </w:tcBorders>
            <w:vAlign w:val="center"/>
          </w:tcPr>
          <w:p w:rsidR="00290A55" w:rsidRPr="002C413F" w:rsidRDefault="00290A55" w:rsidP="00F03084">
            <w:pPr>
              <w:numPr>
                <w:ilvl w:val="12"/>
                <w:numId w:val="0"/>
              </w:numPr>
              <w:jc w:val="center"/>
              <w:rPr>
                <w:i/>
                <w:spacing w:val="-2"/>
                <w:sz w:val="20"/>
                <w:szCs w:val="20"/>
                <w:lang w:val="fr-FR"/>
              </w:rPr>
            </w:pPr>
            <w:r w:rsidRPr="002C413F">
              <w:rPr>
                <w:i/>
                <w:spacing w:val="-2"/>
                <w:sz w:val="20"/>
                <w:szCs w:val="20"/>
                <w:lang w:val="fr-FR"/>
              </w:rPr>
              <w:t>Taux fixe proposé par mois/jour/heure ouvrable</w:t>
            </w:r>
            <w:r w:rsidRPr="002C413F">
              <w:rPr>
                <w:i/>
                <w:spacing w:val="-2"/>
                <w:sz w:val="20"/>
                <w:szCs w:val="20"/>
                <w:vertAlign w:val="superscript"/>
                <w:lang w:val="fr-FR"/>
              </w:rPr>
              <w:t xml:space="preserve"> 1</w:t>
            </w:r>
          </w:p>
        </w:tc>
      </w:tr>
      <w:tr w:rsidR="00290A55" w:rsidRPr="002C413F" w:rsidTr="00F03084">
        <w:trPr>
          <w:trHeight w:hRule="exact" w:val="397"/>
          <w:jc w:val="center"/>
        </w:trPr>
        <w:tc>
          <w:tcPr>
            <w:tcW w:w="2768" w:type="dxa"/>
            <w:gridSpan w:val="2"/>
            <w:tcBorders>
              <w:top w:val="double" w:sz="4"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r w:rsidRPr="002C413F">
              <w:rPr>
                <w:i/>
                <w:iCs/>
                <w:spacing w:val="-2"/>
                <w:sz w:val="20"/>
                <w:szCs w:val="20"/>
              </w:rPr>
              <w:t>Bureau</w:t>
            </w:r>
          </w:p>
        </w:tc>
        <w:tc>
          <w:tcPr>
            <w:tcW w:w="1560" w:type="dxa"/>
            <w:tcBorders>
              <w:top w:val="double" w:sz="4"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992" w:type="dxa"/>
            <w:tcBorders>
              <w:top w:val="double" w:sz="4"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134" w:type="dxa"/>
            <w:tcBorders>
              <w:top w:val="double" w:sz="4"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992" w:type="dxa"/>
            <w:tcBorders>
              <w:top w:val="double" w:sz="4"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219" w:type="dxa"/>
            <w:tcBorders>
              <w:top w:val="double" w:sz="4"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474" w:type="dxa"/>
            <w:tcBorders>
              <w:top w:val="double" w:sz="4"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585" w:type="dxa"/>
            <w:tcBorders>
              <w:top w:val="double" w:sz="4"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2395" w:type="dxa"/>
            <w:tcBorders>
              <w:top w:val="double" w:sz="4" w:space="0" w:color="auto"/>
              <w:left w:val="single" w:sz="6" w:space="0" w:color="auto"/>
              <w:bottom w:val="single" w:sz="6" w:space="0" w:color="auto"/>
            </w:tcBorders>
            <w:vAlign w:val="center"/>
          </w:tcPr>
          <w:p w:rsidR="00290A55" w:rsidRPr="002C413F" w:rsidRDefault="00290A55" w:rsidP="00F03084">
            <w:pPr>
              <w:numPr>
                <w:ilvl w:val="12"/>
                <w:numId w:val="0"/>
              </w:numPr>
              <w:jc w:val="center"/>
              <w:rPr>
                <w:i/>
                <w:spacing w:val="-2"/>
                <w:sz w:val="20"/>
                <w:szCs w:val="20"/>
              </w:rPr>
            </w:pPr>
          </w:p>
        </w:tc>
      </w:tr>
      <w:tr w:rsidR="00290A55" w:rsidRPr="002C413F" w:rsidTr="00F03084">
        <w:trPr>
          <w:trHeight w:hRule="exact" w:val="397"/>
          <w:jc w:val="center"/>
        </w:trPr>
        <w:tc>
          <w:tcPr>
            <w:tcW w:w="1422" w:type="dxa"/>
            <w:tcBorders>
              <w:top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346"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219"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474"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585"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2395" w:type="dxa"/>
            <w:tcBorders>
              <w:top w:val="single" w:sz="6" w:space="0" w:color="auto"/>
              <w:left w:val="single" w:sz="6" w:space="0" w:color="auto"/>
              <w:bottom w:val="single" w:sz="6" w:space="0" w:color="auto"/>
            </w:tcBorders>
            <w:vAlign w:val="center"/>
          </w:tcPr>
          <w:p w:rsidR="00290A55" w:rsidRPr="002C413F" w:rsidRDefault="00290A55" w:rsidP="00F03084">
            <w:pPr>
              <w:numPr>
                <w:ilvl w:val="12"/>
                <w:numId w:val="0"/>
              </w:numPr>
              <w:jc w:val="center"/>
              <w:rPr>
                <w:i/>
                <w:spacing w:val="-2"/>
                <w:sz w:val="20"/>
                <w:szCs w:val="20"/>
              </w:rPr>
            </w:pPr>
          </w:p>
        </w:tc>
      </w:tr>
      <w:tr w:rsidR="00290A55" w:rsidRPr="002C413F" w:rsidTr="00F03084">
        <w:trPr>
          <w:trHeight w:hRule="exact" w:val="397"/>
          <w:jc w:val="center"/>
        </w:trPr>
        <w:tc>
          <w:tcPr>
            <w:tcW w:w="1422" w:type="dxa"/>
            <w:tcBorders>
              <w:top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346"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219"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474"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585"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2395" w:type="dxa"/>
            <w:tcBorders>
              <w:top w:val="single" w:sz="6" w:space="0" w:color="auto"/>
              <w:left w:val="single" w:sz="6" w:space="0" w:color="auto"/>
              <w:bottom w:val="single" w:sz="6" w:space="0" w:color="auto"/>
            </w:tcBorders>
            <w:vAlign w:val="center"/>
          </w:tcPr>
          <w:p w:rsidR="00290A55" w:rsidRPr="002C413F" w:rsidRDefault="00290A55" w:rsidP="00F03084">
            <w:pPr>
              <w:numPr>
                <w:ilvl w:val="12"/>
                <w:numId w:val="0"/>
              </w:numPr>
              <w:jc w:val="center"/>
              <w:rPr>
                <w:i/>
                <w:spacing w:val="-2"/>
                <w:sz w:val="20"/>
                <w:szCs w:val="20"/>
              </w:rPr>
            </w:pPr>
          </w:p>
        </w:tc>
      </w:tr>
      <w:tr w:rsidR="00290A55" w:rsidRPr="002C413F" w:rsidTr="00F03084">
        <w:trPr>
          <w:trHeight w:hRule="exact" w:val="397"/>
          <w:jc w:val="center"/>
        </w:trPr>
        <w:tc>
          <w:tcPr>
            <w:tcW w:w="1422" w:type="dxa"/>
            <w:tcBorders>
              <w:top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346"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219"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474"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585"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2395" w:type="dxa"/>
            <w:tcBorders>
              <w:top w:val="single" w:sz="6" w:space="0" w:color="auto"/>
              <w:left w:val="single" w:sz="6" w:space="0" w:color="auto"/>
              <w:bottom w:val="single" w:sz="6" w:space="0" w:color="auto"/>
            </w:tcBorders>
            <w:vAlign w:val="center"/>
          </w:tcPr>
          <w:p w:rsidR="00290A55" w:rsidRPr="002C413F" w:rsidRDefault="00290A55" w:rsidP="00F03084">
            <w:pPr>
              <w:numPr>
                <w:ilvl w:val="12"/>
                <w:numId w:val="0"/>
              </w:numPr>
              <w:jc w:val="center"/>
              <w:rPr>
                <w:i/>
                <w:spacing w:val="-2"/>
                <w:sz w:val="20"/>
                <w:szCs w:val="20"/>
              </w:rPr>
            </w:pPr>
          </w:p>
        </w:tc>
      </w:tr>
      <w:tr w:rsidR="00290A55" w:rsidRPr="002C413F" w:rsidTr="00F03084">
        <w:trPr>
          <w:trHeight w:hRule="exact" w:val="397"/>
          <w:jc w:val="center"/>
        </w:trPr>
        <w:tc>
          <w:tcPr>
            <w:tcW w:w="1422" w:type="dxa"/>
            <w:tcBorders>
              <w:top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346"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219"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474"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585"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2395" w:type="dxa"/>
            <w:tcBorders>
              <w:top w:val="single" w:sz="6" w:space="0" w:color="auto"/>
              <w:left w:val="single" w:sz="6" w:space="0" w:color="auto"/>
              <w:bottom w:val="single" w:sz="6" w:space="0" w:color="auto"/>
            </w:tcBorders>
            <w:vAlign w:val="center"/>
          </w:tcPr>
          <w:p w:rsidR="00290A55" w:rsidRPr="002C413F" w:rsidRDefault="00290A55" w:rsidP="00F03084">
            <w:pPr>
              <w:numPr>
                <w:ilvl w:val="12"/>
                <w:numId w:val="0"/>
              </w:numPr>
              <w:jc w:val="center"/>
              <w:rPr>
                <w:i/>
                <w:spacing w:val="-2"/>
                <w:sz w:val="20"/>
                <w:szCs w:val="20"/>
              </w:rPr>
            </w:pPr>
          </w:p>
        </w:tc>
      </w:tr>
      <w:tr w:rsidR="00290A55" w:rsidRPr="002C413F" w:rsidTr="00F03084">
        <w:trPr>
          <w:trHeight w:hRule="exact" w:val="397"/>
          <w:jc w:val="center"/>
        </w:trPr>
        <w:tc>
          <w:tcPr>
            <w:tcW w:w="2768" w:type="dxa"/>
            <w:gridSpan w:val="2"/>
            <w:tcBorders>
              <w:top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r w:rsidRPr="002C413F">
              <w:rPr>
                <w:i/>
                <w:iCs/>
                <w:spacing w:val="-2"/>
                <w:sz w:val="20"/>
                <w:szCs w:val="20"/>
              </w:rPr>
              <w:t>Pays du Client</w:t>
            </w:r>
          </w:p>
        </w:tc>
        <w:tc>
          <w:tcPr>
            <w:tcW w:w="1560"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219"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474"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585"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2395" w:type="dxa"/>
            <w:tcBorders>
              <w:top w:val="single" w:sz="6" w:space="0" w:color="auto"/>
              <w:left w:val="single" w:sz="6" w:space="0" w:color="auto"/>
              <w:bottom w:val="single" w:sz="6" w:space="0" w:color="auto"/>
            </w:tcBorders>
            <w:vAlign w:val="center"/>
          </w:tcPr>
          <w:p w:rsidR="00290A55" w:rsidRPr="002C413F" w:rsidRDefault="00290A55" w:rsidP="00F03084">
            <w:pPr>
              <w:numPr>
                <w:ilvl w:val="12"/>
                <w:numId w:val="0"/>
              </w:numPr>
              <w:jc w:val="center"/>
              <w:rPr>
                <w:i/>
                <w:spacing w:val="-2"/>
                <w:sz w:val="20"/>
                <w:szCs w:val="20"/>
              </w:rPr>
            </w:pPr>
          </w:p>
        </w:tc>
      </w:tr>
      <w:tr w:rsidR="00290A55" w:rsidRPr="002C413F" w:rsidTr="00F03084">
        <w:trPr>
          <w:trHeight w:hRule="exact" w:val="397"/>
          <w:jc w:val="center"/>
        </w:trPr>
        <w:tc>
          <w:tcPr>
            <w:tcW w:w="1422" w:type="dxa"/>
            <w:tcBorders>
              <w:top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346"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219"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474"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585"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2395" w:type="dxa"/>
            <w:tcBorders>
              <w:top w:val="single" w:sz="6" w:space="0" w:color="auto"/>
              <w:left w:val="single" w:sz="6" w:space="0" w:color="auto"/>
              <w:bottom w:val="single" w:sz="6" w:space="0" w:color="auto"/>
            </w:tcBorders>
            <w:vAlign w:val="center"/>
          </w:tcPr>
          <w:p w:rsidR="00290A55" w:rsidRPr="002C413F" w:rsidRDefault="00290A55" w:rsidP="00F03084">
            <w:pPr>
              <w:numPr>
                <w:ilvl w:val="12"/>
                <w:numId w:val="0"/>
              </w:numPr>
              <w:jc w:val="center"/>
              <w:rPr>
                <w:i/>
                <w:spacing w:val="-2"/>
                <w:sz w:val="20"/>
                <w:szCs w:val="20"/>
              </w:rPr>
            </w:pPr>
          </w:p>
        </w:tc>
      </w:tr>
      <w:tr w:rsidR="00290A55" w:rsidRPr="002C413F" w:rsidTr="00F03084">
        <w:trPr>
          <w:trHeight w:hRule="exact" w:val="397"/>
          <w:jc w:val="center"/>
        </w:trPr>
        <w:tc>
          <w:tcPr>
            <w:tcW w:w="1422" w:type="dxa"/>
            <w:tcBorders>
              <w:top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346"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pBdr>
                <w:bottom w:val="single" w:sz="4" w:space="1" w:color="auto"/>
              </w:pBdr>
              <w:tabs>
                <w:tab w:val="right" w:pos="9000"/>
              </w:tabs>
              <w:ind w:right="73"/>
              <w:jc w:val="center"/>
              <w:rPr>
                <w:i/>
                <w:spacing w:val="-2"/>
                <w:sz w:val="20"/>
                <w:szCs w:val="20"/>
                <w:lang w:eastAsia="it-IT"/>
              </w:rPr>
            </w:pPr>
          </w:p>
        </w:tc>
        <w:tc>
          <w:tcPr>
            <w:tcW w:w="992"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219"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474"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585"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2395" w:type="dxa"/>
            <w:tcBorders>
              <w:top w:val="single" w:sz="6" w:space="0" w:color="auto"/>
              <w:left w:val="single" w:sz="6" w:space="0" w:color="auto"/>
              <w:bottom w:val="single" w:sz="6" w:space="0" w:color="auto"/>
            </w:tcBorders>
            <w:vAlign w:val="center"/>
          </w:tcPr>
          <w:p w:rsidR="00290A55" w:rsidRPr="002C413F" w:rsidRDefault="00290A55" w:rsidP="00F03084">
            <w:pPr>
              <w:numPr>
                <w:ilvl w:val="12"/>
                <w:numId w:val="0"/>
              </w:numPr>
              <w:jc w:val="center"/>
              <w:rPr>
                <w:i/>
                <w:spacing w:val="-2"/>
                <w:sz w:val="20"/>
                <w:szCs w:val="20"/>
              </w:rPr>
            </w:pPr>
          </w:p>
        </w:tc>
      </w:tr>
      <w:tr w:rsidR="00290A55" w:rsidRPr="002C413F" w:rsidTr="00F03084">
        <w:trPr>
          <w:trHeight w:hRule="exact" w:val="397"/>
          <w:jc w:val="center"/>
        </w:trPr>
        <w:tc>
          <w:tcPr>
            <w:tcW w:w="1422" w:type="dxa"/>
            <w:tcBorders>
              <w:top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346"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pBdr>
                <w:bottom w:val="single" w:sz="4" w:space="1" w:color="auto"/>
              </w:pBdr>
              <w:tabs>
                <w:tab w:val="right" w:pos="9000"/>
              </w:tabs>
              <w:ind w:right="73"/>
              <w:jc w:val="center"/>
              <w:rPr>
                <w:i/>
                <w:spacing w:val="-2"/>
                <w:sz w:val="20"/>
                <w:szCs w:val="20"/>
                <w:lang w:eastAsia="it-IT"/>
              </w:rPr>
            </w:pPr>
          </w:p>
        </w:tc>
        <w:tc>
          <w:tcPr>
            <w:tcW w:w="992"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219"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474"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585" w:type="dxa"/>
            <w:tcBorders>
              <w:top w:val="single" w:sz="6" w:space="0" w:color="auto"/>
              <w:left w:val="single" w:sz="6" w:space="0" w:color="auto"/>
              <w:bottom w:val="single" w:sz="6"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2395" w:type="dxa"/>
            <w:tcBorders>
              <w:top w:val="single" w:sz="6" w:space="0" w:color="auto"/>
              <w:left w:val="single" w:sz="6" w:space="0" w:color="auto"/>
              <w:bottom w:val="single" w:sz="6" w:space="0" w:color="auto"/>
            </w:tcBorders>
            <w:vAlign w:val="center"/>
          </w:tcPr>
          <w:p w:rsidR="00290A55" w:rsidRPr="002C413F" w:rsidRDefault="00290A55" w:rsidP="00F03084">
            <w:pPr>
              <w:numPr>
                <w:ilvl w:val="12"/>
                <w:numId w:val="0"/>
              </w:numPr>
              <w:jc w:val="center"/>
              <w:rPr>
                <w:i/>
                <w:spacing w:val="-2"/>
                <w:sz w:val="20"/>
                <w:szCs w:val="20"/>
              </w:rPr>
            </w:pPr>
          </w:p>
        </w:tc>
      </w:tr>
      <w:tr w:rsidR="00290A55" w:rsidRPr="002C413F" w:rsidTr="00F03084">
        <w:trPr>
          <w:trHeight w:hRule="exact" w:val="397"/>
          <w:jc w:val="center"/>
        </w:trPr>
        <w:tc>
          <w:tcPr>
            <w:tcW w:w="1422" w:type="dxa"/>
            <w:tcBorders>
              <w:top w:val="single" w:sz="6" w:space="0" w:color="auto"/>
              <w:bottom w:val="double" w:sz="4"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346" w:type="dxa"/>
            <w:tcBorders>
              <w:top w:val="single" w:sz="6" w:space="0" w:color="auto"/>
              <w:left w:val="single" w:sz="6" w:space="0" w:color="auto"/>
              <w:bottom w:val="double" w:sz="4"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560" w:type="dxa"/>
            <w:tcBorders>
              <w:top w:val="single" w:sz="6" w:space="0" w:color="auto"/>
              <w:left w:val="single" w:sz="6" w:space="0" w:color="auto"/>
              <w:bottom w:val="double" w:sz="4"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992" w:type="dxa"/>
            <w:tcBorders>
              <w:top w:val="single" w:sz="6" w:space="0" w:color="auto"/>
              <w:left w:val="single" w:sz="6" w:space="0" w:color="auto"/>
              <w:bottom w:val="double" w:sz="4"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134" w:type="dxa"/>
            <w:tcBorders>
              <w:top w:val="single" w:sz="6" w:space="0" w:color="auto"/>
              <w:left w:val="single" w:sz="6" w:space="0" w:color="auto"/>
              <w:bottom w:val="double" w:sz="4"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992" w:type="dxa"/>
            <w:tcBorders>
              <w:top w:val="single" w:sz="6" w:space="0" w:color="auto"/>
              <w:left w:val="single" w:sz="6" w:space="0" w:color="auto"/>
              <w:bottom w:val="double" w:sz="4"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219" w:type="dxa"/>
            <w:tcBorders>
              <w:top w:val="single" w:sz="6" w:space="0" w:color="auto"/>
              <w:left w:val="single" w:sz="6" w:space="0" w:color="auto"/>
              <w:bottom w:val="double" w:sz="4"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474" w:type="dxa"/>
            <w:tcBorders>
              <w:top w:val="single" w:sz="6" w:space="0" w:color="auto"/>
              <w:left w:val="single" w:sz="6" w:space="0" w:color="auto"/>
              <w:bottom w:val="double" w:sz="4"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1585" w:type="dxa"/>
            <w:tcBorders>
              <w:top w:val="single" w:sz="6" w:space="0" w:color="auto"/>
              <w:left w:val="single" w:sz="6" w:space="0" w:color="auto"/>
              <w:bottom w:val="double" w:sz="4" w:space="0" w:color="auto"/>
              <w:right w:val="single" w:sz="6" w:space="0" w:color="auto"/>
            </w:tcBorders>
            <w:vAlign w:val="center"/>
          </w:tcPr>
          <w:p w:rsidR="00290A55" w:rsidRPr="002C413F" w:rsidRDefault="00290A55" w:rsidP="00F03084">
            <w:pPr>
              <w:numPr>
                <w:ilvl w:val="12"/>
                <w:numId w:val="0"/>
              </w:numPr>
              <w:jc w:val="center"/>
              <w:rPr>
                <w:i/>
                <w:spacing w:val="-2"/>
                <w:sz w:val="20"/>
                <w:szCs w:val="20"/>
              </w:rPr>
            </w:pPr>
          </w:p>
        </w:tc>
        <w:tc>
          <w:tcPr>
            <w:tcW w:w="2395" w:type="dxa"/>
            <w:tcBorders>
              <w:top w:val="single" w:sz="6" w:space="0" w:color="auto"/>
              <w:left w:val="single" w:sz="6" w:space="0" w:color="auto"/>
              <w:bottom w:val="double" w:sz="4" w:space="0" w:color="auto"/>
            </w:tcBorders>
            <w:vAlign w:val="center"/>
          </w:tcPr>
          <w:p w:rsidR="00290A55" w:rsidRPr="002C413F" w:rsidRDefault="00290A55" w:rsidP="00F03084">
            <w:pPr>
              <w:numPr>
                <w:ilvl w:val="12"/>
                <w:numId w:val="0"/>
              </w:numPr>
              <w:jc w:val="center"/>
              <w:rPr>
                <w:i/>
                <w:spacing w:val="-2"/>
                <w:sz w:val="20"/>
                <w:szCs w:val="20"/>
              </w:rPr>
            </w:pPr>
          </w:p>
        </w:tc>
      </w:tr>
    </w:tbl>
    <w:p w:rsidR="00290A55" w:rsidRPr="00497F54" w:rsidRDefault="00290A55" w:rsidP="00290A55">
      <w:pPr>
        <w:numPr>
          <w:ilvl w:val="12"/>
          <w:numId w:val="0"/>
        </w:numPr>
        <w:ind w:left="360"/>
        <w:rPr>
          <w:i/>
          <w:spacing w:val="-3"/>
          <w:lang w:val="fr-FR"/>
        </w:rPr>
      </w:pPr>
      <w:r w:rsidRPr="00497F54">
        <w:rPr>
          <w:i/>
          <w:spacing w:val="-3"/>
          <w:lang w:val="fr-FR"/>
        </w:rPr>
        <w:t xml:space="preserve">* </w:t>
      </w:r>
      <w:r w:rsidRPr="00497F54">
        <w:rPr>
          <w:i/>
          <w:lang w:val="fr-FR"/>
        </w:rPr>
        <w:t>Si plus d'une monnaie est utilisée, utilisez le(s) tableau(x) supplémentaire (s) pour chaque devise</w:t>
      </w:r>
    </w:p>
    <w:p w:rsidR="00290A55" w:rsidRPr="00497F54" w:rsidRDefault="00290A55" w:rsidP="00290A55">
      <w:pPr>
        <w:numPr>
          <w:ilvl w:val="12"/>
          <w:numId w:val="0"/>
        </w:numPr>
        <w:pBdr>
          <w:bottom w:val="single" w:sz="4" w:space="1" w:color="auto"/>
        </w:pBdr>
        <w:tabs>
          <w:tab w:val="left" w:pos="360"/>
          <w:tab w:val="right" w:pos="9000"/>
        </w:tabs>
        <w:ind w:left="360" w:right="73"/>
        <w:rPr>
          <w:b/>
          <w:i/>
          <w:spacing w:val="-3"/>
          <w:lang w:val="fr-FR" w:eastAsia="it-IT"/>
        </w:rPr>
      </w:pPr>
      <w:r w:rsidRPr="00497F54">
        <w:rPr>
          <w:i/>
          <w:spacing w:val="-3"/>
          <w:lang w:val="fr-FR" w:eastAsia="it-IT"/>
        </w:rPr>
        <w:t>1.</w:t>
      </w:r>
      <w:r w:rsidRPr="00497F54">
        <w:rPr>
          <w:i/>
          <w:spacing w:val="-3"/>
          <w:lang w:val="fr-FR" w:eastAsia="it-IT"/>
        </w:rPr>
        <w:tab/>
        <w:t>Exprimé en pourcentage de (1)</w:t>
      </w:r>
    </w:p>
    <w:p w:rsidR="00290A55" w:rsidRPr="00497F54" w:rsidRDefault="00290A55" w:rsidP="00290A55">
      <w:pPr>
        <w:numPr>
          <w:ilvl w:val="12"/>
          <w:numId w:val="0"/>
        </w:numPr>
        <w:pBdr>
          <w:bottom w:val="single" w:sz="4" w:space="1" w:color="auto"/>
        </w:pBdr>
        <w:tabs>
          <w:tab w:val="left" w:pos="360"/>
          <w:tab w:val="right" w:pos="9000"/>
        </w:tabs>
        <w:ind w:left="360" w:right="73"/>
        <w:rPr>
          <w:i/>
          <w:spacing w:val="-3"/>
          <w:lang w:val="fr-FR"/>
        </w:rPr>
      </w:pPr>
      <w:r w:rsidRPr="00497F54">
        <w:rPr>
          <w:i/>
          <w:spacing w:val="-3"/>
          <w:lang w:val="fr-FR"/>
        </w:rPr>
        <w:t>2.</w:t>
      </w:r>
      <w:r w:rsidRPr="00497F54">
        <w:rPr>
          <w:i/>
          <w:spacing w:val="-3"/>
          <w:lang w:val="fr-FR"/>
        </w:rPr>
        <w:tab/>
      </w:r>
      <w:r w:rsidRPr="00497F54">
        <w:rPr>
          <w:i/>
          <w:spacing w:val="-3"/>
          <w:lang w:val="fr-FR" w:eastAsia="it-IT"/>
        </w:rPr>
        <w:t>Exprimé en pourcentage de (4)</w:t>
      </w:r>
    </w:p>
    <w:p w:rsidR="00290A55" w:rsidRPr="00497F54" w:rsidRDefault="00290A55" w:rsidP="00290A55">
      <w:pPr>
        <w:ind w:left="1440" w:hanging="1080"/>
        <w:rPr>
          <w:lang w:val="fr-FR"/>
        </w:rPr>
      </w:pPr>
    </w:p>
    <w:p w:rsidR="00290A55" w:rsidRPr="00497F54" w:rsidRDefault="00290A55" w:rsidP="00290A55">
      <w:pPr>
        <w:ind w:left="360"/>
        <w:rPr>
          <w:lang w:val="fr-FR"/>
        </w:rPr>
      </w:pPr>
    </w:p>
    <w:p w:rsidR="00BB4339" w:rsidRDefault="00BB4339" w:rsidP="00290A55">
      <w:pPr>
        <w:ind w:left="360"/>
        <w:rPr>
          <w:b/>
          <w:bCs/>
          <w:i/>
          <w:smallCaps/>
          <w:sz w:val="28"/>
          <w:lang w:val="fr-FR"/>
        </w:rPr>
        <w:sectPr w:rsidR="00BB4339" w:rsidSect="00290A55">
          <w:headerReference w:type="first" r:id="rId48"/>
          <w:pgSz w:w="15840" w:h="12240" w:orient="landscape" w:code="1"/>
          <w:pgMar w:top="1728" w:right="1440" w:bottom="1440" w:left="1440" w:header="720" w:footer="720" w:gutter="0"/>
          <w:cols w:space="720"/>
          <w:titlePg/>
          <w:docGrid w:linePitch="360"/>
        </w:sectPr>
      </w:pPr>
    </w:p>
    <w:p w:rsidR="00BC7C20" w:rsidRDefault="00BC7C20" w:rsidP="00E94347">
      <w:pPr>
        <w:pStyle w:val="Style3"/>
        <w:rPr>
          <w:i/>
          <w:color w:val="C00000"/>
        </w:rPr>
      </w:pPr>
      <w:r>
        <w:lastRenderedPageBreak/>
        <w:t>Formulaire  FIN-4  Ventilation des frais remboursables</w:t>
      </w:r>
    </w:p>
    <w:p w:rsidR="00BC7C20" w:rsidRDefault="00BC7C20">
      <w:pPr>
        <w:pStyle w:val="BankNormal"/>
        <w:spacing w:after="0"/>
        <w:rPr>
          <w:szCs w:val="24"/>
          <w:lang w:val="fr-FR"/>
        </w:rPr>
      </w:pPr>
    </w:p>
    <w:p w:rsidR="0010694A" w:rsidRPr="007E5529" w:rsidRDefault="006B04FB" w:rsidP="0010694A">
      <w:pPr>
        <w:jc w:val="both"/>
        <w:rPr>
          <w:rFonts w:ascii="Arial" w:hAnsi="Arial" w:cs="Arial"/>
          <w:sz w:val="20"/>
          <w:szCs w:val="20"/>
          <w:lang w:val="fr-FR"/>
        </w:rPr>
      </w:pPr>
      <w:r w:rsidRPr="006B04FB">
        <w:rPr>
          <w:lang w:val="fr-FR"/>
        </w:rPr>
        <w:t>Lorsqu</w:t>
      </w:r>
      <w:r>
        <w:rPr>
          <w:lang w:val="fr-FR"/>
        </w:rPr>
        <w:t xml:space="preserve">e ce </w:t>
      </w:r>
      <w:r w:rsidR="006715D2">
        <w:rPr>
          <w:lang w:val="fr-FR"/>
        </w:rPr>
        <w:t>formulaire</w:t>
      </w:r>
      <w:r w:rsidRPr="00497F54">
        <w:rPr>
          <w:lang w:val="fr-FR"/>
        </w:rPr>
        <w:t xml:space="preserve"> est utilisé pour un contrat à rémunération forfaitaire, les renseignements fournis seront utilisés pour indiquer la base de calcul du prix du contrat, le calcul des impôts et taxes lors de la négociation du contrat et, le cas échéant, pour établir le prix à payer au Consultant pour des prestations supplémentaires à la demande du Client.  Ce formulaire ne sera pas utilisé pour effectuer les paiements pour le contrat à rémunération forfaitaire</w:t>
      </w:r>
      <w:r w:rsidR="0010694A">
        <w:rPr>
          <w:rFonts w:ascii="Arial" w:hAnsi="Arial" w:cs="Arial"/>
          <w:sz w:val="20"/>
          <w:szCs w:val="20"/>
          <w:lang w:val="fr-FR"/>
        </w:rPr>
        <w:t>.</w:t>
      </w:r>
    </w:p>
    <w:p w:rsidR="00BC7C20" w:rsidRDefault="00BC7C20">
      <w:pPr>
        <w:pStyle w:val="Header"/>
        <w:spacing w:line="120" w:lineRule="exact"/>
        <w:rPr>
          <w:szCs w:val="24"/>
          <w:lang w:val="fr-FR" w:eastAsia="it-IT"/>
        </w:rPr>
      </w:pPr>
    </w:p>
    <w:tbl>
      <w:tblPr>
        <w:tblW w:w="0" w:type="auto"/>
        <w:jc w:val="center"/>
        <w:tblInd w:w="-1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42"/>
        <w:gridCol w:w="3134"/>
        <w:gridCol w:w="990"/>
        <w:gridCol w:w="810"/>
        <w:gridCol w:w="964"/>
        <w:gridCol w:w="1531"/>
        <w:gridCol w:w="1531"/>
        <w:gridCol w:w="1531"/>
        <w:gridCol w:w="1531"/>
      </w:tblGrid>
      <w:tr w:rsidR="00BC7C20" w:rsidRPr="000F10D4" w:rsidTr="0099240E">
        <w:trPr>
          <w:cantSplit/>
          <w:trHeight w:hRule="exact" w:val="454"/>
          <w:jc w:val="center"/>
        </w:trPr>
        <w:tc>
          <w:tcPr>
            <w:tcW w:w="12664" w:type="dxa"/>
            <w:gridSpan w:val="9"/>
            <w:tcBorders>
              <w:top w:val="double" w:sz="4" w:space="0" w:color="auto"/>
              <w:bottom w:val="double" w:sz="4" w:space="0" w:color="auto"/>
            </w:tcBorders>
            <w:vAlign w:val="center"/>
          </w:tcPr>
          <w:p w:rsidR="00BC7C20" w:rsidRPr="000F10D4" w:rsidRDefault="00BC7C20">
            <w:pPr>
              <w:pStyle w:val="Header"/>
              <w:tabs>
                <w:tab w:val="right" w:pos="12070"/>
              </w:tabs>
              <w:rPr>
                <w:u w:val="single"/>
                <w:lang w:val="fr-FR"/>
              </w:rPr>
            </w:pPr>
            <w:r w:rsidRPr="000F10D4">
              <w:rPr>
                <w:b/>
                <w:bCs/>
                <w:lang w:val="fr-FR"/>
              </w:rPr>
              <w:t>B. Frais remboursables</w:t>
            </w:r>
            <w:r w:rsidRPr="000F10D4">
              <w:rPr>
                <w:u w:val="single"/>
                <w:lang w:val="fr-FR"/>
              </w:rPr>
              <w:tab/>
            </w:r>
          </w:p>
        </w:tc>
      </w:tr>
      <w:tr w:rsidR="00BC7C20" w:rsidRPr="000F10D4" w:rsidTr="001278CE">
        <w:trPr>
          <w:jc w:val="center"/>
        </w:trPr>
        <w:tc>
          <w:tcPr>
            <w:tcW w:w="642" w:type="dxa"/>
            <w:tcBorders>
              <w:top w:val="double" w:sz="4" w:space="0" w:color="auto"/>
              <w:bottom w:val="single" w:sz="12" w:space="0" w:color="auto"/>
            </w:tcBorders>
            <w:vAlign w:val="center"/>
          </w:tcPr>
          <w:p w:rsidR="00BC7C20" w:rsidRPr="000F10D4" w:rsidRDefault="00BC7C20">
            <w:pPr>
              <w:spacing w:before="40" w:after="40"/>
              <w:jc w:val="center"/>
              <w:rPr>
                <w:b/>
                <w:bCs/>
                <w:sz w:val="20"/>
                <w:lang w:val="fr-FR"/>
              </w:rPr>
            </w:pPr>
            <w:r w:rsidRPr="000F10D4">
              <w:rPr>
                <w:b/>
                <w:bCs/>
                <w:sz w:val="20"/>
                <w:lang w:val="fr-FR"/>
              </w:rPr>
              <w:t>N°</w:t>
            </w:r>
          </w:p>
        </w:tc>
        <w:tc>
          <w:tcPr>
            <w:tcW w:w="3134" w:type="dxa"/>
            <w:tcBorders>
              <w:top w:val="double" w:sz="4" w:space="0" w:color="auto"/>
              <w:bottom w:val="single" w:sz="12" w:space="0" w:color="auto"/>
            </w:tcBorders>
            <w:vAlign w:val="center"/>
          </w:tcPr>
          <w:p w:rsidR="00BC7C20" w:rsidRPr="000F10D4" w:rsidRDefault="00BC7C20">
            <w:pPr>
              <w:spacing w:before="40" w:after="40"/>
              <w:jc w:val="center"/>
              <w:rPr>
                <w:b/>
                <w:bCs/>
                <w:sz w:val="20"/>
                <w:lang w:val="fr-FR"/>
              </w:rPr>
            </w:pPr>
            <w:r w:rsidRPr="000F10D4">
              <w:rPr>
                <w:b/>
                <w:bCs/>
                <w:sz w:val="20"/>
                <w:lang w:val="fr-FR"/>
              </w:rPr>
              <w:t>Type de frais remboursables</w:t>
            </w:r>
          </w:p>
        </w:tc>
        <w:tc>
          <w:tcPr>
            <w:tcW w:w="990" w:type="dxa"/>
            <w:tcBorders>
              <w:top w:val="double" w:sz="4" w:space="0" w:color="auto"/>
              <w:bottom w:val="single" w:sz="12" w:space="0" w:color="auto"/>
            </w:tcBorders>
            <w:vAlign w:val="center"/>
          </w:tcPr>
          <w:p w:rsidR="00BC7C20" w:rsidRPr="000F10D4" w:rsidRDefault="00BC7C20">
            <w:pPr>
              <w:spacing w:before="40" w:after="40"/>
              <w:jc w:val="center"/>
              <w:rPr>
                <w:b/>
                <w:bCs/>
                <w:sz w:val="20"/>
                <w:lang w:val="fr-FR"/>
              </w:rPr>
            </w:pPr>
            <w:r w:rsidRPr="000F10D4">
              <w:rPr>
                <w:b/>
                <w:bCs/>
                <w:sz w:val="20"/>
                <w:lang w:val="fr-FR"/>
              </w:rPr>
              <w:t>Unité</w:t>
            </w:r>
          </w:p>
        </w:tc>
        <w:tc>
          <w:tcPr>
            <w:tcW w:w="810" w:type="dxa"/>
            <w:tcBorders>
              <w:top w:val="double" w:sz="4" w:space="0" w:color="auto"/>
              <w:bottom w:val="single" w:sz="12" w:space="0" w:color="auto"/>
            </w:tcBorders>
            <w:vAlign w:val="center"/>
          </w:tcPr>
          <w:p w:rsidR="00BC7C20" w:rsidRPr="000F10D4" w:rsidRDefault="00BC7C20">
            <w:pPr>
              <w:spacing w:before="40" w:after="40"/>
              <w:jc w:val="center"/>
              <w:rPr>
                <w:b/>
                <w:bCs/>
                <w:sz w:val="20"/>
                <w:lang w:val="fr-FR"/>
              </w:rPr>
            </w:pPr>
            <w:r w:rsidRPr="000F10D4">
              <w:rPr>
                <w:b/>
                <w:bCs/>
                <w:sz w:val="20"/>
                <w:lang w:val="fr-FR"/>
              </w:rPr>
              <w:t>Prix unitaire</w:t>
            </w:r>
          </w:p>
        </w:tc>
        <w:tc>
          <w:tcPr>
            <w:tcW w:w="964" w:type="dxa"/>
            <w:tcBorders>
              <w:top w:val="double" w:sz="4" w:space="0" w:color="auto"/>
              <w:bottom w:val="single" w:sz="12" w:space="0" w:color="auto"/>
            </w:tcBorders>
            <w:vAlign w:val="center"/>
          </w:tcPr>
          <w:p w:rsidR="00BC7C20" w:rsidRPr="000F10D4" w:rsidRDefault="00BC7C20">
            <w:pPr>
              <w:spacing w:before="40" w:after="40"/>
              <w:jc w:val="center"/>
              <w:rPr>
                <w:sz w:val="20"/>
                <w:lang w:val="fr-FR"/>
              </w:rPr>
            </w:pPr>
            <w:r w:rsidRPr="000F10D4">
              <w:rPr>
                <w:b/>
                <w:bCs/>
                <w:sz w:val="20"/>
                <w:lang w:val="fr-FR"/>
              </w:rPr>
              <w:t>Quantité</w:t>
            </w:r>
          </w:p>
        </w:tc>
        <w:tc>
          <w:tcPr>
            <w:tcW w:w="1531" w:type="dxa"/>
            <w:tcBorders>
              <w:top w:val="double" w:sz="4" w:space="0" w:color="auto"/>
              <w:bottom w:val="single" w:sz="12" w:space="0" w:color="auto"/>
            </w:tcBorders>
            <w:vAlign w:val="center"/>
          </w:tcPr>
          <w:p w:rsidR="00BC7C20" w:rsidRPr="000F10D4" w:rsidRDefault="00BC7C20">
            <w:pPr>
              <w:spacing w:before="40" w:after="40"/>
              <w:rPr>
                <w:color w:val="1F497D"/>
                <w:sz w:val="20"/>
                <w:lang w:val="fr-FR"/>
              </w:rPr>
            </w:pPr>
            <w:r w:rsidRPr="000F10D4">
              <w:rPr>
                <w:color w:val="1F497D"/>
                <w:sz w:val="20"/>
                <w:lang w:val="fr-FR"/>
              </w:rPr>
              <w:t>{</w:t>
            </w:r>
            <w:r w:rsidR="003224EB" w:rsidRPr="000F10D4">
              <w:rPr>
                <w:iCs/>
                <w:color w:val="1F497D"/>
                <w:sz w:val="20"/>
                <w:lang w:val="fr-FR"/>
              </w:rPr>
              <w:t>Monnaie</w:t>
            </w:r>
            <w:r w:rsidRPr="000F10D4">
              <w:rPr>
                <w:iCs/>
                <w:color w:val="1F497D"/>
                <w:sz w:val="20"/>
                <w:lang w:val="fr-FR"/>
              </w:rPr>
              <w:t xml:space="preserve"> # 1 - selon FIN-2</w:t>
            </w:r>
            <w:r w:rsidRPr="000F10D4">
              <w:rPr>
                <w:color w:val="1F497D"/>
                <w:sz w:val="20"/>
                <w:lang w:val="fr-FR"/>
              </w:rPr>
              <w:t>}</w:t>
            </w:r>
          </w:p>
        </w:tc>
        <w:tc>
          <w:tcPr>
            <w:tcW w:w="1531" w:type="dxa"/>
            <w:tcBorders>
              <w:top w:val="double" w:sz="4" w:space="0" w:color="auto"/>
              <w:bottom w:val="single" w:sz="12" w:space="0" w:color="auto"/>
            </w:tcBorders>
            <w:vAlign w:val="center"/>
          </w:tcPr>
          <w:p w:rsidR="00BC7C20" w:rsidRPr="000F10D4" w:rsidRDefault="00BC7C20">
            <w:pPr>
              <w:spacing w:before="40" w:after="40"/>
              <w:rPr>
                <w:color w:val="1F497D"/>
                <w:sz w:val="20"/>
                <w:lang w:val="fr-FR"/>
              </w:rPr>
            </w:pPr>
            <w:r w:rsidRPr="000F10D4">
              <w:rPr>
                <w:color w:val="1F497D"/>
                <w:sz w:val="20"/>
                <w:lang w:val="fr-FR"/>
              </w:rPr>
              <w:t>{</w:t>
            </w:r>
            <w:r w:rsidR="003224EB" w:rsidRPr="000F10D4">
              <w:rPr>
                <w:iCs/>
                <w:color w:val="1F497D"/>
                <w:sz w:val="20"/>
                <w:lang w:val="fr-FR"/>
              </w:rPr>
              <w:t>Monnaie</w:t>
            </w:r>
            <w:r w:rsidRPr="000F10D4">
              <w:rPr>
                <w:iCs/>
                <w:color w:val="1F497D"/>
                <w:sz w:val="20"/>
                <w:lang w:val="fr-FR"/>
              </w:rPr>
              <w:t xml:space="preserve"> # 2 - selon FIN-2</w:t>
            </w:r>
            <w:r w:rsidRPr="000F10D4">
              <w:rPr>
                <w:color w:val="1F497D"/>
                <w:sz w:val="20"/>
                <w:lang w:val="fr-FR"/>
              </w:rPr>
              <w:t>}</w:t>
            </w:r>
          </w:p>
        </w:tc>
        <w:tc>
          <w:tcPr>
            <w:tcW w:w="1531" w:type="dxa"/>
            <w:tcBorders>
              <w:top w:val="double" w:sz="4" w:space="0" w:color="auto"/>
              <w:bottom w:val="single" w:sz="12" w:space="0" w:color="auto"/>
            </w:tcBorders>
            <w:vAlign w:val="center"/>
          </w:tcPr>
          <w:p w:rsidR="00BC7C20" w:rsidRPr="000F10D4" w:rsidRDefault="00BC7C20">
            <w:pPr>
              <w:spacing w:before="40" w:after="40"/>
              <w:rPr>
                <w:color w:val="1F497D"/>
                <w:sz w:val="20"/>
                <w:lang w:val="fr-FR"/>
              </w:rPr>
            </w:pPr>
            <w:r w:rsidRPr="000F10D4">
              <w:rPr>
                <w:color w:val="1F497D"/>
                <w:sz w:val="20"/>
                <w:lang w:val="fr-FR"/>
              </w:rPr>
              <w:t>{</w:t>
            </w:r>
            <w:r w:rsidR="003224EB" w:rsidRPr="000F10D4">
              <w:rPr>
                <w:iCs/>
                <w:color w:val="1F497D"/>
                <w:sz w:val="20"/>
                <w:lang w:val="fr-FR"/>
              </w:rPr>
              <w:t>Monnaie</w:t>
            </w:r>
            <w:r w:rsidRPr="000F10D4">
              <w:rPr>
                <w:iCs/>
                <w:color w:val="1F497D"/>
                <w:sz w:val="20"/>
                <w:lang w:val="fr-FR"/>
              </w:rPr>
              <w:t xml:space="preserve"> # 3 - selon FIN-2</w:t>
            </w:r>
            <w:r w:rsidRPr="000F10D4">
              <w:rPr>
                <w:color w:val="1F497D"/>
                <w:sz w:val="20"/>
                <w:lang w:val="fr-FR"/>
              </w:rPr>
              <w:t>}</w:t>
            </w:r>
          </w:p>
        </w:tc>
        <w:tc>
          <w:tcPr>
            <w:tcW w:w="1531" w:type="dxa"/>
            <w:tcBorders>
              <w:top w:val="double" w:sz="4" w:space="0" w:color="auto"/>
              <w:bottom w:val="single" w:sz="12" w:space="0" w:color="auto"/>
            </w:tcBorders>
            <w:vAlign w:val="center"/>
          </w:tcPr>
          <w:p w:rsidR="00BC7C20" w:rsidRPr="000F10D4" w:rsidRDefault="00BC7C20">
            <w:pPr>
              <w:spacing w:before="40" w:after="40"/>
              <w:jc w:val="center"/>
              <w:rPr>
                <w:color w:val="1F497D"/>
                <w:sz w:val="20"/>
                <w:lang w:val="fr-FR"/>
              </w:rPr>
            </w:pPr>
            <w:r w:rsidRPr="000F10D4">
              <w:rPr>
                <w:color w:val="1F497D"/>
                <w:sz w:val="20"/>
                <w:lang w:val="fr-FR"/>
              </w:rPr>
              <w:t>{</w:t>
            </w:r>
            <w:r w:rsidR="003224EB" w:rsidRPr="000F10D4">
              <w:rPr>
                <w:iCs/>
                <w:color w:val="1F497D"/>
                <w:sz w:val="20"/>
                <w:lang w:val="fr-FR"/>
              </w:rPr>
              <w:t>Monnaie</w:t>
            </w:r>
            <w:r w:rsidRPr="000F10D4">
              <w:rPr>
                <w:iCs/>
                <w:color w:val="1F497D"/>
                <w:sz w:val="20"/>
                <w:lang w:val="fr-FR"/>
              </w:rPr>
              <w:t xml:space="preserve"> </w:t>
            </w:r>
            <w:r w:rsidR="002A783D" w:rsidRPr="000F10D4">
              <w:rPr>
                <w:iCs/>
                <w:color w:val="1F497D"/>
                <w:sz w:val="20"/>
                <w:lang w:val="fr-FR"/>
              </w:rPr>
              <w:t>nationale</w:t>
            </w:r>
            <w:r w:rsidRPr="000F10D4">
              <w:rPr>
                <w:iCs/>
                <w:color w:val="1F497D"/>
                <w:sz w:val="20"/>
                <w:lang w:val="fr-FR"/>
              </w:rPr>
              <w:t xml:space="preserve"> - selon FIN-2}</w:t>
            </w:r>
          </w:p>
        </w:tc>
      </w:tr>
      <w:tr w:rsidR="00BC7C20" w:rsidRPr="000F10D4" w:rsidTr="001278CE">
        <w:trPr>
          <w:trHeight w:hRule="exact" w:val="425"/>
          <w:jc w:val="center"/>
        </w:trPr>
        <w:tc>
          <w:tcPr>
            <w:tcW w:w="642" w:type="dxa"/>
            <w:tcBorders>
              <w:top w:val="single" w:sz="12" w:space="0" w:color="auto"/>
            </w:tcBorders>
            <w:vAlign w:val="center"/>
          </w:tcPr>
          <w:p w:rsidR="00BC7C20" w:rsidRPr="000F10D4" w:rsidRDefault="00BC7C20">
            <w:pPr>
              <w:pStyle w:val="Normala"/>
              <w:spacing w:before="40"/>
              <w:rPr>
                <w:sz w:val="20"/>
                <w:szCs w:val="24"/>
                <w:lang w:val="fr-FR" w:eastAsia="it-IT"/>
              </w:rPr>
            </w:pPr>
          </w:p>
        </w:tc>
        <w:tc>
          <w:tcPr>
            <w:tcW w:w="3134" w:type="dxa"/>
            <w:tcBorders>
              <w:top w:val="single" w:sz="12" w:space="0" w:color="auto"/>
              <w:right w:val="single" w:sz="8" w:space="0" w:color="auto"/>
            </w:tcBorders>
            <w:vAlign w:val="center"/>
          </w:tcPr>
          <w:p w:rsidR="00BC7C20" w:rsidRPr="000F10D4" w:rsidRDefault="009323F2" w:rsidP="009323F2">
            <w:pPr>
              <w:pStyle w:val="FootnoteText"/>
              <w:rPr>
                <w:szCs w:val="24"/>
                <w:lang w:val="fr-FR"/>
              </w:rPr>
            </w:pPr>
            <w:r w:rsidRPr="000F10D4">
              <w:rPr>
                <w:color w:val="1F497D"/>
                <w:lang w:val="fr-FR"/>
              </w:rPr>
              <w:t>{</w:t>
            </w:r>
            <w:r w:rsidR="006715D2" w:rsidRPr="000F10D4">
              <w:rPr>
                <w:color w:val="1F497D"/>
                <w:lang w:val="fr-FR"/>
              </w:rPr>
              <w:t>ex</w:t>
            </w:r>
            <w:r w:rsidRPr="000F10D4">
              <w:rPr>
                <w:color w:val="1F497D"/>
                <w:lang w:val="fr-FR"/>
              </w:rPr>
              <w:t xml:space="preserve">., Allocation de Per diem </w:t>
            </w:r>
            <w:r w:rsidR="00BC7C20" w:rsidRPr="000F10D4">
              <w:rPr>
                <w:szCs w:val="24"/>
                <w:lang w:val="fr-FR"/>
              </w:rPr>
              <w:t>**</w:t>
            </w:r>
            <w:r w:rsidRPr="000F10D4">
              <w:rPr>
                <w:szCs w:val="24"/>
                <w:lang w:val="fr-FR"/>
              </w:rPr>
              <w:t>}</w:t>
            </w:r>
          </w:p>
        </w:tc>
        <w:tc>
          <w:tcPr>
            <w:tcW w:w="990" w:type="dxa"/>
            <w:tcBorders>
              <w:top w:val="single" w:sz="12" w:space="0" w:color="auto"/>
              <w:left w:val="single" w:sz="8" w:space="0" w:color="auto"/>
              <w:right w:val="single" w:sz="8" w:space="0" w:color="auto"/>
            </w:tcBorders>
            <w:vAlign w:val="center"/>
          </w:tcPr>
          <w:p w:rsidR="00BC7C20" w:rsidRPr="000F10D4" w:rsidRDefault="00BC7C20">
            <w:pPr>
              <w:spacing w:before="40"/>
              <w:rPr>
                <w:color w:val="365F91"/>
                <w:sz w:val="20"/>
                <w:lang w:val="fr-FR"/>
              </w:rPr>
            </w:pPr>
            <w:r w:rsidRPr="000F10D4">
              <w:rPr>
                <w:color w:val="365F91"/>
                <w:sz w:val="20"/>
                <w:lang w:val="fr-FR"/>
              </w:rPr>
              <w:t>{Jour}</w:t>
            </w:r>
          </w:p>
        </w:tc>
        <w:tc>
          <w:tcPr>
            <w:tcW w:w="810" w:type="dxa"/>
            <w:tcBorders>
              <w:top w:val="single" w:sz="12" w:space="0" w:color="auto"/>
              <w:left w:val="single" w:sz="8" w:space="0" w:color="auto"/>
              <w:right w:val="single" w:sz="8" w:space="0" w:color="auto"/>
            </w:tcBorders>
            <w:vAlign w:val="center"/>
          </w:tcPr>
          <w:p w:rsidR="00BC7C20" w:rsidRPr="000F10D4" w:rsidRDefault="00BC7C20">
            <w:pPr>
              <w:spacing w:before="40"/>
              <w:jc w:val="center"/>
              <w:rPr>
                <w:sz w:val="20"/>
                <w:lang w:val="fr-FR"/>
              </w:rPr>
            </w:pPr>
          </w:p>
        </w:tc>
        <w:tc>
          <w:tcPr>
            <w:tcW w:w="964" w:type="dxa"/>
            <w:tcBorders>
              <w:top w:val="single" w:sz="12" w:space="0" w:color="auto"/>
              <w:left w:val="single" w:sz="8" w:space="0" w:color="auto"/>
              <w:right w:val="single" w:sz="8" w:space="0" w:color="auto"/>
            </w:tcBorders>
            <w:vAlign w:val="center"/>
          </w:tcPr>
          <w:p w:rsidR="00BC7C20" w:rsidRPr="000F10D4" w:rsidRDefault="00BC7C20">
            <w:pPr>
              <w:pStyle w:val="Normala"/>
              <w:spacing w:before="40"/>
              <w:jc w:val="center"/>
              <w:rPr>
                <w:sz w:val="20"/>
                <w:szCs w:val="24"/>
                <w:lang w:val="fr-FR" w:eastAsia="it-IT"/>
              </w:rPr>
            </w:pPr>
          </w:p>
        </w:tc>
        <w:tc>
          <w:tcPr>
            <w:tcW w:w="1531" w:type="dxa"/>
            <w:tcBorders>
              <w:top w:val="single" w:sz="12" w:space="0" w:color="auto"/>
              <w:left w:val="single" w:sz="8" w:space="0" w:color="auto"/>
              <w:right w:val="single" w:sz="8" w:space="0" w:color="auto"/>
            </w:tcBorders>
            <w:vAlign w:val="center"/>
          </w:tcPr>
          <w:p w:rsidR="00BC7C20" w:rsidRPr="000F10D4" w:rsidRDefault="00BC7C20">
            <w:pPr>
              <w:spacing w:before="40"/>
              <w:jc w:val="center"/>
              <w:rPr>
                <w:sz w:val="20"/>
                <w:lang w:val="fr-FR"/>
              </w:rPr>
            </w:pPr>
          </w:p>
        </w:tc>
        <w:tc>
          <w:tcPr>
            <w:tcW w:w="1531" w:type="dxa"/>
            <w:tcBorders>
              <w:top w:val="single" w:sz="12" w:space="0" w:color="auto"/>
              <w:left w:val="single" w:sz="8" w:space="0" w:color="auto"/>
              <w:right w:val="single" w:sz="8" w:space="0" w:color="auto"/>
            </w:tcBorders>
            <w:vAlign w:val="center"/>
          </w:tcPr>
          <w:p w:rsidR="00BC7C20" w:rsidRPr="000F10D4" w:rsidRDefault="00BC7C20">
            <w:pPr>
              <w:spacing w:before="40"/>
              <w:jc w:val="center"/>
              <w:rPr>
                <w:sz w:val="20"/>
                <w:lang w:val="fr-FR"/>
              </w:rPr>
            </w:pPr>
          </w:p>
        </w:tc>
        <w:tc>
          <w:tcPr>
            <w:tcW w:w="1531" w:type="dxa"/>
            <w:tcBorders>
              <w:top w:val="single" w:sz="12" w:space="0" w:color="auto"/>
              <w:left w:val="single" w:sz="8" w:space="0" w:color="auto"/>
              <w:right w:val="single" w:sz="8" w:space="0" w:color="auto"/>
            </w:tcBorders>
            <w:vAlign w:val="center"/>
          </w:tcPr>
          <w:p w:rsidR="00BC7C20" w:rsidRPr="000F10D4" w:rsidRDefault="00BC7C20">
            <w:pPr>
              <w:spacing w:before="40"/>
              <w:jc w:val="center"/>
              <w:rPr>
                <w:sz w:val="20"/>
                <w:lang w:val="fr-FR"/>
              </w:rPr>
            </w:pPr>
          </w:p>
        </w:tc>
        <w:tc>
          <w:tcPr>
            <w:tcW w:w="1531" w:type="dxa"/>
            <w:tcBorders>
              <w:top w:val="single" w:sz="12" w:space="0" w:color="auto"/>
              <w:left w:val="single" w:sz="8" w:space="0" w:color="auto"/>
            </w:tcBorders>
            <w:vAlign w:val="center"/>
          </w:tcPr>
          <w:p w:rsidR="00BC7C20" w:rsidRPr="000F10D4" w:rsidRDefault="00BC7C20">
            <w:pPr>
              <w:spacing w:before="40"/>
              <w:jc w:val="center"/>
              <w:rPr>
                <w:sz w:val="20"/>
                <w:lang w:val="fr-FR"/>
              </w:rPr>
            </w:pPr>
          </w:p>
        </w:tc>
      </w:tr>
      <w:tr w:rsidR="00BC7C20" w:rsidRPr="000F10D4" w:rsidTr="001278CE">
        <w:trPr>
          <w:trHeight w:hRule="exact" w:val="578"/>
          <w:jc w:val="center"/>
        </w:trPr>
        <w:tc>
          <w:tcPr>
            <w:tcW w:w="642" w:type="dxa"/>
            <w:tcBorders>
              <w:top w:val="single" w:sz="12" w:space="0" w:color="auto"/>
            </w:tcBorders>
            <w:vAlign w:val="center"/>
          </w:tcPr>
          <w:p w:rsidR="00BC7C20" w:rsidRPr="000F10D4" w:rsidRDefault="00BC7C20">
            <w:pPr>
              <w:pStyle w:val="Normala"/>
              <w:spacing w:before="40"/>
              <w:rPr>
                <w:szCs w:val="24"/>
                <w:lang w:val="fr-FR" w:eastAsia="it-IT"/>
              </w:rPr>
            </w:pPr>
          </w:p>
        </w:tc>
        <w:tc>
          <w:tcPr>
            <w:tcW w:w="3134" w:type="dxa"/>
            <w:tcBorders>
              <w:top w:val="single" w:sz="12" w:space="0" w:color="auto"/>
              <w:right w:val="single" w:sz="8" w:space="0" w:color="auto"/>
            </w:tcBorders>
            <w:vAlign w:val="center"/>
          </w:tcPr>
          <w:p w:rsidR="00BC7C20" w:rsidRPr="000F10D4" w:rsidRDefault="009323F2" w:rsidP="006B04FB">
            <w:pPr>
              <w:rPr>
                <w:sz w:val="20"/>
                <w:lang w:val="fr-FR"/>
              </w:rPr>
            </w:pPr>
            <w:r w:rsidRPr="000F10D4">
              <w:rPr>
                <w:color w:val="1F497D"/>
                <w:sz w:val="20"/>
                <w:lang w:val="fr-FR"/>
              </w:rPr>
              <w:t>{</w:t>
            </w:r>
            <w:r w:rsidR="006715D2" w:rsidRPr="000F10D4">
              <w:rPr>
                <w:color w:val="1F497D"/>
                <w:sz w:val="20"/>
                <w:lang w:val="fr-FR"/>
              </w:rPr>
              <w:t>ex.</w:t>
            </w:r>
            <w:r w:rsidR="001278CE" w:rsidRPr="000F10D4">
              <w:rPr>
                <w:color w:val="365F91"/>
                <w:sz w:val="20"/>
                <w:lang w:val="fr-FR"/>
              </w:rPr>
              <w:t>,</w:t>
            </w:r>
            <w:r w:rsidR="006715D2" w:rsidRPr="000F10D4">
              <w:rPr>
                <w:color w:val="365F91"/>
                <w:sz w:val="20"/>
                <w:lang w:val="fr-FR"/>
              </w:rPr>
              <w:t xml:space="preserve"> </w:t>
            </w:r>
            <w:r w:rsidR="006B04FB" w:rsidRPr="000F10D4">
              <w:rPr>
                <w:color w:val="365F91"/>
                <w:sz w:val="20"/>
                <w:lang w:val="fr-FR"/>
              </w:rPr>
              <w:t>Voyages</w:t>
            </w:r>
            <w:r w:rsidR="006B04FB" w:rsidRPr="000F10D4">
              <w:rPr>
                <w:color w:val="1F497D"/>
                <w:sz w:val="20"/>
                <w:lang w:val="fr-FR"/>
              </w:rPr>
              <w:t xml:space="preserve"> i</w:t>
            </w:r>
            <w:r w:rsidRPr="000F10D4">
              <w:rPr>
                <w:color w:val="1F497D"/>
                <w:sz w:val="20"/>
                <w:lang w:val="fr-FR"/>
              </w:rPr>
              <w:t>nternationaux}</w:t>
            </w:r>
          </w:p>
        </w:tc>
        <w:tc>
          <w:tcPr>
            <w:tcW w:w="990" w:type="dxa"/>
            <w:tcBorders>
              <w:top w:val="single" w:sz="12" w:space="0" w:color="auto"/>
              <w:left w:val="single" w:sz="8" w:space="0" w:color="auto"/>
              <w:right w:val="single" w:sz="8" w:space="0" w:color="auto"/>
            </w:tcBorders>
            <w:vAlign w:val="center"/>
          </w:tcPr>
          <w:p w:rsidR="00BC7C20" w:rsidRPr="000F10D4" w:rsidRDefault="001278CE" w:rsidP="001278CE">
            <w:pPr>
              <w:spacing w:before="40"/>
              <w:jc w:val="center"/>
              <w:rPr>
                <w:color w:val="365F91"/>
                <w:sz w:val="20"/>
                <w:lang w:val="fr-FR"/>
              </w:rPr>
            </w:pPr>
            <w:r w:rsidRPr="000F10D4">
              <w:rPr>
                <w:color w:val="365F91"/>
                <w:sz w:val="20"/>
                <w:lang w:val="fr-FR"/>
              </w:rPr>
              <w:t>{Billet}</w:t>
            </w:r>
          </w:p>
        </w:tc>
        <w:tc>
          <w:tcPr>
            <w:tcW w:w="810" w:type="dxa"/>
            <w:tcBorders>
              <w:top w:val="single" w:sz="12" w:space="0" w:color="auto"/>
              <w:left w:val="single" w:sz="8" w:space="0" w:color="auto"/>
              <w:right w:val="single" w:sz="8" w:space="0" w:color="auto"/>
            </w:tcBorders>
            <w:vAlign w:val="center"/>
          </w:tcPr>
          <w:p w:rsidR="00BC7C20" w:rsidRPr="000F10D4" w:rsidRDefault="00BC7C20">
            <w:pPr>
              <w:spacing w:before="40"/>
              <w:jc w:val="center"/>
              <w:rPr>
                <w:sz w:val="20"/>
                <w:lang w:val="fr-FR"/>
              </w:rPr>
            </w:pPr>
          </w:p>
        </w:tc>
        <w:tc>
          <w:tcPr>
            <w:tcW w:w="964" w:type="dxa"/>
            <w:tcBorders>
              <w:top w:val="single" w:sz="12" w:space="0" w:color="auto"/>
              <w:left w:val="single" w:sz="8" w:space="0" w:color="auto"/>
              <w:right w:val="single" w:sz="8" w:space="0" w:color="auto"/>
            </w:tcBorders>
            <w:vAlign w:val="center"/>
          </w:tcPr>
          <w:p w:rsidR="00BC7C20" w:rsidRPr="000F10D4" w:rsidRDefault="00BC7C20">
            <w:pPr>
              <w:pStyle w:val="Normala"/>
              <w:spacing w:before="40"/>
              <w:jc w:val="center"/>
              <w:rPr>
                <w:szCs w:val="24"/>
                <w:lang w:val="fr-FR" w:eastAsia="it-IT"/>
              </w:rPr>
            </w:pPr>
          </w:p>
        </w:tc>
        <w:tc>
          <w:tcPr>
            <w:tcW w:w="1531" w:type="dxa"/>
            <w:tcBorders>
              <w:top w:val="single" w:sz="12" w:space="0" w:color="auto"/>
              <w:left w:val="single" w:sz="8" w:space="0" w:color="auto"/>
              <w:right w:val="single" w:sz="8" w:space="0" w:color="auto"/>
            </w:tcBorders>
            <w:vAlign w:val="center"/>
          </w:tcPr>
          <w:p w:rsidR="00BC7C20" w:rsidRPr="000F10D4" w:rsidRDefault="00BC7C20">
            <w:pPr>
              <w:spacing w:before="40"/>
              <w:jc w:val="center"/>
              <w:rPr>
                <w:sz w:val="20"/>
                <w:lang w:val="fr-FR"/>
              </w:rPr>
            </w:pPr>
          </w:p>
        </w:tc>
        <w:tc>
          <w:tcPr>
            <w:tcW w:w="1531" w:type="dxa"/>
            <w:tcBorders>
              <w:top w:val="single" w:sz="12" w:space="0" w:color="auto"/>
              <w:left w:val="single" w:sz="8" w:space="0" w:color="auto"/>
              <w:right w:val="single" w:sz="8" w:space="0" w:color="auto"/>
            </w:tcBorders>
            <w:vAlign w:val="center"/>
          </w:tcPr>
          <w:p w:rsidR="00BC7C20" w:rsidRPr="000F10D4" w:rsidRDefault="00BC7C20">
            <w:pPr>
              <w:spacing w:before="40"/>
              <w:jc w:val="center"/>
              <w:rPr>
                <w:sz w:val="20"/>
                <w:lang w:val="fr-FR"/>
              </w:rPr>
            </w:pPr>
          </w:p>
        </w:tc>
        <w:tc>
          <w:tcPr>
            <w:tcW w:w="1531" w:type="dxa"/>
            <w:tcBorders>
              <w:top w:val="single" w:sz="12" w:space="0" w:color="auto"/>
              <w:left w:val="single" w:sz="8" w:space="0" w:color="auto"/>
              <w:right w:val="single" w:sz="8" w:space="0" w:color="auto"/>
            </w:tcBorders>
            <w:vAlign w:val="center"/>
          </w:tcPr>
          <w:p w:rsidR="00BC7C20" w:rsidRPr="000F10D4" w:rsidRDefault="00BC7C20">
            <w:pPr>
              <w:spacing w:before="40"/>
              <w:jc w:val="center"/>
              <w:rPr>
                <w:sz w:val="20"/>
                <w:lang w:val="fr-FR"/>
              </w:rPr>
            </w:pPr>
          </w:p>
        </w:tc>
        <w:tc>
          <w:tcPr>
            <w:tcW w:w="1531" w:type="dxa"/>
            <w:tcBorders>
              <w:top w:val="single" w:sz="12" w:space="0" w:color="auto"/>
              <w:left w:val="single" w:sz="8" w:space="0" w:color="auto"/>
            </w:tcBorders>
            <w:vAlign w:val="center"/>
          </w:tcPr>
          <w:p w:rsidR="00BC7C20" w:rsidRPr="000F10D4" w:rsidRDefault="00BC7C20">
            <w:pPr>
              <w:spacing w:before="40"/>
              <w:jc w:val="center"/>
              <w:rPr>
                <w:sz w:val="20"/>
                <w:lang w:val="fr-FR"/>
              </w:rPr>
            </w:pPr>
          </w:p>
        </w:tc>
      </w:tr>
      <w:tr w:rsidR="00BC7C20" w:rsidRPr="000F10D4" w:rsidTr="001278CE">
        <w:trPr>
          <w:trHeight w:hRule="exact" w:val="347"/>
          <w:jc w:val="center"/>
        </w:trPr>
        <w:tc>
          <w:tcPr>
            <w:tcW w:w="642" w:type="dxa"/>
            <w:vAlign w:val="center"/>
          </w:tcPr>
          <w:p w:rsidR="00BC7C20" w:rsidRPr="000F10D4" w:rsidRDefault="00BC7C20">
            <w:pPr>
              <w:pStyle w:val="Normala"/>
              <w:spacing w:before="40"/>
              <w:rPr>
                <w:szCs w:val="24"/>
                <w:lang w:val="fr-FR" w:eastAsia="it-IT"/>
              </w:rPr>
            </w:pPr>
          </w:p>
        </w:tc>
        <w:tc>
          <w:tcPr>
            <w:tcW w:w="3134" w:type="dxa"/>
            <w:tcBorders>
              <w:right w:val="single" w:sz="8" w:space="0" w:color="auto"/>
            </w:tcBorders>
            <w:vAlign w:val="center"/>
          </w:tcPr>
          <w:p w:rsidR="00BC7C20" w:rsidRPr="000F10D4" w:rsidRDefault="001278CE">
            <w:pPr>
              <w:rPr>
                <w:color w:val="365F91"/>
                <w:sz w:val="20"/>
                <w:lang w:val="fr-FR"/>
              </w:rPr>
            </w:pPr>
            <w:r w:rsidRPr="000F10D4">
              <w:rPr>
                <w:color w:val="1F497D"/>
                <w:sz w:val="20"/>
                <w:lang w:val="fr-FR"/>
              </w:rPr>
              <w:t>{</w:t>
            </w:r>
            <w:r w:rsidR="006715D2" w:rsidRPr="000F10D4">
              <w:rPr>
                <w:color w:val="1F497D"/>
                <w:sz w:val="20"/>
                <w:szCs w:val="20"/>
                <w:lang w:val="fr-FR"/>
              </w:rPr>
              <w:t>ex.</w:t>
            </w:r>
            <w:r w:rsidR="00BC7C20" w:rsidRPr="000F10D4">
              <w:rPr>
                <w:sz w:val="20"/>
                <w:lang w:val="fr-FR"/>
              </w:rPr>
              <w:t xml:space="preserve"> </w:t>
            </w:r>
            <w:r w:rsidR="00BC7C20" w:rsidRPr="000F10D4">
              <w:rPr>
                <w:color w:val="365F91"/>
                <w:sz w:val="20"/>
                <w:lang w:val="fr-FR"/>
              </w:rPr>
              <w:t>Frais divers de voyage</w:t>
            </w:r>
            <w:r w:rsidRPr="000F10D4">
              <w:rPr>
                <w:color w:val="365F91"/>
                <w:sz w:val="20"/>
                <w:lang w:val="fr-FR"/>
              </w:rPr>
              <w:t>}</w:t>
            </w:r>
          </w:p>
        </w:tc>
        <w:tc>
          <w:tcPr>
            <w:tcW w:w="990" w:type="dxa"/>
            <w:tcBorders>
              <w:left w:val="single" w:sz="8" w:space="0" w:color="auto"/>
              <w:bottom w:val="single" w:sz="8" w:space="0" w:color="auto"/>
              <w:right w:val="single" w:sz="8" w:space="0" w:color="auto"/>
            </w:tcBorders>
            <w:vAlign w:val="center"/>
          </w:tcPr>
          <w:p w:rsidR="00BC7C20" w:rsidRPr="000F10D4" w:rsidRDefault="001278CE" w:rsidP="001278CE">
            <w:pPr>
              <w:spacing w:before="40"/>
              <w:rPr>
                <w:color w:val="365F91"/>
                <w:sz w:val="20"/>
                <w:lang w:val="fr-FR"/>
              </w:rPr>
            </w:pPr>
            <w:r w:rsidRPr="000F10D4">
              <w:rPr>
                <w:color w:val="365F91"/>
                <w:sz w:val="20"/>
                <w:lang w:val="fr-FR"/>
              </w:rPr>
              <w:t>{</w:t>
            </w:r>
            <w:r w:rsidR="00BC7C20" w:rsidRPr="000F10D4">
              <w:rPr>
                <w:color w:val="365F91"/>
                <w:sz w:val="20"/>
                <w:lang w:val="fr-FR"/>
              </w:rPr>
              <w:t>Voyage</w:t>
            </w:r>
            <w:r w:rsidRPr="000F10D4">
              <w:rPr>
                <w:color w:val="365F91"/>
                <w:sz w:val="20"/>
                <w:lang w:val="fr-FR"/>
              </w:rPr>
              <w:t>}}</w:t>
            </w:r>
          </w:p>
        </w:tc>
        <w:tc>
          <w:tcPr>
            <w:tcW w:w="810" w:type="dxa"/>
            <w:tcBorders>
              <w:left w:val="single" w:sz="8" w:space="0" w:color="auto"/>
              <w:bottom w:val="single" w:sz="8" w:space="0" w:color="auto"/>
              <w:right w:val="single" w:sz="8" w:space="0" w:color="auto"/>
            </w:tcBorders>
            <w:vAlign w:val="center"/>
          </w:tcPr>
          <w:p w:rsidR="00BC7C20" w:rsidRPr="000F10D4" w:rsidRDefault="00BC7C20">
            <w:pPr>
              <w:spacing w:before="40"/>
              <w:jc w:val="center"/>
              <w:rPr>
                <w:sz w:val="20"/>
                <w:lang w:val="fr-FR"/>
              </w:rPr>
            </w:pPr>
          </w:p>
        </w:tc>
        <w:tc>
          <w:tcPr>
            <w:tcW w:w="964" w:type="dxa"/>
            <w:tcBorders>
              <w:left w:val="single" w:sz="8" w:space="0" w:color="auto"/>
              <w:bottom w:val="single" w:sz="8" w:space="0" w:color="auto"/>
              <w:right w:val="single" w:sz="8" w:space="0" w:color="auto"/>
            </w:tcBorders>
            <w:vAlign w:val="center"/>
          </w:tcPr>
          <w:p w:rsidR="00BC7C20" w:rsidRPr="000F10D4" w:rsidRDefault="00BC7C20">
            <w:pPr>
              <w:pStyle w:val="Normala"/>
              <w:spacing w:before="40"/>
              <w:jc w:val="center"/>
              <w:rPr>
                <w:szCs w:val="24"/>
                <w:lang w:val="fr-FR" w:eastAsia="it-IT"/>
              </w:rPr>
            </w:pPr>
          </w:p>
        </w:tc>
        <w:tc>
          <w:tcPr>
            <w:tcW w:w="1531" w:type="dxa"/>
            <w:tcBorders>
              <w:left w:val="single" w:sz="8" w:space="0" w:color="auto"/>
              <w:bottom w:val="single" w:sz="8" w:space="0" w:color="auto"/>
              <w:right w:val="single" w:sz="8" w:space="0" w:color="auto"/>
            </w:tcBorders>
            <w:vAlign w:val="center"/>
          </w:tcPr>
          <w:p w:rsidR="00BC7C20" w:rsidRPr="000F10D4" w:rsidRDefault="00BC7C20">
            <w:pPr>
              <w:spacing w:before="40"/>
              <w:jc w:val="center"/>
              <w:rPr>
                <w:sz w:val="20"/>
                <w:lang w:val="fr-FR"/>
              </w:rPr>
            </w:pPr>
          </w:p>
        </w:tc>
        <w:tc>
          <w:tcPr>
            <w:tcW w:w="1531" w:type="dxa"/>
            <w:tcBorders>
              <w:left w:val="single" w:sz="8" w:space="0" w:color="auto"/>
              <w:bottom w:val="single" w:sz="8" w:space="0" w:color="auto"/>
              <w:right w:val="single" w:sz="8" w:space="0" w:color="auto"/>
            </w:tcBorders>
            <w:vAlign w:val="center"/>
          </w:tcPr>
          <w:p w:rsidR="00BC7C20" w:rsidRPr="000F10D4" w:rsidRDefault="00BC7C20">
            <w:pPr>
              <w:spacing w:before="40"/>
              <w:jc w:val="center"/>
              <w:rPr>
                <w:sz w:val="20"/>
                <w:lang w:val="fr-FR"/>
              </w:rPr>
            </w:pPr>
          </w:p>
        </w:tc>
        <w:tc>
          <w:tcPr>
            <w:tcW w:w="1531" w:type="dxa"/>
            <w:tcBorders>
              <w:left w:val="single" w:sz="8" w:space="0" w:color="auto"/>
              <w:bottom w:val="single" w:sz="8" w:space="0" w:color="auto"/>
              <w:right w:val="single" w:sz="8" w:space="0" w:color="auto"/>
            </w:tcBorders>
            <w:vAlign w:val="center"/>
          </w:tcPr>
          <w:p w:rsidR="00BC7C20" w:rsidRPr="000F10D4" w:rsidRDefault="00BC7C20">
            <w:pPr>
              <w:spacing w:before="40"/>
              <w:jc w:val="center"/>
              <w:rPr>
                <w:sz w:val="20"/>
                <w:lang w:val="fr-FR"/>
              </w:rPr>
            </w:pPr>
          </w:p>
        </w:tc>
        <w:tc>
          <w:tcPr>
            <w:tcW w:w="1531" w:type="dxa"/>
            <w:tcBorders>
              <w:left w:val="single" w:sz="8" w:space="0" w:color="auto"/>
              <w:bottom w:val="single" w:sz="8" w:space="0" w:color="auto"/>
            </w:tcBorders>
            <w:vAlign w:val="center"/>
          </w:tcPr>
          <w:p w:rsidR="00BC7C20" w:rsidRPr="000F10D4" w:rsidRDefault="00BC7C20">
            <w:pPr>
              <w:spacing w:before="40"/>
              <w:jc w:val="center"/>
              <w:rPr>
                <w:sz w:val="20"/>
                <w:lang w:val="fr-FR"/>
              </w:rPr>
            </w:pPr>
          </w:p>
        </w:tc>
      </w:tr>
      <w:tr w:rsidR="00BC7C20" w:rsidRPr="000F10D4" w:rsidTr="001278CE">
        <w:trPr>
          <w:trHeight w:hRule="exact" w:val="801"/>
          <w:jc w:val="center"/>
        </w:trPr>
        <w:tc>
          <w:tcPr>
            <w:tcW w:w="642" w:type="dxa"/>
            <w:tcBorders>
              <w:top w:val="single" w:sz="8" w:space="0" w:color="auto"/>
            </w:tcBorders>
            <w:vAlign w:val="center"/>
          </w:tcPr>
          <w:p w:rsidR="00BC7C20" w:rsidRPr="000F10D4" w:rsidRDefault="00BC7C20">
            <w:pPr>
              <w:pStyle w:val="Normala"/>
              <w:spacing w:before="40"/>
              <w:rPr>
                <w:szCs w:val="24"/>
                <w:lang w:val="fr-FR" w:eastAsia="it-IT"/>
              </w:rPr>
            </w:pPr>
          </w:p>
        </w:tc>
        <w:tc>
          <w:tcPr>
            <w:tcW w:w="3134" w:type="dxa"/>
            <w:tcBorders>
              <w:top w:val="single" w:sz="8" w:space="0" w:color="auto"/>
            </w:tcBorders>
            <w:vAlign w:val="center"/>
          </w:tcPr>
          <w:p w:rsidR="00BC7C20" w:rsidRPr="000F10D4" w:rsidRDefault="001278CE">
            <w:pPr>
              <w:rPr>
                <w:color w:val="365F91"/>
                <w:sz w:val="20"/>
                <w:lang w:val="fr-FR"/>
              </w:rPr>
            </w:pPr>
            <w:r w:rsidRPr="000F10D4">
              <w:rPr>
                <w:color w:val="1F497D"/>
                <w:sz w:val="20"/>
                <w:lang w:val="fr-FR"/>
              </w:rPr>
              <w:t>{</w:t>
            </w:r>
            <w:r w:rsidR="006715D2" w:rsidRPr="000F10D4">
              <w:rPr>
                <w:color w:val="1F497D"/>
                <w:sz w:val="20"/>
                <w:szCs w:val="20"/>
                <w:lang w:val="fr-FR"/>
              </w:rPr>
              <w:t>ex.</w:t>
            </w:r>
            <w:r w:rsidRPr="000F10D4">
              <w:rPr>
                <w:color w:val="365F91"/>
                <w:sz w:val="20"/>
                <w:lang w:val="fr-FR"/>
              </w:rPr>
              <w:t xml:space="preserve"> </w:t>
            </w:r>
            <w:r w:rsidR="00BC7C20" w:rsidRPr="000F10D4">
              <w:rPr>
                <w:color w:val="365F91"/>
                <w:sz w:val="20"/>
                <w:lang w:val="fr-FR"/>
              </w:rPr>
              <w:t xml:space="preserve">Frais de communication entre </w:t>
            </w:r>
            <w:r w:rsidR="00BC7C20" w:rsidRPr="000F10D4">
              <w:rPr>
                <w:i/>
                <w:color w:val="365F91"/>
                <w:sz w:val="20"/>
                <w:lang w:val="fr-FR"/>
              </w:rPr>
              <w:t>[nom du lieu]</w:t>
            </w:r>
            <w:r w:rsidR="00BC7C20" w:rsidRPr="000F10D4">
              <w:rPr>
                <w:color w:val="365F91"/>
                <w:sz w:val="20"/>
                <w:lang w:val="fr-FR"/>
              </w:rPr>
              <w:t xml:space="preserve"> et </w:t>
            </w:r>
            <w:r w:rsidR="00BC7C20" w:rsidRPr="000F10D4">
              <w:rPr>
                <w:i/>
                <w:color w:val="365F91"/>
                <w:sz w:val="20"/>
                <w:lang w:val="fr-FR"/>
              </w:rPr>
              <w:t>[nom du lieu]</w:t>
            </w:r>
            <w:r w:rsidRPr="000F10D4">
              <w:rPr>
                <w:i/>
                <w:color w:val="365F91"/>
                <w:sz w:val="20"/>
                <w:lang w:val="fr-FR"/>
              </w:rPr>
              <w:t>}</w:t>
            </w:r>
          </w:p>
        </w:tc>
        <w:tc>
          <w:tcPr>
            <w:tcW w:w="990" w:type="dxa"/>
            <w:tcBorders>
              <w:top w:val="single" w:sz="8" w:space="0" w:color="auto"/>
            </w:tcBorders>
            <w:vAlign w:val="center"/>
          </w:tcPr>
          <w:p w:rsidR="00BC7C20" w:rsidRPr="000F10D4" w:rsidRDefault="00BC7C20">
            <w:pPr>
              <w:spacing w:before="40"/>
              <w:jc w:val="center"/>
              <w:rPr>
                <w:sz w:val="20"/>
                <w:lang w:val="fr-FR"/>
              </w:rPr>
            </w:pPr>
          </w:p>
        </w:tc>
        <w:tc>
          <w:tcPr>
            <w:tcW w:w="810" w:type="dxa"/>
            <w:tcBorders>
              <w:top w:val="single" w:sz="8" w:space="0" w:color="auto"/>
            </w:tcBorders>
            <w:vAlign w:val="center"/>
          </w:tcPr>
          <w:p w:rsidR="00BC7C20" w:rsidRPr="000F10D4" w:rsidRDefault="00BC7C20">
            <w:pPr>
              <w:spacing w:before="40"/>
              <w:jc w:val="center"/>
              <w:rPr>
                <w:sz w:val="20"/>
                <w:lang w:val="fr-FR"/>
              </w:rPr>
            </w:pPr>
          </w:p>
        </w:tc>
        <w:tc>
          <w:tcPr>
            <w:tcW w:w="964" w:type="dxa"/>
            <w:tcBorders>
              <w:top w:val="single" w:sz="8" w:space="0" w:color="auto"/>
            </w:tcBorders>
            <w:vAlign w:val="center"/>
          </w:tcPr>
          <w:p w:rsidR="00BC7C20" w:rsidRPr="000F10D4" w:rsidRDefault="00BC7C20">
            <w:pPr>
              <w:spacing w:before="40"/>
              <w:jc w:val="center"/>
              <w:rPr>
                <w:sz w:val="20"/>
                <w:lang w:val="fr-FR"/>
              </w:rPr>
            </w:pPr>
          </w:p>
        </w:tc>
        <w:tc>
          <w:tcPr>
            <w:tcW w:w="1531" w:type="dxa"/>
            <w:tcBorders>
              <w:top w:val="single" w:sz="8" w:space="0" w:color="auto"/>
              <w:bottom w:val="single" w:sz="8" w:space="0" w:color="auto"/>
            </w:tcBorders>
            <w:vAlign w:val="center"/>
          </w:tcPr>
          <w:p w:rsidR="00BC7C20" w:rsidRPr="000F10D4" w:rsidRDefault="00BC7C20">
            <w:pPr>
              <w:spacing w:before="40"/>
              <w:jc w:val="center"/>
              <w:rPr>
                <w:sz w:val="20"/>
                <w:lang w:val="fr-FR"/>
              </w:rPr>
            </w:pPr>
          </w:p>
        </w:tc>
        <w:tc>
          <w:tcPr>
            <w:tcW w:w="1531" w:type="dxa"/>
            <w:tcBorders>
              <w:top w:val="single" w:sz="8" w:space="0" w:color="auto"/>
              <w:bottom w:val="single" w:sz="8" w:space="0" w:color="auto"/>
            </w:tcBorders>
            <w:vAlign w:val="center"/>
          </w:tcPr>
          <w:p w:rsidR="00BC7C20" w:rsidRPr="000F10D4" w:rsidRDefault="00BC7C20">
            <w:pPr>
              <w:spacing w:before="40"/>
              <w:jc w:val="center"/>
              <w:rPr>
                <w:sz w:val="20"/>
                <w:lang w:val="fr-FR"/>
              </w:rPr>
            </w:pPr>
          </w:p>
        </w:tc>
        <w:tc>
          <w:tcPr>
            <w:tcW w:w="1531" w:type="dxa"/>
            <w:tcBorders>
              <w:top w:val="single" w:sz="8" w:space="0" w:color="auto"/>
              <w:bottom w:val="single" w:sz="8" w:space="0" w:color="auto"/>
            </w:tcBorders>
            <w:vAlign w:val="center"/>
          </w:tcPr>
          <w:p w:rsidR="00BC7C20" w:rsidRPr="000F10D4" w:rsidRDefault="00BC7C20">
            <w:pPr>
              <w:spacing w:before="40"/>
              <w:jc w:val="center"/>
              <w:rPr>
                <w:sz w:val="20"/>
                <w:lang w:val="fr-FR"/>
              </w:rPr>
            </w:pPr>
          </w:p>
        </w:tc>
        <w:tc>
          <w:tcPr>
            <w:tcW w:w="1531" w:type="dxa"/>
            <w:tcBorders>
              <w:top w:val="single" w:sz="8" w:space="0" w:color="auto"/>
            </w:tcBorders>
            <w:vAlign w:val="center"/>
          </w:tcPr>
          <w:p w:rsidR="00BC7C20" w:rsidRPr="000F10D4" w:rsidRDefault="00BC7C20">
            <w:pPr>
              <w:spacing w:before="40"/>
              <w:jc w:val="center"/>
              <w:rPr>
                <w:sz w:val="20"/>
                <w:lang w:val="fr-FR"/>
              </w:rPr>
            </w:pPr>
          </w:p>
        </w:tc>
      </w:tr>
      <w:tr w:rsidR="00BC7C20" w:rsidRPr="000F10D4" w:rsidTr="001278CE">
        <w:trPr>
          <w:jc w:val="center"/>
        </w:trPr>
        <w:tc>
          <w:tcPr>
            <w:tcW w:w="642" w:type="dxa"/>
            <w:tcBorders>
              <w:top w:val="single" w:sz="8" w:space="0" w:color="auto"/>
            </w:tcBorders>
            <w:vAlign w:val="center"/>
          </w:tcPr>
          <w:p w:rsidR="00BC7C20" w:rsidRPr="000F10D4" w:rsidRDefault="00BC7C20">
            <w:pPr>
              <w:spacing w:before="40"/>
              <w:rPr>
                <w:lang w:val="fr-FR"/>
              </w:rPr>
            </w:pPr>
          </w:p>
        </w:tc>
        <w:tc>
          <w:tcPr>
            <w:tcW w:w="3134" w:type="dxa"/>
            <w:tcBorders>
              <w:bottom w:val="single" w:sz="8" w:space="0" w:color="auto"/>
            </w:tcBorders>
            <w:tcMar>
              <w:right w:w="28" w:type="dxa"/>
            </w:tcMar>
            <w:vAlign w:val="center"/>
          </w:tcPr>
          <w:p w:rsidR="00BC7C20" w:rsidRPr="000F10D4" w:rsidRDefault="001278CE" w:rsidP="001278CE">
            <w:pPr>
              <w:rPr>
                <w:sz w:val="20"/>
                <w:lang w:val="fr-FR"/>
              </w:rPr>
            </w:pPr>
            <w:r w:rsidRPr="000F10D4">
              <w:rPr>
                <w:color w:val="1F497D"/>
                <w:sz w:val="20"/>
                <w:lang w:val="fr-FR"/>
              </w:rPr>
              <w:t>{</w:t>
            </w:r>
            <w:r w:rsidR="006715D2" w:rsidRPr="000F10D4">
              <w:rPr>
                <w:color w:val="1F497D"/>
                <w:sz w:val="20"/>
                <w:szCs w:val="20"/>
                <w:lang w:val="fr-FR"/>
              </w:rPr>
              <w:t>ex.</w:t>
            </w:r>
            <w:r w:rsidRPr="000F10D4">
              <w:rPr>
                <w:color w:val="365F91"/>
                <w:sz w:val="20"/>
                <w:lang w:val="fr-FR"/>
              </w:rPr>
              <w:t xml:space="preserve">, </w:t>
            </w:r>
            <w:r w:rsidR="00BC7C20" w:rsidRPr="000F10D4">
              <w:rPr>
                <w:color w:val="365F91"/>
                <w:sz w:val="20"/>
                <w:lang w:val="fr-FR"/>
              </w:rPr>
              <w:t>reproduction de rapports</w:t>
            </w:r>
            <w:r w:rsidRPr="000F10D4">
              <w:rPr>
                <w:color w:val="365F91"/>
                <w:sz w:val="20"/>
                <w:lang w:val="fr-FR"/>
              </w:rPr>
              <w:t>}</w:t>
            </w:r>
          </w:p>
        </w:tc>
        <w:tc>
          <w:tcPr>
            <w:tcW w:w="990" w:type="dxa"/>
            <w:tcBorders>
              <w:bottom w:val="single" w:sz="8" w:space="0" w:color="auto"/>
            </w:tcBorders>
            <w:vAlign w:val="center"/>
          </w:tcPr>
          <w:p w:rsidR="00BC7C20" w:rsidRPr="000F10D4" w:rsidRDefault="00BC7C20">
            <w:pPr>
              <w:spacing w:before="40"/>
              <w:jc w:val="center"/>
              <w:rPr>
                <w:sz w:val="20"/>
                <w:lang w:val="fr-FR"/>
              </w:rPr>
            </w:pPr>
          </w:p>
        </w:tc>
        <w:tc>
          <w:tcPr>
            <w:tcW w:w="810" w:type="dxa"/>
            <w:tcBorders>
              <w:top w:val="single" w:sz="8" w:space="0" w:color="auto"/>
              <w:bottom w:val="single" w:sz="8" w:space="0" w:color="auto"/>
            </w:tcBorders>
            <w:vAlign w:val="center"/>
          </w:tcPr>
          <w:p w:rsidR="00BC7C20" w:rsidRPr="000F10D4" w:rsidRDefault="00BC7C20">
            <w:pPr>
              <w:spacing w:before="40"/>
              <w:jc w:val="center"/>
              <w:rPr>
                <w:sz w:val="20"/>
                <w:lang w:val="fr-FR"/>
              </w:rPr>
            </w:pPr>
          </w:p>
        </w:tc>
        <w:tc>
          <w:tcPr>
            <w:tcW w:w="964" w:type="dxa"/>
            <w:tcBorders>
              <w:top w:val="single" w:sz="8" w:space="0" w:color="auto"/>
              <w:bottom w:val="single" w:sz="8" w:space="0" w:color="auto"/>
            </w:tcBorders>
            <w:vAlign w:val="center"/>
          </w:tcPr>
          <w:p w:rsidR="00BC7C20" w:rsidRPr="000F10D4" w:rsidRDefault="00BC7C20">
            <w:pPr>
              <w:spacing w:before="40"/>
              <w:jc w:val="center"/>
              <w:rPr>
                <w:sz w:val="20"/>
                <w:lang w:val="fr-FR"/>
              </w:rPr>
            </w:pPr>
          </w:p>
        </w:tc>
        <w:tc>
          <w:tcPr>
            <w:tcW w:w="1531" w:type="dxa"/>
            <w:tcBorders>
              <w:top w:val="single" w:sz="8" w:space="0" w:color="auto"/>
            </w:tcBorders>
            <w:vAlign w:val="center"/>
          </w:tcPr>
          <w:p w:rsidR="00BC7C20" w:rsidRPr="000F10D4" w:rsidRDefault="00BC7C20">
            <w:pPr>
              <w:pStyle w:val="Normala"/>
              <w:spacing w:before="40"/>
              <w:jc w:val="center"/>
              <w:rPr>
                <w:szCs w:val="24"/>
                <w:lang w:val="fr-FR" w:eastAsia="it-IT"/>
              </w:rPr>
            </w:pPr>
          </w:p>
        </w:tc>
        <w:tc>
          <w:tcPr>
            <w:tcW w:w="1531" w:type="dxa"/>
            <w:tcBorders>
              <w:top w:val="single" w:sz="8" w:space="0" w:color="auto"/>
            </w:tcBorders>
            <w:vAlign w:val="center"/>
          </w:tcPr>
          <w:p w:rsidR="00BC7C20" w:rsidRPr="000F10D4" w:rsidRDefault="00BC7C20">
            <w:pPr>
              <w:spacing w:before="40"/>
              <w:jc w:val="center"/>
              <w:rPr>
                <w:sz w:val="20"/>
                <w:lang w:val="fr-FR"/>
              </w:rPr>
            </w:pPr>
          </w:p>
        </w:tc>
        <w:tc>
          <w:tcPr>
            <w:tcW w:w="1531" w:type="dxa"/>
            <w:tcBorders>
              <w:top w:val="single" w:sz="8" w:space="0" w:color="auto"/>
            </w:tcBorders>
            <w:vAlign w:val="center"/>
          </w:tcPr>
          <w:p w:rsidR="00BC7C20" w:rsidRPr="000F10D4" w:rsidRDefault="00BC7C20">
            <w:pPr>
              <w:spacing w:before="40"/>
              <w:jc w:val="center"/>
              <w:rPr>
                <w:sz w:val="20"/>
                <w:lang w:val="fr-FR"/>
              </w:rPr>
            </w:pPr>
          </w:p>
        </w:tc>
        <w:tc>
          <w:tcPr>
            <w:tcW w:w="1531" w:type="dxa"/>
            <w:tcBorders>
              <w:top w:val="single" w:sz="8" w:space="0" w:color="auto"/>
            </w:tcBorders>
            <w:vAlign w:val="center"/>
          </w:tcPr>
          <w:p w:rsidR="00BC7C20" w:rsidRPr="000F10D4" w:rsidRDefault="00BC7C20">
            <w:pPr>
              <w:spacing w:before="40"/>
              <w:jc w:val="center"/>
              <w:rPr>
                <w:sz w:val="20"/>
                <w:lang w:val="fr-FR"/>
              </w:rPr>
            </w:pPr>
          </w:p>
        </w:tc>
      </w:tr>
      <w:tr w:rsidR="001278CE" w:rsidRPr="000F10D4" w:rsidTr="001278CE">
        <w:trPr>
          <w:trHeight w:hRule="exact" w:val="593"/>
          <w:jc w:val="center"/>
        </w:trPr>
        <w:tc>
          <w:tcPr>
            <w:tcW w:w="642" w:type="dxa"/>
            <w:tcBorders>
              <w:top w:val="single" w:sz="8" w:space="0" w:color="auto"/>
            </w:tcBorders>
            <w:vAlign w:val="center"/>
          </w:tcPr>
          <w:p w:rsidR="001278CE" w:rsidRPr="000F10D4" w:rsidRDefault="001278CE">
            <w:pPr>
              <w:spacing w:before="40"/>
              <w:rPr>
                <w:lang w:val="fr-FR"/>
              </w:rPr>
            </w:pPr>
          </w:p>
        </w:tc>
        <w:tc>
          <w:tcPr>
            <w:tcW w:w="3134" w:type="dxa"/>
            <w:tcBorders>
              <w:top w:val="single" w:sz="8" w:space="0" w:color="auto"/>
            </w:tcBorders>
            <w:tcMar>
              <w:right w:w="28" w:type="dxa"/>
            </w:tcMar>
            <w:vAlign w:val="center"/>
          </w:tcPr>
          <w:p w:rsidR="001278CE" w:rsidRPr="000F10D4" w:rsidRDefault="001278CE" w:rsidP="00C60104">
            <w:pPr>
              <w:pStyle w:val="Titre6Car"/>
              <w:rPr>
                <w:sz w:val="20"/>
                <w:lang w:val="fr-FR" w:eastAsia="it-IT"/>
              </w:rPr>
            </w:pPr>
            <w:r w:rsidRPr="000F10D4">
              <w:rPr>
                <w:color w:val="1F497D"/>
                <w:sz w:val="20"/>
                <w:lang w:val="fr-FR"/>
              </w:rPr>
              <w:t>{</w:t>
            </w:r>
            <w:r w:rsidR="006715D2" w:rsidRPr="000F10D4">
              <w:rPr>
                <w:color w:val="1F497D"/>
                <w:sz w:val="20"/>
                <w:szCs w:val="20"/>
                <w:lang w:val="fr-FR"/>
              </w:rPr>
              <w:t>ex.</w:t>
            </w:r>
            <w:r w:rsidRPr="000F10D4">
              <w:rPr>
                <w:sz w:val="20"/>
                <w:lang w:val="fr-FR" w:eastAsia="it-IT"/>
              </w:rPr>
              <w:t xml:space="preserve"> </w:t>
            </w:r>
            <w:r w:rsidRPr="000F10D4">
              <w:rPr>
                <w:color w:val="365F91"/>
                <w:sz w:val="20"/>
                <w:lang w:val="fr-FR" w:eastAsia="it-IT"/>
              </w:rPr>
              <w:t>Location bureaux,}</w:t>
            </w:r>
            <w:r w:rsidRPr="000F10D4">
              <w:rPr>
                <w:sz w:val="20"/>
                <w:lang w:val="fr-FR" w:eastAsia="it-IT"/>
              </w:rPr>
              <w:t xml:space="preserve"> </w:t>
            </w:r>
          </w:p>
        </w:tc>
        <w:tc>
          <w:tcPr>
            <w:tcW w:w="990" w:type="dxa"/>
            <w:tcBorders>
              <w:top w:val="single" w:sz="8" w:space="0" w:color="auto"/>
              <w:bottom w:val="single" w:sz="8" w:space="0" w:color="auto"/>
            </w:tcBorders>
            <w:vAlign w:val="center"/>
          </w:tcPr>
          <w:p w:rsidR="001278CE" w:rsidRPr="000F10D4" w:rsidRDefault="001278CE">
            <w:pPr>
              <w:spacing w:before="40"/>
              <w:jc w:val="center"/>
              <w:rPr>
                <w:color w:val="1F497D"/>
                <w:sz w:val="20"/>
                <w:lang w:val="fr-FR"/>
              </w:rPr>
            </w:pPr>
          </w:p>
        </w:tc>
        <w:tc>
          <w:tcPr>
            <w:tcW w:w="810" w:type="dxa"/>
            <w:tcBorders>
              <w:top w:val="single" w:sz="8" w:space="0" w:color="auto"/>
              <w:bottom w:val="single" w:sz="8" w:space="0" w:color="auto"/>
            </w:tcBorders>
            <w:vAlign w:val="center"/>
          </w:tcPr>
          <w:p w:rsidR="001278CE" w:rsidRPr="000F10D4" w:rsidRDefault="001278CE">
            <w:pPr>
              <w:spacing w:before="40"/>
              <w:jc w:val="center"/>
              <w:rPr>
                <w:sz w:val="20"/>
                <w:lang w:val="fr-FR"/>
              </w:rPr>
            </w:pPr>
          </w:p>
        </w:tc>
        <w:tc>
          <w:tcPr>
            <w:tcW w:w="964" w:type="dxa"/>
            <w:tcBorders>
              <w:top w:val="single" w:sz="8" w:space="0" w:color="auto"/>
              <w:bottom w:val="single" w:sz="8" w:space="0" w:color="auto"/>
            </w:tcBorders>
            <w:vAlign w:val="center"/>
          </w:tcPr>
          <w:p w:rsidR="001278CE" w:rsidRPr="000F10D4" w:rsidRDefault="001278CE">
            <w:pPr>
              <w:spacing w:before="40"/>
              <w:jc w:val="center"/>
              <w:rPr>
                <w:sz w:val="20"/>
                <w:lang w:val="fr-FR"/>
              </w:rPr>
            </w:pPr>
          </w:p>
        </w:tc>
        <w:tc>
          <w:tcPr>
            <w:tcW w:w="1531" w:type="dxa"/>
            <w:tcBorders>
              <w:top w:val="single" w:sz="8" w:space="0" w:color="auto"/>
            </w:tcBorders>
            <w:vAlign w:val="center"/>
          </w:tcPr>
          <w:p w:rsidR="001278CE" w:rsidRPr="000F10D4" w:rsidRDefault="001278CE">
            <w:pPr>
              <w:pStyle w:val="Header"/>
              <w:spacing w:before="40"/>
              <w:jc w:val="center"/>
              <w:rPr>
                <w:szCs w:val="24"/>
                <w:lang w:val="fr-FR" w:eastAsia="it-IT"/>
              </w:rPr>
            </w:pPr>
          </w:p>
        </w:tc>
        <w:tc>
          <w:tcPr>
            <w:tcW w:w="1531" w:type="dxa"/>
            <w:tcBorders>
              <w:top w:val="single" w:sz="8" w:space="0" w:color="auto"/>
            </w:tcBorders>
            <w:vAlign w:val="center"/>
          </w:tcPr>
          <w:p w:rsidR="001278CE" w:rsidRPr="000F10D4" w:rsidRDefault="001278CE">
            <w:pPr>
              <w:spacing w:before="40"/>
              <w:jc w:val="center"/>
              <w:rPr>
                <w:sz w:val="20"/>
                <w:lang w:val="fr-FR"/>
              </w:rPr>
            </w:pPr>
          </w:p>
        </w:tc>
        <w:tc>
          <w:tcPr>
            <w:tcW w:w="1531" w:type="dxa"/>
            <w:tcBorders>
              <w:top w:val="single" w:sz="8" w:space="0" w:color="auto"/>
            </w:tcBorders>
            <w:vAlign w:val="center"/>
          </w:tcPr>
          <w:p w:rsidR="001278CE" w:rsidRPr="000F10D4" w:rsidRDefault="001278CE">
            <w:pPr>
              <w:spacing w:before="40"/>
              <w:jc w:val="center"/>
              <w:rPr>
                <w:sz w:val="20"/>
                <w:lang w:val="fr-FR"/>
              </w:rPr>
            </w:pPr>
          </w:p>
        </w:tc>
        <w:tc>
          <w:tcPr>
            <w:tcW w:w="1531" w:type="dxa"/>
            <w:tcBorders>
              <w:top w:val="single" w:sz="8" w:space="0" w:color="auto"/>
            </w:tcBorders>
            <w:vAlign w:val="center"/>
          </w:tcPr>
          <w:p w:rsidR="001278CE" w:rsidRPr="000F10D4" w:rsidRDefault="001278CE">
            <w:pPr>
              <w:spacing w:before="40"/>
              <w:jc w:val="center"/>
              <w:rPr>
                <w:sz w:val="20"/>
                <w:lang w:val="fr-FR"/>
              </w:rPr>
            </w:pPr>
          </w:p>
        </w:tc>
      </w:tr>
      <w:tr w:rsidR="001278CE" w:rsidRPr="000F10D4" w:rsidTr="001278CE">
        <w:trPr>
          <w:jc w:val="center"/>
        </w:trPr>
        <w:tc>
          <w:tcPr>
            <w:tcW w:w="642" w:type="dxa"/>
            <w:tcBorders>
              <w:top w:val="single" w:sz="8" w:space="0" w:color="auto"/>
            </w:tcBorders>
            <w:vAlign w:val="center"/>
          </w:tcPr>
          <w:p w:rsidR="001278CE" w:rsidRPr="000F10D4" w:rsidRDefault="001278CE">
            <w:pPr>
              <w:spacing w:before="40"/>
              <w:rPr>
                <w:lang w:val="fr-FR"/>
              </w:rPr>
            </w:pPr>
          </w:p>
        </w:tc>
        <w:tc>
          <w:tcPr>
            <w:tcW w:w="3134" w:type="dxa"/>
            <w:tcBorders>
              <w:top w:val="single" w:sz="8" w:space="0" w:color="auto"/>
            </w:tcBorders>
            <w:tcMar>
              <w:right w:w="28" w:type="dxa"/>
            </w:tcMar>
            <w:vAlign w:val="center"/>
          </w:tcPr>
          <w:p w:rsidR="001278CE" w:rsidRPr="000F10D4" w:rsidRDefault="001278CE">
            <w:pPr>
              <w:pStyle w:val="Titre6Car"/>
              <w:rPr>
                <w:sz w:val="20"/>
                <w:lang w:val="fr-FR" w:eastAsia="it-IT"/>
              </w:rPr>
            </w:pPr>
            <w:r w:rsidRPr="000F10D4">
              <w:rPr>
                <w:color w:val="1F497D"/>
                <w:lang w:val="en-GB"/>
              </w:rPr>
              <w:t>....................................</w:t>
            </w:r>
          </w:p>
        </w:tc>
        <w:tc>
          <w:tcPr>
            <w:tcW w:w="990" w:type="dxa"/>
            <w:tcBorders>
              <w:top w:val="single" w:sz="8" w:space="0" w:color="auto"/>
              <w:bottom w:val="single" w:sz="8" w:space="0" w:color="auto"/>
            </w:tcBorders>
            <w:vAlign w:val="center"/>
          </w:tcPr>
          <w:p w:rsidR="001278CE" w:rsidRPr="000F10D4" w:rsidRDefault="001278CE">
            <w:pPr>
              <w:spacing w:before="40"/>
              <w:jc w:val="center"/>
              <w:rPr>
                <w:sz w:val="20"/>
                <w:lang w:val="fr-FR"/>
              </w:rPr>
            </w:pPr>
          </w:p>
        </w:tc>
        <w:tc>
          <w:tcPr>
            <w:tcW w:w="810" w:type="dxa"/>
            <w:tcBorders>
              <w:top w:val="single" w:sz="8" w:space="0" w:color="auto"/>
              <w:bottom w:val="single" w:sz="8" w:space="0" w:color="auto"/>
            </w:tcBorders>
            <w:vAlign w:val="center"/>
          </w:tcPr>
          <w:p w:rsidR="001278CE" w:rsidRPr="000F10D4" w:rsidRDefault="001278CE">
            <w:pPr>
              <w:spacing w:before="40"/>
              <w:jc w:val="center"/>
              <w:rPr>
                <w:sz w:val="20"/>
                <w:lang w:val="fr-FR"/>
              </w:rPr>
            </w:pPr>
          </w:p>
        </w:tc>
        <w:tc>
          <w:tcPr>
            <w:tcW w:w="964" w:type="dxa"/>
            <w:tcBorders>
              <w:top w:val="single" w:sz="8" w:space="0" w:color="auto"/>
              <w:bottom w:val="single" w:sz="8" w:space="0" w:color="auto"/>
            </w:tcBorders>
            <w:vAlign w:val="center"/>
          </w:tcPr>
          <w:p w:rsidR="001278CE" w:rsidRPr="000F10D4" w:rsidRDefault="001278CE">
            <w:pPr>
              <w:spacing w:before="40"/>
              <w:jc w:val="center"/>
              <w:rPr>
                <w:sz w:val="20"/>
                <w:lang w:val="fr-FR"/>
              </w:rPr>
            </w:pPr>
          </w:p>
        </w:tc>
        <w:tc>
          <w:tcPr>
            <w:tcW w:w="1531" w:type="dxa"/>
            <w:tcBorders>
              <w:top w:val="single" w:sz="8" w:space="0" w:color="auto"/>
            </w:tcBorders>
            <w:vAlign w:val="center"/>
          </w:tcPr>
          <w:p w:rsidR="001278CE" w:rsidRPr="000F10D4" w:rsidRDefault="001278CE">
            <w:pPr>
              <w:pStyle w:val="Header"/>
              <w:spacing w:before="40"/>
              <w:jc w:val="center"/>
              <w:rPr>
                <w:szCs w:val="24"/>
                <w:lang w:val="fr-FR" w:eastAsia="it-IT"/>
              </w:rPr>
            </w:pPr>
          </w:p>
        </w:tc>
        <w:tc>
          <w:tcPr>
            <w:tcW w:w="1531" w:type="dxa"/>
            <w:tcBorders>
              <w:top w:val="single" w:sz="8" w:space="0" w:color="auto"/>
            </w:tcBorders>
            <w:vAlign w:val="center"/>
          </w:tcPr>
          <w:p w:rsidR="001278CE" w:rsidRPr="000F10D4" w:rsidRDefault="001278CE">
            <w:pPr>
              <w:spacing w:before="40"/>
              <w:jc w:val="center"/>
              <w:rPr>
                <w:sz w:val="20"/>
                <w:lang w:val="fr-FR"/>
              </w:rPr>
            </w:pPr>
          </w:p>
        </w:tc>
        <w:tc>
          <w:tcPr>
            <w:tcW w:w="1531" w:type="dxa"/>
            <w:tcBorders>
              <w:top w:val="single" w:sz="8" w:space="0" w:color="auto"/>
            </w:tcBorders>
            <w:vAlign w:val="center"/>
          </w:tcPr>
          <w:p w:rsidR="001278CE" w:rsidRPr="000F10D4" w:rsidRDefault="001278CE">
            <w:pPr>
              <w:spacing w:before="40"/>
              <w:jc w:val="center"/>
              <w:rPr>
                <w:sz w:val="20"/>
                <w:lang w:val="fr-FR"/>
              </w:rPr>
            </w:pPr>
          </w:p>
        </w:tc>
        <w:tc>
          <w:tcPr>
            <w:tcW w:w="1531" w:type="dxa"/>
            <w:tcBorders>
              <w:top w:val="single" w:sz="8" w:space="0" w:color="auto"/>
            </w:tcBorders>
            <w:vAlign w:val="center"/>
          </w:tcPr>
          <w:p w:rsidR="001278CE" w:rsidRPr="000F10D4" w:rsidRDefault="001278CE">
            <w:pPr>
              <w:spacing w:before="40"/>
              <w:jc w:val="center"/>
              <w:rPr>
                <w:sz w:val="20"/>
                <w:lang w:val="fr-FR"/>
              </w:rPr>
            </w:pPr>
          </w:p>
        </w:tc>
      </w:tr>
      <w:tr w:rsidR="001278CE" w:rsidRPr="000F10D4" w:rsidTr="001278CE">
        <w:trPr>
          <w:trHeight w:hRule="exact" w:val="577"/>
          <w:jc w:val="center"/>
        </w:trPr>
        <w:tc>
          <w:tcPr>
            <w:tcW w:w="642" w:type="dxa"/>
            <w:tcBorders>
              <w:top w:val="single" w:sz="8" w:space="0" w:color="auto"/>
            </w:tcBorders>
            <w:vAlign w:val="center"/>
          </w:tcPr>
          <w:p w:rsidR="001278CE" w:rsidRPr="000F10D4" w:rsidRDefault="001278CE">
            <w:pPr>
              <w:spacing w:before="40"/>
              <w:rPr>
                <w:lang w:val="fr-FR"/>
              </w:rPr>
            </w:pPr>
          </w:p>
        </w:tc>
        <w:tc>
          <w:tcPr>
            <w:tcW w:w="3134" w:type="dxa"/>
            <w:tcBorders>
              <w:top w:val="single" w:sz="8" w:space="0" w:color="auto"/>
            </w:tcBorders>
            <w:vAlign w:val="center"/>
          </w:tcPr>
          <w:p w:rsidR="001278CE" w:rsidRPr="000F10D4" w:rsidRDefault="001278CE" w:rsidP="001278CE">
            <w:pPr>
              <w:pStyle w:val="Titre6Car"/>
              <w:rPr>
                <w:color w:val="365F91"/>
                <w:sz w:val="20"/>
                <w:szCs w:val="20"/>
                <w:lang w:val="fr-FR" w:eastAsia="it-IT"/>
              </w:rPr>
            </w:pPr>
            <w:r w:rsidRPr="000F10D4">
              <w:rPr>
                <w:color w:val="365F91"/>
                <w:sz w:val="20"/>
                <w:szCs w:val="20"/>
                <w:lang w:val="fr-FR"/>
              </w:rPr>
              <w:t>{Formation du personnel du Client – si exig</w:t>
            </w:r>
            <w:r w:rsidRPr="000F10D4">
              <w:rPr>
                <w:color w:val="365F91"/>
                <w:sz w:val="20"/>
                <w:lang w:val="fr-FR"/>
              </w:rPr>
              <w:t>ée</w:t>
            </w:r>
            <w:r w:rsidRPr="000F10D4">
              <w:rPr>
                <w:color w:val="365F91"/>
                <w:sz w:val="20"/>
                <w:szCs w:val="20"/>
                <w:lang w:val="fr-FR"/>
              </w:rPr>
              <w:t xml:space="preserve"> dans les TdR}</w:t>
            </w:r>
          </w:p>
        </w:tc>
        <w:tc>
          <w:tcPr>
            <w:tcW w:w="990" w:type="dxa"/>
            <w:tcBorders>
              <w:top w:val="single" w:sz="8" w:space="0" w:color="auto"/>
            </w:tcBorders>
            <w:vAlign w:val="center"/>
          </w:tcPr>
          <w:p w:rsidR="001278CE" w:rsidRPr="000F10D4" w:rsidRDefault="001278CE">
            <w:pPr>
              <w:spacing w:before="40"/>
              <w:jc w:val="center"/>
              <w:rPr>
                <w:color w:val="1F497D"/>
                <w:sz w:val="20"/>
                <w:lang w:val="fr-FR"/>
              </w:rPr>
            </w:pPr>
          </w:p>
        </w:tc>
        <w:tc>
          <w:tcPr>
            <w:tcW w:w="810" w:type="dxa"/>
            <w:tcBorders>
              <w:top w:val="single" w:sz="8" w:space="0" w:color="auto"/>
            </w:tcBorders>
            <w:vAlign w:val="center"/>
          </w:tcPr>
          <w:p w:rsidR="001278CE" w:rsidRPr="000F10D4" w:rsidRDefault="001278CE">
            <w:pPr>
              <w:spacing w:before="40"/>
              <w:jc w:val="center"/>
              <w:rPr>
                <w:sz w:val="20"/>
                <w:lang w:val="fr-FR"/>
              </w:rPr>
            </w:pPr>
          </w:p>
        </w:tc>
        <w:tc>
          <w:tcPr>
            <w:tcW w:w="964" w:type="dxa"/>
            <w:tcBorders>
              <w:top w:val="single" w:sz="8" w:space="0" w:color="auto"/>
            </w:tcBorders>
            <w:vAlign w:val="center"/>
          </w:tcPr>
          <w:p w:rsidR="001278CE" w:rsidRPr="000F10D4" w:rsidRDefault="001278CE">
            <w:pPr>
              <w:spacing w:before="40"/>
              <w:jc w:val="center"/>
              <w:rPr>
                <w:sz w:val="20"/>
                <w:lang w:val="fr-FR"/>
              </w:rPr>
            </w:pPr>
          </w:p>
        </w:tc>
        <w:tc>
          <w:tcPr>
            <w:tcW w:w="1531" w:type="dxa"/>
            <w:tcBorders>
              <w:top w:val="single" w:sz="8" w:space="0" w:color="auto"/>
            </w:tcBorders>
            <w:vAlign w:val="center"/>
          </w:tcPr>
          <w:p w:rsidR="001278CE" w:rsidRPr="000F10D4" w:rsidRDefault="001278CE">
            <w:pPr>
              <w:pStyle w:val="Header"/>
              <w:spacing w:before="40"/>
              <w:jc w:val="center"/>
              <w:rPr>
                <w:szCs w:val="24"/>
                <w:lang w:val="fr-FR" w:eastAsia="it-IT"/>
              </w:rPr>
            </w:pPr>
          </w:p>
        </w:tc>
        <w:tc>
          <w:tcPr>
            <w:tcW w:w="1531" w:type="dxa"/>
            <w:tcBorders>
              <w:top w:val="single" w:sz="8" w:space="0" w:color="auto"/>
            </w:tcBorders>
            <w:vAlign w:val="center"/>
          </w:tcPr>
          <w:p w:rsidR="001278CE" w:rsidRPr="000F10D4" w:rsidRDefault="001278CE">
            <w:pPr>
              <w:spacing w:before="40"/>
              <w:jc w:val="center"/>
              <w:rPr>
                <w:sz w:val="20"/>
                <w:lang w:val="fr-FR"/>
              </w:rPr>
            </w:pPr>
          </w:p>
        </w:tc>
        <w:tc>
          <w:tcPr>
            <w:tcW w:w="1531" w:type="dxa"/>
            <w:tcBorders>
              <w:top w:val="single" w:sz="8" w:space="0" w:color="auto"/>
            </w:tcBorders>
            <w:vAlign w:val="center"/>
          </w:tcPr>
          <w:p w:rsidR="001278CE" w:rsidRPr="000F10D4" w:rsidRDefault="001278CE">
            <w:pPr>
              <w:spacing w:before="40"/>
              <w:jc w:val="center"/>
              <w:rPr>
                <w:sz w:val="20"/>
                <w:lang w:val="fr-FR"/>
              </w:rPr>
            </w:pPr>
          </w:p>
        </w:tc>
        <w:tc>
          <w:tcPr>
            <w:tcW w:w="1531" w:type="dxa"/>
            <w:tcBorders>
              <w:top w:val="single" w:sz="8" w:space="0" w:color="auto"/>
            </w:tcBorders>
            <w:vAlign w:val="center"/>
          </w:tcPr>
          <w:p w:rsidR="001278CE" w:rsidRPr="000F10D4" w:rsidRDefault="001278CE">
            <w:pPr>
              <w:spacing w:before="40"/>
              <w:jc w:val="center"/>
              <w:rPr>
                <w:sz w:val="20"/>
                <w:lang w:val="fr-FR"/>
              </w:rPr>
            </w:pPr>
          </w:p>
        </w:tc>
      </w:tr>
      <w:tr w:rsidR="001278CE" w:rsidRPr="000F10D4" w:rsidTr="001278CE">
        <w:trPr>
          <w:jc w:val="center"/>
        </w:trPr>
        <w:tc>
          <w:tcPr>
            <w:tcW w:w="642" w:type="dxa"/>
            <w:tcBorders>
              <w:top w:val="single" w:sz="8" w:space="0" w:color="auto"/>
            </w:tcBorders>
            <w:vAlign w:val="center"/>
          </w:tcPr>
          <w:p w:rsidR="001278CE" w:rsidRPr="000F10D4" w:rsidRDefault="001278CE">
            <w:pPr>
              <w:spacing w:before="40"/>
              <w:rPr>
                <w:lang w:val="fr-FR"/>
              </w:rPr>
            </w:pPr>
          </w:p>
        </w:tc>
        <w:tc>
          <w:tcPr>
            <w:tcW w:w="3134" w:type="dxa"/>
            <w:tcBorders>
              <w:top w:val="single" w:sz="8" w:space="0" w:color="auto"/>
            </w:tcBorders>
            <w:tcMar>
              <w:right w:w="57" w:type="dxa"/>
            </w:tcMar>
            <w:vAlign w:val="center"/>
          </w:tcPr>
          <w:p w:rsidR="001278CE" w:rsidRPr="000F10D4" w:rsidRDefault="001278CE" w:rsidP="001278CE">
            <w:pPr>
              <w:pStyle w:val="Header"/>
              <w:rPr>
                <w:lang w:val="fr-FR" w:eastAsia="it-IT"/>
              </w:rPr>
            </w:pPr>
            <w:r w:rsidRPr="000F10D4">
              <w:rPr>
                <w:lang w:val="fr-FR"/>
              </w:rPr>
              <w:t xml:space="preserve"> </w:t>
            </w:r>
          </w:p>
        </w:tc>
        <w:tc>
          <w:tcPr>
            <w:tcW w:w="990" w:type="dxa"/>
            <w:tcBorders>
              <w:top w:val="single" w:sz="8" w:space="0" w:color="auto"/>
              <w:bottom w:val="single" w:sz="8" w:space="0" w:color="auto"/>
            </w:tcBorders>
            <w:vAlign w:val="center"/>
          </w:tcPr>
          <w:p w:rsidR="001278CE" w:rsidRPr="000F10D4" w:rsidRDefault="001278CE">
            <w:pPr>
              <w:spacing w:before="40"/>
              <w:jc w:val="center"/>
              <w:rPr>
                <w:color w:val="1F497D"/>
                <w:sz w:val="20"/>
                <w:lang w:val="fr-FR"/>
              </w:rPr>
            </w:pPr>
          </w:p>
        </w:tc>
        <w:tc>
          <w:tcPr>
            <w:tcW w:w="810" w:type="dxa"/>
            <w:tcBorders>
              <w:top w:val="single" w:sz="8" w:space="0" w:color="auto"/>
              <w:bottom w:val="single" w:sz="8" w:space="0" w:color="auto"/>
            </w:tcBorders>
            <w:vAlign w:val="center"/>
          </w:tcPr>
          <w:p w:rsidR="001278CE" w:rsidRPr="000F10D4" w:rsidRDefault="001278CE">
            <w:pPr>
              <w:spacing w:before="40"/>
              <w:jc w:val="center"/>
              <w:rPr>
                <w:sz w:val="20"/>
                <w:lang w:val="fr-FR"/>
              </w:rPr>
            </w:pPr>
          </w:p>
        </w:tc>
        <w:tc>
          <w:tcPr>
            <w:tcW w:w="964" w:type="dxa"/>
            <w:tcBorders>
              <w:top w:val="single" w:sz="8" w:space="0" w:color="auto"/>
              <w:bottom w:val="single" w:sz="8" w:space="0" w:color="auto"/>
            </w:tcBorders>
            <w:vAlign w:val="center"/>
          </w:tcPr>
          <w:p w:rsidR="001278CE" w:rsidRPr="000F10D4" w:rsidRDefault="001278CE">
            <w:pPr>
              <w:spacing w:before="40"/>
              <w:jc w:val="center"/>
              <w:rPr>
                <w:sz w:val="20"/>
                <w:lang w:val="fr-FR"/>
              </w:rPr>
            </w:pPr>
          </w:p>
        </w:tc>
        <w:tc>
          <w:tcPr>
            <w:tcW w:w="1531" w:type="dxa"/>
            <w:tcBorders>
              <w:top w:val="single" w:sz="8" w:space="0" w:color="auto"/>
            </w:tcBorders>
            <w:vAlign w:val="center"/>
          </w:tcPr>
          <w:p w:rsidR="001278CE" w:rsidRPr="000F10D4" w:rsidRDefault="001278CE">
            <w:pPr>
              <w:pStyle w:val="Header"/>
              <w:spacing w:before="40"/>
              <w:jc w:val="center"/>
              <w:rPr>
                <w:szCs w:val="24"/>
                <w:lang w:val="fr-FR" w:eastAsia="it-IT"/>
              </w:rPr>
            </w:pPr>
          </w:p>
        </w:tc>
        <w:tc>
          <w:tcPr>
            <w:tcW w:w="1531" w:type="dxa"/>
            <w:tcBorders>
              <w:top w:val="single" w:sz="8" w:space="0" w:color="auto"/>
            </w:tcBorders>
            <w:vAlign w:val="center"/>
          </w:tcPr>
          <w:p w:rsidR="001278CE" w:rsidRPr="000F10D4" w:rsidRDefault="001278CE">
            <w:pPr>
              <w:spacing w:before="40"/>
              <w:jc w:val="center"/>
              <w:rPr>
                <w:sz w:val="20"/>
                <w:lang w:val="fr-FR"/>
              </w:rPr>
            </w:pPr>
          </w:p>
        </w:tc>
        <w:tc>
          <w:tcPr>
            <w:tcW w:w="1531" w:type="dxa"/>
            <w:tcBorders>
              <w:top w:val="single" w:sz="8" w:space="0" w:color="auto"/>
            </w:tcBorders>
            <w:vAlign w:val="center"/>
          </w:tcPr>
          <w:p w:rsidR="001278CE" w:rsidRPr="000F10D4" w:rsidRDefault="001278CE">
            <w:pPr>
              <w:spacing w:before="40"/>
              <w:jc w:val="center"/>
              <w:rPr>
                <w:sz w:val="20"/>
                <w:lang w:val="fr-FR"/>
              </w:rPr>
            </w:pPr>
          </w:p>
        </w:tc>
        <w:tc>
          <w:tcPr>
            <w:tcW w:w="1531" w:type="dxa"/>
            <w:tcBorders>
              <w:top w:val="single" w:sz="8" w:space="0" w:color="auto"/>
            </w:tcBorders>
            <w:vAlign w:val="center"/>
          </w:tcPr>
          <w:p w:rsidR="001278CE" w:rsidRPr="000F10D4" w:rsidRDefault="001278CE">
            <w:pPr>
              <w:spacing w:before="40"/>
              <w:jc w:val="center"/>
              <w:rPr>
                <w:sz w:val="20"/>
                <w:lang w:val="fr-FR"/>
              </w:rPr>
            </w:pPr>
          </w:p>
        </w:tc>
      </w:tr>
      <w:tr w:rsidR="001278CE" w:rsidRPr="000F10D4" w:rsidTr="0099240E">
        <w:trPr>
          <w:cantSplit/>
          <w:trHeight w:hRule="exact" w:val="397"/>
          <w:jc w:val="center"/>
        </w:trPr>
        <w:tc>
          <w:tcPr>
            <w:tcW w:w="6540" w:type="dxa"/>
            <w:gridSpan w:val="5"/>
            <w:tcBorders>
              <w:top w:val="single" w:sz="8" w:space="0" w:color="auto"/>
              <w:bottom w:val="double" w:sz="4" w:space="0" w:color="auto"/>
            </w:tcBorders>
            <w:vAlign w:val="center"/>
          </w:tcPr>
          <w:p w:rsidR="001278CE" w:rsidRPr="000F10D4" w:rsidRDefault="001278CE">
            <w:pPr>
              <w:pStyle w:val="Header"/>
              <w:tabs>
                <w:tab w:val="right" w:pos="5949"/>
              </w:tabs>
              <w:rPr>
                <w:szCs w:val="24"/>
                <w:lang w:val="fr-FR" w:eastAsia="it-IT"/>
              </w:rPr>
            </w:pPr>
            <w:r w:rsidRPr="000F10D4">
              <w:rPr>
                <w:szCs w:val="24"/>
                <w:lang w:val="fr-FR" w:eastAsia="it-IT"/>
              </w:rPr>
              <w:tab/>
              <w:t>Total  des Couts</w:t>
            </w:r>
          </w:p>
          <w:p w:rsidR="001278CE" w:rsidRPr="000F10D4" w:rsidRDefault="001278CE">
            <w:pPr>
              <w:pStyle w:val="Header"/>
              <w:tabs>
                <w:tab w:val="right" w:pos="5949"/>
              </w:tabs>
              <w:rPr>
                <w:szCs w:val="24"/>
                <w:lang w:val="fr-FR" w:eastAsia="it-IT"/>
              </w:rPr>
            </w:pPr>
          </w:p>
        </w:tc>
        <w:tc>
          <w:tcPr>
            <w:tcW w:w="1531" w:type="dxa"/>
            <w:tcBorders>
              <w:top w:val="single" w:sz="8" w:space="0" w:color="auto"/>
              <w:bottom w:val="double" w:sz="4" w:space="0" w:color="auto"/>
            </w:tcBorders>
            <w:vAlign w:val="center"/>
          </w:tcPr>
          <w:p w:rsidR="001278CE" w:rsidRPr="000F10D4" w:rsidRDefault="001278CE">
            <w:pPr>
              <w:jc w:val="center"/>
              <w:rPr>
                <w:sz w:val="20"/>
                <w:lang w:val="fr-FR"/>
              </w:rPr>
            </w:pPr>
          </w:p>
        </w:tc>
        <w:tc>
          <w:tcPr>
            <w:tcW w:w="1531" w:type="dxa"/>
            <w:tcBorders>
              <w:top w:val="single" w:sz="8" w:space="0" w:color="auto"/>
              <w:bottom w:val="double" w:sz="4" w:space="0" w:color="auto"/>
            </w:tcBorders>
            <w:vAlign w:val="center"/>
          </w:tcPr>
          <w:p w:rsidR="001278CE" w:rsidRPr="000F10D4" w:rsidRDefault="001278CE">
            <w:pPr>
              <w:jc w:val="center"/>
              <w:rPr>
                <w:sz w:val="20"/>
                <w:lang w:val="fr-FR"/>
              </w:rPr>
            </w:pPr>
          </w:p>
        </w:tc>
        <w:tc>
          <w:tcPr>
            <w:tcW w:w="1531" w:type="dxa"/>
            <w:tcBorders>
              <w:top w:val="single" w:sz="8" w:space="0" w:color="auto"/>
              <w:bottom w:val="double" w:sz="4" w:space="0" w:color="auto"/>
            </w:tcBorders>
            <w:vAlign w:val="center"/>
          </w:tcPr>
          <w:p w:rsidR="001278CE" w:rsidRPr="000F10D4" w:rsidRDefault="001278CE">
            <w:pPr>
              <w:jc w:val="center"/>
              <w:rPr>
                <w:sz w:val="20"/>
                <w:lang w:val="fr-FR"/>
              </w:rPr>
            </w:pPr>
          </w:p>
        </w:tc>
        <w:tc>
          <w:tcPr>
            <w:tcW w:w="1531" w:type="dxa"/>
            <w:tcBorders>
              <w:top w:val="single" w:sz="8" w:space="0" w:color="auto"/>
              <w:bottom w:val="double" w:sz="4" w:space="0" w:color="auto"/>
            </w:tcBorders>
            <w:vAlign w:val="center"/>
          </w:tcPr>
          <w:p w:rsidR="001278CE" w:rsidRPr="000F10D4" w:rsidRDefault="001278CE">
            <w:pPr>
              <w:jc w:val="center"/>
              <w:rPr>
                <w:sz w:val="20"/>
                <w:lang w:val="fr-FR"/>
              </w:rPr>
            </w:pPr>
          </w:p>
        </w:tc>
      </w:tr>
    </w:tbl>
    <w:p w:rsidR="00BC7C20" w:rsidRDefault="00BC7C20">
      <w:pPr>
        <w:pStyle w:val="Header"/>
        <w:spacing w:line="120" w:lineRule="exact"/>
        <w:rPr>
          <w:szCs w:val="24"/>
          <w:lang w:val="fr-FR" w:eastAsia="it-IT"/>
        </w:rPr>
      </w:pPr>
    </w:p>
    <w:p w:rsidR="00BC7C20" w:rsidRPr="000F10D4" w:rsidRDefault="00BC7C20">
      <w:pPr>
        <w:rPr>
          <w:i/>
          <w:sz w:val="20"/>
          <w:lang w:val="fr-FR"/>
        </w:rPr>
      </w:pPr>
      <w:r w:rsidRPr="000F10D4">
        <w:rPr>
          <w:sz w:val="20"/>
          <w:lang w:val="fr-FR"/>
        </w:rPr>
        <w:t>Légende</w:t>
      </w:r>
      <w:r w:rsidRPr="000F10D4">
        <w:rPr>
          <w:i/>
          <w:sz w:val="20"/>
          <w:lang w:val="fr-FR"/>
        </w:rPr>
        <w:t xml:space="preserve">: </w:t>
      </w:r>
    </w:p>
    <w:p w:rsidR="00BC7C20" w:rsidRPr="000F10D4" w:rsidRDefault="00BC7C20">
      <w:pPr>
        <w:rPr>
          <w:sz w:val="20"/>
          <w:lang w:val="fr-FR"/>
        </w:rPr>
      </w:pPr>
      <w:r w:rsidRPr="000F10D4">
        <w:rPr>
          <w:sz w:val="20"/>
          <w:lang w:val="fr-FR"/>
        </w:rPr>
        <w:t xml:space="preserve">** “Allocation de Per diem” est payée </w:t>
      </w:r>
      <w:r w:rsidR="00282A69" w:rsidRPr="000F10D4">
        <w:rPr>
          <w:sz w:val="20"/>
          <w:lang w:val="fr-FR"/>
        </w:rPr>
        <w:t xml:space="preserve">à l’Expert </w:t>
      </w:r>
      <w:r w:rsidRPr="000F10D4">
        <w:rPr>
          <w:sz w:val="20"/>
          <w:lang w:val="fr-FR"/>
        </w:rPr>
        <w:t>pour chaque nuit  pass</w:t>
      </w:r>
      <w:r w:rsidR="00282A69" w:rsidRPr="000F10D4">
        <w:rPr>
          <w:sz w:val="20"/>
          <w:lang w:val="fr-FR"/>
        </w:rPr>
        <w:t>ée</w:t>
      </w:r>
      <w:r w:rsidRPr="000F10D4">
        <w:rPr>
          <w:sz w:val="20"/>
          <w:lang w:val="fr-FR"/>
        </w:rPr>
        <w:t xml:space="preserve"> hors de son lieu de résidence habituelle. Le Client peut fixer un plafond.</w:t>
      </w:r>
    </w:p>
    <w:p w:rsidR="005B6EB0" w:rsidRDefault="005B6EB0">
      <w:pPr>
        <w:rPr>
          <w:rFonts w:ascii="Arial" w:hAnsi="Arial" w:cs="Arial"/>
          <w:sz w:val="20"/>
          <w:lang w:val="fr-FR"/>
        </w:rPr>
      </w:pPr>
    </w:p>
    <w:p w:rsidR="003E7764" w:rsidRDefault="003E7764">
      <w:pPr>
        <w:rPr>
          <w:rFonts w:ascii="Arial" w:hAnsi="Arial" w:cs="Arial"/>
          <w:sz w:val="20"/>
          <w:lang w:val="fr-FR"/>
        </w:rPr>
        <w:sectPr w:rsidR="003E7764" w:rsidSect="002933B9">
          <w:pgSz w:w="15840" w:h="12240" w:orient="landscape" w:code="1"/>
          <w:pgMar w:top="1728" w:right="1440" w:bottom="1440" w:left="1440" w:header="720" w:footer="720" w:gutter="0"/>
          <w:cols w:space="720"/>
          <w:titlePg/>
          <w:docGrid w:linePitch="360"/>
        </w:sectPr>
      </w:pPr>
    </w:p>
    <w:p w:rsidR="00BC7C20" w:rsidRDefault="00BC7C20" w:rsidP="00E94347">
      <w:pPr>
        <w:pStyle w:val="Style1"/>
      </w:pPr>
      <w:bookmarkStart w:id="87" w:name="_Toc349889994"/>
      <w:bookmarkStart w:id="88" w:name="_Toc378754537"/>
      <w:r>
        <w:lastRenderedPageBreak/>
        <w:t>Section 5.  Pays éligibles</w:t>
      </w:r>
      <w:bookmarkEnd w:id="87"/>
      <w:bookmarkEnd w:id="88"/>
    </w:p>
    <w:p w:rsidR="00BC7C20" w:rsidRDefault="00BC7C20">
      <w:pPr>
        <w:jc w:val="both"/>
        <w:rPr>
          <w:i/>
          <w:lang w:val="fr-FR"/>
        </w:rPr>
      </w:pPr>
    </w:p>
    <w:p w:rsidR="00BC7C20" w:rsidRDefault="00BC7C20">
      <w:pPr>
        <w:jc w:val="both"/>
        <w:rPr>
          <w:b/>
          <w:lang w:val="fr-FR"/>
        </w:rPr>
      </w:pPr>
      <w:r>
        <w:rPr>
          <w:b/>
          <w:lang w:val="fr-FR"/>
        </w:rPr>
        <w:t xml:space="preserve">En référence à l’IC 6.3.2, </w:t>
      </w:r>
      <w:r>
        <w:rPr>
          <w:lang w:val="fr-FR"/>
        </w:rPr>
        <w:t xml:space="preserve">pour information des Consultants sur la liste restreinte, à l’heure actuelle, les bureaux, </w:t>
      </w:r>
      <w:r w:rsidR="00C4364E">
        <w:rPr>
          <w:lang w:val="fr-FR"/>
        </w:rPr>
        <w:t xml:space="preserve">fournitures </w:t>
      </w:r>
      <w:r>
        <w:rPr>
          <w:lang w:val="fr-FR"/>
        </w:rPr>
        <w:t xml:space="preserve"> et services provenant des pays ci-après sont exclus </w:t>
      </w:r>
      <w:r w:rsidR="00C4364E">
        <w:rPr>
          <w:lang w:val="fr-FR"/>
        </w:rPr>
        <w:t xml:space="preserve">au titre </w:t>
      </w:r>
      <w:r>
        <w:rPr>
          <w:lang w:val="fr-FR"/>
        </w:rPr>
        <w:t>de la présente sélection</w:t>
      </w:r>
      <w:r>
        <w:rPr>
          <w:bCs/>
          <w:lang w:val="fr-FR"/>
        </w:rPr>
        <w:t>:</w:t>
      </w:r>
    </w:p>
    <w:p w:rsidR="00BC7C20" w:rsidRDefault="00BC7C20">
      <w:pPr>
        <w:autoSpaceDE w:val="0"/>
        <w:autoSpaceDN w:val="0"/>
        <w:adjustRightInd w:val="0"/>
        <w:jc w:val="both"/>
        <w:rPr>
          <w:bCs/>
          <w:lang w:val="fr-FR"/>
        </w:rPr>
      </w:pPr>
    </w:p>
    <w:p w:rsidR="003E7764" w:rsidRPr="003E7764" w:rsidRDefault="003E7764" w:rsidP="003E7764">
      <w:pPr>
        <w:autoSpaceDE w:val="0"/>
        <w:autoSpaceDN w:val="0"/>
        <w:adjustRightInd w:val="0"/>
        <w:jc w:val="both"/>
        <w:rPr>
          <w:bCs/>
          <w:lang w:val="fr-FR"/>
        </w:rPr>
      </w:pPr>
      <w:r w:rsidRPr="003E7764">
        <w:rPr>
          <w:bCs/>
          <w:lang w:val="fr-FR"/>
        </w:rPr>
        <w:t>Sous l’IC  6.3.2 (a)</w:t>
      </w:r>
      <w:proofErr w:type="gramStart"/>
      <w:r w:rsidRPr="003E7764">
        <w:rPr>
          <w:bCs/>
          <w:lang w:val="fr-FR"/>
        </w:rPr>
        <w:t xml:space="preserve">:  </w:t>
      </w:r>
      <w:r w:rsidRPr="003E7764">
        <w:rPr>
          <w:bCs/>
          <w:highlight w:val="lightGray"/>
          <w:lang w:val="fr-FR"/>
        </w:rPr>
        <w:t>_</w:t>
      </w:r>
      <w:proofErr w:type="gramEnd"/>
      <w:r w:rsidRPr="003E7764">
        <w:rPr>
          <w:bCs/>
          <w:highlight w:val="lightGray"/>
          <w:lang w:val="fr-FR"/>
        </w:rPr>
        <w:t>______________</w:t>
      </w:r>
      <w:r w:rsidRPr="003E7764">
        <w:rPr>
          <w:bCs/>
          <w:lang w:val="fr-FR"/>
        </w:rPr>
        <w:t>_ [</w:t>
      </w:r>
      <w:r w:rsidR="00C4364E">
        <w:rPr>
          <w:bCs/>
          <w:lang w:val="fr-FR"/>
        </w:rPr>
        <w:t xml:space="preserve">insérer la liste des </w:t>
      </w:r>
      <w:r w:rsidRPr="003E7764">
        <w:rPr>
          <w:lang w:val="fr-FR"/>
        </w:rPr>
        <w:t xml:space="preserve"> pays </w:t>
      </w:r>
      <w:r w:rsidR="00C4364E">
        <w:rPr>
          <w:lang w:val="fr-FR"/>
        </w:rPr>
        <w:t xml:space="preserve">inéligibles telle qu’elle fait l’objet d’accord avec la Banque ou indiquer </w:t>
      </w:r>
      <w:r w:rsidRPr="003E7764">
        <w:rPr>
          <w:lang w:val="fr-FR"/>
        </w:rPr>
        <w:t xml:space="preserve"> « aucun </w:t>
      </w:r>
      <w:r w:rsidR="00C4364E">
        <w:rPr>
          <w:lang w:val="fr-FR"/>
        </w:rPr>
        <w:t xml:space="preserve"> pays ne fait l’objet d’une exclusion</w:t>
      </w:r>
      <w:r w:rsidRPr="003E7764">
        <w:rPr>
          <w:lang w:val="fr-FR"/>
        </w:rPr>
        <w:t>»</w:t>
      </w:r>
      <w:r w:rsidRPr="003E7764">
        <w:rPr>
          <w:bCs/>
          <w:lang w:val="fr-FR"/>
        </w:rPr>
        <w:t>]</w:t>
      </w:r>
    </w:p>
    <w:p w:rsidR="003E7764" w:rsidRPr="003E7764" w:rsidRDefault="003E7764" w:rsidP="003E7764">
      <w:pPr>
        <w:autoSpaceDE w:val="0"/>
        <w:autoSpaceDN w:val="0"/>
        <w:adjustRightInd w:val="0"/>
        <w:jc w:val="both"/>
        <w:rPr>
          <w:bCs/>
          <w:lang w:val="fr-FR"/>
        </w:rPr>
      </w:pPr>
    </w:p>
    <w:p w:rsidR="003E7764" w:rsidRPr="007220C7" w:rsidRDefault="003E7764" w:rsidP="003E7764">
      <w:pPr>
        <w:autoSpaceDE w:val="0"/>
        <w:autoSpaceDN w:val="0"/>
        <w:adjustRightInd w:val="0"/>
        <w:jc w:val="both"/>
        <w:rPr>
          <w:bCs/>
          <w:lang w:val="fr-FR"/>
        </w:rPr>
      </w:pPr>
      <w:r w:rsidRPr="007220C7">
        <w:rPr>
          <w:bCs/>
          <w:lang w:val="fr-FR"/>
        </w:rPr>
        <w:t>Sous l’IC  6.3.2 (b)</w:t>
      </w:r>
      <w:proofErr w:type="gramStart"/>
      <w:r w:rsidRPr="007220C7">
        <w:rPr>
          <w:bCs/>
          <w:lang w:val="fr-FR"/>
        </w:rPr>
        <w:t xml:space="preserve">:  </w:t>
      </w:r>
      <w:r w:rsidRPr="007220C7">
        <w:rPr>
          <w:bCs/>
          <w:highlight w:val="lightGray"/>
          <w:lang w:val="fr-FR"/>
        </w:rPr>
        <w:t>_</w:t>
      </w:r>
      <w:proofErr w:type="gramEnd"/>
      <w:r w:rsidRPr="007220C7">
        <w:rPr>
          <w:bCs/>
          <w:highlight w:val="lightGray"/>
          <w:lang w:val="fr-FR"/>
        </w:rPr>
        <w:t>_______________</w:t>
      </w:r>
      <w:r w:rsidRPr="007220C7">
        <w:rPr>
          <w:bCs/>
          <w:lang w:val="fr-FR"/>
        </w:rPr>
        <w:t xml:space="preserve"> [</w:t>
      </w:r>
      <w:r w:rsidR="007220C7" w:rsidRPr="003E7764">
        <w:rPr>
          <w:lang w:val="fr-FR"/>
        </w:rPr>
        <w:t xml:space="preserve">énumérez le pays/pays </w:t>
      </w:r>
      <w:r w:rsidRPr="007220C7">
        <w:rPr>
          <w:bCs/>
          <w:i/>
          <w:lang w:val="fr-FR"/>
        </w:rPr>
        <w:t>o</w:t>
      </w:r>
      <w:r w:rsidR="007220C7">
        <w:rPr>
          <w:bCs/>
          <w:i/>
          <w:lang w:val="fr-FR"/>
        </w:rPr>
        <w:t>u</w:t>
      </w:r>
      <w:r w:rsidRPr="007220C7">
        <w:rPr>
          <w:bCs/>
          <w:lang w:val="fr-FR"/>
        </w:rPr>
        <w:t xml:space="preserve"> </w:t>
      </w:r>
      <w:r w:rsidR="007220C7">
        <w:rPr>
          <w:lang w:val="fr-FR"/>
        </w:rPr>
        <w:t>indiquer</w:t>
      </w:r>
      <w:r w:rsidR="007220C7" w:rsidRPr="003E7764">
        <w:rPr>
          <w:lang w:val="fr-FR"/>
        </w:rPr>
        <w:t xml:space="preserve"> « aucun </w:t>
      </w:r>
      <w:r w:rsidR="00C4364E">
        <w:rPr>
          <w:lang w:val="fr-FR"/>
        </w:rPr>
        <w:t>pays ne fait l’objet d’une exclusion</w:t>
      </w:r>
      <w:r w:rsidR="007220C7" w:rsidRPr="003E7764">
        <w:rPr>
          <w:lang w:val="fr-FR"/>
        </w:rPr>
        <w:t>»</w:t>
      </w:r>
      <w:r w:rsidR="007220C7" w:rsidRPr="003E7764">
        <w:rPr>
          <w:bCs/>
          <w:lang w:val="fr-FR"/>
        </w:rPr>
        <w:t>]</w:t>
      </w:r>
    </w:p>
    <w:p w:rsidR="003E7764" w:rsidRPr="007220C7" w:rsidRDefault="003E7764">
      <w:pPr>
        <w:autoSpaceDE w:val="0"/>
        <w:autoSpaceDN w:val="0"/>
        <w:adjustRightInd w:val="0"/>
        <w:jc w:val="both"/>
        <w:rPr>
          <w:bCs/>
          <w:lang w:val="fr-FR"/>
        </w:rPr>
      </w:pPr>
    </w:p>
    <w:p w:rsidR="00BC7C20" w:rsidRDefault="00BC7C20">
      <w:pPr>
        <w:rPr>
          <w:lang w:val="fr-FR"/>
        </w:rPr>
      </w:pPr>
    </w:p>
    <w:p w:rsidR="00BC7C20" w:rsidRDefault="00BC7C20">
      <w:pPr>
        <w:jc w:val="both"/>
        <w:rPr>
          <w:i/>
          <w:lang w:val="fr-FR"/>
        </w:rPr>
      </w:pPr>
    </w:p>
    <w:p w:rsidR="00BC7C20" w:rsidRDefault="00BC7C20">
      <w:pPr>
        <w:rPr>
          <w:i/>
          <w:color w:val="000000"/>
          <w:lang w:val="fr-FR"/>
        </w:rPr>
        <w:sectPr w:rsidR="00BC7C20" w:rsidSect="002933B9">
          <w:headerReference w:type="first" r:id="rId49"/>
          <w:pgSz w:w="12240" w:h="15840" w:code="1"/>
          <w:pgMar w:top="1440" w:right="1440" w:bottom="1440" w:left="1728" w:header="720" w:footer="720" w:gutter="0"/>
          <w:cols w:space="720"/>
          <w:titlePg/>
          <w:docGrid w:linePitch="360"/>
        </w:sectPr>
      </w:pPr>
    </w:p>
    <w:p w:rsidR="00BC7C20" w:rsidRDefault="00BC7C20" w:rsidP="00E94347">
      <w:pPr>
        <w:pStyle w:val="Style1"/>
      </w:pPr>
      <w:bookmarkStart w:id="89" w:name="_Toc349889995"/>
      <w:bookmarkStart w:id="90" w:name="_Toc378754538"/>
      <w:r>
        <w:lastRenderedPageBreak/>
        <w:t xml:space="preserve">Section 6.  </w:t>
      </w:r>
      <w:r w:rsidR="005C7666">
        <w:t xml:space="preserve">Politiques </w:t>
      </w:r>
      <w:r>
        <w:t>de la Banque – Corruption et pratiques frauduleuses</w:t>
      </w:r>
      <w:bookmarkEnd w:id="89"/>
      <w:bookmarkEnd w:id="90"/>
    </w:p>
    <w:p w:rsidR="00BC7C20" w:rsidRDefault="00BC7C20">
      <w:pPr>
        <w:jc w:val="both"/>
        <w:rPr>
          <w:i/>
          <w:sz w:val="22"/>
          <w:lang w:val="fr-FR"/>
        </w:rPr>
      </w:pPr>
    </w:p>
    <w:p w:rsidR="00BC7C20" w:rsidRDefault="00BC7C20">
      <w:pPr>
        <w:jc w:val="both"/>
        <w:rPr>
          <w:b/>
          <w:sz w:val="22"/>
          <w:lang w:val="fr-FR"/>
        </w:rPr>
      </w:pPr>
      <w:bookmarkStart w:id="91" w:name="OLE_LINK3"/>
      <w:r>
        <w:rPr>
          <w:b/>
          <w:sz w:val="22"/>
          <w:lang w:val="fr-FR"/>
        </w:rPr>
        <w:t>Directives pour la sélection et l’emploi de Consultants par les emprunteurs de la Banque Mondiale dans le cadre des prêts de la BIRD et des crédits et dons de l’AID, datées de janvier 2011 :</w:t>
      </w:r>
    </w:p>
    <w:p w:rsidR="007A29D8" w:rsidRDefault="007A29D8">
      <w:pPr>
        <w:jc w:val="both"/>
        <w:rPr>
          <w:sz w:val="22"/>
          <w:lang w:val="fr-FR"/>
        </w:rPr>
      </w:pPr>
    </w:p>
    <w:p w:rsidR="00BC7C20" w:rsidRDefault="00BC7C20">
      <w:pPr>
        <w:jc w:val="both"/>
        <w:rPr>
          <w:b/>
          <w:sz w:val="22"/>
          <w:lang w:val="fr-FR"/>
        </w:rPr>
      </w:pPr>
      <w:r>
        <w:rPr>
          <w:sz w:val="22"/>
          <w:lang w:val="fr-FR"/>
        </w:rPr>
        <w:t>“</w:t>
      </w:r>
      <w:r>
        <w:rPr>
          <w:b/>
          <w:sz w:val="22"/>
          <w:lang w:val="fr-FR"/>
        </w:rPr>
        <w:t>Fraude et Corruption</w:t>
      </w:r>
      <w:r>
        <w:rPr>
          <w:sz w:val="22"/>
          <w:lang w:val="fr-FR"/>
        </w:rPr>
        <w:t>”</w:t>
      </w:r>
    </w:p>
    <w:p w:rsidR="00BC7C20" w:rsidRDefault="00BC7C20">
      <w:pPr>
        <w:jc w:val="both"/>
        <w:rPr>
          <w:b/>
          <w:sz w:val="22"/>
          <w:lang w:val="fr-FR"/>
        </w:rPr>
      </w:pPr>
    </w:p>
    <w:p w:rsidR="00BC7C20" w:rsidRDefault="00BC7C20">
      <w:pPr>
        <w:pStyle w:val="Default"/>
        <w:jc w:val="both"/>
        <w:rPr>
          <w:sz w:val="22"/>
        </w:rPr>
      </w:pPr>
      <w:r>
        <w:rPr>
          <w:sz w:val="22"/>
        </w:rPr>
        <w:t>1.23 La Banque a pour principe, dans le cadre des marchés qu’elle finance, de demander aux Emprunteurs (y compris les bénéficiaires de ses prêts), aux consultants et leurs agents (qu’ils soient déclarés ou non), aux sous-traitants, aux prestataires de servi</w:t>
      </w:r>
      <w:r w:rsidR="007220C7">
        <w:rPr>
          <w:sz w:val="22"/>
        </w:rPr>
        <w:t>ces, ainsi qu’aux personnels de</w:t>
      </w:r>
      <w:r>
        <w:rPr>
          <w:sz w:val="22"/>
        </w:rPr>
        <w:t xml:space="preserve"> ces entités, d’observer les règles d’éthique professionnelle les plus strictes, lors de la passation et de l’exécution des marchés financés par la Banque [Note : Dans ce contexte, toute action entreprise par un consultant ou un de son personnel, ou ses agents, ou ses sous-traitants, prestataires de services, fournisseurs, et/ou leurs employés, pour influencer le processus de sélection ou l’exécution du contrat pour un avantage indu, est inacceptable]. En vertu de ce principe, la Banque :</w:t>
      </w:r>
    </w:p>
    <w:p w:rsidR="00BC7C20" w:rsidRDefault="00BC7C20">
      <w:pPr>
        <w:pStyle w:val="Default"/>
        <w:jc w:val="both"/>
        <w:rPr>
          <w:sz w:val="22"/>
        </w:rPr>
      </w:pPr>
    </w:p>
    <w:p w:rsidR="00BC7C20" w:rsidRDefault="00BC7C20" w:rsidP="008051C2">
      <w:pPr>
        <w:pStyle w:val="Default"/>
        <w:numPr>
          <w:ilvl w:val="2"/>
          <w:numId w:val="43"/>
        </w:numPr>
        <w:tabs>
          <w:tab w:val="clear" w:pos="2340"/>
          <w:tab w:val="num" w:pos="480"/>
        </w:tabs>
        <w:ind w:left="480" w:hanging="480"/>
        <w:jc w:val="both"/>
        <w:rPr>
          <w:sz w:val="22"/>
        </w:rPr>
      </w:pPr>
      <w:r>
        <w:rPr>
          <w:sz w:val="22"/>
        </w:rPr>
        <w:t xml:space="preserve">aux fins d’application de la présente disposition, définit comme suit les expressions suivantes: </w:t>
      </w:r>
    </w:p>
    <w:p w:rsidR="00BC7C20" w:rsidRDefault="00BC7C20">
      <w:pPr>
        <w:pStyle w:val="Default"/>
        <w:jc w:val="both"/>
        <w:rPr>
          <w:sz w:val="22"/>
        </w:rPr>
      </w:pPr>
    </w:p>
    <w:p w:rsidR="00BC7C20" w:rsidRDefault="00BC7C20" w:rsidP="00DC69AB">
      <w:pPr>
        <w:pStyle w:val="Default"/>
        <w:numPr>
          <w:ilvl w:val="0"/>
          <w:numId w:val="44"/>
        </w:numPr>
        <w:tabs>
          <w:tab w:val="num" w:pos="960"/>
        </w:tabs>
        <w:ind w:left="960" w:hanging="480"/>
        <w:jc w:val="both"/>
        <w:rPr>
          <w:sz w:val="22"/>
          <w:szCs w:val="13"/>
        </w:rPr>
      </w:pPr>
      <w:r>
        <w:rPr>
          <w:sz w:val="22"/>
        </w:rPr>
        <w:t xml:space="preserve">est coupable de « corruption » quiconque offre, donne, sollicite ou accepte, directement ou indirectement, un quelconque avantage en vue d’influer indûment sur l’action d’une autre personne ou </w:t>
      </w:r>
      <w:r>
        <w:rPr>
          <w:sz w:val="22"/>
          <w:szCs w:val="20"/>
        </w:rPr>
        <w:t>entité</w:t>
      </w:r>
      <w:r>
        <w:rPr>
          <w:rStyle w:val="FootnoteReference"/>
          <w:sz w:val="22"/>
          <w:szCs w:val="20"/>
        </w:rPr>
        <w:footnoteReference w:id="6"/>
      </w:r>
      <w:r>
        <w:rPr>
          <w:sz w:val="22"/>
        </w:rPr>
        <w:t>;</w:t>
      </w:r>
      <w:r>
        <w:rPr>
          <w:sz w:val="22"/>
          <w:szCs w:val="13"/>
        </w:rPr>
        <w:t xml:space="preserve"> </w:t>
      </w:r>
    </w:p>
    <w:p w:rsidR="00BC7C20" w:rsidRDefault="00BC7C20">
      <w:pPr>
        <w:pStyle w:val="Default"/>
        <w:jc w:val="both"/>
        <w:rPr>
          <w:sz w:val="22"/>
        </w:rPr>
      </w:pPr>
    </w:p>
    <w:p w:rsidR="00BC7C20" w:rsidRDefault="00BC7C20" w:rsidP="00DC69AB">
      <w:pPr>
        <w:pStyle w:val="Default"/>
        <w:numPr>
          <w:ilvl w:val="1"/>
          <w:numId w:val="44"/>
        </w:numPr>
        <w:tabs>
          <w:tab w:val="clear" w:pos="1800"/>
          <w:tab w:val="num" w:pos="960"/>
        </w:tabs>
        <w:ind w:left="960" w:hanging="480"/>
        <w:jc w:val="both"/>
        <w:rPr>
          <w:sz w:val="22"/>
          <w:szCs w:val="13"/>
        </w:rPr>
      </w:pPr>
      <w:r>
        <w:rPr>
          <w:sz w:val="22"/>
        </w:rPr>
        <w:t>se livre à des «</w:t>
      </w:r>
      <w:r w:rsidR="007220C7">
        <w:rPr>
          <w:sz w:val="22"/>
        </w:rPr>
        <w:t>manœuvres</w:t>
      </w:r>
      <w:r>
        <w:rPr>
          <w:sz w:val="22"/>
        </w:rPr>
        <w:t xml:space="preserve"> frauduleuses» quiconque agit, ou dénature des faits, délibérément ou par imprudence intentionnelle, ou tente d’induire en erreur une </w:t>
      </w:r>
      <w:r>
        <w:rPr>
          <w:color w:val="auto"/>
          <w:sz w:val="22"/>
        </w:rPr>
        <w:t xml:space="preserve">personne ou une entité afin d’en retirer un avantage financier ou de toute autre nature, ou se dérober à une </w:t>
      </w:r>
      <w:r>
        <w:rPr>
          <w:sz w:val="22"/>
          <w:szCs w:val="20"/>
        </w:rPr>
        <w:t>obligation</w:t>
      </w:r>
      <w:r>
        <w:rPr>
          <w:rStyle w:val="FootnoteReference"/>
          <w:sz w:val="22"/>
          <w:szCs w:val="20"/>
        </w:rPr>
        <w:footnoteReference w:id="7"/>
      </w:r>
      <w:r>
        <w:rPr>
          <w:sz w:val="22"/>
        </w:rPr>
        <w:t>;</w:t>
      </w:r>
      <w:r>
        <w:rPr>
          <w:sz w:val="22"/>
          <w:szCs w:val="13"/>
        </w:rPr>
        <w:t xml:space="preserve"> </w:t>
      </w:r>
    </w:p>
    <w:p w:rsidR="00BC7C20" w:rsidRDefault="00BC7C20">
      <w:pPr>
        <w:pStyle w:val="Default"/>
        <w:jc w:val="both"/>
        <w:rPr>
          <w:sz w:val="22"/>
        </w:rPr>
      </w:pPr>
    </w:p>
    <w:p w:rsidR="00BC7C20" w:rsidRDefault="00BC7C20" w:rsidP="00DC69AB">
      <w:pPr>
        <w:pStyle w:val="Default"/>
        <w:numPr>
          <w:ilvl w:val="1"/>
          <w:numId w:val="44"/>
        </w:numPr>
        <w:tabs>
          <w:tab w:val="clear" w:pos="1800"/>
          <w:tab w:val="num" w:pos="960"/>
        </w:tabs>
        <w:ind w:left="960" w:hanging="480"/>
        <w:rPr>
          <w:color w:val="auto"/>
          <w:sz w:val="22"/>
        </w:rPr>
      </w:pPr>
      <w:r>
        <w:rPr>
          <w:color w:val="auto"/>
          <w:sz w:val="22"/>
        </w:rPr>
        <w:t>se livrent à des «</w:t>
      </w:r>
      <w:r w:rsidR="007220C7">
        <w:rPr>
          <w:color w:val="auto"/>
          <w:sz w:val="22"/>
        </w:rPr>
        <w:t>manœuvres</w:t>
      </w:r>
      <w:r>
        <w:rPr>
          <w:color w:val="auto"/>
          <w:sz w:val="22"/>
        </w:rPr>
        <w:t xml:space="preserve"> collusoires» les personnes ou entités qui s’entendent afin d’atteindre un objectif illicite, notamment en influant indûment sur l’action d’autres personnes ou </w:t>
      </w:r>
      <w:r>
        <w:rPr>
          <w:sz w:val="22"/>
          <w:szCs w:val="20"/>
        </w:rPr>
        <w:t>entités</w:t>
      </w:r>
      <w:r>
        <w:rPr>
          <w:rStyle w:val="FootnoteReference"/>
          <w:sz w:val="22"/>
          <w:szCs w:val="20"/>
        </w:rPr>
        <w:footnoteReference w:id="8"/>
      </w:r>
      <w:r>
        <w:rPr>
          <w:color w:val="auto"/>
          <w:sz w:val="22"/>
        </w:rPr>
        <w:t>;</w:t>
      </w:r>
    </w:p>
    <w:p w:rsidR="00BC7C20" w:rsidRDefault="00BC7C20">
      <w:pPr>
        <w:pStyle w:val="Default"/>
        <w:rPr>
          <w:color w:val="auto"/>
          <w:sz w:val="22"/>
        </w:rPr>
      </w:pPr>
    </w:p>
    <w:p w:rsidR="00BC7C20" w:rsidRDefault="00BC7C20" w:rsidP="00DC69AB">
      <w:pPr>
        <w:pStyle w:val="Default"/>
        <w:numPr>
          <w:ilvl w:val="1"/>
          <w:numId w:val="44"/>
        </w:numPr>
        <w:tabs>
          <w:tab w:val="clear" w:pos="1800"/>
          <w:tab w:val="num" w:pos="960"/>
        </w:tabs>
        <w:ind w:left="960" w:hanging="480"/>
        <w:jc w:val="both"/>
        <w:rPr>
          <w:color w:val="auto"/>
          <w:sz w:val="22"/>
        </w:rPr>
      </w:pPr>
      <w:r>
        <w:rPr>
          <w:color w:val="auto"/>
          <w:sz w:val="22"/>
        </w:rPr>
        <w:t>se livre à des «</w:t>
      </w:r>
      <w:r w:rsidR="007220C7">
        <w:rPr>
          <w:color w:val="auto"/>
          <w:sz w:val="22"/>
        </w:rPr>
        <w:t>manœuvres</w:t>
      </w:r>
      <w:r>
        <w:rPr>
          <w:color w:val="auto"/>
          <w:sz w:val="22"/>
        </w:rPr>
        <w:t xml:space="preserve"> coercitives» quiconque nuit ou porte préjudice, ou menace de nuire ou de porter préjudice, directement ou indirectement, à une personne ou à ses biens en vue d’en influer indûment les actions</w:t>
      </w:r>
      <w:r>
        <w:rPr>
          <w:rStyle w:val="FootnoteReference"/>
          <w:sz w:val="22"/>
          <w:szCs w:val="20"/>
        </w:rPr>
        <w:footnoteReference w:id="9"/>
      </w:r>
      <w:r>
        <w:rPr>
          <w:color w:val="auto"/>
          <w:sz w:val="22"/>
        </w:rPr>
        <w:t> ;</w:t>
      </w:r>
    </w:p>
    <w:p w:rsidR="00BC7C20" w:rsidRDefault="00BC7C20">
      <w:pPr>
        <w:pStyle w:val="Default"/>
        <w:jc w:val="both"/>
        <w:rPr>
          <w:color w:val="auto"/>
          <w:sz w:val="22"/>
        </w:rPr>
      </w:pPr>
    </w:p>
    <w:p w:rsidR="00BC7C20" w:rsidRDefault="00BC7C20" w:rsidP="00DC69AB">
      <w:pPr>
        <w:pStyle w:val="Default"/>
        <w:numPr>
          <w:ilvl w:val="1"/>
          <w:numId w:val="44"/>
        </w:numPr>
        <w:tabs>
          <w:tab w:val="clear" w:pos="1800"/>
          <w:tab w:val="num" w:pos="960"/>
        </w:tabs>
        <w:ind w:left="960" w:hanging="480"/>
        <w:jc w:val="both"/>
        <w:rPr>
          <w:color w:val="auto"/>
          <w:sz w:val="22"/>
        </w:rPr>
      </w:pPr>
      <w:r>
        <w:rPr>
          <w:color w:val="auto"/>
          <w:sz w:val="22"/>
        </w:rPr>
        <w:t xml:space="preserve">se livre à des « </w:t>
      </w:r>
      <w:r w:rsidR="007220C7">
        <w:rPr>
          <w:color w:val="auto"/>
          <w:sz w:val="22"/>
        </w:rPr>
        <w:t>manœuvres</w:t>
      </w:r>
      <w:r>
        <w:rPr>
          <w:color w:val="auto"/>
          <w:sz w:val="22"/>
        </w:rPr>
        <w:t xml:space="preserve"> obstructives » </w:t>
      </w:r>
    </w:p>
    <w:p w:rsidR="00BC7C20" w:rsidRDefault="00BC7C20">
      <w:pPr>
        <w:pStyle w:val="Default"/>
        <w:jc w:val="both"/>
        <w:rPr>
          <w:color w:val="auto"/>
          <w:sz w:val="22"/>
        </w:rPr>
      </w:pPr>
    </w:p>
    <w:p w:rsidR="00BC7C20" w:rsidRDefault="00BC7C20" w:rsidP="00DC69AB">
      <w:pPr>
        <w:pStyle w:val="Default"/>
        <w:numPr>
          <w:ilvl w:val="2"/>
          <w:numId w:val="44"/>
        </w:numPr>
        <w:tabs>
          <w:tab w:val="clear" w:pos="2700"/>
          <w:tab w:val="num" w:pos="1440"/>
        </w:tabs>
        <w:ind w:left="1440" w:hanging="480"/>
        <w:jc w:val="both"/>
        <w:rPr>
          <w:color w:val="auto"/>
          <w:sz w:val="22"/>
        </w:rPr>
      </w:pPr>
      <w:r>
        <w:rPr>
          <w:color w:val="auto"/>
          <w:sz w:val="22"/>
        </w:rPr>
        <w:t xml:space="preserve">quiconque détruit, falsifie, altère ou dissimule délibérément les preuves sur lesquelles se fonde une enquête de la Banque en matière de corruption ou de </w:t>
      </w:r>
      <w:r w:rsidR="007220C7">
        <w:rPr>
          <w:color w:val="auto"/>
          <w:sz w:val="22"/>
        </w:rPr>
        <w:t>manœuvres</w:t>
      </w:r>
      <w:r>
        <w:rPr>
          <w:color w:val="auto"/>
          <w:sz w:val="22"/>
        </w:rPr>
        <w:t xml:space="preserve"> frauduleuses, coercitives ou collusoires, ou fait de fausses déclarations à ses enquêteurs destinées à entraver son enquête; ou bien menace, harcèle ou intimide quelqu’un aux fins de l’empêcher de faire part d’ informations relatives à cette enquête, ou bien de poursuivre l’enquête; ou</w:t>
      </w:r>
    </w:p>
    <w:p w:rsidR="00BC7C20" w:rsidRDefault="00BC7C20">
      <w:pPr>
        <w:pStyle w:val="Default"/>
        <w:tabs>
          <w:tab w:val="num" w:pos="1440"/>
        </w:tabs>
        <w:ind w:left="1440" w:hanging="480"/>
        <w:jc w:val="both"/>
        <w:rPr>
          <w:color w:val="auto"/>
          <w:sz w:val="22"/>
        </w:rPr>
      </w:pPr>
    </w:p>
    <w:p w:rsidR="00BC7C20" w:rsidRDefault="00BC7C20" w:rsidP="000F10D4">
      <w:pPr>
        <w:pStyle w:val="Default"/>
        <w:numPr>
          <w:ilvl w:val="0"/>
          <w:numId w:val="45"/>
        </w:numPr>
        <w:tabs>
          <w:tab w:val="clear" w:pos="1350"/>
          <w:tab w:val="num" w:pos="1440"/>
        </w:tabs>
        <w:ind w:left="1440" w:hanging="480"/>
        <w:jc w:val="both"/>
        <w:rPr>
          <w:color w:val="auto"/>
          <w:sz w:val="22"/>
        </w:rPr>
      </w:pPr>
      <w:r>
        <w:rPr>
          <w:color w:val="auto"/>
          <w:sz w:val="22"/>
        </w:rPr>
        <w:t xml:space="preserve">celui qui entrave délibérément l’exercice par la Banque de son droit d’examen ; </w:t>
      </w:r>
    </w:p>
    <w:p w:rsidR="00BC7C20" w:rsidRDefault="00BC7C20">
      <w:pPr>
        <w:pStyle w:val="Default"/>
        <w:jc w:val="both"/>
        <w:rPr>
          <w:color w:val="auto"/>
          <w:sz w:val="22"/>
        </w:rPr>
      </w:pPr>
    </w:p>
    <w:p w:rsidR="00BC7C20" w:rsidRDefault="00BC7C20" w:rsidP="008051C2">
      <w:pPr>
        <w:pStyle w:val="Default"/>
        <w:numPr>
          <w:ilvl w:val="2"/>
          <w:numId w:val="43"/>
        </w:numPr>
        <w:tabs>
          <w:tab w:val="clear" w:pos="2340"/>
          <w:tab w:val="num" w:pos="480"/>
        </w:tabs>
        <w:ind w:left="480" w:hanging="480"/>
        <w:jc w:val="both"/>
        <w:rPr>
          <w:sz w:val="22"/>
        </w:rPr>
      </w:pPr>
      <w:r>
        <w:rPr>
          <w:sz w:val="22"/>
        </w:rPr>
        <w:t xml:space="preserve">Rejettera </w:t>
      </w:r>
      <w:r>
        <w:rPr>
          <w:color w:val="auto"/>
          <w:sz w:val="22"/>
        </w:rPr>
        <w:t xml:space="preserve">la proposition d’attribution du marché si elle établit que le consultant auquel il est recommandé d’attribuer le marché, ou tout membre de son personnel, de ses représentants ou de ses fournisseurs, de ses prestataires de services , ou de ses sous-traitants, et/ou de leurs employés, est coupable, directement ou indirectement, de corruption ou s’est livré à des </w:t>
      </w:r>
      <w:r w:rsidR="007220C7">
        <w:rPr>
          <w:color w:val="auto"/>
          <w:sz w:val="22"/>
        </w:rPr>
        <w:t>manœuvres</w:t>
      </w:r>
      <w:r>
        <w:rPr>
          <w:color w:val="auto"/>
          <w:sz w:val="22"/>
        </w:rPr>
        <w:t xml:space="preserve"> frauduleuses, collusoires, coercitives ou obstructives en vue de l’obtention de ce marché ;</w:t>
      </w:r>
    </w:p>
    <w:p w:rsidR="00BC7C20" w:rsidRDefault="00BC7C20">
      <w:pPr>
        <w:pStyle w:val="Default"/>
        <w:jc w:val="both"/>
        <w:rPr>
          <w:sz w:val="22"/>
        </w:rPr>
      </w:pPr>
    </w:p>
    <w:p w:rsidR="00BC7C20" w:rsidRDefault="00BC7C20" w:rsidP="008051C2">
      <w:pPr>
        <w:pStyle w:val="Default"/>
        <w:numPr>
          <w:ilvl w:val="2"/>
          <w:numId w:val="43"/>
        </w:numPr>
        <w:tabs>
          <w:tab w:val="clear" w:pos="2340"/>
          <w:tab w:val="num" w:pos="480"/>
        </w:tabs>
        <w:ind w:left="480" w:hanging="480"/>
        <w:jc w:val="both"/>
        <w:rPr>
          <w:sz w:val="22"/>
        </w:rPr>
      </w:pPr>
      <w:r>
        <w:rPr>
          <w:sz w:val="22"/>
        </w:rPr>
        <w:t xml:space="preserve">déclarera </w:t>
      </w:r>
      <w:r>
        <w:rPr>
          <w:color w:val="auto"/>
          <w:sz w:val="22"/>
        </w:rPr>
        <w:t xml:space="preserve">la passation du marché non conforme et annulera la fraction du prêt allouée à un marché si elle détermine, à un moment quelconque, que les représentants de l’Emprunteur ou d’un bénéficiaire des produits du prêt s’est livré à la corruption, à des </w:t>
      </w:r>
      <w:r w:rsidR="007220C7">
        <w:rPr>
          <w:color w:val="auto"/>
          <w:sz w:val="22"/>
        </w:rPr>
        <w:t>manœuvres</w:t>
      </w:r>
      <w:r>
        <w:rPr>
          <w:color w:val="auto"/>
          <w:sz w:val="22"/>
        </w:rPr>
        <w:t xml:space="preserve"> frauduleuses, collusoires, coercitives ou obstructives pendant la procédure de passation ou l’exécution du marché en question sans que l’Emprunteur ait pris, en temps voulu et à la satisfaction de la Banque, les mesures nécessaires pour remédier à cette situation, y compris en manquant à son devoir d’information de la Banque lorsqu’il a eu connaissance desdites pratiques ;</w:t>
      </w:r>
    </w:p>
    <w:p w:rsidR="00BC7C20" w:rsidRDefault="00BC7C20">
      <w:pPr>
        <w:pStyle w:val="Default"/>
        <w:rPr>
          <w:sz w:val="22"/>
          <w:szCs w:val="16"/>
        </w:rPr>
      </w:pPr>
    </w:p>
    <w:p w:rsidR="00BC7C20" w:rsidRDefault="00BC7C20" w:rsidP="008051C2">
      <w:pPr>
        <w:pStyle w:val="Default"/>
        <w:numPr>
          <w:ilvl w:val="2"/>
          <w:numId w:val="43"/>
        </w:numPr>
        <w:tabs>
          <w:tab w:val="clear" w:pos="2340"/>
          <w:tab w:val="num" w:pos="480"/>
        </w:tabs>
        <w:ind w:left="480" w:hanging="480"/>
        <w:jc w:val="both"/>
        <w:rPr>
          <w:sz w:val="22"/>
        </w:rPr>
      </w:pPr>
      <w:r>
        <w:rPr>
          <w:color w:val="auto"/>
          <w:sz w:val="22"/>
        </w:rPr>
        <w:t>sanctionnera à tout moment une entreprise ou un individu, en application des procédures de sanctions de la Banque</w:t>
      </w:r>
      <w:r>
        <w:rPr>
          <w:rStyle w:val="FootnoteReference"/>
          <w:sz w:val="22"/>
          <w:szCs w:val="20"/>
        </w:rPr>
        <w:footnoteReference w:id="10"/>
      </w:r>
      <w:r>
        <w:rPr>
          <w:color w:val="auto"/>
          <w:sz w:val="22"/>
        </w:rPr>
        <w:t>, y compris en déclarant publiquement cette entreprise ou cet individu exclu indéfiniment ou pour une période déterminée : i) de toute attribution de marché financé par la Banque : et ii) de la possibilité d’être retenu comme sous-traitant, consultant, fournisseur, ou prestataire de service</w:t>
      </w:r>
      <w:r>
        <w:rPr>
          <w:rStyle w:val="FootnoteReference"/>
          <w:sz w:val="22"/>
          <w:szCs w:val="20"/>
        </w:rPr>
        <w:footnoteReference w:id="11"/>
      </w:r>
      <w:r>
        <w:rPr>
          <w:color w:val="auto"/>
          <w:sz w:val="22"/>
        </w:rPr>
        <w:t xml:space="preserve"> au profit d’une entreprise par ailleurs susceptible de se voir attribuer un contrat financé par la Banque.</w:t>
      </w:r>
    </w:p>
    <w:p w:rsidR="00BC7C20" w:rsidRDefault="00BC7C20">
      <w:pPr>
        <w:pStyle w:val="Default"/>
        <w:rPr>
          <w:sz w:val="22"/>
          <w:szCs w:val="16"/>
        </w:rPr>
      </w:pPr>
    </w:p>
    <w:bookmarkEnd w:id="91"/>
    <w:p w:rsidR="00BC7C20" w:rsidRDefault="00BC7C20">
      <w:pPr>
        <w:pStyle w:val="Default"/>
        <w:rPr>
          <w:szCs w:val="16"/>
        </w:rPr>
      </w:pPr>
    </w:p>
    <w:p w:rsidR="00BC7C20" w:rsidRDefault="00BC7C20">
      <w:pPr>
        <w:pStyle w:val="Default"/>
        <w:rPr>
          <w:color w:val="auto"/>
          <w:sz w:val="20"/>
        </w:rPr>
      </w:pPr>
    </w:p>
    <w:p w:rsidR="00BC7C20" w:rsidRDefault="00BC7C20">
      <w:pPr>
        <w:rPr>
          <w:color w:val="000000"/>
          <w:lang w:val="fr-FR"/>
        </w:rPr>
      </w:pPr>
    </w:p>
    <w:p w:rsidR="00BC7C20" w:rsidRDefault="00BC7C20">
      <w:pPr>
        <w:rPr>
          <w:color w:val="000000"/>
          <w:lang w:val="fr-FR"/>
        </w:rPr>
        <w:sectPr w:rsidR="00BC7C20" w:rsidSect="002933B9">
          <w:headerReference w:type="even" r:id="rId50"/>
          <w:headerReference w:type="default" r:id="rId51"/>
          <w:headerReference w:type="first" r:id="rId52"/>
          <w:type w:val="oddPage"/>
          <w:pgSz w:w="12240" w:h="15840" w:code="1"/>
          <w:pgMar w:top="1440" w:right="1440" w:bottom="1440" w:left="1728" w:header="720" w:footer="720" w:gutter="0"/>
          <w:cols w:space="720"/>
          <w:titlePg/>
          <w:docGrid w:linePitch="360"/>
        </w:sectPr>
      </w:pPr>
    </w:p>
    <w:p w:rsidR="00BC7C20" w:rsidRDefault="00BC7C20" w:rsidP="00E94347">
      <w:pPr>
        <w:pStyle w:val="Style1"/>
      </w:pPr>
      <w:bookmarkStart w:id="92" w:name="_Toc265495742"/>
      <w:bookmarkStart w:id="93" w:name="_Toc349889996"/>
      <w:bookmarkStart w:id="94" w:name="_Toc378754539"/>
      <w:r>
        <w:lastRenderedPageBreak/>
        <w:t>Section 7.  Termes de référence</w:t>
      </w:r>
      <w:bookmarkEnd w:id="92"/>
      <w:bookmarkEnd w:id="93"/>
      <w:bookmarkEnd w:id="94"/>
    </w:p>
    <w:p w:rsidR="007A29D8" w:rsidRPr="004B2960" w:rsidRDefault="007A29D8" w:rsidP="007A29D8">
      <w:pPr>
        <w:rPr>
          <w:b/>
          <w:i/>
          <w:lang w:val="fr-FR"/>
        </w:rPr>
      </w:pPr>
      <w:r w:rsidRPr="004B2960">
        <w:rPr>
          <w:b/>
          <w:i/>
          <w:lang w:val="fr-FR"/>
        </w:rPr>
        <w:t>[Plan type</w:t>
      </w:r>
      <w:r w:rsidR="00C4364E">
        <w:rPr>
          <w:b/>
          <w:i/>
          <w:lang w:val="fr-FR"/>
        </w:rPr>
        <w:t>]</w:t>
      </w:r>
      <w:r w:rsidRPr="004B2960">
        <w:rPr>
          <w:b/>
          <w:i/>
          <w:lang w:val="fr-FR"/>
        </w:rPr>
        <w:t xml:space="preserve">: </w:t>
      </w:r>
    </w:p>
    <w:p w:rsidR="007A29D8" w:rsidRPr="004B2960" w:rsidRDefault="007A29D8" w:rsidP="007A29D8">
      <w:pPr>
        <w:rPr>
          <w:b/>
          <w:i/>
          <w:lang w:val="fr-FR"/>
        </w:rPr>
      </w:pPr>
    </w:p>
    <w:p w:rsidR="007A29D8" w:rsidRPr="004B2960" w:rsidRDefault="007A29D8" w:rsidP="007A29D8">
      <w:pPr>
        <w:rPr>
          <w:b/>
          <w:i/>
          <w:lang w:val="fr-FR"/>
        </w:rPr>
      </w:pPr>
      <w:r w:rsidRPr="004B2960">
        <w:rPr>
          <w:b/>
          <w:i/>
          <w:lang w:val="fr-FR"/>
        </w:rPr>
        <w:t xml:space="preserve">1.  </w:t>
      </w:r>
      <w:r w:rsidR="00153BBB" w:rsidRPr="004B2960">
        <w:rPr>
          <w:b/>
          <w:i/>
          <w:lang w:val="fr-FR"/>
        </w:rPr>
        <w:t>Contexte</w:t>
      </w:r>
      <w:r w:rsidRPr="004B2960">
        <w:rPr>
          <w:b/>
          <w:i/>
          <w:lang w:val="fr-FR"/>
        </w:rPr>
        <w:t xml:space="preserve"> _______________________________</w:t>
      </w:r>
    </w:p>
    <w:p w:rsidR="007A29D8" w:rsidRPr="004B2960" w:rsidRDefault="007A29D8" w:rsidP="007A29D8">
      <w:pPr>
        <w:rPr>
          <w:b/>
          <w:i/>
          <w:lang w:val="fr-FR"/>
        </w:rPr>
      </w:pPr>
    </w:p>
    <w:p w:rsidR="007A29D8" w:rsidRPr="0058007A" w:rsidRDefault="007A29D8" w:rsidP="007A29D8">
      <w:pPr>
        <w:rPr>
          <w:b/>
          <w:i/>
          <w:lang w:val="fr-FR"/>
        </w:rPr>
      </w:pPr>
      <w:r w:rsidRPr="004B2960">
        <w:rPr>
          <w:b/>
          <w:i/>
          <w:lang w:val="fr-FR"/>
        </w:rPr>
        <w:t xml:space="preserve">2.  </w:t>
      </w:r>
      <w:r w:rsidRPr="0058007A">
        <w:rPr>
          <w:b/>
          <w:i/>
          <w:lang w:val="fr-FR"/>
        </w:rPr>
        <w:t>Objecti</w:t>
      </w:r>
      <w:r w:rsidR="00C4364E">
        <w:rPr>
          <w:b/>
          <w:i/>
          <w:lang w:val="fr-FR"/>
        </w:rPr>
        <w:t>f</w:t>
      </w:r>
      <w:r w:rsidRPr="0058007A">
        <w:rPr>
          <w:b/>
          <w:i/>
          <w:lang w:val="fr-FR"/>
        </w:rPr>
        <w:t xml:space="preserve">(s) </w:t>
      </w:r>
      <w:r w:rsidR="0058007A" w:rsidRPr="0058007A">
        <w:rPr>
          <w:b/>
          <w:i/>
          <w:lang w:val="fr-FR"/>
        </w:rPr>
        <w:t>de</w:t>
      </w:r>
      <w:r w:rsidRPr="0058007A">
        <w:rPr>
          <w:b/>
          <w:i/>
          <w:lang w:val="fr-FR"/>
        </w:rPr>
        <w:t xml:space="preserve"> </w:t>
      </w:r>
      <w:r w:rsidR="0058007A" w:rsidRPr="0058007A">
        <w:rPr>
          <w:b/>
          <w:i/>
          <w:lang w:val="fr-FR"/>
        </w:rPr>
        <w:t xml:space="preserve">la </w:t>
      </w:r>
      <w:r w:rsidR="0058007A">
        <w:rPr>
          <w:b/>
          <w:i/>
          <w:lang w:val="fr-FR"/>
        </w:rPr>
        <w:t>mission</w:t>
      </w:r>
      <w:r w:rsidRPr="0058007A">
        <w:rPr>
          <w:b/>
          <w:i/>
          <w:lang w:val="fr-FR"/>
        </w:rPr>
        <w:t xml:space="preserve"> _____________________</w:t>
      </w:r>
    </w:p>
    <w:p w:rsidR="007A29D8" w:rsidRPr="0058007A" w:rsidRDefault="007A29D8" w:rsidP="007A29D8">
      <w:pPr>
        <w:rPr>
          <w:b/>
          <w:i/>
          <w:lang w:val="fr-FR"/>
        </w:rPr>
      </w:pPr>
    </w:p>
    <w:p w:rsidR="007A29D8" w:rsidRPr="00CB529A" w:rsidRDefault="007A29D8" w:rsidP="007A29D8">
      <w:pPr>
        <w:rPr>
          <w:b/>
          <w:i/>
          <w:lang w:val="fr-FR"/>
        </w:rPr>
      </w:pPr>
      <w:r w:rsidRPr="00CB529A">
        <w:rPr>
          <w:b/>
          <w:i/>
          <w:lang w:val="fr-FR"/>
        </w:rPr>
        <w:t xml:space="preserve">3. </w:t>
      </w:r>
      <w:r w:rsidR="00CB529A" w:rsidRPr="00CB529A">
        <w:rPr>
          <w:b/>
          <w:i/>
          <w:lang w:val="fr-FR"/>
        </w:rPr>
        <w:t xml:space="preserve">Etendue de la </w:t>
      </w:r>
      <w:r w:rsidR="00C4364E">
        <w:rPr>
          <w:b/>
          <w:i/>
          <w:lang w:val="fr-FR"/>
        </w:rPr>
        <w:t>m</w:t>
      </w:r>
      <w:r w:rsidR="00CB529A" w:rsidRPr="00CB529A">
        <w:rPr>
          <w:b/>
          <w:i/>
          <w:lang w:val="fr-FR"/>
        </w:rPr>
        <w:t>ission</w:t>
      </w:r>
      <w:r w:rsidRPr="00CB529A">
        <w:rPr>
          <w:b/>
          <w:i/>
          <w:lang w:val="fr-FR"/>
        </w:rPr>
        <w:t xml:space="preserve">, </w:t>
      </w:r>
      <w:r w:rsidR="00C4364E">
        <w:rPr>
          <w:b/>
          <w:i/>
          <w:lang w:val="fr-FR"/>
        </w:rPr>
        <w:t>tâ</w:t>
      </w:r>
      <w:r w:rsidR="00CB529A" w:rsidRPr="00CB529A">
        <w:rPr>
          <w:b/>
          <w:i/>
          <w:lang w:val="fr-FR"/>
        </w:rPr>
        <w:t>ches</w:t>
      </w:r>
      <w:r w:rsidRPr="00CB529A">
        <w:rPr>
          <w:b/>
          <w:i/>
          <w:lang w:val="fr-FR"/>
        </w:rPr>
        <w:t xml:space="preserve"> (</w:t>
      </w:r>
      <w:r w:rsidR="00C4364E">
        <w:rPr>
          <w:b/>
          <w:i/>
          <w:lang w:val="fr-FR"/>
        </w:rPr>
        <w:t>c</w:t>
      </w:r>
      <w:r w:rsidRPr="00CB529A">
        <w:rPr>
          <w:b/>
          <w:i/>
          <w:lang w:val="fr-FR"/>
        </w:rPr>
        <w:t>ompo</w:t>
      </w:r>
      <w:r w:rsidR="00CB529A" w:rsidRPr="00CB529A">
        <w:rPr>
          <w:b/>
          <w:i/>
          <w:lang w:val="fr-FR"/>
        </w:rPr>
        <w:t>santes</w:t>
      </w:r>
      <w:r w:rsidRPr="00CB529A">
        <w:rPr>
          <w:b/>
          <w:i/>
          <w:lang w:val="fr-FR"/>
        </w:rPr>
        <w:t>)</w:t>
      </w:r>
      <w:r w:rsidR="00C4364E">
        <w:rPr>
          <w:b/>
          <w:i/>
          <w:lang w:val="fr-FR"/>
        </w:rPr>
        <w:t>, rapports et calendriers</w:t>
      </w:r>
    </w:p>
    <w:p w:rsidR="007A29D8" w:rsidRPr="004B2960" w:rsidRDefault="007A29D8" w:rsidP="007A29D8">
      <w:pPr>
        <w:rPr>
          <w:i/>
          <w:lang w:val="fr-FR"/>
        </w:rPr>
      </w:pPr>
      <w:r w:rsidRPr="00CB529A">
        <w:rPr>
          <w:b/>
          <w:i/>
          <w:lang w:val="fr-FR"/>
        </w:rPr>
        <w:tab/>
      </w:r>
      <w:r w:rsidRPr="004B2960">
        <w:rPr>
          <w:i/>
          <w:lang w:val="fr-FR"/>
        </w:rPr>
        <w:t>3.1  _______________________</w:t>
      </w:r>
    </w:p>
    <w:p w:rsidR="007A29D8" w:rsidRPr="00CB529A" w:rsidRDefault="007A29D8" w:rsidP="007A29D8">
      <w:pPr>
        <w:rPr>
          <w:i/>
          <w:lang w:val="fr-FR"/>
        </w:rPr>
      </w:pPr>
      <w:r w:rsidRPr="004B2960">
        <w:rPr>
          <w:i/>
          <w:lang w:val="fr-FR"/>
        </w:rPr>
        <w:tab/>
      </w:r>
      <w:r w:rsidRPr="00CB529A">
        <w:rPr>
          <w:i/>
          <w:lang w:val="fr-FR"/>
        </w:rPr>
        <w:t>3.2 [indi</w:t>
      </w:r>
      <w:r w:rsidR="00CB529A" w:rsidRPr="00CB529A">
        <w:rPr>
          <w:i/>
          <w:lang w:val="fr-FR"/>
        </w:rPr>
        <w:t xml:space="preserve">quer si </w:t>
      </w:r>
      <w:r w:rsidR="00E25A5C">
        <w:rPr>
          <w:i/>
          <w:lang w:val="fr-FR"/>
        </w:rPr>
        <w:t xml:space="preserve">des services en aval seront </w:t>
      </w:r>
      <w:r w:rsidR="00CB529A" w:rsidRPr="00CB529A">
        <w:rPr>
          <w:i/>
          <w:lang w:val="fr-FR"/>
        </w:rPr>
        <w:t xml:space="preserve"> exigé</w:t>
      </w:r>
      <w:r w:rsidR="00E25A5C">
        <w:rPr>
          <w:i/>
          <w:lang w:val="fr-FR"/>
        </w:rPr>
        <w:t>s</w:t>
      </w:r>
      <w:r w:rsidRPr="00CB529A">
        <w:rPr>
          <w:i/>
          <w:lang w:val="fr-FR"/>
        </w:rPr>
        <w:t>]</w:t>
      </w:r>
    </w:p>
    <w:p w:rsidR="007A29D8" w:rsidRPr="00CB529A" w:rsidRDefault="007A29D8" w:rsidP="007A29D8">
      <w:pPr>
        <w:rPr>
          <w:i/>
          <w:lang w:val="fr-FR"/>
        </w:rPr>
      </w:pPr>
      <w:r w:rsidRPr="00CB529A">
        <w:rPr>
          <w:i/>
          <w:lang w:val="fr-FR"/>
        </w:rPr>
        <w:tab/>
        <w:t>3.3 [indi</w:t>
      </w:r>
      <w:r w:rsidR="00CB529A" w:rsidRPr="00CB529A">
        <w:rPr>
          <w:i/>
          <w:lang w:val="fr-FR"/>
        </w:rPr>
        <w:t>quer si la formation</w:t>
      </w:r>
      <w:r w:rsidRPr="00CB529A">
        <w:rPr>
          <w:i/>
          <w:lang w:val="fr-FR"/>
        </w:rPr>
        <w:t xml:space="preserve"> </w:t>
      </w:r>
      <w:r w:rsidR="00E25A5C">
        <w:rPr>
          <w:i/>
          <w:lang w:val="fr-FR"/>
        </w:rPr>
        <w:t xml:space="preserve">constitue un élément </w:t>
      </w:r>
      <w:r w:rsidR="00CB529A">
        <w:rPr>
          <w:i/>
          <w:lang w:val="fr-FR"/>
        </w:rPr>
        <w:t>e</w:t>
      </w:r>
      <w:r w:rsidR="00CB529A" w:rsidRPr="00CB529A">
        <w:rPr>
          <w:i/>
          <w:lang w:val="fr-FR"/>
        </w:rPr>
        <w:t xml:space="preserve"> spécifi</w:t>
      </w:r>
      <w:r w:rsidR="00CB529A">
        <w:rPr>
          <w:i/>
          <w:lang w:val="fr-FR"/>
        </w:rPr>
        <w:t>que</w:t>
      </w:r>
      <w:r w:rsidRPr="00CB529A">
        <w:rPr>
          <w:i/>
          <w:lang w:val="fr-FR"/>
        </w:rPr>
        <w:t xml:space="preserve"> </w:t>
      </w:r>
      <w:r w:rsidR="00CB529A">
        <w:rPr>
          <w:i/>
          <w:lang w:val="fr-FR"/>
        </w:rPr>
        <w:t>de cette mission</w:t>
      </w:r>
      <w:r w:rsidRPr="00CB529A">
        <w:rPr>
          <w:i/>
          <w:lang w:val="fr-FR"/>
        </w:rPr>
        <w:t>]</w:t>
      </w:r>
    </w:p>
    <w:p w:rsidR="007A29D8" w:rsidRPr="00CB529A" w:rsidRDefault="007A29D8" w:rsidP="007A29D8">
      <w:pPr>
        <w:rPr>
          <w:b/>
          <w:i/>
          <w:lang w:val="fr-FR"/>
        </w:rPr>
      </w:pPr>
    </w:p>
    <w:p w:rsidR="007A29D8" w:rsidRPr="00D63055" w:rsidRDefault="00D63055" w:rsidP="007A29D8">
      <w:pPr>
        <w:rPr>
          <w:b/>
          <w:i/>
          <w:lang w:val="fr-FR"/>
        </w:rPr>
      </w:pPr>
      <w:r w:rsidRPr="004B2960">
        <w:rPr>
          <w:b/>
          <w:i/>
          <w:lang w:val="fr-FR"/>
        </w:rPr>
        <w:t xml:space="preserve">4.  </w:t>
      </w:r>
      <w:r w:rsidR="007A29D8" w:rsidRPr="00D63055">
        <w:rPr>
          <w:b/>
          <w:i/>
          <w:lang w:val="fr-FR"/>
        </w:rPr>
        <w:t>Composition &amp;</w:t>
      </w:r>
      <w:r w:rsidR="00E25A5C">
        <w:rPr>
          <w:b/>
          <w:i/>
          <w:lang w:val="fr-FR"/>
        </w:rPr>
        <w:t xml:space="preserve">critères </w:t>
      </w:r>
      <w:r w:rsidRPr="00D63055">
        <w:rPr>
          <w:b/>
          <w:i/>
          <w:lang w:val="fr-FR"/>
        </w:rPr>
        <w:t xml:space="preserve"> de </w:t>
      </w:r>
      <w:r w:rsidR="00E25A5C">
        <w:rPr>
          <w:b/>
          <w:i/>
          <w:lang w:val="fr-FR"/>
        </w:rPr>
        <w:t>q</w:t>
      </w:r>
      <w:r w:rsidR="007A29D8" w:rsidRPr="00D63055">
        <w:rPr>
          <w:b/>
          <w:i/>
          <w:lang w:val="fr-FR"/>
        </w:rPr>
        <w:t xml:space="preserve">ualification </w:t>
      </w:r>
      <w:r w:rsidRPr="00D63055">
        <w:rPr>
          <w:b/>
          <w:i/>
          <w:lang w:val="fr-FR"/>
        </w:rPr>
        <w:t>de l’</w:t>
      </w:r>
      <w:r w:rsidR="00E25A5C">
        <w:rPr>
          <w:b/>
          <w:i/>
          <w:lang w:val="fr-FR"/>
        </w:rPr>
        <w:t>é</w:t>
      </w:r>
      <w:r w:rsidRPr="00D63055">
        <w:rPr>
          <w:b/>
          <w:i/>
          <w:lang w:val="fr-FR"/>
        </w:rPr>
        <w:t xml:space="preserve">quipe des </w:t>
      </w:r>
      <w:r w:rsidR="00371428">
        <w:rPr>
          <w:b/>
          <w:i/>
          <w:lang w:val="fr-FR"/>
        </w:rPr>
        <w:t>Personnel</w:t>
      </w:r>
      <w:r w:rsidR="005C7666">
        <w:rPr>
          <w:b/>
          <w:i/>
          <w:lang w:val="fr-FR"/>
        </w:rPr>
        <w:t>s</w:t>
      </w:r>
      <w:r w:rsidR="00E25A5C">
        <w:rPr>
          <w:b/>
          <w:i/>
          <w:lang w:val="fr-FR"/>
        </w:rPr>
        <w:t xml:space="preserve"> clés</w:t>
      </w:r>
      <w:r w:rsidRPr="00D63055">
        <w:rPr>
          <w:b/>
          <w:i/>
          <w:lang w:val="fr-FR"/>
        </w:rPr>
        <w:t xml:space="preserve"> </w:t>
      </w:r>
      <w:r w:rsidR="007A29D8" w:rsidRPr="00D63055">
        <w:rPr>
          <w:b/>
          <w:i/>
          <w:lang w:val="fr-FR"/>
        </w:rPr>
        <w:t xml:space="preserve"> (</w:t>
      </w:r>
      <w:r w:rsidRPr="00D63055">
        <w:rPr>
          <w:b/>
          <w:i/>
          <w:lang w:val="fr-FR"/>
        </w:rPr>
        <w:t>et toutes autres conditions</w:t>
      </w:r>
      <w:r>
        <w:rPr>
          <w:b/>
          <w:i/>
          <w:lang w:val="fr-FR"/>
        </w:rPr>
        <w:t xml:space="preserve"> </w:t>
      </w:r>
      <w:r w:rsidR="00E25A5C">
        <w:rPr>
          <w:b/>
          <w:i/>
          <w:lang w:val="fr-FR"/>
        </w:rPr>
        <w:t xml:space="preserve">à remplir </w:t>
      </w:r>
      <w:r w:rsidRPr="00D63055">
        <w:rPr>
          <w:b/>
          <w:i/>
          <w:lang w:val="fr-FR"/>
        </w:rPr>
        <w:t xml:space="preserve">qui seront </w:t>
      </w:r>
      <w:r w:rsidR="00E25A5C">
        <w:rPr>
          <w:b/>
          <w:i/>
          <w:lang w:val="fr-FR"/>
        </w:rPr>
        <w:t xml:space="preserve">utilisées </w:t>
      </w:r>
      <w:r w:rsidRPr="00D63055">
        <w:rPr>
          <w:b/>
          <w:i/>
          <w:lang w:val="fr-FR"/>
        </w:rPr>
        <w:t xml:space="preserve">s pour évaluer </w:t>
      </w:r>
      <w:r w:rsidR="007A29D8" w:rsidRPr="00D63055">
        <w:rPr>
          <w:b/>
          <w:i/>
          <w:lang w:val="fr-FR"/>
        </w:rPr>
        <w:t xml:space="preserve"> </w:t>
      </w:r>
      <w:r w:rsidRPr="00D63055">
        <w:rPr>
          <w:b/>
          <w:i/>
          <w:lang w:val="fr-FR"/>
        </w:rPr>
        <w:t xml:space="preserve">les </w:t>
      </w:r>
      <w:r w:rsidR="00371428">
        <w:rPr>
          <w:b/>
          <w:i/>
          <w:lang w:val="fr-FR"/>
        </w:rPr>
        <w:t>Personnel</w:t>
      </w:r>
      <w:r w:rsidR="005C7666">
        <w:rPr>
          <w:b/>
          <w:i/>
          <w:lang w:val="fr-FR"/>
        </w:rPr>
        <w:t>s</w:t>
      </w:r>
      <w:r w:rsidRPr="00D63055">
        <w:rPr>
          <w:b/>
          <w:i/>
          <w:lang w:val="fr-FR"/>
        </w:rPr>
        <w:t xml:space="preserve"> </w:t>
      </w:r>
      <w:r w:rsidR="00E25A5C">
        <w:rPr>
          <w:b/>
          <w:i/>
          <w:lang w:val="fr-FR"/>
        </w:rPr>
        <w:t xml:space="preserve">clés </w:t>
      </w:r>
      <w:r w:rsidRPr="00D63055">
        <w:rPr>
          <w:b/>
          <w:i/>
          <w:lang w:val="fr-FR"/>
        </w:rPr>
        <w:t xml:space="preserve"> </w:t>
      </w:r>
      <w:r w:rsidR="00E25A5C">
        <w:rPr>
          <w:b/>
          <w:i/>
          <w:lang w:val="fr-FR"/>
        </w:rPr>
        <w:t xml:space="preserve">indiqués dans </w:t>
      </w:r>
      <w:r w:rsidRPr="00D63055">
        <w:rPr>
          <w:b/>
          <w:i/>
          <w:lang w:val="fr-FR"/>
        </w:rPr>
        <w:t xml:space="preserve"> les Données </w:t>
      </w:r>
      <w:r w:rsidR="005C7666">
        <w:rPr>
          <w:b/>
          <w:i/>
          <w:lang w:val="fr-FR"/>
        </w:rPr>
        <w:t>p</w:t>
      </w:r>
      <w:r w:rsidR="005C7666" w:rsidRPr="00D63055">
        <w:rPr>
          <w:b/>
          <w:i/>
          <w:lang w:val="fr-FR"/>
        </w:rPr>
        <w:t>articuli</w:t>
      </w:r>
      <w:r w:rsidR="005C7666">
        <w:rPr>
          <w:b/>
          <w:i/>
          <w:lang w:val="fr-FR"/>
        </w:rPr>
        <w:t>è</w:t>
      </w:r>
      <w:r w:rsidR="005C7666" w:rsidRPr="00D63055">
        <w:rPr>
          <w:b/>
          <w:i/>
          <w:lang w:val="fr-FR"/>
        </w:rPr>
        <w:t>r</w:t>
      </w:r>
      <w:r w:rsidR="005C7666">
        <w:rPr>
          <w:b/>
          <w:i/>
          <w:lang w:val="fr-FR"/>
        </w:rPr>
        <w:t>e</w:t>
      </w:r>
      <w:r w:rsidR="005C7666" w:rsidRPr="00D63055">
        <w:rPr>
          <w:b/>
          <w:i/>
          <w:lang w:val="fr-FR"/>
        </w:rPr>
        <w:t xml:space="preserve">s </w:t>
      </w:r>
      <w:r w:rsidR="007A29D8" w:rsidRPr="00D63055">
        <w:rPr>
          <w:b/>
          <w:i/>
          <w:lang w:val="fr-FR"/>
        </w:rPr>
        <w:t xml:space="preserve">21.1 </w:t>
      </w:r>
      <w:r w:rsidRPr="00D63055">
        <w:rPr>
          <w:b/>
          <w:i/>
          <w:lang w:val="fr-FR"/>
        </w:rPr>
        <w:t xml:space="preserve">des </w:t>
      </w:r>
      <w:r w:rsidR="007A29D8" w:rsidRPr="00D63055">
        <w:rPr>
          <w:b/>
          <w:i/>
          <w:lang w:val="fr-FR"/>
        </w:rPr>
        <w:t>IC)</w:t>
      </w:r>
    </w:p>
    <w:p w:rsidR="007A29D8" w:rsidRPr="00D63055" w:rsidRDefault="007A29D8" w:rsidP="007A29D8">
      <w:pPr>
        <w:rPr>
          <w:b/>
          <w:i/>
          <w:lang w:val="fr-FR"/>
        </w:rPr>
      </w:pPr>
    </w:p>
    <w:p w:rsidR="007A29D8" w:rsidRPr="006D642C" w:rsidRDefault="007A29D8" w:rsidP="007A29D8">
      <w:pPr>
        <w:rPr>
          <w:b/>
          <w:i/>
          <w:lang w:val="fr-FR"/>
        </w:rPr>
      </w:pPr>
      <w:r w:rsidRPr="006D642C">
        <w:rPr>
          <w:b/>
          <w:i/>
          <w:lang w:val="fr-FR"/>
        </w:rPr>
        <w:t xml:space="preserve">5.  </w:t>
      </w:r>
      <w:r w:rsidR="006D642C" w:rsidRPr="006D642C">
        <w:rPr>
          <w:b/>
          <w:i/>
          <w:lang w:val="fr-FR"/>
        </w:rPr>
        <w:t xml:space="preserve">Rapports </w:t>
      </w:r>
      <w:r w:rsidR="00E25A5C">
        <w:rPr>
          <w:b/>
          <w:i/>
          <w:lang w:val="fr-FR"/>
        </w:rPr>
        <w:t xml:space="preserve">à fournir et </w:t>
      </w:r>
      <w:r w:rsidR="006D642C" w:rsidRPr="006D642C">
        <w:rPr>
          <w:b/>
          <w:i/>
          <w:lang w:val="fr-FR"/>
        </w:rPr>
        <w:t xml:space="preserve"> Calendrier</w:t>
      </w:r>
    </w:p>
    <w:p w:rsidR="007A29D8" w:rsidRPr="006D642C" w:rsidRDefault="007A29D8" w:rsidP="007A29D8">
      <w:pPr>
        <w:rPr>
          <w:b/>
          <w:i/>
          <w:lang w:val="fr-FR"/>
        </w:rPr>
      </w:pPr>
    </w:p>
    <w:p w:rsidR="007A29D8" w:rsidRPr="006D642C" w:rsidRDefault="007A29D8" w:rsidP="007A29D8">
      <w:pPr>
        <w:numPr>
          <w:ilvl w:val="12"/>
          <w:numId w:val="0"/>
        </w:numPr>
        <w:ind w:left="720"/>
        <w:jc w:val="both"/>
        <w:rPr>
          <w:i/>
          <w:lang w:val="fr-FR"/>
        </w:rPr>
      </w:pPr>
      <w:r w:rsidRPr="006D642C">
        <w:rPr>
          <w:bCs/>
          <w:i/>
          <w:lang w:val="fr-FR"/>
        </w:rPr>
        <w:t>A</w:t>
      </w:r>
      <w:r w:rsidR="006D642C" w:rsidRPr="006D642C">
        <w:rPr>
          <w:bCs/>
          <w:i/>
          <w:lang w:val="fr-FR"/>
        </w:rPr>
        <w:t>u</w:t>
      </w:r>
      <w:r w:rsidRPr="006D642C">
        <w:rPr>
          <w:bCs/>
          <w:i/>
          <w:lang w:val="fr-FR"/>
        </w:rPr>
        <w:t xml:space="preserve"> minimum, </w:t>
      </w:r>
      <w:r w:rsidR="006D642C">
        <w:rPr>
          <w:bCs/>
          <w:i/>
          <w:lang w:val="fr-FR"/>
        </w:rPr>
        <w:t>i</w:t>
      </w:r>
      <w:r w:rsidR="006D642C">
        <w:rPr>
          <w:i/>
          <w:lang w:val="fr-FR"/>
        </w:rPr>
        <w:t>ndiquer</w:t>
      </w:r>
      <w:r w:rsidR="006D642C" w:rsidRPr="006D642C">
        <w:rPr>
          <w:bCs/>
          <w:i/>
          <w:lang w:val="fr-FR"/>
        </w:rPr>
        <w:t xml:space="preserve"> ce qui suit</w:t>
      </w:r>
      <w:r w:rsidRPr="006D642C">
        <w:rPr>
          <w:i/>
          <w:lang w:val="fr-FR"/>
        </w:rPr>
        <w:t>:</w:t>
      </w:r>
    </w:p>
    <w:p w:rsidR="007A29D8" w:rsidRPr="006D642C" w:rsidRDefault="006D642C" w:rsidP="007A29D8">
      <w:pPr>
        <w:numPr>
          <w:ilvl w:val="12"/>
          <w:numId w:val="0"/>
        </w:numPr>
        <w:ind w:left="720"/>
        <w:jc w:val="both"/>
        <w:rPr>
          <w:i/>
          <w:lang w:val="fr-FR"/>
        </w:rPr>
      </w:pPr>
      <w:r w:rsidRPr="006D642C">
        <w:rPr>
          <w:i/>
          <w:lang w:val="fr-FR"/>
        </w:rPr>
        <w:t xml:space="preserve">(a) format, </w:t>
      </w:r>
      <w:r>
        <w:rPr>
          <w:i/>
          <w:lang w:val="fr-FR"/>
        </w:rPr>
        <w:t>fréquence, et contenu</w:t>
      </w:r>
      <w:r w:rsidRPr="006D642C">
        <w:rPr>
          <w:i/>
          <w:lang w:val="fr-FR"/>
        </w:rPr>
        <w:t xml:space="preserve"> des</w:t>
      </w:r>
      <w:r w:rsidR="007A29D8" w:rsidRPr="006D642C">
        <w:rPr>
          <w:i/>
          <w:lang w:val="fr-FR"/>
        </w:rPr>
        <w:t xml:space="preserve"> r</w:t>
      </w:r>
      <w:r w:rsidRPr="006D642C">
        <w:rPr>
          <w:i/>
          <w:lang w:val="fr-FR"/>
        </w:rPr>
        <w:t>ap</w:t>
      </w:r>
      <w:r w:rsidR="007A29D8" w:rsidRPr="006D642C">
        <w:rPr>
          <w:i/>
          <w:lang w:val="fr-FR"/>
        </w:rPr>
        <w:t xml:space="preserve">ports; </w:t>
      </w:r>
    </w:p>
    <w:p w:rsidR="007A29D8" w:rsidRPr="006D642C" w:rsidRDefault="007A29D8" w:rsidP="007A29D8">
      <w:pPr>
        <w:numPr>
          <w:ilvl w:val="12"/>
          <w:numId w:val="0"/>
        </w:numPr>
        <w:ind w:left="720"/>
        <w:jc w:val="both"/>
        <w:rPr>
          <w:i/>
          <w:lang w:val="fr-FR"/>
        </w:rPr>
      </w:pPr>
      <w:r w:rsidRPr="006D642C">
        <w:rPr>
          <w:i/>
          <w:lang w:val="fr-FR"/>
        </w:rPr>
        <w:t>(b) n</w:t>
      </w:r>
      <w:r w:rsidR="006D642C" w:rsidRPr="006D642C">
        <w:rPr>
          <w:i/>
          <w:lang w:val="fr-FR"/>
        </w:rPr>
        <w:t>o</w:t>
      </w:r>
      <w:r w:rsidRPr="006D642C">
        <w:rPr>
          <w:i/>
          <w:lang w:val="fr-FR"/>
        </w:rPr>
        <w:t>mbr</w:t>
      </w:r>
      <w:r w:rsidR="006D642C" w:rsidRPr="006D642C">
        <w:rPr>
          <w:i/>
          <w:lang w:val="fr-FR"/>
        </w:rPr>
        <w:t>e</w:t>
      </w:r>
      <w:r w:rsidRPr="006D642C">
        <w:rPr>
          <w:i/>
          <w:lang w:val="fr-FR"/>
        </w:rPr>
        <w:t xml:space="preserve"> </w:t>
      </w:r>
      <w:r w:rsidR="006D642C" w:rsidRPr="006D642C">
        <w:rPr>
          <w:i/>
          <w:lang w:val="fr-FR"/>
        </w:rPr>
        <w:t>de</w:t>
      </w:r>
      <w:r w:rsidRPr="006D642C">
        <w:rPr>
          <w:i/>
          <w:lang w:val="fr-FR"/>
        </w:rPr>
        <w:t xml:space="preserve"> copies, </w:t>
      </w:r>
      <w:r w:rsidR="006D642C" w:rsidRPr="006D642C">
        <w:rPr>
          <w:i/>
          <w:lang w:val="fr-FR"/>
        </w:rPr>
        <w:t>et</w:t>
      </w:r>
      <w:r w:rsidRPr="006D642C">
        <w:rPr>
          <w:i/>
          <w:lang w:val="fr-FR"/>
        </w:rPr>
        <w:t xml:space="preserve"> </w:t>
      </w:r>
      <w:r w:rsidR="00360E19" w:rsidRPr="006D642C">
        <w:rPr>
          <w:i/>
          <w:lang w:val="fr-FR"/>
        </w:rPr>
        <w:t>conditions</w:t>
      </w:r>
      <w:r w:rsidR="006D642C" w:rsidRPr="006D642C">
        <w:rPr>
          <w:i/>
          <w:lang w:val="fr-FR"/>
        </w:rPr>
        <w:t xml:space="preserve"> des soumissions</w:t>
      </w:r>
      <w:r w:rsidRPr="006D642C">
        <w:rPr>
          <w:i/>
          <w:lang w:val="fr-FR"/>
        </w:rPr>
        <w:t xml:space="preserve"> </w:t>
      </w:r>
      <w:r w:rsidR="00360E19" w:rsidRPr="006D642C">
        <w:rPr>
          <w:i/>
          <w:lang w:val="fr-FR"/>
        </w:rPr>
        <w:t>électroniques</w:t>
      </w:r>
      <w:r w:rsidRPr="006D642C">
        <w:rPr>
          <w:i/>
          <w:lang w:val="fr-FR"/>
        </w:rPr>
        <w:t xml:space="preserve"> (o</w:t>
      </w:r>
      <w:r w:rsidR="006D642C" w:rsidRPr="006D642C">
        <w:rPr>
          <w:i/>
          <w:lang w:val="fr-FR"/>
        </w:rPr>
        <w:t>u</w:t>
      </w:r>
      <w:r w:rsidRPr="006D642C">
        <w:rPr>
          <w:i/>
          <w:lang w:val="fr-FR"/>
        </w:rPr>
        <w:t xml:space="preserve"> </w:t>
      </w:r>
      <w:r w:rsidR="006D642C">
        <w:rPr>
          <w:i/>
          <w:lang w:val="fr-FR"/>
        </w:rPr>
        <w:t>en</w:t>
      </w:r>
      <w:r w:rsidRPr="006D642C">
        <w:rPr>
          <w:i/>
          <w:lang w:val="fr-FR"/>
        </w:rPr>
        <w:t xml:space="preserve"> CD ROM). </w:t>
      </w:r>
      <w:r w:rsidR="006D642C" w:rsidRPr="006D642C">
        <w:rPr>
          <w:i/>
          <w:lang w:val="fr-FR"/>
        </w:rPr>
        <w:t>Rapport final</w:t>
      </w:r>
      <w:r w:rsidR="00360E19">
        <w:rPr>
          <w:i/>
          <w:lang w:val="fr-FR"/>
        </w:rPr>
        <w:t xml:space="preserve"> </w:t>
      </w:r>
      <w:r w:rsidR="00E25A5C">
        <w:rPr>
          <w:i/>
          <w:lang w:val="fr-FR"/>
        </w:rPr>
        <w:t xml:space="preserve">qui </w:t>
      </w:r>
      <w:r w:rsidR="006715D2">
        <w:rPr>
          <w:i/>
          <w:lang w:val="fr-FR"/>
        </w:rPr>
        <w:t>doi</w:t>
      </w:r>
      <w:r w:rsidR="006D642C" w:rsidRPr="006D642C">
        <w:rPr>
          <w:i/>
          <w:lang w:val="fr-FR"/>
        </w:rPr>
        <w:t xml:space="preserve">t </w:t>
      </w:r>
      <w:r w:rsidR="00360E19" w:rsidRPr="006D642C">
        <w:rPr>
          <w:i/>
          <w:lang w:val="fr-FR"/>
        </w:rPr>
        <w:t>être</w:t>
      </w:r>
      <w:r w:rsidR="006D642C" w:rsidRPr="006D642C">
        <w:rPr>
          <w:i/>
          <w:lang w:val="fr-FR"/>
        </w:rPr>
        <w:t xml:space="preserve"> </w:t>
      </w:r>
      <w:r w:rsidR="00E25A5C">
        <w:rPr>
          <w:i/>
          <w:lang w:val="fr-FR"/>
        </w:rPr>
        <w:t>produit sur u</w:t>
      </w:r>
      <w:r w:rsidR="006D642C" w:rsidRPr="006D642C">
        <w:rPr>
          <w:i/>
          <w:lang w:val="fr-FR"/>
        </w:rPr>
        <w:t>n</w:t>
      </w:r>
      <w:r w:rsidRPr="006D642C">
        <w:rPr>
          <w:i/>
          <w:lang w:val="fr-FR"/>
        </w:rPr>
        <w:t xml:space="preserve"> CD ROM </w:t>
      </w:r>
      <w:r w:rsidR="006D642C" w:rsidRPr="006D642C">
        <w:rPr>
          <w:i/>
          <w:lang w:val="fr-FR"/>
        </w:rPr>
        <w:t>e</w:t>
      </w:r>
      <w:r w:rsidR="00E25A5C">
        <w:rPr>
          <w:i/>
          <w:lang w:val="fr-FR"/>
        </w:rPr>
        <w:t>t nombre d’exemplaires</w:t>
      </w:r>
      <w:r w:rsidRPr="006D642C">
        <w:rPr>
          <w:i/>
          <w:lang w:val="fr-FR"/>
        </w:rPr>
        <w:t xml:space="preserve">; </w:t>
      </w:r>
    </w:p>
    <w:p w:rsidR="007A29D8" w:rsidRPr="004B2960" w:rsidRDefault="007A29D8" w:rsidP="007A29D8">
      <w:pPr>
        <w:numPr>
          <w:ilvl w:val="12"/>
          <w:numId w:val="0"/>
        </w:numPr>
        <w:ind w:left="720"/>
        <w:jc w:val="both"/>
        <w:rPr>
          <w:i/>
          <w:lang w:val="fr-FR"/>
        </w:rPr>
      </w:pPr>
      <w:r w:rsidRPr="004B2960">
        <w:rPr>
          <w:i/>
          <w:lang w:val="fr-FR"/>
        </w:rPr>
        <w:t xml:space="preserve">(c) dates </w:t>
      </w:r>
      <w:r w:rsidR="006D642C" w:rsidRPr="004B2960">
        <w:rPr>
          <w:i/>
          <w:lang w:val="fr-FR"/>
        </w:rPr>
        <w:t>de</w:t>
      </w:r>
      <w:r w:rsidRPr="004B2960">
        <w:rPr>
          <w:i/>
          <w:lang w:val="fr-FR"/>
        </w:rPr>
        <w:t xml:space="preserve"> </w:t>
      </w:r>
      <w:r w:rsidR="00E25A5C">
        <w:rPr>
          <w:i/>
          <w:lang w:val="fr-FR"/>
        </w:rPr>
        <w:t xml:space="preserve">présentation </w:t>
      </w:r>
      <w:r w:rsidRPr="004B2960">
        <w:rPr>
          <w:i/>
          <w:lang w:val="fr-FR"/>
        </w:rPr>
        <w:t xml:space="preserve">; </w:t>
      </w:r>
    </w:p>
    <w:p w:rsidR="007A29D8" w:rsidRPr="006D642C" w:rsidRDefault="007A29D8" w:rsidP="007A29D8">
      <w:pPr>
        <w:numPr>
          <w:ilvl w:val="12"/>
          <w:numId w:val="0"/>
        </w:numPr>
        <w:ind w:left="720"/>
        <w:jc w:val="both"/>
        <w:rPr>
          <w:i/>
          <w:lang w:val="fr-FR"/>
        </w:rPr>
      </w:pPr>
      <w:r w:rsidRPr="006D642C">
        <w:rPr>
          <w:i/>
          <w:lang w:val="fr-FR"/>
        </w:rPr>
        <w:t xml:space="preserve">(d) </w:t>
      </w:r>
      <w:r w:rsidR="00E25A5C">
        <w:rPr>
          <w:i/>
          <w:lang w:val="fr-FR"/>
        </w:rPr>
        <w:t xml:space="preserve">destinataires </w:t>
      </w:r>
      <w:r w:rsidRPr="006D642C">
        <w:rPr>
          <w:i/>
          <w:lang w:val="fr-FR"/>
        </w:rPr>
        <w:t>(indi</w:t>
      </w:r>
      <w:r w:rsidR="006D642C" w:rsidRPr="006D642C">
        <w:rPr>
          <w:i/>
          <w:lang w:val="fr-FR"/>
        </w:rPr>
        <w:t>quer</w:t>
      </w:r>
      <w:r w:rsidRPr="006D642C">
        <w:rPr>
          <w:i/>
          <w:lang w:val="fr-FR"/>
        </w:rPr>
        <w:t xml:space="preserve"> n</w:t>
      </w:r>
      <w:r w:rsidR="006D642C" w:rsidRPr="006D642C">
        <w:rPr>
          <w:i/>
          <w:lang w:val="fr-FR"/>
        </w:rPr>
        <w:t>o</w:t>
      </w:r>
      <w:r w:rsidRPr="006D642C">
        <w:rPr>
          <w:i/>
          <w:lang w:val="fr-FR"/>
        </w:rPr>
        <w:t>ms, tit</w:t>
      </w:r>
      <w:r w:rsidR="006D642C" w:rsidRPr="006D642C">
        <w:rPr>
          <w:i/>
          <w:lang w:val="fr-FR"/>
        </w:rPr>
        <w:t>r</w:t>
      </w:r>
      <w:r w:rsidRPr="006D642C">
        <w:rPr>
          <w:i/>
          <w:lang w:val="fr-FR"/>
        </w:rPr>
        <w:t xml:space="preserve">es, </w:t>
      </w:r>
      <w:r w:rsidR="006D642C" w:rsidRPr="006D642C">
        <w:rPr>
          <w:i/>
          <w:lang w:val="fr-FR"/>
        </w:rPr>
        <w:t>adresse</w:t>
      </w:r>
      <w:r w:rsidR="006D642C">
        <w:rPr>
          <w:i/>
          <w:lang w:val="fr-FR"/>
        </w:rPr>
        <w:t>s</w:t>
      </w:r>
      <w:r w:rsidR="006D642C" w:rsidRPr="006D642C">
        <w:rPr>
          <w:i/>
          <w:lang w:val="fr-FR"/>
        </w:rPr>
        <w:t xml:space="preserve"> de </w:t>
      </w:r>
      <w:r w:rsidRPr="006D642C">
        <w:rPr>
          <w:i/>
          <w:lang w:val="fr-FR"/>
        </w:rPr>
        <w:t>s</w:t>
      </w:r>
      <w:r w:rsidR="006D642C" w:rsidRPr="006D642C">
        <w:rPr>
          <w:i/>
          <w:lang w:val="fr-FR"/>
        </w:rPr>
        <w:t>o</w:t>
      </w:r>
      <w:r w:rsidRPr="006D642C">
        <w:rPr>
          <w:i/>
          <w:lang w:val="fr-FR"/>
        </w:rPr>
        <w:t>u</w:t>
      </w:r>
      <w:r w:rsidR="006D642C">
        <w:rPr>
          <w:i/>
          <w:lang w:val="fr-FR"/>
        </w:rPr>
        <w:t>mission</w:t>
      </w:r>
      <w:r w:rsidRPr="006D642C">
        <w:rPr>
          <w:i/>
          <w:lang w:val="fr-FR"/>
        </w:rPr>
        <w:t>); etc.</w:t>
      </w:r>
    </w:p>
    <w:p w:rsidR="007A29D8" w:rsidRPr="006D642C" w:rsidRDefault="007A29D8" w:rsidP="007A29D8">
      <w:pPr>
        <w:numPr>
          <w:ilvl w:val="12"/>
          <w:numId w:val="0"/>
        </w:numPr>
        <w:ind w:left="720"/>
        <w:jc w:val="both"/>
        <w:rPr>
          <w:i/>
          <w:color w:val="1F497D"/>
          <w:lang w:val="fr-FR"/>
        </w:rPr>
      </w:pPr>
    </w:p>
    <w:p w:rsidR="007A29D8" w:rsidRPr="006D642C" w:rsidRDefault="00A629B7" w:rsidP="007A29D8">
      <w:pPr>
        <w:numPr>
          <w:ilvl w:val="12"/>
          <w:numId w:val="0"/>
        </w:numPr>
        <w:ind w:left="720"/>
        <w:jc w:val="both"/>
        <w:rPr>
          <w:i/>
          <w:lang w:val="fr-FR"/>
        </w:rPr>
      </w:pPr>
      <w:r>
        <w:rPr>
          <w:i/>
          <w:lang w:val="fr-FR"/>
        </w:rPr>
        <w:t>[</w:t>
      </w:r>
      <w:r w:rsidR="006D642C">
        <w:rPr>
          <w:i/>
          <w:lang w:val="fr-FR"/>
        </w:rPr>
        <w:t>Si aucun rapport ne doit être préparé, porter ici la mention “Sans objet.”</w:t>
      </w:r>
      <w:r w:rsidR="007A29D8" w:rsidRPr="006D642C">
        <w:rPr>
          <w:i/>
          <w:lang w:val="fr-FR"/>
        </w:rPr>
        <w:t>]</w:t>
      </w:r>
    </w:p>
    <w:p w:rsidR="007A29D8" w:rsidRPr="006D642C" w:rsidRDefault="007A29D8" w:rsidP="007A29D8">
      <w:pPr>
        <w:numPr>
          <w:ilvl w:val="12"/>
          <w:numId w:val="0"/>
        </w:numPr>
        <w:ind w:left="720"/>
        <w:jc w:val="both"/>
        <w:rPr>
          <w:i/>
          <w:lang w:val="fr-FR"/>
        </w:rPr>
      </w:pPr>
    </w:p>
    <w:p w:rsidR="007A29D8" w:rsidRPr="00A629B7" w:rsidRDefault="00A629B7" w:rsidP="006715D2">
      <w:pPr>
        <w:numPr>
          <w:ilvl w:val="12"/>
          <w:numId w:val="0"/>
        </w:numPr>
        <w:ind w:left="720"/>
        <w:jc w:val="both"/>
        <w:rPr>
          <w:i/>
          <w:lang w:val="fr-FR"/>
        </w:rPr>
      </w:pPr>
      <w:r w:rsidRPr="00A629B7">
        <w:rPr>
          <w:i/>
          <w:lang w:val="fr-FR"/>
        </w:rPr>
        <w:t xml:space="preserve">Si les </w:t>
      </w:r>
      <w:r w:rsidR="007A29D8" w:rsidRPr="00A629B7">
        <w:rPr>
          <w:i/>
          <w:lang w:val="fr-FR"/>
        </w:rPr>
        <w:t xml:space="preserve">Services </w:t>
      </w:r>
      <w:r w:rsidR="005C7666">
        <w:rPr>
          <w:i/>
          <w:lang w:val="fr-FR"/>
        </w:rPr>
        <w:t>comprenn</w:t>
      </w:r>
      <w:r w:rsidR="007A29D8" w:rsidRPr="00A629B7">
        <w:rPr>
          <w:i/>
          <w:lang w:val="fr-FR"/>
        </w:rPr>
        <w:t>e</w:t>
      </w:r>
      <w:r w:rsidRPr="00A629B7">
        <w:rPr>
          <w:i/>
          <w:lang w:val="fr-FR"/>
        </w:rPr>
        <w:t>nt</w:t>
      </w:r>
      <w:r w:rsidR="007A29D8" w:rsidRPr="00A629B7">
        <w:rPr>
          <w:i/>
          <w:lang w:val="fr-FR"/>
        </w:rPr>
        <w:t xml:space="preserve"> </w:t>
      </w:r>
      <w:r w:rsidR="005C7666">
        <w:rPr>
          <w:i/>
          <w:lang w:val="fr-FR"/>
        </w:rPr>
        <w:t>le contrôle</w:t>
      </w:r>
      <w:r w:rsidR="007A29D8" w:rsidRPr="00A629B7">
        <w:rPr>
          <w:i/>
          <w:lang w:val="fr-FR"/>
        </w:rPr>
        <w:t xml:space="preserve"> </w:t>
      </w:r>
      <w:r>
        <w:rPr>
          <w:i/>
          <w:lang w:val="fr-FR"/>
        </w:rPr>
        <w:t>de</w:t>
      </w:r>
      <w:r w:rsidR="00E25A5C">
        <w:rPr>
          <w:i/>
          <w:lang w:val="fr-FR"/>
        </w:rPr>
        <w:t>s</w:t>
      </w:r>
      <w:r>
        <w:rPr>
          <w:i/>
          <w:lang w:val="fr-FR"/>
        </w:rPr>
        <w:t xml:space="preserve"> </w:t>
      </w:r>
      <w:r w:rsidRPr="00A629B7">
        <w:rPr>
          <w:i/>
          <w:lang w:val="fr-FR"/>
        </w:rPr>
        <w:t xml:space="preserve">travaux </w:t>
      </w:r>
      <w:r w:rsidR="00E25A5C">
        <w:rPr>
          <w:i/>
          <w:lang w:val="fr-FR"/>
        </w:rPr>
        <w:t xml:space="preserve">de génie </w:t>
      </w:r>
      <w:r w:rsidRPr="00A629B7">
        <w:rPr>
          <w:i/>
          <w:lang w:val="fr-FR"/>
        </w:rPr>
        <w:t>civil</w:t>
      </w:r>
      <w:r w:rsidR="007A29D8" w:rsidRPr="00A629B7">
        <w:rPr>
          <w:i/>
          <w:lang w:val="fr-FR"/>
        </w:rPr>
        <w:t xml:space="preserve">, </w:t>
      </w:r>
      <w:r w:rsidRPr="00A629B7">
        <w:rPr>
          <w:i/>
          <w:lang w:val="fr-FR"/>
        </w:rPr>
        <w:t>l</w:t>
      </w:r>
      <w:r w:rsidR="00E25A5C">
        <w:rPr>
          <w:i/>
          <w:lang w:val="fr-FR"/>
        </w:rPr>
        <w:t xml:space="preserve">a mention suivante </w:t>
      </w:r>
      <w:r w:rsidRPr="00A629B7">
        <w:rPr>
          <w:i/>
          <w:lang w:val="fr-FR"/>
        </w:rPr>
        <w:t xml:space="preserve"> qui </w:t>
      </w:r>
      <w:r w:rsidR="00E25A5C">
        <w:rPr>
          <w:i/>
          <w:lang w:val="fr-FR"/>
        </w:rPr>
        <w:t>exige</w:t>
      </w:r>
      <w:r w:rsidRPr="00A629B7">
        <w:rPr>
          <w:i/>
          <w:lang w:val="fr-FR"/>
        </w:rPr>
        <w:t xml:space="preserve"> l’</w:t>
      </w:r>
      <w:r w:rsidR="007A29D8" w:rsidRPr="00A629B7">
        <w:rPr>
          <w:i/>
          <w:lang w:val="fr-FR"/>
        </w:rPr>
        <w:t>appro</w:t>
      </w:r>
      <w:r w:rsidRPr="00A629B7">
        <w:rPr>
          <w:i/>
          <w:lang w:val="fr-FR"/>
        </w:rPr>
        <w:t xml:space="preserve">bation préalable </w:t>
      </w:r>
      <w:r w:rsidR="00E25A5C">
        <w:rPr>
          <w:i/>
          <w:lang w:val="fr-FR"/>
        </w:rPr>
        <w:t xml:space="preserve">du </w:t>
      </w:r>
      <w:r w:rsidR="007A29D8" w:rsidRPr="00A629B7">
        <w:rPr>
          <w:i/>
          <w:lang w:val="fr-FR"/>
        </w:rPr>
        <w:t xml:space="preserve"> Client </w:t>
      </w:r>
      <w:r w:rsidRPr="00A629B7">
        <w:rPr>
          <w:i/>
          <w:lang w:val="fr-FR"/>
        </w:rPr>
        <w:t>est à ajouter</w:t>
      </w:r>
      <w:r w:rsidR="007A29D8" w:rsidRPr="00A629B7">
        <w:rPr>
          <w:i/>
          <w:lang w:val="fr-FR"/>
        </w:rPr>
        <w:t>:</w:t>
      </w:r>
      <w:r>
        <w:rPr>
          <w:i/>
          <w:lang w:val="fr-FR"/>
        </w:rPr>
        <w:t xml:space="preserve"> </w:t>
      </w:r>
      <w:r w:rsidRPr="00A629B7">
        <w:rPr>
          <w:i/>
          <w:lang w:val="fr-FR"/>
        </w:rPr>
        <w:t>« Pren</w:t>
      </w:r>
      <w:r w:rsidR="00E25A5C">
        <w:rPr>
          <w:i/>
          <w:lang w:val="fr-FR"/>
        </w:rPr>
        <w:t xml:space="preserve">dre </w:t>
      </w:r>
      <w:r w:rsidRPr="00A629B7">
        <w:rPr>
          <w:i/>
          <w:lang w:val="fr-FR"/>
        </w:rPr>
        <w:t xml:space="preserve"> toute mesure dans le cadre d'un contrat de travaux </w:t>
      </w:r>
      <w:r w:rsidR="00EF25DE">
        <w:rPr>
          <w:i/>
          <w:lang w:val="fr-FR"/>
        </w:rPr>
        <w:t xml:space="preserve">de génie </w:t>
      </w:r>
      <w:r w:rsidRPr="00A629B7">
        <w:rPr>
          <w:i/>
          <w:lang w:val="fr-FR"/>
        </w:rPr>
        <w:t xml:space="preserve">civil </w:t>
      </w:r>
      <w:r w:rsidR="00EF25DE">
        <w:rPr>
          <w:i/>
          <w:lang w:val="fr-FR"/>
        </w:rPr>
        <w:t xml:space="preserve">lorsque le </w:t>
      </w:r>
      <w:r w:rsidRPr="00A629B7">
        <w:rPr>
          <w:i/>
          <w:lang w:val="fr-FR"/>
        </w:rPr>
        <w:t xml:space="preserve"> Consultant </w:t>
      </w:r>
      <w:r w:rsidR="00EF25DE">
        <w:rPr>
          <w:i/>
          <w:lang w:val="fr-FR"/>
        </w:rPr>
        <w:t xml:space="preserve">agit en qualité </w:t>
      </w:r>
      <w:r w:rsidRPr="00A629B7">
        <w:rPr>
          <w:i/>
          <w:lang w:val="fr-FR"/>
        </w:rPr>
        <w:t xml:space="preserve"> </w:t>
      </w:r>
      <w:r w:rsidR="005C7666">
        <w:rPr>
          <w:i/>
          <w:lang w:val="fr-FR"/>
        </w:rPr>
        <w:t xml:space="preserve">de </w:t>
      </w:r>
      <w:r w:rsidRPr="00A629B7">
        <w:rPr>
          <w:i/>
          <w:lang w:val="fr-FR"/>
        </w:rPr>
        <w:t xml:space="preserve">« </w:t>
      </w:r>
      <w:r w:rsidR="005C7666">
        <w:rPr>
          <w:i/>
          <w:lang w:val="fr-FR"/>
        </w:rPr>
        <w:t>Maitre d’</w:t>
      </w:r>
      <w:r w:rsidR="006715D2">
        <w:rPr>
          <w:i/>
          <w:lang w:val="fr-FR"/>
        </w:rPr>
        <w:t>Œuvre</w:t>
      </w:r>
      <w:r w:rsidRPr="00A629B7">
        <w:rPr>
          <w:i/>
          <w:lang w:val="fr-FR"/>
        </w:rPr>
        <w:t xml:space="preserve"> », </w:t>
      </w:r>
      <w:r w:rsidR="00EF25DE">
        <w:rPr>
          <w:i/>
          <w:lang w:val="fr-FR"/>
        </w:rPr>
        <w:t xml:space="preserve">et </w:t>
      </w:r>
      <w:r w:rsidRPr="00A629B7">
        <w:rPr>
          <w:i/>
          <w:lang w:val="fr-FR"/>
        </w:rPr>
        <w:t xml:space="preserve"> conformément à un tel contrat de travaux </w:t>
      </w:r>
      <w:r w:rsidR="00EF25DE">
        <w:rPr>
          <w:i/>
          <w:lang w:val="fr-FR"/>
        </w:rPr>
        <w:t xml:space="preserve">de génie </w:t>
      </w:r>
      <w:r w:rsidRPr="00A629B7">
        <w:rPr>
          <w:i/>
          <w:lang w:val="fr-FR"/>
        </w:rPr>
        <w:t xml:space="preserve">civil, l'approbation écrite du </w:t>
      </w:r>
      <w:r w:rsidR="00EF25DE">
        <w:rPr>
          <w:i/>
          <w:lang w:val="fr-FR"/>
        </w:rPr>
        <w:t>C</w:t>
      </w:r>
      <w:r w:rsidRPr="00A629B7">
        <w:rPr>
          <w:i/>
          <w:lang w:val="fr-FR"/>
        </w:rPr>
        <w:t xml:space="preserve">lient en tant que « </w:t>
      </w:r>
      <w:r w:rsidR="005C7666">
        <w:rPr>
          <w:i/>
          <w:lang w:val="fr-FR"/>
        </w:rPr>
        <w:t>Maître d’Ouvrage</w:t>
      </w:r>
      <w:r w:rsidRPr="00A629B7">
        <w:rPr>
          <w:i/>
          <w:lang w:val="fr-FR"/>
        </w:rPr>
        <w:t xml:space="preserve"> » est </w:t>
      </w:r>
      <w:r w:rsidR="00EF25DE">
        <w:rPr>
          <w:i/>
          <w:lang w:val="fr-FR"/>
        </w:rPr>
        <w:t>requise</w:t>
      </w:r>
      <w:r w:rsidRPr="00A629B7">
        <w:rPr>
          <w:i/>
          <w:lang w:val="fr-FR"/>
        </w:rPr>
        <w:t>. »]</w:t>
      </w:r>
      <w:r w:rsidR="007A29D8" w:rsidRPr="00A629B7">
        <w:rPr>
          <w:i/>
          <w:lang w:val="fr-FR"/>
        </w:rPr>
        <w:t xml:space="preserve"> </w:t>
      </w:r>
    </w:p>
    <w:p w:rsidR="007A29D8" w:rsidRPr="00A629B7" w:rsidRDefault="007A29D8" w:rsidP="007A29D8">
      <w:pPr>
        <w:numPr>
          <w:ilvl w:val="12"/>
          <w:numId w:val="0"/>
        </w:numPr>
        <w:jc w:val="both"/>
        <w:rPr>
          <w:b/>
          <w:i/>
          <w:lang w:val="fr-FR"/>
        </w:rPr>
      </w:pPr>
    </w:p>
    <w:p w:rsidR="007A29D8" w:rsidRPr="00291621" w:rsidRDefault="007A29D8" w:rsidP="007A29D8">
      <w:pPr>
        <w:rPr>
          <w:b/>
          <w:i/>
          <w:lang w:val="fr-FR"/>
        </w:rPr>
      </w:pPr>
      <w:r w:rsidRPr="00291621">
        <w:rPr>
          <w:b/>
          <w:i/>
          <w:lang w:val="fr-FR"/>
        </w:rPr>
        <w:t xml:space="preserve">6. </w:t>
      </w:r>
      <w:r w:rsidR="005C7666">
        <w:rPr>
          <w:b/>
          <w:i/>
          <w:lang w:val="fr-FR"/>
        </w:rPr>
        <w:t xml:space="preserve">Prestations </w:t>
      </w:r>
      <w:r w:rsidR="00291621">
        <w:rPr>
          <w:b/>
          <w:i/>
          <w:lang w:val="fr-FR"/>
        </w:rPr>
        <w:t xml:space="preserve">du </w:t>
      </w:r>
      <w:r w:rsidRPr="00291621">
        <w:rPr>
          <w:b/>
          <w:i/>
          <w:lang w:val="fr-FR"/>
        </w:rPr>
        <w:t>Client</w:t>
      </w:r>
      <w:r w:rsidR="00291621">
        <w:rPr>
          <w:b/>
          <w:i/>
          <w:lang w:val="fr-FR"/>
        </w:rPr>
        <w:t xml:space="preserve"> et </w:t>
      </w:r>
      <w:r w:rsidRPr="00291621">
        <w:rPr>
          <w:b/>
          <w:i/>
          <w:lang w:val="fr-FR"/>
        </w:rPr>
        <w:t>Personnel</w:t>
      </w:r>
      <w:r w:rsidR="00291621">
        <w:rPr>
          <w:b/>
          <w:i/>
          <w:lang w:val="fr-FR"/>
        </w:rPr>
        <w:t xml:space="preserve"> Homologue</w:t>
      </w:r>
    </w:p>
    <w:p w:rsidR="007A29D8" w:rsidRPr="00291621" w:rsidRDefault="007A29D8" w:rsidP="007A29D8">
      <w:pPr>
        <w:numPr>
          <w:ilvl w:val="12"/>
          <w:numId w:val="0"/>
        </w:numPr>
        <w:ind w:left="720" w:hanging="720"/>
        <w:jc w:val="both"/>
        <w:rPr>
          <w:spacing w:val="-3"/>
          <w:lang w:val="fr-FR"/>
        </w:rPr>
      </w:pPr>
    </w:p>
    <w:p w:rsidR="007A29D8" w:rsidRPr="00291621" w:rsidRDefault="007A29D8" w:rsidP="00497F54">
      <w:pPr>
        <w:numPr>
          <w:ilvl w:val="12"/>
          <w:numId w:val="0"/>
        </w:numPr>
        <w:ind w:left="1440" w:hanging="720"/>
        <w:rPr>
          <w:i/>
          <w:spacing w:val="-3"/>
          <w:lang w:val="fr-FR"/>
        </w:rPr>
      </w:pPr>
      <w:r w:rsidRPr="00291621">
        <w:rPr>
          <w:i/>
          <w:spacing w:val="-3"/>
          <w:lang w:val="fr-FR"/>
        </w:rPr>
        <w:t xml:space="preserve">(a) Services, </w:t>
      </w:r>
      <w:r w:rsidR="00EF25DE">
        <w:rPr>
          <w:i/>
          <w:spacing w:val="-3"/>
          <w:lang w:val="fr-FR"/>
        </w:rPr>
        <w:t>données, locaux et installation  devant être fournis</w:t>
      </w:r>
      <w:r w:rsidRPr="00291621">
        <w:rPr>
          <w:i/>
          <w:spacing w:val="-3"/>
          <w:lang w:val="fr-FR"/>
        </w:rPr>
        <w:t xml:space="preserve"> </w:t>
      </w:r>
      <w:r w:rsidR="00291621">
        <w:rPr>
          <w:i/>
          <w:spacing w:val="-3"/>
          <w:lang w:val="fr-FR"/>
        </w:rPr>
        <w:t>par</w:t>
      </w:r>
      <w:r w:rsidRPr="00291621">
        <w:rPr>
          <w:i/>
          <w:spacing w:val="-3"/>
          <w:lang w:val="fr-FR"/>
        </w:rPr>
        <w:t xml:space="preserve"> </w:t>
      </w:r>
      <w:r w:rsidR="00291621">
        <w:rPr>
          <w:i/>
          <w:spacing w:val="-3"/>
          <w:lang w:val="fr-FR"/>
        </w:rPr>
        <w:t xml:space="preserve">le </w:t>
      </w:r>
      <w:r w:rsidRPr="00291621">
        <w:rPr>
          <w:i/>
          <w:spacing w:val="-3"/>
          <w:lang w:val="fr-FR"/>
        </w:rPr>
        <w:t>Client: _______________________________ [</w:t>
      </w:r>
      <w:r w:rsidR="00291621">
        <w:rPr>
          <w:i/>
          <w:spacing w:val="-3"/>
          <w:lang w:val="fr-FR"/>
        </w:rPr>
        <w:t>indiquer</w:t>
      </w:r>
      <w:r w:rsidRPr="00291621">
        <w:rPr>
          <w:i/>
          <w:spacing w:val="-3"/>
          <w:lang w:val="fr-FR"/>
        </w:rPr>
        <w:t>/</w:t>
      </w:r>
      <w:r w:rsidR="00291621" w:rsidRPr="00291621">
        <w:rPr>
          <w:i/>
          <w:spacing w:val="-3"/>
          <w:lang w:val="fr-FR"/>
        </w:rPr>
        <w:t>spécif</w:t>
      </w:r>
      <w:r w:rsidR="00291621">
        <w:rPr>
          <w:i/>
          <w:spacing w:val="-3"/>
          <w:lang w:val="fr-FR"/>
        </w:rPr>
        <w:t>ier</w:t>
      </w:r>
      <w:r w:rsidRPr="00291621">
        <w:rPr>
          <w:i/>
          <w:spacing w:val="-3"/>
          <w:lang w:val="fr-FR"/>
        </w:rPr>
        <w:t>]</w:t>
      </w:r>
    </w:p>
    <w:p w:rsidR="007A29D8" w:rsidRPr="00291621" w:rsidRDefault="007A29D8" w:rsidP="007A29D8">
      <w:pPr>
        <w:numPr>
          <w:ilvl w:val="12"/>
          <w:numId w:val="0"/>
        </w:numPr>
        <w:ind w:left="720"/>
        <w:rPr>
          <w:i/>
          <w:spacing w:val="-3"/>
          <w:lang w:val="fr-FR"/>
        </w:rPr>
      </w:pPr>
    </w:p>
    <w:p w:rsidR="007A29D8" w:rsidRPr="00360E19" w:rsidRDefault="007A29D8" w:rsidP="00497F54">
      <w:pPr>
        <w:numPr>
          <w:ilvl w:val="12"/>
          <w:numId w:val="0"/>
        </w:numPr>
        <w:ind w:left="720"/>
        <w:rPr>
          <w:i/>
          <w:spacing w:val="-3"/>
          <w:lang w:val="fr-FR"/>
        </w:rPr>
      </w:pPr>
      <w:r w:rsidRPr="00360E19">
        <w:rPr>
          <w:i/>
          <w:spacing w:val="-3"/>
          <w:lang w:val="fr-FR"/>
        </w:rPr>
        <w:t xml:space="preserve">(b) </w:t>
      </w:r>
      <w:r w:rsidR="004C3F25" w:rsidRPr="00497F54">
        <w:rPr>
          <w:i/>
          <w:spacing w:val="-3"/>
          <w:lang w:val="fr-FR"/>
        </w:rPr>
        <w:t>Personnel technique et administrative de contrepartie devant être affecté par le Client auprès de l’équipe du Consultant:</w:t>
      </w:r>
      <w:r w:rsidR="004C3F25" w:rsidRPr="00497F54">
        <w:rPr>
          <w:spacing w:val="-3"/>
          <w:lang w:val="fr-FR"/>
        </w:rPr>
        <w:t xml:space="preserve"> _______________________________</w:t>
      </w:r>
      <w:r w:rsidR="004C3F25" w:rsidRPr="00497F54">
        <w:rPr>
          <w:i/>
          <w:spacing w:val="-3"/>
          <w:lang w:val="fr-FR"/>
        </w:rPr>
        <w:t xml:space="preserve"> </w:t>
      </w:r>
      <w:r w:rsidRPr="00360E19">
        <w:rPr>
          <w:i/>
          <w:spacing w:val="-3"/>
          <w:lang w:val="fr-FR"/>
        </w:rPr>
        <w:t>[</w:t>
      </w:r>
      <w:r w:rsidR="00360E19">
        <w:rPr>
          <w:i/>
          <w:spacing w:val="-3"/>
          <w:lang w:val="fr-FR"/>
        </w:rPr>
        <w:t>indiquer</w:t>
      </w:r>
      <w:r w:rsidR="00360E19" w:rsidRPr="00291621">
        <w:rPr>
          <w:i/>
          <w:spacing w:val="-3"/>
          <w:lang w:val="fr-FR"/>
        </w:rPr>
        <w:t>/spécif</w:t>
      </w:r>
      <w:r w:rsidR="00360E19">
        <w:rPr>
          <w:i/>
          <w:spacing w:val="-3"/>
          <w:lang w:val="fr-FR"/>
        </w:rPr>
        <w:t>ier</w:t>
      </w:r>
      <w:r w:rsidRPr="00360E19">
        <w:rPr>
          <w:i/>
          <w:spacing w:val="-3"/>
          <w:lang w:val="fr-FR"/>
        </w:rPr>
        <w:t>]</w:t>
      </w:r>
    </w:p>
    <w:p w:rsidR="007A29D8" w:rsidRPr="00360E19" w:rsidRDefault="007A29D8" w:rsidP="007A29D8">
      <w:pPr>
        <w:numPr>
          <w:ilvl w:val="12"/>
          <w:numId w:val="0"/>
        </w:numPr>
        <w:ind w:left="720"/>
        <w:rPr>
          <w:b/>
          <w:i/>
          <w:lang w:val="fr-FR"/>
        </w:rPr>
      </w:pPr>
    </w:p>
    <w:p w:rsidR="007A29D8" w:rsidRPr="004B2960" w:rsidRDefault="007A29D8" w:rsidP="007A29D8">
      <w:pPr>
        <w:rPr>
          <w:lang w:val="fr-FR"/>
        </w:rPr>
      </w:pPr>
      <w:r w:rsidRPr="004B2960">
        <w:rPr>
          <w:b/>
          <w:i/>
          <w:lang w:val="fr-FR"/>
        </w:rPr>
        <w:t>7.  __________________]</w:t>
      </w:r>
    </w:p>
    <w:p w:rsidR="00BC7C20" w:rsidRDefault="00BC7C20">
      <w:pPr>
        <w:pStyle w:val="ListParagraph"/>
        <w:ind w:left="0"/>
        <w:jc w:val="both"/>
        <w:outlineLvl w:val="1"/>
        <w:rPr>
          <w:rFonts w:ascii="Arial" w:hAnsi="Arial" w:cs="Arial"/>
          <w:b/>
          <w:sz w:val="20"/>
          <w:szCs w:val="20"/>
          <w:lang w:val="fr-FR"/>
        </w:rPr>
      </w:pPr>
    </w:p>
    <w:p w:rsidR="00BC7C20" w:rsidRDefault="00EF25DE">
      <w:pPr>
        <w:pStyle w:val="Heading1"/>
        <w:rPr>
          <w:szCs w:val="32"/>
          <w:lang w:val="fr-FR"/>
        </w:rPr>
      </w:pPr>
      <w:bookmarkStart w:id="95" w:name="_Toc265495743"/>
      <w:bookmarkStart w:id="96" w:name="_Toc349890003"/>
      <w:r>
        <w:rPr>
          <w:szCs w:val="32"/>
          <w:lang w:val="fr-FR"/>
        </w:rPr>
        <w:br w:type="page"/>
      </w:r>
      <w:bookmarkStart w:id="97" w:name="_Toc378754540"/>
      <w:r w:rsidR="00BC7C20">
        <w:rPr>
          <w:szCs w:val="32"/>
          <w:lang w:val="fr-FR"/>
        </w:rPr>
        <w:lastRenderedPageBreak/>
        <w:t>PART</w:t>
      </w:r>
      <w:r>
        <w:rPr>
          <w:szCs w:val="32"/>
          <w:lang w:val="fr-FR"/>
        </w:rPr>
        <w:t>IE</w:t>
      </w:r>
      <w:r w:rsidR="00BC7C20">
        <w:rPr>
          <w:szCs w:val="32"/>
          <w:lang w:val="fr-FR"/>
        </w:rPr>
        <w:t xml:space="preserve"> II</w:t>
      </w:r>
      <w:bookmarkEnd w:id="96"/>
      <w:bookmarkEnd w:id="97"/>
    </w:p>
    <w:p w:rsidR="00BC7C20" w:rsidRDefault="00BC7C20" w:rsidP="00E94347">
      <w:pPr>
        <w:pStyle w:val="Style1"/>
      </w:pPr>
      <w:bookmarkStart w:id="98" w:name="_Toc349890004"/>
      <w:bookmarkStart w:id="99" w:name="_Toc378754541"/>
      <w:r>
        <w:t xml:space="preserve">Section 8. Conditions du Contrat et </w:t>
      </w:r>
      <w:r w:rsidR="00111A8D">
        <w:t xml:space="preserve">Modèle </w:t>
      </w:r>
      <w:r>
        <w:t>de Contrat</w:t>
      </w:r>
      <w:bookmarkEnd w:id="98"/>
      <w:bookmarkEnd w:id="99"/>
    </w:p>
    <w:p w:rsidR="00EE7EF3" w:rsidRDefault="00EE7EF3" w:rsidP="00531B9C">
      <w:pPr>
        <w:pStyle w:val="Style12"/>
      </w:pPr>
      <w:bookmarkStart w:id="100" w:name="_Toc357314997"/>
      <w:bookmarkEnd w:id="95"/>
      <w:r>
        <w:t>Préface</w:t>
      </w:r>
      <w:bookmarkEnd w:id="100"/>
    </w:p>
    <w:p w:rsidR="00EE7EF3" w:rsidRPr="00705336" w:rsidRDefault="00EE7EF3" w:rsidP="00EE7EF3">
      <w:pPr>
        <w:rPr>
          <w:b/>
          <w:sz w:val="32"/>
          <w:szCs w:val="20"/>
          <w:lang w:val="fr-FR"/>
        </w:rPr>
      </w:pPr>
    </w:p>
    <w:p w:rsidR="00672CA7" w:rsidRPr="00672CA7" w:rsidRDefault="004C3F25" w:rsidP="00DC69AB">
      <w:pPr>
        <w:pStyle w:val="Bullet"/>
        <w:numPr>
          <w:ilvl w:val="0"/>
          <w:numId w:val="58"/>
        </w:numPr>
        <w:jc w:val="both"/>
        <w:rPr>
          <w:spacing w:val="-3"/>
          <w:lang w:val="fr-FR"/>
        </w:rPr>
      </w:pPr>
      <w:r w:rsidRPr="00497F54">
        <w:rPr>
          <w:lang w:val="fr-FR"/>
        </w:rPr>
        <w:t>La Partie II comprend deux Contrats-types pour Services de Consultants  (contrat rémunéré au temps passé et contrat à rémunération forfaitaire),</w:t>
      </w:r>
      <w:r w:rsidRPr="00497F54">
        <w:t xml:space="preserve"> </w:t>
      </w:r>
      <w:r w:rsidRPr="00497F54">
        <w:rPr>
          <w:lang w:val="fr-FR"/>
        </w:rPr>
        <w:t>inclus dans le document-cadre pour la Sélection des Consultants élaborés par les Banques Multilatérales de Développement (BMD)</w:t>
      </w:r>
      <w:proofErr w:type="gramStart"/>
      <w:r w:rsidRPr="00497F54">
        <w:rPr>
          <w:lang w:val="fr-FR"/>
        </w:rPr>
        <w:t>.</w:t>
      </w:r>
      <w:r w:rsidR="00705336" w:rsidRPr="004B2960">
        <w:t>.</w:t>
      </w:r>
      <w:proofErr w:type="gramEnd"/>
      <w:r w:rsidR="00672CA7">
        <w:t xml:space="preserve"> </w:t>
      </w:r>
    </w:p>
    <w:p w:rsidR="00672CA7" w:rsidRPr="00672CA7" w:rsidRDefault="00672CA7" w:rsidP="00672CA7">
      <w:pPr>
        <w:pStyle w:val="Bullet"/>
        <w:numPr>
          <w:ilvl w:val="0"/>
          <w:numId w:val="0"/>
        </w:numPr>
        <w:ind w:left="720"/>
        <w:rPr>
          <w:spacing w:val="-3"/>
          <w:lang w:val="fr-FR"/>
        </w:rPr>
      </w:pPr>
    </w:p>
    <w:p w:rsidR="00672CA7" w:rsidRDefault="004C3F25" w:rsidP="00DC69AB">
      <w:pPr>
        <w:pStyle w:val="Bullet"/>
        <w:numPr>
          <w:ilvl w:val="0"/>
          <w:numId w:val="58"/>
        </w:numPr>
        <w:contextualSpacing/>
        <w:jc w:val="both"/>
        <w:rPr>
          <w:spacing w:val="-3"/>
          <w:lang w:val="fr-FR"/>
        </w:rPr>
      </w:pPr>
      <w:r>
        <w:rPr>
          <w:b/>
          <w:iCs/>
          <w:lang w:val="fr-FR"/>
        </w:rPr>
        <w:t>Contrat</w:t>
      </w:r>
      <w:r w:rsidRPr="00672CA7">
        <w:rPr>
          <w:b/>
          <w:iCs/>
          <w:lang w:val="fr-FR"/>
        </w:rPr>
        <w:t xml:space="preserve">s </w:t>
      </w:r>
      <w:r w:rsidR="00EE7EF3" w:rsidRPr="00672CA7">
        <w:rPr>
          <w:b/>
          <w:iCs/>
          <w:lang w:val="fr-FR"/>
        </w:rPr>
        <w:t>rémunérés au temps passé</w:t>
      </w:r>
      <w:r w:rsidR="00EE7EF3" w:rsidRPr="00672CA7">
        <w:rPr>
          <w:b/>
          <w:lang w:val="fr-FR"/>
        </w:rPr>
        <w:t>.</w:t>
      </w:r>
      <w:r w:rsidR="00EE7EF3" w:rsidRPr="00672CA7">
        <w:rPr>
          <w:lang w:val="fr-FR"/>
        </w:rPr>
        <w:t xml:space="preserve"> </w:t>
      </w:r>
      <w:r w:rsidR="0076065D" w:rsidRPr="00497F54">
        <w:t>Ce type de contrat convient aux services dont il est difficile de définir l’étendue ou la durée, qu’il s’agisse de services liés aux activités d’autres prestataires dont les délais d’exécution peuvent varier, ou qu’il soit difficile de déterminer l’étendue des prestations que les consultants auront à fournir pour atteindre les objectifs fixés. Dans les contrats rémunérés au temps passé, le Consultant fournit les services au temps passé en se conformant à des normes de qualité reconnues, et la rémunération du Consultant est déterminée en fonction du temps consacré aux services et (i) sur la base de prix unitaires préalablement convenus pour les experts du Consultant multipliés par la durée consacrée par lesdits experts à la mission et (ii) et les frais (remboursables) établis à partir des dépenses effectives et/ou des prix unitaires convenus. Un contrat rémunéré au temps passé doit être suivi et administré de près par le Client, qui s’assurera ainsi du bon déroulement de la mission au jour le jour</w:t>
      </w:r>
      <w:r w:rsidR="00672CA7">
        <w:rPr>
          <w:lang w:val="fr-FR"/>
        </w:rPr>
        <w:t>.</w:t>
      </w:r>
    </w:p>
    <w:p w:rsidR="00672CA7" w:rsidRPr="00672CA7" w:rsidRDefault="00672CA7" w:rsidP="00672CA7">
      <w:pPr>
        <w:pStyle w:val="Bullet"/>
        <w:numPr>
          <w:ilvl w:val="0"/>
          <w:numId w:val="0"/>
        </w:numPr>
        <w:ind w:left="360"/>
        <w:contextualSpacing/>
        <w:rPr>
          <w:spacing w:val="-3"/>
          <w:lang w:val="fr-FR"/>
        </w:rPr>
      </w:pPr>
    </w:p>
    <w:p w:rsidR="00672CA7" w:rsidRPr="00672CA7" w:rsidRDefault="00EE7EF3" w:rsidP="00DC69AB">
      <w:pPr>
        <w:pStyle w:val="Bullet"/>
        <w:numPr>
          <w:ilvl w:val="0"/>
          <w:numId w:val="58"/>
        </w:numPr>
        <w:contextualSpacing/>
        <w:jc w:val="both"/>
        <w:rPr>
          <w:spacing w:val="-3"/>
          <w:lang w:val="fr-FR"/>
        </w:rPr>
      </w:pPr>
      <w:r w:rsidRPr="00672CA7">
        <w:rPr>
          <w:lang w:val="fr-FR"/>
        </w:rPr>
        <w:t xml:space="preserve"> </w:t>
      </w:r>
      <w:r w:rsidR="004C3F25">
        <w:rPr>
          <w:b/>
          <w:iCs/>
          <w:lang w:val="fr-FR"/>
        </w:rPr>
        <w:t>Contrat</w:t>
      </w:r>
      <w:r w:rsidR="004C3F25" w:rsidRPr="00672CA7">
        <w:rPr>
          <w:b/>
          <w:iCs/>
          <w:lang w:val="fr-FR"/>
        </w:rPr>
        <w:t xml:space="preserve">s </w:t>
      </w:r>
      <w:r w:rsidRPr="00672CA7">
        <w:rPr>
          <w:b/>
          <w:iCs/>
          <w:lang w:val="fr-FR"/>
        </w:rPr>
        <w:t>à rémunération forfaitaire</w:t>
      </w:r>
      <w:r w:rsidRPr="00672CA7">
        <w:rPr>
          <w:lang w:val="fr-FR"/>
        </w:rPr>
        <w:t xml:space="preserve">. </w:t>
      </w:r>
      <w:r w:rsidR="0076065D" w:rsidRPr="00497F54">
        <w:t xml:space="preserve">Ce type de contrat convient pour des missions où l’étendue et la durée des services, ainsi que les résultats attendus des consultants sont clairement </w:t>
      </w:r>
      <w:proofErr w:type="gramStart"/>
      <w:r w:rsidR="0076065D" w:rsidRPr="00497F54">
        <w:t>définis</w:t>
      </w:r>
      <w:proofErr w:type="gramEnd"/>
      <w:r w:rsidR="0076065D" w:rsidRPr="00497F54">
        <w:t>. Les paiements sont liés aux résultats obtenus, qu’il s’agisse de rapports, de plans, de devis quantitatifs, de documents d’appel d’offres ou de programmes logiciels. Un contrat à rémunération forfaitaire est plus simple à administrer, parce qu’il se déroule sur le principe d’un prix fixé pour une prestation bien définie, les paiements venant à échéance sur la base de résultats spécifiés. Néanmoins, le Client doit impérativement contrôler la qualité du travail du Consultant</w:t>
      </w:r>
      <w:r w:rsidR="00DF55AC">
        <w:rPr>
          <w:lang w:val="fr-FR"/>
        </w:rPr>
        <w:t>.</w:t>
      </w:r>
      <w:r w:rsidRPr="00672CA7">
        <w:rPr>
          <w:lang w:val="fr-FR"/>
        </w:rPr>
        <w:t xml:space="preserve"> </w:t>
      </w:r>
    </w:p>
    <w:p w:rsidR="00672CA7" w:rsidRDefault="00672CA7" w:rsidP="00672CA7">
      <w:pPr>
        <w:pStyle w:val="ListParagraph"/>
        <w:rPr>
          <w:lang w:val="fr-FR"/>
        </w:rPr>
      </w:pPr>
    </w:p>
    <w:p w:rsidR="00EE7EF3" w:rsidRPr="00672CA7" w:rsidRDefault="0076065D" w:rsidP="00DC69AB">
      <w:pPr>
        <w:pStyle w:val="Bullet"/>
        <w:numPr>
          <w:ilvl w:val="0"/>
          <w:numId w:val="58"/>
        </w:numPr>
        <w:contextualSpacing/>
        <w:jc w:val="both"/>
        <w:rPr>
          <w:spacing w:val="-3"/>
          <w:lang w:val="fr-FR"/>
        </w:rPr>
      </w:pPr>
      <w:r w:rsidRPr="00497F54">
        <w:t>Les formulaires types sont conçus pour des missions réalisées par des bureaux de consultants et ne doivent pas être utilisés pour des consultants individuels. Ces Contrats-types doivent être utilisé pour les m</w:t>
      </w:r>
      <w:r w:rsidRPr="0076065D">
        <w:t>issions complexes ou de montant supérieur</w:t>
      </w:r>
      <w:r w:rsidRPr="00497F54">
        <w:t xml:space="preserve"> </w:t>
      </w:r>
      <w:r>
        <w:t xml:space="preserve">ou égal </w:t>
      </w:r>
      <w:r w:rsidRPr="00497F54">
        <w:t xml:space="preserve">à </w:t>
      </w:r>
      <w:r>
        <w:t>3</w:t>
      </w:r>
      <w:r w:rsidRPr="00497F54">
        <w:t xml:space="preserve">00 000 dollars des </w:t>
      </w:r>
      <w:r w:rsidR="00531B9C" w:rsidRPr="00497F54">
        <w:t>États-Unis</w:t>
      </w:r>
      <w:r w:rsidRPr="00497F54">
        <w:t xml:space="preserve"> ou équivalent, sauf accord de la Banque</w:t>
      </w:r>
      <w:r w:rsidR="00672CA7">
        <w:rPr>
          <w:lang w:val="fr-FR"/>
        </w:rPr>
        <w:t>.</w:t>
      </w:r>
    </w:p>
    <w:p w:rsidR="00BC7C20" w:rsidRPr="004B2960" w:rsidRDefault="00BC7C20">
      <w:pPr>
        <w:jc w:val="both"/>
        <w:rPr>
          <w:color w:val="000000"/>
          <w:lang w:val="fr-FR"/>
        </w:rPr>
        <w:sectPr w:rsidR="00BC7C20" w:rsidRPr="004B2960" w:rsidSect="002933B9">
          <w:headerReference w:type="even" r:id="rId53"/>
          <w:headerReference w:type="first" r:id="rId54"/>
          <w:type w:val="oddPage"/>
          <w:pgSz w:w="12240" w:h="15840" w:code="1"/>
          <w:pgMar w:top="1440" w:right="1440" w:bottom="1440" w:left="1728" w:header="720" w:footer="720" w:gutter="0"/>
          <w:cols w:space="720"/>
          <w:titlePg/>
          <w:docGrid w:linePitch="360"/>
        </w:sectPr>
      </w:pPr>
    </w:p>
    <w:p w:rsidR="00BC7C20" w:rsidRDefault="00BC7C20">
      <w:pPr>
        <w:pStyle w:val="Heading6"/>
        <w:rPr>
          <w:color w:val="FFFFFF"/>
          <w:sz w:val="16"/>
          <w:szCs w:val="16"/>
        </w:rPr>
      </w:pPr>
      <w:bookmarkStart w:id="101" w:name="_Toc344471947"/>
      <w:r>
        <w:rPr>
          <w:color w:val="FFFFFF"/>
          <w:sz w:val="16"/>
          <w:szCs w:val="16"/>
        </w:rPr>
        <w:lastRenderedPageBreak/>
        <w:t>Time-Based Form of Contract</w:t>
      </w:r>
      <w:bookmarkEnd w:id="101"/>
    </w:p>
    <w:p w:rsidR="00BC7C20" w:rsidRPr="009C4E10" w:rsidRDefault="00BC7C20">
      <w:pPr>
        <w:jc w:val="center"/>
        <w:rPr>
          <w:rFonts w:ascii="Times New Roman Bold" w:hAnsi="Times New Roman Bold"/>
          <w:b/>
          <w:spacing w:val="80"/>
          <w:sz w:val="36"/>
        </w:rPr>
      </w:pPr>
      <w:r w:rsidRPr="009C4E10">
        <w:rPr>
          <w:rFonts w:ascii="Times New Roman Bold" w:hAnsi="Times New Roman Bold"/>
          <w:b/>
          <w:spacing w:val="80"/>
          <w:sz w:val="36"/>
        </w:rPr>
        <w:t>CONTRAT TYPE</w:t>
      </w:r>
    </w:p>
    <w:p w:rsidR="00BC7C20" w:rsidRPr="009C4E10" w:rsidRDefault="00BC7C20"/>
    <w:p w:rsidR="00BC7C20" w:rsidRPr="009C4E10" w:rsidRDefault="00BC7C20"/>
    <w:p w:rsidR="00BC7C20" w:rsidRPr="009C4E10" w:rsidRDefault="00BC7C20"/>
    <w:p w:rsidR="00BC7C20" w:rsidRPr="009C4E10" w:rsidRDefault="00BC7C20"/>
    <w:p w:rsidR="00BC7C20" w:rsidRPr="009C4E10" w:rsidRDefault="00BC7C20"/>
    <w:p w:rsidR="00BC7C20" w:rsidRPr="009C4E10" w:rsidRDefault="00BC7C20"/>
    <w:p w:rsidR="00BC7C20" w:rsidRDefault="00BC7C20">
      <w:pPr>
        <w:jc w:val="center"/>
        <w:rPr>
          <w:b/>
          <w:sz w:val="72"/>
          <w:lang w:val="fr-FR"/>
        </w:rPr>
      </w:pPr>
      <w:r>
        <w:rPr>
          <w:b/>
          <w:sz w:val="72"/>
          <w:lang w:val="fr-FR"/>
        </w:rPr>
        <w:t>Services de Consultant</w:t>
      </w:r>
    </w:p>
    <w:p w:rsidR="00BC7C20" w:rsidRDefault="00DF55AC">
      <w:pPr>
        <w:jc w:val="center"/>
        <w:rPr>
          <w:sz w:val="48"/>
          <w:lang w:val="fr-FR"/>
        </w:rPr>
      </w:pPr>
      <w:r>
        <w:rPr>
          <w:sz w:val="48"/>
          <w:lang w:val="fr-FR"/>
        </w:rPr>
        <w:t xml:space="preserve">Rémunérés </w:t>
      </w:r>
      <w:r w:rsidR="00111A8D">
        <w:rPr>
          <w:sz w:val="48"/>
          <w:lang w:val="fr-FR"/>
        </w:rPr>
        <w:t>a</w:t>
      </w:r>
      <w:r w:rsidR="00BC7C20">
        <w:rPr>
          <w:sz w:val="48"/>
          <w:lang w:val="fr-FR"/>
        </w:rPr>
        <w:t>u Temps Passé</w:t>
      </w:r>
    </w:p>
    <w:p w:rsidR="00BC7C20" w:rsidRDefault="00BC7C20">
      <w:pPr>
        <w:rPr>
          <w:lang w:val="fr-FR"/>
        </w:rPr>
      </w:pPr>
    </w:p>
    <w:p w:rsidR="00BC7C20" w:rsidRDefault="00BC7C20">
      <w:pPr>
        <w:jc w:val="cente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sectPr w:rsidR="00BC7C20" w:rsidSect="002933B9">
          <w:headerReference w:type="even" r:id="rId55"/>
          <w:headerReference w:type="default" r:id="rId56"/>
          <w:footerReference w:type="even" r:id="rId57"/>
          <w:footerReference w:type="default" r:id="rId58"/>
          <w:headerReference w:type="first" r:id="rId59"/>
          <w:type w:val="oddPage"/>
          <w:pgSz w:w="12240" w:h="15840" w:code="1"/>
          <w:pgMar w:top="1440" w:right="1440" w:bottom="1440" w:left="1728" w:header="720" w:footer="720" w:gutter="0"/>
          <w:cols w:space="720"/>
          <w:noEndnote/>
          <w:titlePg/>
        </w:sectPr>
      </w:pPr>
    </w:p>
    <w:p w:rsidR="00BC7C20" w:rsidRDefault="00BC7C20">
      <w:pPr>
        <w:jc w:val="center"/>
        <w:rPr>
          <w:lang w:val="fr-FR"/>
        </w:rPr>
      </w:pPr>
      <w:r>
        <w:rPr>
          <w:b/>
          <w:bCs/>
          <w:sz w:val="32"/>
        </w:rPr>
        <w:lastRenderedPageBreak/>
        <w:t>T</w:t>
      </w:r>
      <w:r>
        <w:rPr>
          <w:b/>
          <w:bCs/>
          <w:sz w:val="32"/>
          <w:lang w:val="fr-FR"/>
        </w:rPr>
        <w:t>able des matières</w:t>
      </w:r>
    </w:p>
    <w:p w:rsidR="00BC7C20" w:rsidRDefault="00BC7C20">
      <w:pPr>
        <w:pStyle w:val="En-ttedetabledesmatires"/>
        <w:spacing w:before="0"/>
      </w:pPr>
    </w:p>
    <w:p w:rsidR="00556822" w:rsidRPr="00DC69AB" w:rsidRDefault="00556822">
      <w:pPr>
        <w:pStyle w:val="TOC1"/>
        <w:rPr>
          <w:rFonts w:ascii="Calibri" w:hAnsi="Calibri" w:cs="Times New Roman"/>
          <w:sz w:val="22"/>
          <w:szCs w:val="22"/>
          <w:lang w:val="fr-FR" w:eastAsia="fr-FR"/>
        </w:rPr>
      </w:pPr>
      <w:r>
        <w:fldChar w:fldCharType="begin"/>
      </w:r>
      <w:r>
        <w:instrText xml:space="preserve"> TOC \h \z \t "Style4;1;Style5;1;Style6;2;Style7;3" </w:instrText>
      </w:r>
      <w:r>
        <w:fldChar w:fldCharType="separate"/>
      </w:r>
      <w:hyperlink w:anchor="_Toc378755006" w:history="1">
        <w:r w:rsidRPr="002A199C">
          <w:rPr>
            <w:rStyle w:val="Hyperlink"/>
          </w:rPr>
          <w:t>Préface</w:t>
        </w:r>
        <w:r>
          <w:rPr>
            <w:webHidden/>
          </w:rPr>
          <w:tab/>
        </w:r>
        <w:r w:rsidR="000F10D4">
          <w:rPr>
            <w:webHidden/>
          </w:rPr>
          <w:tab/>
        </w:r>
        <w:r>
          <w:rPr>
            <w:webHidden/>
          </w:rPr>
          <w:fldChar w:fldCharType="begin"/>
        </w:r>
        <w:r>
          <w:rPr>
            <w:webHidden/>
          </w:rPr>
          <w:instrText xml:space="preserve"> PAGEREF _Toc378755006 \h </w:instrText>
        </w:r>
        <w:r>
          <w:rPr>
            <w:webHidden/>
          </w:rPr>
        </w:r>
        <w:r>
          <w:rPr>
            <w:webHidden/>
          </w:rPr>
          <w:fldChar w:fldCharType="separate"/>
        </w:r>
        <w:r>
          <w:rPr>
            <w:webHidden/>
          </w:rPr>
          <w:t>67</w:t>
        </w:r>
        <w:r>
          <w:rPr>
            <w:webHidden/>
          </w:rPr>
          <w:fldChar w:fldCharType="end"/>
        </w:r>
      </w:hyperlink>
    </w:p>
    <w:p w:rsidR="00556822" w:rsidRPr="00DC69AB" w:rsidRDefault="00556822">
      <w:pPr>
        <w:pStyle w:val="TOC1"/>
        <w:rPr>
          <w:rFonts w:ascii="Calibri" w:hAnsi="Calibri" w:cs="Times New Roman"/>
          <w:sz w:val="22"/>
          <w:szCs w:val="22"/>
          <w:lang w:val="fr-FR" w:eastAsia="fr-FR"/>
        </w:rPr>
      </w:pPr>
      <w:hyperlink w:anchor="_Toc378755007" w:history="1">
        <w:r w:rsidRPr="002A199C">
          <w:rPr>
            <w:rStyle w:val="Hyperlink"/>
          </w:rPr>
          <w:t>I.</w:t>
        </w:r>
        <w:r w:rsidRPr="00DC69AB">
          <w:rPr>
            <w:rFonts w:ascii="Calibri" w:hAnsi="Calibri" w:cs="Times New Roman"/>
            <w:sz w:val="22"/>
            <w:szCs w:val="22"/>
            <w:lang w:val="fr-FR" w:eastAsia="fr-FR"/>
          </w:rPr>
          <w:tab/>
        </w:r>
        <w:r w:rsidRPr="002A199C">
          <w:rPr>
            <w:rStyle w:val="Hyperlink"/>
          </w:rPr>
          <w:t>Modèle de Contrat</w:t>
        </w:r>
        <w:r>
          <w:rPr>
            <w:webHidden/>
          </w:rPr>
          <w:tab/>
        </w:r>
        <w:r>
          <w:rPr>
            <w:webHidden/>
          </w:rPr>
          <w:fldChar w:fldCharType="begin"/>
        </w:r>
        <w:r>
          <w:rPr>
            <w:webHidden/>
          </w:rPr>
          <w:instrText xml:space="preserve"> PAGEREF _Toc378755007 \h </w:instrText>
        </w:r>
        <w:r>
          <w:rPr>
            <w:webHidden/>
          </w:rPr>
        </w:r>
        <w:r>
          <w:rPr>
            <w:webHidden/>
          </w:rPr>
          <w:fldChar w:fldCharType="separate"/>
        </w:r>
        <w:r>
          <w:rPr>
            <w:webHidden/>
          </w:rPr>
          <w:t>69</w:t>
        </w:r>
        <w:r>
          <w:rPr>
            <w:webHidden/>
          </w:rPr>
          <w:fldChar w:fldCharType="end"/>
        </w:r>
      </w:hyperlink>
    </w:p>
    <w:p w:rsidR="00556822" w:rsidRPr="00DC69AB" w:rsidRDefault="00556822">
      <w:pPr>
        <w:pStyle w:val="TOC1"/>
        <w:rPr>
          <w:rFonts w:ascii="Calibri" w:hAnsi="Calibri" w:cs="Times New Roman"/>
          <w:sz w:val="22"/>
          <w:szCs w:val="22"/>
          <w:lang w:val="fr-FR" w:eastAsia="fr-FR"/>
        </w:rPr>
      </w:pPr>
      <w:hyperlink w:anchor="_Toc378755008" w:history="1">
        <w:r w:rsidRPr="002A199C">
          <w:rPr>
            <w:rStyle w:val="Hyperlink"/>
          </w:rPr>
          <w:t>II.</w:t>
        </w:r>
        <w:r w:rsidRPr="00DC69AB">
          <w:rPr>
            <w:rFonts w:ascii="Calibri" w:hAnsi="Calibri" w:cs="Times New Roman"/>
            <w:sz w:val="22"/>
            <w:szCs w:val="22"/>
            <w:lang w:val="fr-FR" w:eastAsia="fr-FR"/>
          </w:rPr>
          <w:tab/>
        </w:r>
        <w:r w:rsidRPr="002A199C">
          <w:rPr>
            <w:rStyle w:val="Hyperlink"/>
          </w:rPr>
          <w:t>Conditions Générales du Contrat</w:t>
        </w:r>
        <w:r>
          <w:rPr>
            <w:webHidden/>
          </w:rPr>
          <w:tab/>
        </w:r>
        <w:r>
          <w:rPr>
            <w:webHidden/>
          </w:rPr>
          <w:fldChar w:fldCharType="begin"/>
        </w:r>
        <w:r>
          <w:rPr>
            <w:webHidden/>
          </w:rPr>
          <w:instrText xml:space="preserve"> PAGEREF _Toc378755008 \h </w:instrText>
        </w:r>
        <w:r>
          <w:rPr>
            <w:webHidden/>
          </w:rPr>
        </w:r>
        <w:r>
          <w:rPr>
            <w:webHidden/>
          </w:rPr>
          <w:fldChar w:fldCharType="separate"/>
        </w:r>
        <w:r>
          <w:rPr>
            <w:webHidden/>
          </w:rPr>
          <w:t>73</w:t>
        </w:r>
        <w:r>
          <w:rPr>
            <w:webHidden/>
          </w:rPr>
          <w:fldChar w:fldCharType="end"/>
        </w:r>
      </w:hyperlink>
    </w:p>
    <w:p w:rsidR="00556822" w:rsidRPr="00DC69AB" w:rsidRDefault="00556822">
      <w:pPr>
        <w:pStyle w:val="TOC2"/>
        <w:rPr>
          <w:rFonts w:ascii="Calibri" w:hAnsi="Calibri"/>
          <w:sz w:val="22"/>
          <w:szCs w:val="22"/>
          <w:lang w:val="fr-FR" w:eastAsia="fr-FR"/>
        </w:rPr>
      </w:pPr>
      <w:hyperlink w:anchor="_Toc378755009" w:history="1">
        <w:r w:rsidRPr="002A199C">
          <w:rPr>
            <w:rStyle w:val="Hyperlink"/>
          </w:rPr>
          <w:t>A.  Dispositions Générales</w:t>
        </w:r>
        <w:r>
          <w:rPr>
            <w:webHidden/>
          </w:rPr>
          <w:tab/>
        </w:r>
        <w:r>
          <w:rPr>
            <w:webHidden/>
          </w:rPr>
          <w:fldChar w:fldCharType="begin"/>
        </w:r>
        <w:r>
          <w:rPr>
            <w:webHidden/>
          </w:rPr>
          <w:instrText xml:space="preserve"> PAGEREF _Toc378755009 \h </w:instrText>
        </w:r>
        <w:r>
          <w:rPr>
            <w:webHidden/>
          </w:rPr>
        </w:r>
        <w:r>
          <w:rPr>
            <w:webHidden/>
          </w:rPr>
          <w:fldChar w:fldCharType="separate"/>
        </w:r>
        <w:r>
          <w:rPr>
            <w:webHidden/>
          </w:rPr>
          <w:t>73</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10" w:history="1">
        <w:r w:rsidRPr="002A199C">
          <w:rPr>
            <w:rStyle w:val="Hyperlink"/>
          </w:rPr>
          <w:t>1.</w:t>
        </w:r>
        <w:r w:rsidRPr="00DC69AB">
          <w:rPr>
            <w:rFonts w:ascii="Calibri" w:hAnsi="Calibri"/>
            <w:sz w:val="22"/>
            <w:szCs w:val="22"/>
            <w:lang w:val="fr-FR" w:eastAsia="fr-FR"/>
          </w:rPr>
          <w:tab/>
        </w:r>
        <w:r w:rsidRPr="002A199C">
          <w:rPr>
            <w:rStyle w:val="Hyperlink"/>
          </w:rPr>
          <w:t>Définitions</w:t>
        </w:r>
        <w:r>
          <w:rPr>
            <w:webHidden/>
          </w:rPr>
          <w:tab/>
        </w:r>
        <w:r>
          <w:rPr>
            <w:webHidden/>
          </w:rPr>
          <w:fldChar w:fldCharType="begin"/>
        </w:r>
        <w:r>
          <w:rPr>
            <w:webHidden/>
          </w:rPr>
          <w:instrText xml:space="preserve"> PAGEREF _Toc378755010 \h </w:instrText>
        </w:r>
        <w:r>
          <w:rPr>
            <w:webHidden/>
          </w:rPr>
        </w:r>
        <w:r>
          <w:rPr>
            <w:webHidden/>
          </w:rPr>
          <w:fldChar w:fldCharType="separate"/>
        </w:r>
        <w:r>
          <w:rPr>
            <w:webHidden/>
          </w:rPr>
          <w:t>73</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11" w:history="1">
        <w:r w:rsidRPr="002A199C">
          <w:rPr>
            <w:rStyle w:val="Hyperlink"/>
            <w:bCs/>
          </w:rPr>
          <w:t>2.</w:t>
        </w:r>
        <w:r w:rsidRPr="00DC69AB">
          <w:rPr>
            <w:rFonts w:ascii="Calibri" w:hAnsi="Calibri"/>
            <w:sz w:val="22"/>
            <w:szCs w:val="22"/>
            <w:lang w:val="fr-FR" w:eastAsia="fr-FR"/>
          </w:rPr>
          <w:tab/>
        </w:r>
        <w:r w:rsidRPr="002A199C">
          <w:rPr>
            <w:rStyle w:val="Hyperlink"/>
          </w:rPr>
          <w:t>Relations entre les Parties</w:t>
        </w:r>
        <w:r>
          <w:rPr>
            <w:webHidden/>
          </w:rPr>
          <w:tab/>
        </w:r>
        <w:r>
          <w:rPr>
            <w:webHidden/>
          </w:rPr>
          <w:fldChar w:fldCharType="begin"/>
        </w:r>
        <w:r>
          <w:rPr>
            <w:webHidden/>
          </w:rPr>
          <w:instrText xml:space="preserve"> PAGEREF _Toc378755011 \h </w:instrText>
        </w:r>
        <w:r>
          <w:rPr>
            <w:webHidden/>
          </w:rPr>
        </w:r>
        <w:r>
          <w:rPr>
            <w:webHidden/>
          </w:rPr>
          <w:fldChar w:fldCharType="separate"/>
        </w:r>
        <w:r>
          <w:rPr>
            <w:webHidden/>
          </w:rPr>
          <w:t>75</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12" w:history="1">
        <w:r w:rsidRPr="002A199C">
          <w:rPr>
            <w:rStyle w:val="Hyperlink"/>
          </w:rPr>
          <w:t>3.</w:t>
        </w:r>
        <w:r w:rsidRPr="00DC69AB">
          <w:rPr>
            <w:rFonts w:ascii="Calibri" w:hAnsi="Calibri"/>
            <w:sz w:val="22"/>
            <w:szCs w:val="22"/>
            <w:lang w:val="fr-FR" w:eastAsia="fr-FR"/>
          </w:rPr>
          <w:tab/>
        </w:r>
        <w:r w:rsidRPr="002A199C">
          <w:rPr>
            <w:rStyle w:val="Hyperlink"/>
          </w:rPr>
          <w:t>Droit applicable au Contrat</w:t>
        </w:r>
        <w:r>
          <w:rPr>
            <w:webHidden/>
          </w:rPr>
          <w:tab/>
        </w:r>
        <w:r>
          <w:rPr>
            <w:webHidden/>
          </w:rPr>
          <w:fldChar w:fldCharType="begin"/>
        </w:r>
        <w:r>
          <w:rPr>
            <w:webHidden/>
          </w:rPr>
          <w:instrText xml:space="preserve"> PAGEREF _Toc378755012 \h </w:instrText>
        </w:r>
        <w:r>
          <w:rPr>
            <w:webHidden/>
          </w:rPr>
        </w:r>
        <w:r>
          <w:rPr>
            <w:webHidden/>
          </w:rPr>
          <w:fldChar w:fldCharType="separate"/>
        </w:r>
        <w:r>
          <w:rPr>
            <w:webHidden/>
          </w:rPr>
          <w:t>75</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13" w:history="1">
        <w:r w:rsidRPr="002A199C">
          <w:rPr>
            <w:rStyle w:val="Hyperlink"/>
          </w:rPr>
          <w:t>4.</w:t>
        </w:r>
        <w:r w:rsidRPr="00DC69AB">
          <w:rPr>
            <w:rFonts w:ascii="Calibri" w:hAnsi="Calibri"/>
            <w:sz w:val="22"/>
            <w:szCs w:val="22"/>
            <w:lang w:val="fr-FR" w:eastAsia="fr-FR"/>
          </w:rPr>
          <w:tab/>
        </w:r>
        <w:r w:rsidRPr="002A199C">
          <w:rPr>
            <w:rStyle w:val="Hyperlink"/>
          </w:rPr>
          <w:t>Langue</w:t>
        </w:r>
        <w:r>
          <w:rPr>
            <w:webHidden/>
          </w:rPr>
          <w:tab/>
        </w:r>
        <w:r>
          <w:rPr>
            <w:webHidden/>
          </w:rPr>
          <w:fldChar w:fldCharType="begin"/>
        </w:r>
        <w:r>
          <w:rPr>
            <w:webHidden/>
          </w:rPr>
          <w:instrText xml:space="preserve"> PAGEREF _Toc378755013 \h </w:instrText>
        </w:r>
        <w:r>
          <w:rPr>
            <w:webHidden/>
          </w:rPr>
        </w:r>
        <w:r>
          <w:rPr>
            <w:webHidden/>
          </w:rPr>
          <w:fldChar w:fldCharType="separate"/>
        </w:r>
        <w:r>
          <w:rPr>
            <w:webHidden/>
          </w:rPr>
          <w:t>75</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14" w:history="1">
        <w:r w:rsidRPr="002A199C">
          <w:rPr>
            <w:rStyle w:val="Hyperlink"/>
          </w:rPr>
          <w:t>5.</w:t>
        </w:r>
        <w:r w:rsidRPr="00DC69AB">
          <w:rPr>
            <w:rFonts w:ascii="Calibri" w:hAnsi="Calibri"/>
            <w:sz w:val="22"/>
            <w:szCs w:val="22"/>
            <w:lang w:val="fr-FR" w:eastAsia="fr-FR"/>
          </w:rPr>
          <w:tab/>
        </w:r>
        <w:r w:rsidRPr="002A199C">
          <w:rPr>
            <w:rStyle w:val="Hyperlink"/>
          </w:rPr>
          <w:t>Titres</w:t>
        </w:r>
        <w:r>
          <w:rPr>
            <w:webHidden/>
          </w:rPr>
          <w:tab/>
        </w:r>
        <w:r>
          <w:rPr>
            <w:webHidden/>
          </w:rPr>
          <w:fldChar w:fldCharType="begin"/>
        </w:r>
        <w:r>
          <w:rPr>
            <w:webHidden/>
          </w:rPr>
          <w:instrText xml:space="preserve"> PAGEREF _Toc378755014 \h </w:instrText>
        </w:r>
        <w:r>
          <w:rPr>
            <w:webHidden/>
          </w:rPr>
        </w:r>
        <w:r>
          <w:rPr>
            <w:webHidden/>
          </w:rPr>
          <w:fldChar w:fldCharType="separate"/>
        </w:r>
        <w:r>
          <w:rPr>
            <w:webHidden/>
          </w:rPr>
          <w:t>75</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15" w:history="1">
        <w:r w:rsidRPr="002A199C">
          <w:rPr>
            <w:rStyle w:val="Hyperlink"/>
          </w:rPr>
          <w:t>6.</w:t>
        </w:r>
        <w:r w:rsidRPr="00DC69AB">
          <w:rPr>
            <w:rFonts w:ascii="Calibri" w:hAnsi="Calibri"/>
            <w:sz w:val="22"/>
            <w:szCs w:val="22"/>
            <w:lang w:val="fr-FR" w:eastAsia="fr-FR"/>
          </w:rPr>
          <w:tab/>
        </w:r>
        <w:r w:rsidRPr="002A199C">
          <w:rPr>
            <w:rStyle w:val="Hyperlink"/>
          </w:rPr>
          <w:t>Notifications</w:t>
        </w:r>
        <w:r>
          <w:rPr>
            <w:webHidden/>
          </w:rPr>
          <w:tab/>
        </w:r>
        <w:r>
          <w:rPr>
            <w:webHidden/>
          </w:rPr>
          <w:fldChar w:fldCharType="begin"/>
        </w:r>
        <w:r>
          <w:rPr>
            <w:webHidden/>
          </w:rPr>
          <w:instrText xml:space="preserve"> PAGEREF _Toc378755015 \h </w:instrText>
        </w:r>
        <w:r>
          <w:rPr>
            <w:webHidden/>
          </w:rPr>
        </w:r>
        <w:r>
          <w:rPr>
            <w:webHidden/>
          </w:rPr>
          <w:fldChar w:fldCharType="separate"/>
        </w:r>
        <w:r>
          <w:rPr>
            <w:webHidden/>
          </w:rPr>
          <w:t>75</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16" w:history="1">
        <w:r w:rsidRPr="002A199C">
          <w:rPr>
            <w:rStyle w:val="Hyperlink"/>
          </w:rPr>
          <w:t>7.</w:t>
        </w:r>
        <w:r w:rsidRPr="00DC69AB">
          <w:rPr>
            <w:rFonts w:ascii="Calibri" w:hAnsi="Calibri"/>
            <w:sz w:val="22"/>
            <w:szCs w:val="22"/>
            <w:lang w:val="fr-FR" w:eastAsia="fr-FR"/>
          </w:rPr>
          <w:tab/>
        </w:r>
        <w:r w:rsidRPr="002A199C">
          <w:rPr>
            <w:rStyle w:val="Hyperlink"/>
          </w:rPr>
          <w:t>Lieux</w:t>
        </w:r>
        <w:r>
          <w:rPr>
            <w:webHidden/>
          </w:rPr>
          <w:tab/>
        </w:r>
        <w:r>
          <w:rPr>
            <w:webHidden/>
          </w:rPr>
          <w:fldChar w:fldCharType="begin"/>
        </w:r>
        <w:r>
          <w:rPr>
            <w:webHidden/>
          </w:rPr>
          <w:instrText xml:space="preserve"> PAGEREF _Toc378755016 \h </w:instrText>
        </w:r>
        <w:r>
          <w:rPr>
            <w:webHidden/>
          </w:rPr>
        </w:r>
        <w:r>
          <w:rPr>
            <w:webHidden/>
          </w:rPr>
          <w:fldChar w:fldCharType="separate"/>
        </w:r>
        <w:r>
          <w:rPr>
            <w:webHidden/>
          </w:rPr>
          <w:t>75</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17" w:history="1">
        <w:r w:rsidRPr="002A199C">
          <w:rPr>
            <w:rStyle w:val="Hyperlink"/>
          </w:rPr>
          <w:t>8.</w:t>
        </w:r>
        <w:r w:rsidRPr="00DC69AB">
          <w:rPr>
            <w:rFonts w:ascii="Calibri" w:hAnsi="Calibri"/>
            <w:sz w:val="22"/>
            <w:szCs w:val="22"/>
            <w:lang w:val="fr-FR" w:eastAsia="fr-FR"/>
          </w:rPr>
          <w:tab/>
        </w:r>
        <w:r w:rsidRPr="002A199C">
          <w:rPr>
            <w:rStyle w:val="Hyperlink"/>
          </w:rPr>
          <w:t>Autorité du membre responsable</w:t>
        </w:r>
        <w:r>
          <w:rPr>
            <w:webHidden/>
          </w:rPr>
          <w:tab/>
        </w:r>
        <w:r>
          <w:rPr>
            <w:webHidden/>
          </w:rPr>
          <w:fldChar w:fldCharType="begin"/>
        </w:r>
        <w:r>
          <w:rPr>
            <w:webHidden/>
          </w:rPr>
          <w:instrText xml:space="preserve"> PAGEREF _Toc378755017 \h </w:instrText>
        </w:r>
        <w:r>
          <w:rPr>
            <w:webHidden/>
          </w:rPr>
        </w:r>
        <w:r>
          <w:rPr>
            <w:webHidden/>
          </w:rPr>
          <w:fldChar w:fldCharType="separate"/>
        </w:r>
        <w:r>
          <w:rPr>
            <w:webHidden/>
          </w:rPr>
          <w:t>75</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18" w:history="1">
        <w:r w:rsidRPr="002A199C">
          <w:rPr>
            <w:rStyle w:val="Hyperlink"/>
          </w:rPr>
          <w:t>9.</w:t>
        </w:r>
        <w:r w:rsidRPr="00DC69AB">
          <w:rPr>
            <w:rFonts w:ascii="Calibri" w:hAnsi="Calibri"/>
            <w:sz w:val="22"/>
            <w:szCs w:val="22"/>
            <w:lang w:val="fr-FR" w:eastAsia="fr-FR"/>
          </w:rPr>
          <w:tab/>
        </w:r>
        <w:r w:rsidRPr="002A199C">
          <w:rPr>
            <w:rStyle w:val="Hyperlink"/>
          </w:rPr>
          <w:t>Représentants habilités</w:t>
        </w:r>
        <w:r>
          <w:rPr>
            <w:webHidden/>
          </w:rPr>
          <w:tab/>
        </w:r>
        <w:r>
          <w:rPr>
            <w:webHidden/>
          </w:rPr>
          <w:fldChar w:fldCharType="begin"/>
        </w:r>
        <w:r>
          <w:rPr>
            <w:webHidden/>
          </w:rPr>
          <w:instrText xml:space="preserve"> PAGEREF _Toc378755018 \h </w:instrText>
        </w:r>
        <w:r>
          <w:rPr>
            <w:webHidden/>
          </w:rPr>
        </w:r>
        <w:r>
          <w:rPr>
            <w:webHidden/>
          </w:rPr>
          <w:fldChar w:fldCharType="separate"/>
        </w:r>
        <w:r>
          <w:rPr>
            <w:webHidden/>
          </w:rPr>
          <w:t>75</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19" w:history="1">
        <w:r w:rsidRPr="002A199C">
          <w:rPr>
            <w:rStyle w:val="Hyperlink"/>
          </w:rPr>
          <w:t>10.</w:t>
        </w:r>
        <w:r w:rsidRPr="00DC69AB">
          <w:rPr>
            <w:rFonts w:ascii="Calibri" w:hAnsi="Calibri"/>
            <w:sz w:val="22"/>
            <w:szCs w:val="22"/>
            <w:lang w:val="fr-FR" w:eastAsia="fr-FR"/>
          </w:rPr>
          <w:tab/>
        </w:r>
        <w:r w:rsidRPr="002A199C">
          <w:rPr>
            <w:rStyle w:val="Hyperlink"/>
          </w:rPr>
          <w:t>Corruption et pratiques frauduleuses</w:t>
        </w:r>
        <w:r>
          <w:rPr>
            <w:webHidden/>
          </w:rPr>
          <w:tab/>
        </w:r>
        <w:r>
          <w:rPr>
            <w:webHidden/>
          </w:rPr>
          <w:fldChar w:fldCharType="begin"/>
        </w:r>
        <w:r>
          <w:rPr>
            <w:webHidden/>
          </w:rPr>
          <w:instrText xml:space="preserve"> PAGEREF _Toc378755019 \h </w:instrText>
        </w:r>
        <w:r>
          <w:rPr>
            <w:webHidden/>
          </w:rPr>
        </w:r>
        <w:r>
          <w:rPr>
            <w:webHidden/>
          </w:rPr>
          <w:fldChar w:fldCharType="separate"/>
        </w:r>
        <w:r>
          <w:rPr>
            <w:webHidden/>
          </w:rPr>
          <w:t>75</w:t>
        </w:r>
        <w:r>
          <w:rPr>
            <w:webHidden/>
          </w:rPr>
          <w:fldChar w:fldCharType="end"/>
        </w:r>
      </w:hyperlink>
    </w:p>
    <w:p w:rsidR="00556822" w:rsidRPr="00DC69AB" w:rsidRDefault="00556822">
      <w:pPr>
        <w:pStyle w:val="TOC2"/>
        <w:rPr>
          <w:rFonts w:ascii="Calibri" w:hAnsi="Calibri"/>
          <w:sz w:val="22"/>
          <w:szCs w:val="22"/>
          <w:lang w:val="fr-FR" w:eastAsia="fr-FR"/>
        </w:rPr>
      </w:pPr>
      <w:hyperlink w:anchor="_Toc378755020" w:history="1">
        <w:r w:rsidRPr="002A199C">
          <w:rPr>
            <w:rStyle w:val="Hyperlink"/>
          </w:rPr>
          <w:t>B.  Commencement, Exécution, Modification et résiliation du Contrat</w:t>
        </w:r>
        <w:r>
          <w:rPr>
            <w:webHidden/>
          </w:rPr>
          <w:tab/>
        </w:r>
        <w:r>
          <w:rPr>
            <w:webHidden/>
          </w:rPr>
          <w:fldChar w:fldCharType="begin"/>
        </w:r>
        <w:r>
          <w:rPr>
            <w:webHidden/>
          </w:rPr>
          <w:instrText xml:space="preserve"> PAGEREF _Toc378755020 \h </w:instrText>
        </w:r>
        <w:r>
          <w:rPr>
            <w:webHidden/>
          </w:rPr>
        </w:r>
        <w:r>
          <w:rPr>
            <w:webHidden/>
          </w:rPr>
          <w:fldChar w:fldCharType="separate"/>
        </w:r>
        <w:r>
          <w:rPr>
            <w:webHidden/>
          </w:rPr>
          <w:t>76</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21" w:history="1">
        <w:r w:rsidRPr="002A199C">
          <w:rPr>
            <w:rStyle w:val="Hyperlink"/>
          </w:rPr>
          <w:t>11.</w:t>
        </w:r>
        <w:r w:rsidRPr="00DC69AB">
          <w:rPr>
            <w:rFonts w:ascii="Calibri" w:hAnsi="Calibri"/>
            <w:sz w:val="22"/>
            <w:szCs w:val="22"/>
            <w:lang w:val="fr-FR" w:eastAsia="fr-FR"/>
          </w:rPr>
          <w:tab/>
        </w:r>
        <w:r w:rsidRPr="002A199C">
          <w:rPr>
            <w:rStyle w:val="Hyperlink"/>
          </w:rPr>
          <w:t>Entrée en vigueur du Contrat</w:t>
        </w:r>
        <w:r>
          <w:rPr>
            <w:webHidden/>
          </w:rPr>
          <w:tab/>
        </w:r>
        <w:r>
          <w:rPr>
            <w:webHidden/>
          </w:rPr>
          <w:fldChar w:fldCharType="begin"/>
        </w:r>
        <w:r>
          <w:rPr>
            <w:webHidden/>
          </w:rPr>
          <w:instrText xml:space="preserve"> PAGEREF _Toc378755021 \h </w:instrText>
        </w:r>
        <w:r>
          <w:rPr>
            <w:webHidden/>
          </w:rPr>
        </w:r>
        <w:r>
          <w:rPr>
            <w:webHidden/>
          </w:rPr>
          <w:fldChar w:fldCharType="separate"/>
        </w:r>
        <w:r>
          <w:rPr>
            <w:webHidden/>
          </w:rPr>
          <w:t>76</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22" w:history="1">
        <w:r w:rsidRPr="002A199C">
          <w:rPr>
            <w:rStyle w:val="Hyperlink"/>
          </w:rPr>
          <w:t>12.</w:t>
        </w:r>
        <w:r w:rsidRPr="00DC69AB">
          <w:rPr>
            <w:rFonts w:ascii="Calibri" w:hAnsi="Calibri"/>
            <w:sz w:val="22"/>
            <w:szCs w:val="22"/>
            <w:lang w:val="fr-FR" w:eastAsia="fr-FR"/>
          </w:rPr>
          <w:tab/>
        </w:r>
        <w:r w:rsidRPr="002A199C">
          <w:rPr>
            <w:rStyle w:val="Hyperlink"/>
          </w:rPr>
          <w:t>Résiliation du Contrat par défaut d’entrée en vigueur</w:t>
        </w:r>
        <w:r>
          <w:rPr>
            <w:webHidden/>
          </w:rPr>
          <w:tab/>
        </w:r>
        <w:r>
          <w:rPr>
            <w:webHidden/>
          </w:rPr>
          <w:fldChar w:fldCharType="begin"/>
        </w:r>
        <w:r>
          <w:rPr>
            <w:webHidden/>
          </w:rPr>
          <w:instrText xml:space="preserve"> PAGEREF _Toc378755022 \h </w:instrText>
        </w:r>
        <w:r>
          <w:rPr>
            <w:webHidden/>
          </w:rPr>
        </w:r>
        <w:r>
          <w:rPr>
            <w:webHidden/>
          </w:rPr>
          <w:fldChar w:fldCharType="separate"/>
        </w:r>
        <w:r>
          <w:rPr>
            <w:webHidden/>
          </w:rPr>
          <w:t>76</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23" w:history="1">
        <w:r w:rsidRPr="002A199C">
          <w:rPr>
            <w:rStyle w:val="Hyperlink"/>
          </w:rPr>
          <w:t>13.</w:t>
        </w:r>
        <w:r w:rsidRPr="00DC69AB">
          <w:rPr>
            <w:rFonts w:ascii="Calibri" w:hAnsi="Calibri"/>
            <w:sz w:val="22"/>
            <w:szCs w:val="22"/>
            <w:lang w:val="fr-FR" w:eastAsia="fr-FR"/>
          </w:rPr>
          <w:tab/>
        </w:r>
        <w:r w:rsidRPr="002A199C">
          <w:rPr>
            <w:rStyle w:val="Hyperlink"/>
          </w:rPr>
          <w:t>Commencement des Services</w:t>
        </w:r>
        <w:r>
          <w:rPr>
            <w:webHidden/>
          </w:rPr>
          <w:tab/>
        </w:r>
        <w:r>
          <w:rPr>
            <w:webHidden/>
          </w:rPr>
          <w:fldChar w:fldCharType="begin"/>
        </w:r>
        <w:r>
          <w:rPr>
            <w:webHidden/>
          </w:rPr>
          <w:instrText xml:space="preserve"> PAGEREF _Toc378755023 \h </w:instrText>
        </w:r>
        <w:r>
          <w:rPr>
            <w:webHidden/>
          </w:rPr>
        </w:r>
        <w:r>
          <w:rPr>
            <w:webHidden/>
          </w:rPr>
          <w:fldChar w:fldCharType="separate"/>
        </w:r>
        <w:r>
          <w:rPr>
            <w:webHidden/>
          </w:rPr>
          <w:t>76</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24" w:history="1">
        <w:r w:rsidRPr="002A199C">
          <w:rPr>
            <w:rStyle w:val="Hyperlink"/>
          </w:rPr>
          <w:t>14.</w:t>
        </w:r>
        <w:r w:rsidRPr="00DC69AB">
          <w:rPr>
            <w:rFonts w:ascii="Calibri" w:hAnsi="Calibri"/>
            <w:sz w:val="22"/>
            <w:szCs w:val="22"/>
            <w:lang w:val="fr-FR" w:eastAsia="fr-FR"/>
          </w:rPr>
          <w:tab/>
        </w:r>
        <w:r w:rsidRPr="002A199C">
          <w:rPr>
            <w:rStyle w:val="Hyperlink"/>
          </w:rPr>
          <w:t>Achèvement du Contrat</w:t>
        </w:r>
        <w:r>
          <w:rPr>
            <w:webHidden/>
          </w:rPr>
          <w:tab/>
        </w:r>
        <w:r>
          <w:rPr>
            <w:webHidden/>
          </w:rPr>
          <w:fldChar w:fldCharType="begin"/>
        </w:r>
        <w:r>
          <w:rPr>
            <w:webHidden/>
          </w:rPr>
          <w:instrText xml:space="preserve"> PAGEREF _Toc378755024 \h </w:instrText>
        </w:r>
        <w:r>
          <w:rPr>
            <w:webHidden/>
          </w:rPr>
        </w:r>
        <w:r>
          <w:rPr>
            <w:webHidden/>
          </w:rPr>
          <w:fldChar w:fldCharType="separate"/>
        </w:r>
        <w:r>
          <w:rPr>
            <w:webHidden/>
          </w:rPr>
          <w:t>76</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25" w:history="1">
        <w:r w:rsidRPr="002A199C">
          <w:rPr>
            <w:rStyle w:val="Hyperlink"/>
          </w:rPr>
          <w:t>15.</w:t>
        </w:r>
        <w:r w:rsidRPr="00DC69AB">
          <w:rPr>
            <w:rFonts w:ascii="Calibri" w:hAnsi="Calibri"/>
            <w:sz w:val="22"/>
            <w:szCs w:val="22"/>
            <w:lang w:val="fr-FR" w:eastAsia="fr-FR"/>
          </w:rPr>
          <w:tab/>
        </w:r>
        <w:r w:rsidRPr="002A199C">
          <w:rPr>
            <w:rStyle w:val="Hyperlink"/>
          </w:rPr>
          <w:t>Contrat formant un tout</w:t>
        </w:r>
        <w:r>
          <w:rPr>
            <w:webHidden/>
          </w:rPr>
          <w:tab/>
        </w:r>
        <w:r>
          <w:rPr>
            <w:webHidden/>
          </w:rPr>
          <w:fldChar w:fldCharType="begin"/>
        </w:r>
        <w:r>
          <w:rPr>
            <w:webHidden/>
          </w:rPr>
          <w:instrText xml:space="preserve"> PAGEREF _Toc378755025 \h </w:instrText>
        </w:r>
        <w:r>
          <w:rPr>
            <w:webHidden/>
          </w:rPr>
        </w:r>
        <w:r>
          <w:rPr>
            <w:webHidden/>
          </w:rPr>
          <w:fldChar w:fldCharType="separate"/>
        </w:r>
        <w:r>
          <w:rPr>
            <w:webHidden/>
          </w:rPr>
          <w:t>76</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26" w:history="1">
        <w:r w:rsidRPr="002A199C">
          <w:rPr>
            <w:rStyle w:val="Hyperlink"/>
          </w:rPr>
          <w:t>17.</w:t>
        </w:r>
        <w:r w:rsidRPr="00DC69AB">
          <w:rPr>
            <w:rFonts w:ascii="Calibri" w:hAnsi="Calibri"/>
            <w:sz w:val="22"/>
            <w:szCs w:val="22"/>
            <w:lang w:val="fr-FR" w:eastAsia="fr-FR"/>
          </w:rPr>
          <w:tab/>
        </w:r>
        <w:r w:rsidRPr="002A199C">
          <w:rPr>
            <w:rStyle w:val="Hyperlink"/>
          </w:rPr>
          <w:t>Force Majeure</w:t>
        </w:r>
        <w:r>
          <w:rPr>
            <w:webHidden/>
          </w:rPr>
          <w:tab/>
        </w:r>
        <w:r>
          <w:rPr>
            <w:webHidden/>
          </w:rPr>
          <w:fldChar w:fldCharType="begin"/>
        </w:r>
        <w:r>
          <w:rPr>
            <w:webHidden/>
          </w:rPr>
          <w:instrText xml:space="preserve"> PAGEREF _Toc378755026 \h </w:instrText>
        </w:r>
        <w:r>
          <w:rPr>
            <w:webHidden/>
          </w:rPr>
        </w:r>
        <w:r>
          <w:rPr>
            <w:webHidden/>
          </w:rPr>
          <w:fldChar w:fldCharType="separate"/>
        </w:r>
        <w:r>
          <w:rPr>
            <w:webHidden/>
          </w:rPr>
          <w:t>77</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27" w:history="1">
        <w:r w:rsidRPr="002A199C">
          <w:rPr>
            <w:rStyle w:val="Hyperlink"/>
          </w:rPr>
          <w:t>18.</w:t>
        </w:r>
        <w:r w:rsidRPr="00DC69AB">
          <w:rPr>
            <w:rFonts w:ascii="Calibri" w:hAnsi="Calibri"/>
            <w:sz w:val="22"/>
            <w:szCs w:val="22"/>
            <w:lang w:val="fr-FR" w:eastAsia="fr-FR"/>
          </w:rPr>
          <w:tab/>
        </w:r>
        <w:r w:rsidRPr="002A199C">
          <w:rPr>
            <w:rStyle w:val="Hyperlink"/>
          </w:rPr>
          <w:t>Suspension</w:t>
        </w:r>
        <w:r>
          <w:rPr>
            <w:webHidden/>
          </w:rPr>
          <w:tab/>
        </w:r>
        <w:r>
          <w:rPr>
            <w:webHidden/>
          </w:rPr>
          <w:fldChar w:fldCharType="begin"/>
        </w:r>
        <w:r>
          <w:rPr>
            <w:webHidden/>
          </w:rPr>
          <w:instrText xml:space="preserve"> PAGEREF _Toc378755027 \h </w:instrText>
        </w:r>
        <w:r>
          <w:rPr>
            <w:webHidden/>
          </w:rPr>
        </w:r>
        <w:r>
          <w:rPr>
            <w:webHidden/>
          </w:rPr>
          <w:fldChar w:fldCharType="separate"/>
        </w:r>
        <w:r>
          <w:rPr>
            <w:webHidden/>
          </w:rPr>
          <w:t>78</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28" w:history="1">
        <w:r w:rsidRPr="002A199C">
          <w:rPr>
            <w:rStyle w:val="Hyperlink"/>
          </w:rPr>
          <w:t>19.</w:t>
        </w:r>
        <w:r w:rsidRPr="00DC69AB">
          <w:rPr>
            <w:rFonts w:ascii="Calibri" w:hAnsi="Calibri"/>
            <w:sz w:val="22"/>
            <w:szCs w:val="22"/>
            <w:lang w:val="fr-FR" w:eastAsia="fr-FR"/>
          </w:rPr>
          <w:tab/>
        </w:r>
        <w:r w:rsidRPr="002A199C">
          <w:rPr>
            <w:rStyle w:val="Hyperlink"/>
          </w:rPr>
          <w:t>Résiliation</w:t>
        </w:r>
        <w:r>
          <w:rPr>
            <w:webHidden/>
          </w:rPr>
          <w:tab/>
        </w:r>
        <w:r>
          <w:rPr>
            <w:webHidden/>
          </w:rPr>
          <w:fldChar w:fldCharType="begin"/>
        </w:r>
        <w:r>
          <w:rPr>
            <w:webHidden/>
          </w:rPr>
          <w:instrText xml:space="preserve"> PAGEREF _Toc378755028 \h </w:instrText>
        </w:r>
        <w:r>
          <w:rPr>
            <w:webHidden/>
          </w:rPr>
        </w:r>
        <w:r>
          <w:rPr>
            <w:webHidden/>
          </w:rPr>
          <w:fldChar w:fldCharType="separate"/>
        </w:r>
        <w:r>
          <w:rPr>
            <w:webHidden/>
          </w:rPr>
          <w:t>78</w:t>
        </w:r>
        <w:r>
          <w:rPr>
            <w:webHidden/>
          </w:rPr>
          <w:fldChar w:fldCharType="end"/>
        </w:r>
      </w:hyperlink>
    </w:p>
    <w:p w:rsidR="00556822" w:rsidRPr="00DC69AB" w:rsidRDefault="00556822">
      <w:pPr>
        <w:pStyle w:val="TOC2"/>
        <w:rPr>
          <w:rFonts w:ascii="Calibri" w:hAnsi="Calibri"/>
          <w:sz w:val="22"/>
          <w:szCs w:val="22"/>
          <w:lang w:val="fr-FR" w:eastAsia="fr-FR"/>
        </w:rPr>
      </w:pPr>
      <w:hyperlink w:anchor="_Toc378755029" w:history="1">
        <w:r w:rsidRPr="002A199C">
          <w:rPr>
            <w:rStyle w:val="Hyperlink"/>
          </w:rPr>
          <w:t>C.  Obligations du Consultant</w:t>
        </w:r>
        <w:r>
          <w:rPr>
            <w:webHidden/>
          </w:rPr>
          <w:tab/>
        </w:r>
        <w:r>
          <w:rPr>
            <w:webHidden/>
          </w:rPr>
          <w:fldChar w:fldCharType="begin"/>
        </w:r>
        <w:r>
          <w:rPr>
            <w:webHidden/>
          </w:rPr>
          <w:instrText xml:space="preserve"> PAGEREF _Toc378755029 \h </w:instrText>
        </w:r>
        <w:r>
          <w:rPr>
            <w:webHidden/>
          </w:rPr>
        </w:r>
        <w:r>
          <w:rPr>
            <w:webHidden/>
          </w:rPr>
          <w:fldChar w:fldCharType="separate"/>
        </w:r>
        <w:r>
          <w:rPr>
            <w:webHidden/>
          </w:rPr>
          <w:t>81</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30" w:history="1">
        <w:r w:rsidRPr="002A199C">
          <w:rPr>
            <w:rStyle w:val="Hyperlink"/>
          </w:rPr>
          <w:t>20.</w:t>
        </w:r>
        <w:r w:rsidRPr="00DC69AB">
          <w:rPr>
            <w:rFonts w:ascii="Calibri" w:hAnsi="Calibri"/>
            <w:sz w:val="22"/>
            <w:szCs w:val="22"/>
            <w:lang w:val="fr-FR" w:eastAsia="fr-FR"/>
          </w:rPr>
          <w:tab/>
        </w:r>
        <w:r w:rsidRPr="002A199C">
          <w:rPr>
            <w:rStyle w:val="Hyperlink"/>
          </w:rPr>
          <w:t>Dispositions générales</w:t>
        </w:r>
        <w:r>
          <w:rPr>
            <w:webHidden/>
          </w:rPr>
          <w:tab/>
        </w:r>
        <w:r>
          <w:rPr>
            <w:webHidden/>
          </w:rPr>
          <w:fldChar w:fldCharType="begin"/>
        </w:r>
        <w:r>
          <w:rPr>
            <w:webHidden/>
          </w:rPr>
          <w:instrText xml:space="preserve"> PAGEREF _Toc378755030 \h </w:instrText>
        </w:r>
        <w:r>
          <w:rPr>
            <w:webHidden/>
          </w:rPr>
        </w:r>
        <w:r>
          <w:rPr>
            <w:webHidden/>
          </w:rPr>
          <w:fldChar w:fldCharType="separate"/>
        </w:r>
        <w:r>
          <w:rPr>
            <w:webHidden/>
          </w:rPr>
          <w:t>81</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31" w:history="1">
        <w:r w:rsidRPr="002A199C">
          <w:rPr>
            <w:rStyle w:val="Hyperlink"/>
          </w:rPr>
          <w:t>21.</w:t>
        </w:r>
        <w:r w:rsidRPr="00DC69AB">
          <w:rPr>
            <w:rFonts w:ascii="Calibri" w:hAnsi="Calibri"/>
            <w:sz w:val="22"/>
            <w:szCs w:val="22"/>
            <w:lang w:val="fr-FR" w:eastAsia="fr-FR"/>
          </w:rPr>
          <w:tab/>
        </w:r>
        <w:r w:rsidRPr="002A199C">
          <w:rPr>
            <w:rStyle w:val="Hyperlink"/>
          </w:rPr>
          <w:t>Conflits d’intérêts</w:t>
        </w:r>
        <w:r>
          <w:rPr>
            <w:webHidden/>
          </w:rPr>
          <w:tab/>
        </w:r>
        <w:r>
          <w:rPr>
            <w:webHidden/>
          </w:rPr>
          <w:fldChar w:fldCharType="begin"/>
        </w:r>
        <w:r>
          <w:rPr>
            <w:webHidden/>
          </w:rPr>
          <w:instrText xml:space="preserve"> PAGEREF _Toc378755031 \h </w:instrText>
        </w:r>
        <w:r>
          <w:rPr>
            <w:webHidden/>
          </w:rPr>
        </w:r>
        <w:r>
          <w:rPr>
            <w:webHidden/>
          </w:rPr>
          <w:fldChar w:fldCharType="separate"/>
        </w:r>
        <w:r>
          <w:rPr>
            <w:webHidden/>
          </w:rPr>
          <w:t>82</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32" w:history="1">
        <w:r w:rsidRPr="002A199C">
          <w:rPr>
            <w:rStyle w:val="Hyperlink"/>
          </w:rPr>
          <w:t>22.</w:t>
        </w:r>
        <w:r w:rsidRPr="00DC69AB">
          <w:rPr>
            <w:rFonts w:ascii="Calibri" w:hAnsi="Calibri"/>
            <w:sz w:val="22"/>
            <w:szCs w:val="22"/>
            <w:lang w:val="fr-FR" w:eastAsia="fr-FR"/>
          </w:rPr>
          <w:tab/>
        </w:r>
        <w:r w:rsidRPr="002A199C">
          <w:rPr>
            <w:rStyle w:val="Hyperlink"/>
          </w:rPr>
          <w:t>Obligation de réserve</w:t>
        </w:r>
        <w:r>
          <w:rPr>
            <w:webHidden/>
          </w:rPr>
          <w:tab/>
        </w:r>
        <w:r>
          <w:rPr>
            <w:webHidden/>
          </w:rPr>
          <w:fldChar w:fldCharType="begin"/>
        </w:r>
        <w:r>
          <w:rPr>
            <w:webHidden/>
          </w:rPr>
          <w:instrText xml:space="preserve"> PAGEREF _Toc378755032 \h </w:instrText>
        </w:r>
        <w:r>
          <w:rPr>
            <w:webHidden/>
          </w:rPr>
        </w:r>
        <w:r>
          <w:rPr>
            <w:webHidden/>
          </w:rPr>
          <w:fldChar w:fldCharType="separate"/>
        </w:r>
        <w:r>
          <w:rPr>
            <w:webHidden/>
          </w:rPr>
          <w:t>83</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33" w:history="1">
        <w:r w:rsidRPr="002A199C">
          <w:rPr>
            <w:rStyle w:val="Hyperlink"/>
          </w:rPr>
          <w:t>23.</w:t>
        </w:r>
        <w:r w:rsidRPr="00DC69AB">
          <w:rPr>
            <w:rFonts w:ascii="Calibri" w:hAnsi="Calibri"/>
            <w:sz w:val="22"/>
            <w:szCs w:val="22"/>
            <w:lang w:val="fr-FR" w:eastAsia="fr-FR"/>
          </w:rPr>
          <w:tab/>
        </w:r>
        <w:r w:rsidRPr="002A199C">
          <w:rPr>
            <w:rStyle w:val="Hyperlink"/>
          </w:rPr>
          <w:t>Responsabilité du Consultant</w:t>
        </w:r>
        <w:r>
          <w:rPr>
            <w:webHidden/>
          </w:rPr>
          <w:tab/>
        </w:r>
        <w:r>
          <w:rPr>
            <w:webHidden/>
          </w:rPr>
          <w:fldChar w:fldCharType="begin"/>
        </w:r>
        <w:r>
          <w:rPr>
            <w:webHidden/>
          </w:rPr>
          <w:instrText xml:space="preserve"> PAGEREF _Toc378755033 \h </w:instrText>
        </w:r>
        <w:r>
          <w:rPr>
            <w:webHidden/>
          </w:rPr>
        </w:r>
        <w:r>
          <w:rPr>
            <w:webHidden/>
          </w:rPr>
          <w:fldChar w:fldCharType="separate"/>
        </w:r>
        <w:r>
          <w:rPr>
            <w:webHidden/>
          </w:rPr>
          <w:t>83</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34" w:history="1">
        <w:r w:rsidRPr="002A199C">
          <w:rPr>
            <w:rStyle w:val="Hyperlink"/>
          </w:rPr>
          <w:t>24.</w:t>
        </w:r>
        <w:r w:rsidRPr="00DC69AB">
          <w:rPr>
            <w:rFonts w:ascii="Calibri" w:hAnsi="Calibri"/>
            <w:sz w:val="22"/>
            <w:szCs w:val="22"/>
            <w:lang w:val="fr-FR" w:eastAsia="fr-FR"/>
          </w:rPr>
          <w:tab/>
        </w:r>
        <w:r w:rsidRPr="002A199C">
          <w:rPr>
            <w:rStyle w:val="Hyperlink"/>
          </w:rPr>
          <w:t>Assurance à la charge du  Consultant</w:t>
        </w:r>
        <w:r>
          <w:rPr>
            <w:webHidden/>
          </w:rPr>
          <w:tab/>
        </w:r>
        <w:r>
          <w:rPr>
            <w:webHidden/>
          </w:rPr>
          <w:fldChar w:fldCharType="begin"/>
        </w:r>
        <w:r>
          <w:rPr>
            <w:webHidden/>
          </w:rPr>
          <w:instrText xml:space="preserve"> PAGEREF _Toc378755034 \h </w:instrText>
        </w:r>
        <w:r>
          <w:rPr>
            <w:webHidden/>
          </w:rPr>
        </w:r>
        <w:r>
          <w:rPr>
            <w:webHidden/>
          </w:rPr>
          <w:fldChar w:fldCharType="separate"/>
        </w:r>
        <w:r>
          <w:rPr>
            <w:webHidden/>
          </w:rPr>
          <w:t>83</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35" w:history="1">
        <w:r w:rsidRPr="002A199C">
          <w:rPr>
            <w:rStyle w:val="Hyperlink"/>
          </w:rPr>
          <w:t>25.</w:t>
        </w:r>
        <w:r w:rsidRPr="00DC69AB">
          <w:rPr>
            <w:rFonts w:ascii="Calibri" w:hAnsi="Calibri"/>
            <w:sz w:val="22"/>
            <w:szCs w:val="22"/>
            <w:lang w:val="fr-FR" w:eastAsia="fr-FR"/>
          </w:rPr>
          <w:tab/>
        </w:r>
        <w:r w:rsidRPr="002A199C">
          <w:rPr>
            <w:rStyle w:val="Hyperlink"/>
          </w:rPr>
          <w:t>Comptabilité, inspection et audits</w:t>
        </w:r>
        <w:r>
          <w:rPr>
            <w:webHidden/>
          </w:rPr>
          <w:tab/>
        </w:r>
        <w:r>
          <w:rPr>
            <w:webHidden/>
          </w:rPr>
          <w:fldChar w:fldCharType="begin"/>
        </w:r>
        <w:r>
          <w:rPr>
            <w:webHidden/>
          </w:rPr>
          <w:instrText xml:space="preserve"> PAGEREF _Toc378755035 \h </w:instrText>
        </w:r>
        <w:r>
          <w:rPr>
            <w:webHidden/>
          </w:rPr>
        </w:r>
        <w:r>
          <w:rPr>
            <w:webHidden/>
          </w:rPr>
          <w:fldChar w:fldCharType="separate"/>
        </w:r>
        <w:r>
          <w:rPr>
            <w:webHidden/>
          </w:rPr>
          <w:t>83</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36" w:history="1">
        <w:r w:rsidRPr="002A199C">
          <w:rPr>
            <w:rStyle w:val="Hyperlink"/>
          </w:rPr>
          <w:t>26.</w:t>
        </w:r>
        <w:r w:rsidRPr="00DC69AB">
          <w:rPr>
            <w:rFonts w:ascii="Calibri" w:hAnsi="Calibri"/>
            <w:sz w:val="22"/>
            <w:szCs w:val="22"/>
            <w:lang w:val="fr-FR" w:eastAsia="fr-FR"/>
          </w:rPr>
          <w:tab/>
        </w:r>
        <w:r w:rsidRPr="002A199C">
          <w:rPr>
            <w:rStyle w:val="Hyperlink"/>
          </w:rPr>
          <w:t>Obligations en matière de rapports</w:t>
        </w:r>
        <w:r>
          <w:rPr>
            <w:webHidden/>
          </w:rPr>
          <w:tab/>
        </w:r>
        <w:r>
          <w:rPr>
            <w:webHidden/>
          </w:rPr>
          <w:fldChar w:fldCharType="begin"/>
        </w:r>
        <w:r>
          <w:rPr>
            <w:webHidden/>
          </w:rPr>
          <w:instrText xml:space="preserve"> PAGEREF _Toc378755036 \h </w:instrText>
        </w:r>
        <w:r>
          <w:rPr>
            <w:webHidden/>
          </w:rPr>
        </w:r>
        <w:r>
          <w:rPr>
            <w:webHidden/>
          </w:rPr>
          <w:fldChar w:fldCharType="separate"/>
        </w:r>
        <w:r>
          <w:rPr>
            <w:webHidden/>
          </w:rPr>
          <w:t>83</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37" w:history="1">
        <w:r w:rsidRPr="002A199C">
          <w:rPr>
            <w:rStyle w:val="Hyperlink"/>
          </w:rPr>
          <w:t>27.</w:t>
        </w:r>
        <w:r w:rsidRPr="00DC69AB">
          <w:rPr>
            <w:rFonts w:ascii="Calibri" w:hAnsi="Calibri"/>
            <w:sz w:val="22"/>
            <w:szCs w:val="22"/>
            <w:lang w:val="fr-FR" w:eastAsia="fr-FR"/>
          </w:rPr>
          <w:tab/>
        </w:r>
        <w:r w:rsidRPr="002A199C">
          <w:rPr>
            <w:rStyle w:val="Hyperlink"/>
          </w:rPr>
          <w:t>Droits de propriété du Client sur les rapports et archives</w:t>
        </w:r>
        <w:r>
          <w:rPr>
            <w:webHidden/>
          </w:rPr>
          <w:tab/>
        </w:r>
        <w:r>
          <w:rPr>
            <w:webHidden/>
          </w:rPr>
          <w:fldChar w:fldCharType="begin"/>
        </w:r>
        <w:r>
          <w:rPr>
            <w:webHidden/>
          </w:rPr>
          <w:instrText xml:space="preserve"> PAGEREF _Toc378755037 \h </w:instrText>
        </w:r>
        <w:r>
          <w:rPr>
            <w:webHidden/>
          </w:rPr>
        </w:r>
        <w:r>
          <w:rPr>
            <w:webHidden/>
          </w:rPr>
          <w:fldChar w:fldCharType="separate"/>
        </w:r>
        <w:r>
          <w:rPr>
            <w:webHidden/>
          </w:rPr>
          <w:t>83</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38" w:history="1">
        <w:r w:rsidRPr="002A199C">
          <w:rPr>
            <w:rStyle w:val="Hyperlink"/>
            <w:spacing w:val="-20"/>
          </w:rPr>
          <w:t>28.</w:t>
        </w:r>
        <w:r w:rsidRPr="00DC69AB">
          <w:rPr>
            <w:rFonts w:ascii="Calibri" w:hAnsi="Calibri"/>
            <w:sz w:val="22"/>
            <w:szCs w:val="22"/>
            <w:lang w:val="fr-FR" w:eastAsia="fr-FR"/>
          </w:rPr>
          <w:tab/>
        </w:r>
        <w:r w:rsidRPr="002A199C">
          <w:rPr>
            <w:rStyle w:val="Hyperlink"/>
          </w:rPr>
          <w:t>Equipements, véhicules et fournitures</w:t>
        </w:r>
        <w:r>
          <w:rPr>
            <w:webHidden/>
          </w:rPr>
          <w:tab/>
        </w:r>
        <w:r>
          <w:rPr>
            <w:webHidden/>
          </w:rPr>
          <w:fldChar w:fldCharType="begin"/>
        </w:r>
        <w:r>
          <w:rPr>
            <w:webHidden/>
          </w:rPr>
          <w:instrText xml:space="preserve"> PAGEREF _Toc378755038 \h </w:instrText>
        </w:r>
        <w:r>
          <w:rPr>
            <w:webHidden/>
          </w:rPr>
        </w:r>
        <w:r>
          <w:rPr>
            <w:webHidden/>
          </w:rPr>
          <w:fldChar w:fldCharType="separate"/>
        </w:r>
        <w:r>
          <w:rPr>
            <w:webHidden/>
          </w:rPr>
          <w:t>84</w:t>
        </w:r>
        <w:r>
          <w:rPr>
            <w:webHidden/>
          </w:rPr>
          <w:fldChar w:fldCharType="end"/>
        </w:r>
      </w:hyperlink>
    </w:p>
    <w:p w:rsidR="00556822" w:rsidRPr="00DC69AB" w:rsidRDefault="00556822">
      <w:pPr>
        <w:pStyle w:val="TOC2"/>
        <w:rPr>
          <w:rFonts w:ascii="Calibri" w:hAnsi="Calibri"/>
          <w:sz w:val="22"/>
          <w:szCs w:val="22"/>
          <w:lang w:val="fr-FR" w:eastAsia="fr-FR"/>
        </w:rPr>
      </w:pPr>
      <w:hyperlink w:anchor="_Toc378755039" w:history="1">
        <w:r w:rsidRPr="002A199C">
          <w:rPr>
            <w:rStyle w:val="Hyperlink"/>
          </w:rPr>
          <w:t>D.  Personnel du Consultant et Sous-traitants</w:t>
        </w:r>
        <w:r>
          <w:rPr>
            <w:webHidden/>
          </w:rPr>
          <w:tab/>
        </w:r>
        <w:r>
          <w:rPr>
            <w:webHidden/>
          </w:rPr>
          <w:fldChar w:fldCharType="begin"/>
        </w:r>
        <w:r>
          <w:rPr>
            <w:webHidden/>
          </w:rPr>
          <w:instrText xml:space="preserve"> PAGEREF _Toc378755039 \h </w:instrText>
        </w:r>
        <w:r>
          <w:rPr>
            <w:webHidden/>
          </w:rPr>
        </w:r>
        <w:r>
          <w:rPr>
            <w:webHidden/>
          </w:rPr>
          <w:fldChar w:fldCharType="separate"/>
        </w:r>
        <w:r>
          <w:rPr>
            <w:webHidden/>
          </w:rPr>
          <w:t>84</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40" w:history="1">
        <w:r w:rsidRPr="002A199C">
          <w:rPr>
            <w:rStyle w:val="Hyperlink"/>
          </w:rPr>
          <w:t>29.</w:t>
        </w:r>
        <w:r w:rsidRPr="00DC69AB">
          <w:rPr>
            <w:rFonts w:ascii="Calibri" w:hAnsi="Calibri"/>
            <w:sz w:val="22"/>
            <w:szCs w:val="22"/>
            <w:lang w:val="fr-FR" w:eastAsia="fr-FR"/>
          </w:rPr>
          <w:tab/>
        </w:r>
        <w:r w:rsidRPr="002A199C">
          <w:rPr>
            <w:rStyle w:val="Hyperlink"/>
          </w:rPr>
          <w:t>Description des Personnels clé</w:t>
        </w:r>
        <w:r>
          <w:rPr>
            <w:webHidden/>
          </w:rPr>
          <w:tab/>
        </w:r>
        <w:r>
          <w:rPr>
            <w:webHidden/>
          </w:rPr>
          <w:fldChar w:fldCharType="begin"/>
        </w:r>
        <w:r>
          <w:rPr>
            <w:webHidden/>
          </w:rPr>
          <w:instrText xml:space="preserve"> PAGEREF _Toc378755040 \h </w:instrText>
        </w:r>
        <w:r>
          <w:rPr>
            <w:webHidden/>
          </w:rPr>
        </w:r>
        <w:r>
          <w:rPr>
            <w:webHidden/>
          </w:rPr>
          <w:fldChar w:fldCharType="separate"/>
        </w:r>
        <w:r>
          <w:rPr>
            <w:webHidden/>
          </w:rPr>
          <w:t>84</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41" w:history="1">
        <w:r w:rsidRPr="002A199C">
          <w:rPr>
            <w:rStyle w:val="Hyperlink"/>
          </w:rPr>
          <w:t>30.</w:t>
        </w:r>
        <w:r w:rsidRPr="00DC69AB">
          <w:rPr>
            <w:rFonts w:ascii="Calibri" w:hAnsi="Calibri"/>
            <w:sz w:val="22"/>
            <w:szCs w:val="22"/>
            <w:lang w:val="fr-FR" w:eastAsia="fr-FR"/>
          </w:rPr>
          <w:tab/>
        </w:r>
        <w:r w:rsidRPr="002A199C">
          <w:rPr>
            <w:rStyle w:val="Hyperlink"/>
          </w:rPr>
          <w:t>Remplacement des Personnels clé</w:t>
        </w:r>
        <w:r>
          <w:rPr>
            <w:webHidden/>
          </w:rPr>
          <w:tab/>
        </w:r>
        <w:r>
          <w:rPr>
            <w:webHidden/>
          </w:rPr>
          <w:fldChar w:fldCharType="begin"/>
        </w:r>
        <w:r>
          <w:rPr>
            <w:webHidden/>
          </w:rPr>
          <w:instrText xml:space="preserve"> PAGEREF _Toc378755041 \h </w:instrText>
        </w:r>
        <w:r>
          <w:rPr>
            <w:webHidden/>
          </w:rPr>
        </w:r>
        <w:r>
          <w:rPr>
            <w:webHidden/>
          </w:rPr>
          <w:fldChar w:fldCharType="separate"/>
        </w:r>
        <w:r>
          <w:rPr>
            <w:webHidden/>
          </w:rPr>
          <w:t>85</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42" w:history="1">
        <w:r w:rsidRPr="002A199C">
          <w:rPr>
            <w:rStyle w:val="Hyperlink"/>
          </w:rPr>
          <w:t>31.</w:t>
        </w:r>
        <w:r w:rsidRPr="00DC69AB">
          <w:rPr>
            <w:rFonts w:ascii="Calibri" w:hAnsi="Calibri"/>
            <w:sz w:val="22"/>
            <w:szCs w:val="22"/>
            <w:lang w:val="fr-FR" w:eastAsia="fr-FR"/>
          </w:rPr>
          <w:tab/>
        </w:r>
        <w:r w:rsidRPr="002A199C">
          <w:rPr>
            <w:rStyle w:val="Hyperlink"/>
          </w:rPr>
          <w:t>Approbation pour Personnel clé supplémentaire</w:t>
        </w:r>
        <w:r>
          <w:rPr>
            <w:webHidden/>
          </w:rPr>
          <w:tab/>
        </w:r>
        <w:r>
          <w:rPr>
            <w:webHidden/>
          </w:rPr>
          <w:fldChar w:fldCharType="begin"/>
        </w:r>
        <w:r>
          <w:rPr>
            <w:webHidden/>
          </w:rPr>
          <w:instrText xml:space="preserve"> PAGEREF _Toc378755042 \h </w:instrText>
        </w:r>
        <w:r>
          <w:rPr>
            <w:webHidden/>
          </w:rPr>
        </w:r>
        <w:r>
          <w:rPr>
            <w:webHidden/>
          </w:rPr>
          <w:fldChar w:fldCharType="separate"/>
        </w:r>
        <w:r>
          <w:rPr>
            <w:webHidden/>
          </w:rPr>
          <w:t>85</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43" w:history="1">
        <w:r w:rsidRPr="002A199C">
          <w:rPr>
            <w:rStyle w:val="Hyperlink"/>
          </w:rPr>
          <w:t>32.</w:t>
        </w:r>
        <w:r w:rsidRPr="00DC69AB">
          <w:rPr>
            <w:rFonts w:ascii="Calibri" w:hAnsi="Calibri"/>
            <w:sz w:val="22"/>
            <w:szCs w:val="22"/>
            <w:lang w:val="fr-FR" w:eastAsia="fr-FR"/>
          </w:rPr>
          <w:tab/>
        </w:r>
        <w:r w:rsidRPr="002A199C">
          <w:rPr>
            <w:rStyle w:val="Hyperlink"/>
          </w:rPr>
          <w:t>Retrait de Personnel ou de Sous-traitant</w:t>
        </w:r>
        <w:r>
          <w:rPr>
            <w:webHidden/>
          </w:rPr>
          <w:tab/>
        </w:r>
        <w:r>
          <w:rPr>
            <w:webHidden/>
          </w:rPr>
          <w:fldChar w:fldCharType="begin"/>
        </w:r>
        <w:r>
          <w:rPr>
            <w:webHidden/>
          </w:rPr>
          <w:instrText xml:space="preserve"> PAGEREF _Toc378755043 \h </w:instrText>
        </w:r>
        <w:r>
          <w:rPr>
            <w:webHidden/>
          </w:rPr>
        </w:r>
        <w:r>
          <w:rPr>
            <w:webHidden/>
          </w:rPr>
          <w:fldChar w:fldCharType="separate"/>
        </w:r>
        <w:r>
          <w:rPr>
            <w:webHidden/>
          </w:rPr>
          <w:t>85</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44" w:history="1">
        <w:r w:rsidRPr="002A199C">
          <w:rPr>
            <w:rStyle w:val="Hyperlink"/>
          </w:rPr>
          <w:t>33.</w:t>
        </w:r>
        <w:r w:rsidRPr="00DC69AB">
          <w:rPr>
            <w:rFonts w:ascii="Calibri" w:hAnsi="Calibri"/>
            <w:sz w:val="22"/>
            <w:szCs w:val="22"/>
            <w:lang w:val="fr-FR" w:eastAsia="fr-FR"/>
          </w:rPr>
          <w:tab/>
        </w:r>
        <w:r w:rsidRPr="002A199C">
          <w:rPr>
            <w:rStyle w:val="Hyperlink"/>
          </w:rPr>
          <w:t>Remplacement/retrait de Personnel – conséquences sur les paiements</w:t>
        </w:r>
        <w:r>
          <w:rPr>
            <w:webHidden/>
          </w:rPr>
          <w:tab/>
        </w:r>
        <w:r>
          <w:rPr>
            <w:webHidden/>
          </w:rPr>
          <w:fldChar w:fldCharType="begin"/>
        </w:r>
        <w:r>
          <w:rPr>
            <w:webHidden/>
          </w:rPr>
          <w:instrText xml:space="preserve"> PAGEREF _Toc378755044 \h </w:instrText>
        </w:r>
        <w:r>
          <w:rPr>
            <w:webHidden/>
          </w:rPr>
        </w:r>
        <w:r>
          <w:rPr>
            <w:webHidden/>
          </w:rPr>
          <w:fldChar w:fldCharType="separate"/>
        </w:r>
        <w:r>
          <w:rPr>
            <w:webHidden/>
          </w:rPr>
          <w:t>86</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45" w:history="1">
        <w:r w:rsidRPr="002A199C">
          <w:rPr>
            <w:rStyle w:val="Hyperlink"/>
          </w:rPr>
          <w:t>34.</w:t>
        </w:r>
        <w:r w:rsidRPr="00DC69AB">
          <w:rPr>
            <w:rFonts w:ascii="Calibri" w:hAnsi="Calibri"/>
            <w:sz w:val="22"/>
            <w:szCs w:val="22"/>
            <w:lang w:val="fr-FR" w:eastAsia="fr-FR"/>
          </w:rPr>
          <w:tab/>
        </w:r>
        <w:r w:rsidRPr="002A199C">
          <w:rPr>
            <w:rStyle w:val="Hyperlink"/>
          </w:rPr>
          <w:t>Heures ouvrables, heures supplémentaires, congés, etc.</w:t>
        </w:r>
        <w:r>
          <w:rPr>
            <w:webHidden/>
          </w:rPr>
          <w:tab/>
        </w:r>
        <w:r>
          <w:rPr>
            <w:webHidden/>
          </w:rPr>
          <w:fldChar w:fldCharType="begin"/>
        </w:r>
        <w:r>
          <w:rPr>
            <w:webHidden/>
          </w:rPr>
          <w:instrText xml:space="preserve"> PAGEREF _Toc378755045 \h </w:instrText>
        </w:r>
        <w:r>
          <w:rPr>
            <w:webHidden/>
          </w:rPr>
        </w:r>
        <w:r>
          <w:rPr>
            <w:webHidden/>
          </w:rPr>
          <w:fldChar w:fldCharType="separate"/>
        </w:r>
        <w:r>
          <w:rPr>
            <w:webHidden/>
          </w:rPr>
          <w:t>86</w:t>
        </w:r>
        <w:r>
          <w:rPr>
            <w:webHidden/>
          </w:rPr>
          <w:fldChar w:fldCharType="end"/>
        </w:r>
      </w:hyperlink>
    </w:p>
    <w:p w:rsidR="00556822" w:rsidRPr="00DC69AB" w:rsidRDefault="00556822">
      <w:pPr>
        <w:pStyle w:val="TOC2"/>
        <w:rPr>
          <w:rFonts w:ascii="Calibri" w:hAnsi="Calibri"/>
          <w:sz w:val="22"/>
          <w:szCs w:val="22"/>
          <w:lang w:val="fr-FR" w:eastAsia="fr-FR"/>
        </w:rPr>
      </w:pPr>
      <w:hyperlink w:anchor="_Toc378755046" w:history="1">
        <w:r w:rsidRPr="002A199C">
          <w:rPr>
            <w:rStyle w:val="Hyperlink"/>
          </w:rPr>
          <w:t>E.  Obligations du Client</w:t>
        </w:r>
        <w:r>
          <w:rPr>
            <w:webHidden/>
          </w:rPr>
          <w:tab/>
        </w:r>
        <w:r>
          <w:rPr>
            <w:webHidden/>
          </w:rPr>
          <w:fldChar w:fldCharType="begin"/>
        </w:r>
        <w:r>
          <w:rPr>
            <w:webHidden/>
          </w:rPr>
          <w:instrText xml:space="preserve"> PAGEREF _Toc378755046 \h </w:instrText>
        </w:r>
        <w:r>
          <w:rPr>
            <w:webHidden/>
          </w:rPr>
        </w:r>
        <w:r>
          <w:rPr>
            <w:webHidden/>
          </w:rPr>
          <w:fldChar w:fldCharType="separate"/>
        </w:r>
        <w:r>
          <w:rPr>
            <w:webHidden/>
          </w:rPr>
          <w:t>86</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47" w:history="1">
        <w:r w:rsidRPr="002A199C">
          <w:rPr>
            <w:rStyle w:val="Hyperlink"/>
          </w:rPr>
          <w:t>35.</w:t>
        </w:r>
        <w:r w:rsidRPr="00DC69AB">
          <w:rPr>
            <w:rFonts w:ascii="Calibri" w:hAnsi="Calibri"/>
            <w:sz w:val="22"/>
            <w:szCs w:val="22"/>
            <w:lang w:val="fr-FR" w:eastAsia="fr-FR"/>
          </w:rPr>
          <w:tab/>
        </w:r>
        <w:r w:rsidRPr="002A199C">
          <w:rPr>
            <w:rStyle w:val="Hyperlink"/>
          </w:rPr>
          <w:t>Assistance et exonérations</w:t>
        </w:r>
        <w:r>
          <w:rPr>
            <w:webHidden/>
          </w:rPr>
          <w:tab/>
        </w:r>
        <w:r>
          <w:rPr>
            <w:webHidden/>
          </w:rPr>
          <w:fldChar w:fldCharType="begin"/>
        </w:r>
        <w:r>
          <w:rPr>
            <w:webHidden/>
          </w:rPr>
          <w:instrText xml:space="preserve"> PAGEREF _Toc378755047 \h </w:instrText>
        </w:r>
        <w:r>
          <w:rPr>
            <w:webHidden/>
          </w:rPr>
        </w:r>
        <w:r>
          <w:rPr>
            <w:webHidden/>
          </w:rPr>
          <w:fldChar w:fldCharType="separate"/>
        </w:r>
        <w:r>
          <w:rPr>
            <w:webHidden/>
          </w:rPr>
          <w:t>86</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48" w:history="1">
        <w:r w:rsidRPr="002A199C">
          <w:rPr>
            <w:rStyle w:val="Hyperlink"/>
          </w:rPr>
          <w:t>36.</w:t>
        </w:r>
        <w:r w:rsidRPr="00DC69AB">
          <w:rPr>
            <w:rFonts w:ascii="Calibri" w:hAnsi="Calibri"/>
            <w:sz w:val="22"/>
            <w:szCs w:val="22"/>
            <w:lang w:val="fr-FR" w:eastAsia="fr-FR"/>
          </w:rPr>
          <w:tab/>
        </w:r>
        <w:r w:rsidRPr="002A199C">
          <w:rPr>
            <w:rStyle w:val="Hyperlink"/>
          </w:rPr>
          <w:t>Accès au site du Projet</w:t>
        </w:r>
        <w:r>
          <w:rPr>
            <w:webHidden/>
          </w:rPr>
          <w:tab/>
        </w:r>
        <w:r>
          <w:rPr>
            <w:webHidden/>
          </w:rPr>
          <w:fldChar w:fldCharType="begin"/>
        </w:r>
        <w:r>
          <w:rPr>
            <w:webHidden/>
          </w:rPr>
          <w:instrText xml:space="preserve"> PAGEREF _Toc378755048 \h </w:instrText>
        </w:r>
        <w:r>
          <w:rPr>
            <w:webHidden/>
          </w:rPr>
        </w:r>
        <w:r>
          <w:rPr>
            <w:webHidden/>
          </w:rPr>
          <w:fldChar w:fldCharType="separate"/>
        </w:r>
        <w:r>
          <w:rPr>
            <w:webHidden/>
          </w:rPr>
          <w:t>87</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49" w:history="1">
        <w:r w:rsidRPr="002A199C">
          <w:rPr>
            <w:rStyle w:val="Hyperlink"/>
            <w:spacing w:val="-3"/>
          </w:rPr>
          <w:t>37.</w:t>
        </w:r>
        <w:r w:rsidRPr="00DC69AB">
          <w:rPr>
            <w:rFonts w:ascii="Calibri" w:hAnsi="Calibri"/>
            <w:sz w:val="22"/>
            <w:szCs w:val="22"/>
            <w:lang w:val="fr-FR" w:eastAsia="fr-FR"/>
          </w:rPr>
          <w:tab/>
        </w:r>
        <w:r w:rsidRPr="002A199C">
          <w:rPr>
            <w:rStyle w:val="Hyperlink"/>
          </w:rPr>
          <w:t>Modification du Droit applicable concernant les impôts et taxes</w:t>
        </w:r>
        <w:r>
          <w:rPr>
            <w:webHidden/>
          </w:rPr>
          <w:tab/>
        </w:r>
        <w:r>
          <w:rPr>
            <w:webHidden/>
          </w:rPr>
          <w:fldChar w:fldCharType="begin"/>
        </w:r>
        <w:r>
          <w:rPr>
            <w:webHidden/>
          </w:rPr>
          <w:instrText xml:space="preserve"> PAGEREF _Toc378755049 \h </w:instrText>
        </w:r>
        <w:r>
          <w:rPr>
            <w:webHidden/>
          </w:rPr>
        </w:r>
        <w:r>
          <w:rPr>
            <w:webHidden/>
          </w:rPr>
          <w:fldChar w:fldCharType="separate"/>
        </w:r>
        <w:r>
          <w:rPr>
            <w:webHidden/>
          </w:rPr>
          <w:t>87</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50" w:history="1">
        <w:r w:rsidRPr="002A199C">
          <w:rPr>
            <w:rStyle w:val="Hyperlink"/>
          </w:rPr>
          <w:t>38.</w:t>
        </w:r>
        <w:r w:rsidRPr="00DC69AB">
          <w:rPr>
            <w:rFonts w:ascii="Calibri" w:hAnsi="Calibri"/>
            <w:sz w:val="22"/>
            <w:szCs w:val="22"/>
            <w:lang w:val="fr-FR" w:eastAsia="fr-FR"/>
          </w:rPr>
          <w:tab/>
        </w:r>
        <w:r w:rsidRPr="002A199C">
          <w:rPr>
            <w:rStyle w:val="Hyperlink"/>
          </w:rPr>
          <w:t>Services, Installations et propriétés du Client</w:t>
        </w:r>
        <w:r>
          <w:rPr>
            <w:webHidden/>
          </w:rPr>
          <w:tab/>
        </w:r>
        <w:r>
          <w:rPr>
            <w:webHidden/>
          </w:rPr>
          <w:fldChar w:fldCharType="begin"/>
        </w:r>
        <w:r>
          <w:rPr>
            <w:webHidden/>
          </w:rPr>
          <w:instrText xml:space="preserve"> PAGEREF _Toc378755050 \h </w:instrText>
        </w:r>
        <w:r>
          <w:rPr>
            <w:webHidden/>
          </w:rPr>
        </w:r>
        <w:r>
          <w:rPr>
            <w:webHidden/>
          </w:rPr>
          <w:fldChar w:fldCharType="separate"/>
        </w:r>
        <w:r>
          <w:rPr>
            <w:webHidden/>
          </w:rPr>
          <w:t>87</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51" w:history="1">
        <w:r w:rsidRPr="002A199C">
          <w:rPr>
            <w:rStyle w:val="Hyperlink"/>
          </w:rPr>
          <w:t>39.</w:t>
        </w:r>
        <w:r w:rsidRPr="00DC69AB">
          <w:rPr>
            <w:rFonts w:ascii="Calibri" w:hAnsi="Calibri"/>
            <w:sz w:val="22"/>
            <w:szCs w:val="22"/>
            <w:lang w:val="fr-FR" w:eastAsia="fr-FR"/>
          </w:rPr>
          <w:tab/>
        </w:r>
        <w:r w:rsidRPr="002A199C">
          <w:rPr>
            <w:rStyle w:val="Hyperlink"/>
          </w:rPr>
          <w:t>Personnel de contrepartie</w:t>
        </w:r>
        <w:r>
          <w:rPr>
            <w:webHidden/>
          </w:rPr>
          <w:tab/>
        </w:r>
        <w:r>
          <w:rPr>
            <w:webHidden/>
          </w:rPr>
          <w:fldChar w:fldCharType="begin"/>
        </w:r>
        <w:r>
          <w:rPr>
            <w:webHidden/>
          </w:rPr>
          <w:instrText xml:space="preserve"> PAGEREF _Toc378755051 \h </w:instrText>
        </w:r>
        <w:r>
          <w:rPr>
            <w:webHidden/>
          </w:rPr>
        </w:r>
        <w:r>
          <w:rPr>
            <w:webHidden/>
          </w:rPr>
          <w:fldChar w:fldCharType="separate"/>
        </w:r>
        <w:r>
          <w:rPr>
            <w:webHidden/>
          </w:rPr>
          <w:t>88</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52" w:history="1">
        <w:r w:rsidRPr="002A199C">
          <w:rPr>
            <w:rStyle w:val="Hyperlink"/>
          </w:rPr>
          <w:t>40.</w:t>
        </w:r>
        <w:r w:rsidRPr="00DC69AB">
          <w:rPr>
            <w:rFonts w:ascii="Calibri" w:hAnsi="Calibri"/>
            <w:sz w:val="22"/>
            <w:szCs w:val="22"/>
            <w:lang w:val="fr-FR" w:eastAsia="fr-FR"/>
          </w:rPr>
          <w:tab/>
        </w:r>
        <w:r w:rsidRPr="002A199C">
          <w:rPr>
            <w:rStyle w:val="Hyperlink"/>
          </w:rPr>
          <w:t>Obligation de paiements</w:t>
        </w:r>
        <w:r>
          <w:rPr>
            <w:webHidden/>
          </w:rPr>
          <w:tab/>
        </w:r>
        <w:r>
          <w:rPr>
            <w:webHidden/>
          </w:rPr>
          <w:fldChar w:fldCharType="begin"/>
        </w:r>
        <w:r>
          <w:rPr>
            <w:webHidden/>
          </w:rPr>
          <w:instrText xml:space="preserve"> PAGEREF _Toc378755052 \h </w:instrText>
        </w:r>
        <w:r>
          <w:rPr>
            <w:webHidden/>
          </w:rPr>
        </w:r>
        <w:r>
          <w:rPr>
            <w:webHidden/>
          </w:rPr>
          <w:fldChar w:fldCharType="separate"/>
        </w:r>
        <w:r>
          <w:rPr>
            <w:webHidden/>
          </w:rPr>
          <w:t>88</w:t>
        </w:r>
        <w:r>
          <w:rPr>
            <w:webHidden/>
          </w:rPr>
          <w:fldChar w:fldCharType="end"/>
        </w:r>
      </w:hyperlink>
    </w:p>
    <w:p w:rsidR="00556822" w:rsidRPr="00DC69AB" w:rsidRDefault="00556822">
      <w:pPr>
        <w:pStyle w:val="TOC2"/>
        <w:rPr>
          <w:rFonts w:ascii="Calibri" w:hAnsi="Calibri"/>
          <w:sz w:val="22"/>
          <w:szCs w:val="22"/>
          <w:lang w:val="fr-FR" w:eastAsia="fr-FR"/>
        </w:rPr>
      </w:pPr>
      <w:hyperlink w:anchor="_Toc378755053" w:history="1">
        <w:r w:rsidRPr="002A199C">
          <w:rPr>
            <w:rStyle w:val="Hyperlink"/>
          </w:rPr>
          <w:t>F.  Paiements versés au Consultant</w:t>
        </w:r>
        <w:r>
          <w:rPr>
            <w:webHidden/>
          </w:rPr>
          <w:tab/>
        </w:r>
        <w:r>
          <w:rPr>
            <w:webHidden/>
          </w:rPr>
          <w:fldChar w:fldCharType="begin"/>
        </w:r>
        <w:r>
          <w:rPr>
            <w:webHidden/>
          </w:rPr>
          <w:instrText xml:space="preserve"> PAGEREF _Toc378755053 \h </w:instrText>
        </w:r>
        <w:r>
          <w:rPr>
            <w:webHidden/>
          </w:rPr>
        </w:r>
        <w:r>
          <w:rPr>
            <w:webHidden/>
          </w:rPr>
          <w:fldChar w:fldCharType="separate"/>
        </w:r>
        <w:r>
          <w:rPr>
            <w:webHidden/>
          </w:rPr>
          <w:t>88</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54" w:history="1">
        <w:r w:rsidRPr="002A199C">
          <w:rPr>
            <w:rStyle w:val="Hyperlink"/>
          </w:rPr>
          <w:t>41.</w:t>
        </w:r>
        <w:r w:rsidRPr="00DC69AB">
          <w:rPr>
            <w:rFonts w:ascii="Calibri" w:hAnsi="Calibri"/>
            <w:sz w:val="22"/>
            <w:szCs w:val="22"/>
            <w:lang w:val="fr-FR" w:eastAsia="fr-FR"/>
          </w:rPr>
          <w:tab/>
        </w:r>
        <w:r w:rsidRPr="002A199C">
          <w:rPr>
            <w:rStyle w:val="Hyperlink"/>
          </w:rPr>
          <w:t>Montant plafond</w:t>
        </w:r>
        <w:r>
          <w:rPr>
            <w:webHidden/>
          </w:rPr>
          <w:tab/>
        </w:r>
        <w:r>
          <w:rPr>
            <w:webHidden/>
          </w:rPr>
          <w:fldChar w:fldCharType="begin"/>
        </w:r>
        <w:r>
          <w:rPr>
            <w:webHidden/>
          </w:rPr>
          <w:instrText xml:space="preserve"> PAGEREF _Toc378755054 \h </w:instrText>
        </w:r>
        <w:r>
          <w:rPr>
            <w:webHidden/>
          </w:rPr>
        </w:r>
        <w:r>
          <w:rPr>
            <w:webHidden/>
          </w:rPr>
          <w:fldChar w:fldCharType="separate"/>
        </w:r>
        <w:r>
          <w:rPr>
            <w:webHidden/>
          </w:rPr>
          <w:t>88</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55" w:history="1">
        <w:r w:rsidRPr="002A199C">
          <w:rPr>
            <w:rStyle w:val="Hyperlink"/>
          </w:rPr>
          <w:t>42.</w:t>
        </w:r>
        <w:r w:rsidRPr="00DC69AB">
          <w:rPr>
            <w:rFonts w:ascii="Calibri" w:hAnsi="Calibri"/>
            <w:sz w:val="22"/>
            <w:szCs w:val="22"/>
            <w:lang w:val="fr-FR" w:eastAsia="fr-FR"/>
          </w:rPr>
          <w:tab/>
        </w:r>
        <w:r w:rsidRPr="002A199C">
          <w:rPr>
            <w:rStyle w:val="Hyperlink"/>
          </w:rPr>
          <w:t>Rémunération et Dépenses remboursables</w:t>
        </w:r>
        <w:r>
          <w:rPr>
            <w:webHidden/>
          </w:rPr>
          <w:tab/>
        </w:r>
        <w:r>
          <w:rPr>
            <w:webHidden/>
          </w:rPr>
          <w:fldChar w:fldCharType="begin"/>
        </w:r>
        <w:r>
          <w:rPr>
            <w:webHidden/>
          </w:rPr>
          <w:instrText xml:space="preserve"> PAGEREF _Toc378755055 \h </w:instrText>
        </w:r>
        <w:r>
          <w:rPr>
            <w:webHidden/>
          </w:rPr>
        </w:r>
        <w:r>
          <w:rPr>
            <w:webHidden/>
          </w:rPr>
          <w:fldChar w:fldCharType="separate"/>
        </w:r>
        <w:r>
          <w:rPr>
            <w:webHidden/>
          </w:rPr>
          <w:t>88</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56" w:history="1">
        <w:r w:rsidRPr="002A199C">
          <w:rPr>
            <w:rStyle w:val="Hyperlink"/>
          </w:rPr>
          <w:t>43.</w:t>
        </w:r>
        <w:r w:rsidRPr="00DC69AB">
          <w:rPr>
            <w:rFonts w:ascii="Calibri" w:hAnsi="Calibri"/>
            <w:sz w:val="22"/>
            <w:szCs w:val="22"/>
            <w:lang w:val="fr-FR" w:eastAsia="fr-FR"/>
          </w:rPr>
          <w:tab/>
        </w:r>
        <w:r w:rsidRPr="002A199C">
          <w:rPr>
            <w:rStyle w:val="Hyperlink"/>
          </w:rPr>
          <w:t>Impôts et taxes</w:t>
        </w:r>
        <w:r>
          <w:rPr>
            <w:webHidden/>
          </w:rPr>
          <w:tab/>
        </w:r>
        <w:r>
          <w:rPr>
            <w:webHidden/>
          </w:rPr>
          <w:fldChar w:fldCharType="begin"/>
        </w:r>
        <w:r>
          <w:rPr>
            <w:webHidden/>
          </w:rPr>
          <w:instrText xml:space="preserve"> PAGEREF _Toc378755056 \h </w:instrText>
        </w:r>
        <w:r>
          <w:rPr>
            <w:webHidden/>
          </w:rPr>
        </w:r>
        <w:r>
          <w:rPr>
            <w:webHidden/>
          </w:rPr>
          <w:fldChar w:fldCharType="separate"/>
        </w:r>
        <w:r>
          <w:rPr>
            <w:webHidden/>
          </w:rPr>
          <w:t>89</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57" w:history="1">
        <w:r w:rsidRPr="002A199C">
          <w:rPr>
            <w:rStyle w:val="Hyperlink"/>
          </w:rPr>
          <w:t>44.</w:t>
        </w:r>
        <w:r w:rsidRPr="00DC69AB">
          <w:rPr>
            <w:rFonts w:ascii="Calibri" w:hAnsi="Calibri"/>
            <w:sz w:val="22"/>
            <w:szCs w:val="22"/>
            <w:lang w:val="fr-FR" w:eastAsia="fr-FR"/>
          </w:rPr>
          <w:tab/>
        </w:r>
        <w:r w:rsidRPr="002A199C">
          <w:rPr>
            <w:rStyle w:val="Hyperlink"/>
          </w:rPr>
          <w:t>Monnaie de paiement</w:t>
        </w:r>
        <w:r>
          <w:rPr>
            <w:webHidden/>
          </w:rPr>
          <w:tab/>
        </w:r>
        <w:r>
          <w:rPr>
            <w:webHidden/>
          </w:rPr>
          <w:fldChar w:fldCharType="begin"/>
        </w:r>
        <w:r>
          <w:rPr>
            <w:webHidden/>
          </w:rPr>
          <w:instrText xml:space="preserve"> PAGEREF _Toc378755057 \h </w:instrText>
        </w:r>
        <w:r>
          <w:rPr>
            <w:webHidden/>
          </w:rPr>
        </w:r>
        <w:r>
          <w:rPr>
            <w:webHidden/>
          </w:rPr>
          <w:fldChar w:fldCharType="separate"/>
        </w:r>
        <w:r>
          <w:rPr>
            <w:webHidden/>
          </w:rPr>
          <w:t>89</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58" w:history="1">
        <w:r w:rsidRPr="002A199C">
          <w:rPr>
            <w:rStyle w:val="Hyperlink"/>
          </w:rPr>
          <w:t>45.</w:t>
        </w:r>
        <w:r w:rsidRPr="00DC69AB">
          <w:rPr>
            <w:rFonts w:ascii="Calibri" w:hAnsi="Calibri"/>
            <w:sz w:val="22"/>
            <w:szCs w:val="22"/>
            <w:lang w:val="fr-FR" w:eastAsia="fr-FR"/>
          </w:rPr>
          <w:tab/>
        </w:r>
        <w:r w:rsidRPr="002A199C">
          <w:rPr>
            <w:rStyle w:val="Hyperlink"/>
          </w:rPr>
          <w:t>Modalités de facturation et de paiement</w:t>
        </w:r>
        <w:r>
          <w:rPr>
            <w:webHidden/>
          </w:rPr>
          <w:tab/>
        </w:r>
        <w:r>
          <w:rPr>
            <w:webHidden/>
          </w:rPr>
          <w:fldChar w:fldCharType="begin"/>
        </w:r>
        <w:r>
          <w:rPr>
            <w:webHidden/>
          </w:rPr>
          <w:instrText xml:space="preserve"> PAGEREF _Toc378755058 \h </w:instrText>
        </w:r>
        <w:r>
          <w:rPr>
            <w:webHidden/>
          </w:rPr>
        </w:r>
        <w:r>
          <w:rPr>
            <w:webHidden/>
          </w:rPr>
          <w:fldChar w:fldCharType="separate"/>
        </w:r>
        <w:r>
          <w:rPr>
            <w:webHidden/>
          </w:rPr>
          <w:t>89</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59" w:history="1">
        <w:r w:rsidRPr="002A199C">
          <w:rPr>
            <w:rStyle w:val="Hyperlink"/>
          </w:rPr>
          <w:t>46.</w:t>
        </w:r>
        <w:r w:rsidRPr="00DC69AB">
          <w:rPr>
            <w:rFonts w:ascii="Calibri" w:hAnsi="Calibri"/>
            <w:sz w:val="22"/>
            <w:szCs w:val="22"/>
            <w:lang w:val="fr-FR" w:eastAsia="fr-FR"/>
          </w:rPr>
          <w:tab/>
        </w:r>
        <w:r w:rsidRPr="002A199C">
          <w:rPr>
            <w:rStyle w:val="Hyperlink"/>
          </w:rPr>
          <w:t>Intérêt pour retard de paiements</w:t>
        </w:r>
        <w:r>
          <w:rPr>
            <w:webHidden/>
          </w:rPr>
          <w:tab/>
        </w:r>
        <w:r>
          <w:rPr>
            <w:webHidden/>
          </w:rPr>
          <w:fldChar w:fldCharType="begin"/>
        </w:r>
        <w:r>
          <w:rPr>
            <w:webHidden/>
          </w:rPr>
          <w:instrText xml:space="preserve"> PAGEREF _Toc378755059 \h </w:instrText>
        </w:r>
        <w:r>
          <w:rPr>
            <w:webHidden/>
          </w:rPr>
        </w:r>
        <w:r>
          <w:rPr>
            <w:webHidden/>
          </w:rPr>
          <w:fldChar w:fldCharType="separate"/>
        </w:r>
        <w:r>
          <w:rPr>
            <w:webHidden/>
          </w:rPr>
          <w:t>91</w:t>
        </w:r>
        <w:r>
          <w:rPr>
            <w:webHidden/>
          </w:rPr>
          <w:fldChar w:fldCharType="end"/>
        </w:r>
      </w:hyperlink>
    </w:p>
    <w:p w:rsidR="00556822" w:rsidRPr="00DC69AB" w:rsidRDefault="00556822">
      <w:pPr>
        <w:pStyle w:val="TOC2"/>
        <w:rPr>
          <w:rFonts w:ascii="Calibri" w:hAnsi="Calibri"/>
          <w:sz w:val="22"/>
          <w:szCs w:val="22"/>
          <w:lang w:val="fr-FR" w:eastAsia="fr-FR"/>
        </w:rPr>
      </w:pPr>
      <w:hyperlink w:anchor="_Toc378755060" w:history="1">
        <w:r w:rsidRPr="002A199C">
          <w:rPr>
            <w:rStyle w:val="Hyperlink"/>
          </w:rPr>
          <w:t>G.  Equité et Bonne foi</w:t>
        </w:r>
        <w:r>
          <w:rPr>
            <w:webHidden/>
          </w:rPr>
          <w:tab/>
        </w:r>
        <w:r>
          <w:rPr>
            <w:webHidden/>
          </w:rPr>
          <w:fldChar w:fldCharType="begin"/>
        </w:r>
        <w:r>
          <w:rPr>
            <w:webHidden/>
          </w:rPr>
          <w:instrText xml:space="preserve"> PAGEREF _Toc378755060 \h </w:instrText>
        </w:r>
        <w:r>
          <w:rPr>
            <w:webHidden/>
          </w:rPr>
        </w:r>
        <w:r>
          <w:rPr>
            <w:webHidden/>
          </w:rPr>
          <w:fldChar w:fldCharType="separate"/>
        </w:r>
        <w:r>
          <w:rPr>
            <w:webHidden/>
          </w:rPr>
          <w:t>91</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61" w:history="1">
        <w:r w:rsidRPr="002A199C">
          <w:rPr>
            <w:rStyle w:val="Hyperlink"/>
          </w:rPr>
          <w:t>47.</w:t>
        </w:r>
        <w:r w:rsidRPr="00DC69AB">
          <w:rPr>
            <w:rFonts w:ascii="Calibri" w:hAnsi="Calibri"/>
            <w:sz w:val="22"/>
            <w:szCs w:val="22"/>
            <w:lang w:val="fr-FR" w:eastAsia="fr-FR"/>
          </w:rPr>
          <w:tab/>
        </w:r>
        <w:r w:rsidRPr="002A199C">
          <w:rPr>
            <w:rStyle w:val="Hyperlink"/>
          </w:rPr>
          <w:t>Bonne foi</w:t>
        </w:r>
        <w:r>
          <w:rPr>
            <w:webHidden/>
          </w:rPr>
          <w:tab/>
        </w:r>
        <w:r>
          <w:rPr>
            <w:webHidden/>
          </w:rPr>
          <w:fldChar w:fldCharType="begin"/>
        </w:r>
        <w:r>
          <w:rPr>
            <w:webHidden/>
          </w:rPr>
          <w:instrText xml:space="preserve"> PAGEREF _Toc378755061 \h </w:instrText>
        </w:r>
        <w:r>
          <w:rPr>
            <w:webHidden/>
          </w:rPr>
        </w:r>
        <w:r>
          <w:rPr>
            <w:webHidden/>
          </w:rPr>
          <w:fldChar w:fldCharType="separate"/>
        </w:r>
        <w:r>
          <w:rPr>
            <w:webHidden/>
          </w:rPr>
          <w:t>91</w:t>
        </w:r>
        <w:r>
          <w:rPr>
            <w:webHidden/>
          </w:rPr>
          <w:fldChar w:fldCharType="end"/>
        </w:r>
      </w:hyperlink>
    </w:p>
    <w:p w:rsidR="00556822" w:rsidRPr="00DC69AB" w:rsidRDefault="00556822">
      <w:pPr>
        <w:pStyle w:val="TOC2"/>
        <w:rPr>
          <w:rFonts w:ascii="Calibri" w:hAnsi="Calibri"/>
          <w:sz w:val="22"/>
          <w:szCs w:val="22"/>
          <w:lang w:val="fr-FR" w:eastAsia="fr-FR"/>
        </w:rPr>
      </w:pPr>
      <w:hyperlink w:anchor="_Toc378755062" w:history="1">
        <w:r w:rsidRPr="002A199C">
          <w:rPr>
            <w:rStyle w:val="Hyperlink"/>
          </w:rPr>
          <w:t>H.  Règlement des différends</w:t>
        </w:r>
        <w:r>
          <w:rPr>
            <w:webHidden/>
          </w:rPr>
          <w:tab/>
        </w:r>
        <w:r>
          <w:rPr>
            <w:webHidden/>
          </w:rPr>
          <w:fldChar w:fldCharType="begin"/>
        </w:r>
        <w:r>
          <w:rPr>
            <w:webHidden/>
          </w:rPr>
          <w:instrText xml:space="preserve"> PAGEREF _Toc378755062 \h </w:instrText>
        </w:r>
        <w:r>
          <w:rPr>
            <w:webHidden/>
          </w:rPr>
        </w:r>
        <w:r>
          <w:rPr>
            <w:webHidden/>
          </w:rPr>
          <w:fldChar w:fldCharType="separate"/>
        </w:r>
        <w:r>
          <w:rPr>
            <w:webHidden/>
          </w:rPr>
          <w:t>91</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63" w:history="1">
        <w:r w:rsidRPr="002A199C">
          <w:rPr>
            <w:rStyle w:val="Hyperlink"/>
            <w:spacing w:val="-3"/>
          </w:rPr>
          <w:t>48.</w:t>
        </w:r>
        <w:r w:rsidRPr="00DC69AB">
          <w:rPr>
            <w:rFonts w:ascii="Calibri" w:hAnsi="Calibri"/>
            <w:sz w:val="22"/>
            <w:szCs w:val="22"/>
            <w:lang w:val="fr-FR" w:eastAsia="fr-FR"/>
          </w:rPr>
          <w:tab/>
        </w:r>
        <w:r w:rsidRPr="002A199C">
          <w:rPr>
            <w:rStyle w:val="Hyperlink"/>
          </w:rPr>
          <w:t>Règlement amiable</w:t>
        </w:r>
        <w:r>
          <w:rPr>
            <w:webHidden/>
          </w:rPr>
          <w:tab/>
        </w:r>
        <w:r>
          <w:rPr>
            <w:webHidden/>
          </w:rPr>
          <w:fldChar w:fldCharType="begin"/>
        </w:r>
        <w:r>
          <w:rPr>
            <w:webHidden/>
          </w:rPr>
          <w:instrText xml:space="preserve"> PAGEREF _Toc378755063 \h </w:instrText>
        </w:r>
        <w:r>
          <w:rPr>
            <w:webHidden/>
          </w:rPr>
        </w:r>
        <w:r>
          <w:rPr>
            <w:webHidden/>
          </w:rPr>
          <w:fldChar w:fldCharType="separate"/>
        </w:r>
        <w:r>
          <w:rPr>
            <w:webHidden/>
          </w:rPr>
          <w:t>91</w:t>
        </w:r>
        <w:r>
          <w:rPr>
            <w:webHidden/>
          </w:rPr>
          <w:fldChar w:fldCharType="end"/>
        </w:r>
      </w:hyperlink>
    </w:p>
    <w:p w:rsidR="00556822" w:rsidRPr="00DC69AB" w:rsidRDefault="00556822">
      <w:pPr>
        <w:pStyle w:val="TOC3"/>
        <w:rPr>
          <w:rFonts w:ascii="Calibri" w:hAnsi="Calibri"/>
          <w:sz w:val="22"/>
          <w:szCs w:val="22"/>
          <w:lang w:val="fr-FR" w:eastAsia="fr-FR"/>
        </w:rPr>
      </w:pPr>
      <w:hyperlink w:anchor="_Toc378755064" w:history="1">
        <w:r w:rsidRPr="002A199C">
          <w:rPr>
            <w:rStyle w:val="Hyperlink"/>
          </w:rPr>
          <w:t>49.</w:t>
        </w:r>
        <w:r w:rsidRPr="00DC69AB">
          <w:rPr>
            <w:rFonts w:ascii="Calibri" w:hAnsi="Calibri"/>
            <w:sz w:val="22"/>
            <w:szCs w:val="22"/>
            <w:lang w:val="fr-FR" w:eastAsia="fr-FR"/>
          </w:rPr>
          <w:tab/>
        </w:r>
        <w:r w:rsidRPr="002A199C">
          <w:rPr>
            <w:rStyle w:val="Hyperlink"/>
          </w:rPr>
          <w:t>Règlement des différends</w:t>
        </w:r>
        <w:r>
          <w:rPr>
            <w:webHidden/>
          </w:rPr>
          <w:tab/>
        </w:r>
        <w:r>
          <w:rPr>
            <w:webHidden/>
          </w:rPr>
          <w:fldChar w:fldCharType="begin"/>
        </w:r>
        <w:r>
          <w:rPr>
            <w:webHidden/>
          </w:rPr>
          <w:instrText xml:space="preserve"> PAGEREF _Toc378755064 \h </w:instrText>
        </w:r>
        <w:r>
          <w:rPr>
            <w:webHidden/>
          </w:rPr>
        </w:r>
        <w:r>
          <w:rPr>
            <w:webHidden/>
          </w:rPr>
          <w:fldChar w:fldCharType="separate"/>
        </w:r>
        <w:r>
          <w:rPr>
            <w:webHidden/>
          </w:rPr>
          <w:t>91</w:t>
        </w:r>
        <w:r>
          <w:rPr>
            <w:webHidden/>
          </w:rPr>
          <w:fldChar w:fldCharType="end"/>
        </w:r>
      </w:hyperlink>
    </w:p>
    <w:p w:rsidR="00556822" w:rsidRPr="00DC69AB" w:rsidRDefault="00556822">
      <w:pPr>
        <w:pStyle w:val="TOC1"/>
        <w:rPr>
          <w:rFonts w:ascii="Calibri" w:hAnsi="Calibri" w:cs="Times New Roman"/>
          <w:sz w:val="22"/>
          <w:szCs w:val="22"/>
          <w:lang w:val="fr-FR" w:eastAsia="fr-FR"/>
        </w:rPr>
      </w:pPr>
      <w:hyperlink w:anchor="_Toc378755065" w:history="1">
        <w:r w:rsidRPr="002A199C">
          <w:rPr>
            <w:rStyle w:val="Hyperlink"/>
          </w:rPr>
          <w:t>Annexe 1: Politiques de la Banque – Corruption et pratiques frauduleuses</w:t>
        </w:r>
        <w:r>
          <w:rPr>
            <w:webHidden/>
          </w:rPr>
          <w:tab/>
        </w:r>
        <w:r>
          <w:rPr>
            <w:webHidden/>
          </w:rPr>
          <w:fldChar w:fldCharType="begin"/>
        </w:r>
        <w:r>
          <w:rPr>
            <w:webHidden/>
          </w:rPr>
          <w:instrText xml:space="preserve"> PAGEREF _Toc378755065 \h </w:instrText>
        </w:r>
        <w:r>
          <w:rPr>
            <w:webHidden/>
          </w:rPr>
        </w:r>
        <w:r>
          <w:rPr>
            <w:webHidden/>
          </w:rPr>
          <w:fldChar w:fldCharType="separate"/>
        </w:r>
        <w:r>
          <w:rPr>
            <w:webHidden/>
          </w:rPr>
          <w:t>93</w:t>
        </w:r>
        <w:r>
          <w:rPr>
            <w:webHidden/>
          </w:rPr>
          <w:fldChar w:fldCharType="end"/>
        </w:r>
      </w:hyperlink>
    </w:p>
    <w:p w:rsidR="00556822" w:rsidRPr="00DC69AB" w:rsidRDefault="00556822">
      <w:pPr>
        <w:pStyle w:val="TOC1"/>
        <w:rPr>
          <w:rFonts w:ascii="Calibri" w:hAnsi="Calibri" w:cs="Times New Roman"/>
          <w:sz w:val="22"/>
          <w:szCs w:val="22"/>
          <w:lang w:val="fr-FR" w:eastAsia="fr-FR"/>
        </w:rPr>
      </w:pPr>
      <w:hyperlink w:anchor="_Toc378755066" w:history="1">
        <w:r w:rsidRPr="002A199C">
          <w:rPr>
            <w:rStyle w:val="Hyperlink"/>
          </w:rPr>
          <w:t>III.</w:t>
        </w:r>
        <w:r w:rsidRPr="00DC69AB">
          <w:rPr>
            <w:rFonts w:ascii="Calibri" w:hAnsi="Calibri" w:cs="Times New Roman"/>
            <w:sz w:val="22"/>
            <w:szCs w:val="22"/>
            <w:lang w:val="fr-FR" w:eastAsia="fr-FR"/>
          </w:rPr>
          <w:tab/>
        </w:r>
        <w:r w:rsidRPr="002A199C">
          <w:rPr>
            <w:rStyle w:val="Hyperlink"/>
          </w:rPr>
          <w:t>Conditions Particulières du Contrat</w:t>
        </w:r>
        <w:r>
          <w:rPr>
            <w:webHidden/>
          </w:rPr>
          <w:tab/>
        </w:r>
        <w:r>
          <w:rPr>
            <w:webHidden/>
          </w:rPr>
          <w:fldChar w:fldCharType="begin"/>
        </w:r>
        <w:r>
          <w:rPr>
            <w:webHidden/>
          </w:rPr>
          <w:instrText xml:space="preserve"> PAGEREF _Toc378755066 \h </w:instrText>
        </w:r>
        <w:r>
          <w:rPr>
            <w:webHidden/>
          </w:rPr>
        </w:r>
        <w:r>
          <w:rPr>
            <w:webHidden/>
          </w:rPr>
          <w:fldChar w:fldCharType="separate"/>
        </w:r>
        <w:r>
          <w:rPr>
            <w:webHidden/>
          </w:rPr>
          <w:t>95</w:t>
        </w:r>
        <w:r>
          <w:rPr>
            <w:webHidden/>
          </w:rPr>
          <w:fldChar w:fldCharType="end"/>
        </w:r>
      </w:hyperlink>
    </w:p>
    <w:p w:rsidR="00556822" w:rsidRPr="00DC69AB" w:rsidRDefault="00556822">
      <w:pPr>
        <w:pStyle w:val="TOC1"/>
        <w:rPr>
          <w:rFonts w:ascii="Calibri" w:hAnsi="Calibri" w:cs="Times New Roman"/>
          <w:sz w:val="22"/>
          <w:szCs w:val="22"/>
          <w:lang w:val="fr-FR" w:eastAsia="fr-FR"/>
        </w:rPr>
      </w:pPr>
      <w:hyperlink w:anchor="_Toc378755067" w:history="1">
        <w:r w:rsidRPr="002A199C">
          <w:rPr>
            <w:rStyle w:val="Hyperlink"/>
          </w:rPr>
          <w:t>IV.</w:t>
        </w:r>
        <w:r w:rsidRPr="00DC69AB">
          <w:rPr>
            <w:rFonts w:ascii="Calibri" w:hAnsi="Calibri" w:cs="Times New Roman"/>
            <w:sz w:val="22"/>
            <w:szCs w:val="22"/>
            <w:lang w:val="fr-FR" w:eastAsia="fr-FR"/>
          </w:rPr>
          <w:tab/>
        </w:r>
        <w:r w:rsidRPr="002A199C">
          <w:rPr>
            <w:rStyle w:val="Hyperlink"/>
          </w:rPr>
          <w:t>Annexes</w:t>
        </w:r>
        <w:r>
          <w:rPr>
            <w:webHidden/>
          </w:rPr>
          <w:tab/>
        </w:r>
        <w:r>
          <w:rPr>
            <w:webHidden/>
          </w:rPr>
          <w:fldChar w:fldCharType="begin"/>
        </w:r>
        <w:r>
          <w:rPr>
            <w:webHidden/>
          </w:rPr>
          <w:instrText xml:space="preserve"> PAGEREF _Toc378755067 \h </w:instrText>
        </w:r>
        <w:r>
          <w:rPr>
            <w:webHidden/>
          </w:rPr>
        </w:r>
        <w:r>
          <w:rPr>
            <w:webHidden/>
          </w:rPr>
          <w:fldChar w:fldCharType="separate"/>
        </w:r>
        <w:r>
          <w:rPr>
            <w:webHidden/>
          </w:rPr>
          <w:t>107</w:t>
        </w:r>
        <w:r>
          <w:rPr>
            <w:webHidden/>
          </w:rPr>
          <w:fldChar w:fldCharType="end"/>
        </w:r>
      </w:hyperlink>
    </w:p>
    <w:p w:rsidR="00556822" w:rsidRPr="00DC69AB" w:rsidRDefault="00556822">
      <w:pPr>
        <w:pStyle w:val="TOC2"/>
        <w:rPr>
          <w:rFonts w:ascii="Calibri" w:hAnsi="Calibri"/>
          <w:sz w:val="22"/>
          <w:szCs w:val="22"/>
          <w:lang w:val="fr-FR" w:eastAsia="fr-FR"/>
        </w:rPr>
      </w:pPr>
      <w:hyperlink w:anchor="_Toc378755068" w:history="1">
        <w:r w:rsidRPr="002A199C">
          <w:rPr>
            <w:rStyle w:val="Hyperlink"/>
          </w:rPr>
          <w:t>Annexe  A – Termes de Référence</w:t>
        </w:r>
        <w:r>
          <w:rPr>
            <w:webHidden/>
          </w:rPr>
          <w:tab/>
        </w:r>
        <w:r>
          <w:rPr>
            <w:webHidden/>
          </w:rPr>
          <w:fldChar w:fldCharType="begin"/>
        </w:r>
        <w:r>
          <w:rPr>
            <w:webHidden/>
          </w:rPr>
          <w:instrText xml:space="preserve"> PAGEREF _Toc378755068 \h </w:instrText>
        </w:r>
        <w:r>
          <w:rPr>
            <w:webHidden/>
          </w:rPr>
        </w:r>
        <w:r>
          <w:rPr>
            <w:webHidden/>
          </w:rPr>
          <w:fldChar w:fldCharType="separate"/>
        </w:r>
        <w:r>
          <w:rPr>
            <w:webHidden/>
          </w:rPr>
          <w:t>107</w:t>
        </w:r>
        <w:r>
          <w:rPr>
            <w:webHidden/>
          </w:rPr>
          <w:fldChar w:fldCharType="end"/>
        </w:r>
      </w:hyperlink>
    </w:p>
    <w:p w:rsidR="00556822" w:rsidRPr="00DC69AB" w:rsidRDefault="00556822">
      <w:pPr>
        <w:pStyle w:val="TOC2"/>
        <w:rPr>
          <w:rFonts w:ascii="Calibri" w:hAnsi="Calibri"/>
          <w:sz w:val="22"/>
          <w:szCs w:val="22"/>
          <w:lang w:val="fr-FR" w:eastAsia="fr-FR"/>
        </w:rPr>
      </w:pPr>
      <w:hyperlink w:anchor="_Toc378755069" w:history="1">
        <w:r w:rsidRPr="002A199C">
          <w:rPr>
            <w:rStyle w:val="Hyperlink"/>
          </w:rPr>
          <w:t>Annexe B – Personnel clé</w:t>
        </w:r>
        <w:r>
          <w:rPr>
            <w:webHidden/>
          </w:rPr>
          <w:tab/>
        </w:r>
        <w:r>
          <w:rPr>
            <w:webHidden/>
          </w:rPr>
          <w:fldChar w:fldCharType="begin"/>
        </w:r>
        <w:r>
          <w:rPr>
            <w:webHidden/>
          </w:rPr>
          <w:instrText xml:space="preserve"> PAGEREF _Toc378755069 \h </w:instrText>
        </w:r>
        <w:r>
          <w:rPr>
            <w:webHidden/>
          </w:rPr>
        </w:r>
        <w:r>
          <w:rPr>
            <w:webHidden/>
          </w:rPr>
          <w:fldChar w:fldCharType="separate"/>
        </w:r>
        <w:r>
          <w:rPr>
            <w:webHidden/>
          </w:rPr>
          <w:t>107</w:t>
        </w:r>
        <w:r>
          <w:rPr>
            <w:webHidden/>
          </w:rPr>
          <w:fldChar w:fldCharType="end"/>
        </w:r>
      </w:hyperlink>
    </w:p>
    <w:p w:rsidR="00556822" w:rsidRPr="00DC69AB" w:rsidRDefault="00556822">
      <w:pPr>
        <w:pStyle w:val="TOC2"/>
        <w:rPr>
          <w:rFonts w:ascii="Calibri" w:hAnsi="Calibri"/>
          <w:sz w:val="22"/>
          <w:szCs w:val="22"/>
          <w:lang w:val="fr-FR" w:eastAsia="fr-FR"/>
        </w:rPr>
      </w:pPr>
      <w:hyperlink w:anchor="_Toc378755070" w:history="1">
        <w:r w:rsidRPr="002A199C">
          <w:rPr>
            <w:rStyle w:val="Hyperlink"/>
          </w:rPr>
          <w:t>Annexe C – Estimations du coût de la rémunération</w:t>
        </w:r>
        <w:r>
          <w:rPr>
            <w:webHidden/>
          </w:rPr>
          <w:tab/>
        </w:r>
        <w:r>
          <w:rPr>
            <w:webHidden/>
          </w:rPr>
          <w:fldChar w:fldCharType="begin"/>
        </w:r>
        <w:r>
          <w:rPr>
            <w:webHidden/>
          </w:rPr>
          <w:instrText xml:space="preserve"> PAGEREF _Toc378755070 \h </w:instrText>
        </w:r>
        <w:r>
          <w:rPr>
            <w:webHidden/>
          </w:rPr>
        </w:r>
        <w:r>
          <w:rPr>
            <w:webHidden/>
          </w:rPr>
          <w:fldChar w:fldCharType="separate"/>
        </w:r>
        <w:r>
          <w:rPr>
            <w:webHidden/>
          </w:rPr>
          <w:t>108</w:t>
        </w:r>
        <w:r>
          <w:rPr>
            <w:webHidden/>
          </w:rPr>
          <w:fldChar w:fldCharType="end"/>
        </w:r>
      </w:hyperlink>
    </w:p>
    <w:p w:rsidR="00556822" w:rsidRPr="00DC69AB" w:rsidRDefault="00556822">
      <w:pPr>
        <w:pStyle w:val="TOC2"/>
        <w:rPr>
          <w:rFonts w:ascii="Calibri" w:hAnsi="Calibri"/>
          <w:sz w:val="22"/>
          <w:szCs w:val="22"/>
          <w:lang w:val="fr-FR" w:eastAsia="fr-FR"/>
        </w:rPr>
      </w:pPr>
      <w:hyperlink w:anchor="_Toc378755071" w:history="1">
        <w:r w:rsidRPr="002A199C">
          <w:rPr>
            <w:rStyle w:val="Hyperlink"/>
          </w:rPr>
          <w:t>Annexe D – Estimations de coûts pour les dépenses remboursables</w:t>
        </w:r>
        <w:r>
          <w:rPr>
            <w:webHidden/>
          </w:rPr>
          <w:tab/>
        </w:r>
        <w:r>
          <w:rPr>
            <w:webHidden/>
          </w:rPr>
          <w:fldChar w:fldCharType="begin"/>
        </w:r>
        <w:r>
          <w:rPr>
            <w:webHidden/>
          </w:rPr>
          <w:instrText xml:space="preserve"> PAGEREF _Toc378755071 \h </w:instrText>
        </w:r>
        <w:r>
          <w:rPr>
            <w:webHidden/>
          </w:rPr>
        </w:r>
        <w:r>
          <w:rPr>
            <w:webHidden/>
          </w:rPr>
          <w:fldChar w:fldCharType="separate"/>
        </w:r>
        <w:r>
          <w:rPr>
            <w:webHidden/>
          </w:rPr>
          <w:t>111</w:t>
        </w:r>
        <w:r>
          <w:rPr>
            <w:webHidden/>
          </w:rPr>
          <w:fldChar w:fldCharType="end"/>
        </w:r>
      </w:hyperlink>
    </w:p>
    <w:p w:rsidR="00556822" w:rsidRPr="00DC69AB" w:rsidRDefault="00556822">
      <w:pPr>
        <w:pStyle w:val="TOC2"/>
        <w:rPr>
          <w:rFonts w:ascii="Calibri" w:hAnsi="Calibri"/>
          <w:sz w:val="22"/>
          <w:szCs w:val="22"/>
          <w:lang w:val="fr-FR" w:eastAsia="fr-FR"/>
        </w:rPr>
      </w:pPr>
      <w:hyperlink w:anchor="_Toc378755072" w:history="1">
        <w:r w:rsidRPr="002A199C">
          <w:rPr>
            <w:rStyle w:val="Hyperlink"/>
          </w:rPr>
          <w:t>Annexe E – Formulaire de garantie de remboursement de l’Avance</w:t>
        </w:r>
        <w:r>
          <w:rPr>
            <w:webHidden/>
          </w:rPr>
          <w:tab/>
        </w:r>
        <w:r>
          <w:rPr>
            <w:webHidden/>
          </w:rPr>
          <w:fldChar w:fldCharType="begin"/>
        </w:r>
        <w:r>
          <w:rPr>
            <w:webHidden/>
          </w:rPr>
          <w:instrText xml:space="preserve"> PAGEREF _Toc378755072 \h </w:instrText>
        </w:r>
        <w:r>
          <w:rPr>
            <w:webHidden/>
          </w:rPr>
        </w:r>
        <w:r>
          <w:rPr>
            <w:webHidden/>
          </w:rPr>
          <w:fldChar w:fldCharType="separate"/>
        </w:r>
        <w:r>
          <w:rPr>
            <w:webHidden/>
          </w:rPr>
          <w:t>112</w:t>
        </w:r>
        <w:r>
          <w:rPr>
            <w:webHidden/>
          </w:rPr>
          <w:fldChar w:fldCharType="end"/>
        </w:r>
      </w:hyperlink>
    </w:p>
    <w:p w:rsidR="00BC7C20" w:rsidRDefault="00556822">
      <w:r>
        <w:rPr>
          <w:rFonts w:ascii="Arial" w:hAnsi="Arial" w:cs="Arial"/>
          <w:noProof/>
          <w:sz w:val="20"/>
          <w:szCs w:val="20"/>
          <w:lang w:val="en-GB"/>
        </w:rPr>
        <w:fldChar w:fldCharType="end"/>
      </w:r>
    </w:p>
    <w:p w:rsidR="00BC7C20" w:rsidRDefault="00BC7C20">
      <w:pPr>
        <w:tabs>
          <w:tab w:val="right" w:pos="9000"/>
        </w:tabs>
      </w:pPr>
    </w:p>
    <w:p w:rsidR="00BC7C20" w:rsidRDefault="00BC7C20">
      <w:pPr>
        <w:tabs>
          <w:tab w:val="right" w:pos="9000"/>
        </w:tabs>
      </w:pPr>
      <w:r>
        <w:tab/>
      </w:r>
    </w:p>
    <w:p w:rsidR="00BC7C20" w:rsidRDefault="00BC7C20">
      <w:pPr>
        <w:pStyle w:val="BankNormal"/>
        <w:tabs>
          <w:tab w:val="right" w:leader="dot" w:pos="8910"/>
        </w:tabs>
        <w:spacing w:after="0"/>
        <w:rPr>
          <w:szCs w:val="24"/>
        </w:rPr>
      </w:pPr>
    </w:p>
    <w:p w:rsidR="00BC7C20" w:rsidRDefault="00BC7C20">
      <w:pPr>
        <w:tabs>
          <w:tab w:val="right" w:leader="dot" w:pos="8910"/>
        </w:tabs>
        <w:sectPr w:rsidR="00BC7C20" w:rsidSect="002933B9">
          <w:headerReference w:type="even" r:id="rId60"/>
          <w:headerReference w:type="default" r:id="rId61"/>
          <w:footerReference w:type="default" r:id="rId62"/>
          <w:headerReference w:type="first" r:id="rId63"/>
          <w:footerReference w:type="first" r:id="rId64"/>
          <w:type w:val="oddPage"/>
          <w:pgSz w:w="12240" w:h="15840" w:code="1"/>
          <w:pgMar w:top="1440" w:right="1440" w:bottom="1440" w:left="1728" w:header="720" w:footer="720" w:gutter="0"/>
          <w:cols w:space="720"/>
          <w:noEndnote/>
          <w:titlePg/>
        </w:sectPr>
      </w:pPr>
    </w:p>
    <w:p w:rsidR="00BC7C20" w:rsidRDefault="00BC7C20" w:rsidP="00E94347">
      <w:pPr>
        <w:pStyle w:val="Style4"/>
      </w:pPr>
      <w:bookmarkStart w:id="102" w:name="_Toc350849370"/>
      <w:bookmarkStart w:id="103" w:name="_Toc351343667"/>
      <w:bookmarkStart w:id="104" w:name="_Toc300745680"/>
      <w:bookmarkStart w:id="105" w:name="_Toc378755006"/>
      <w:r>
        <w:lastRenderedPageBreak/>
        <w:t>Préface</w:t>
      </w:r>
      <w:bookmarkEnd w:id="102"/>
      <w:bookmarkEnd w:id="103"/>
      <w:bookmarkEnd w:id="104"/>
      <w:bookmarkEnd w:id="105"/>
    </w:p>
    <w:p w:rsidR="00BC7C20" w:rsidRDefault="00BC7C20">
      <w:pPr>
        <w:jc w:val="both"/>
        <w:rPr>
          <w:spacing w:val="-3"/>
          <w:lang w:val="fr-FR"/>
        </w:rPr>
      </w:pPr>
    </w:p>
    <w:p w:rsidR="00BC7C20" w:rsidRDefault="00BC7C20" w:rsidP="008051C2">
      <w:pPr>
        <w:pStyle w:val="Paragraphedeliste"/>
        <w:numPr>
          <w:ilvl w:val="0"/>
          <w:numId w:val="16"/>
        </w:numPr>
        <w:ind w:left="360" w:hanging="360"/>
        <w:jc w:val="both"/>
        <w:rPr>
          <w:spacing w:val="-3"/>
          <w:lang w:val="fr-FR"/>
        </w:rPr>
      </w:pPr>
      <w:r>
        <w:rPr>
          <w:spacing w:val="-3"/>
          <w:lang w:val="fr-FR"/>
        </w:rPr>
        <w:t>Le Contrat type comprend quatre partie</w:t>
      </w:r>
      <w:r w:rsidR="00C80DD0">
        <w:rPr>
          <w:spacing w:val="-3"/>
          <w:lang w:val="fr-FR"/>
        </w:rPr>
        <w:t>s</w:t>
      </w:r>
      <w:r>
        <w:rPr>
          <w:spacing w:val="-3"/>
          <w:lang w:val="fr-FR"/>
        </w:rPr>
        <w:t xml:space="preserve"> : le </w:t>
      </w:r>
      <w:r w:rsidR="00DE001C">
        <w:rPr>
          <w:spacing w:val="-3"/>
          <w:lang w:val="fr-FR"/>
        </w:rPr>
        <w:t>Mod</w:t>
      </w:r>
      <w:r w:rsidR="00DE001C" w:rsidRPr="004B2960">
        <w:rPr>
          <w:lang w:val="fr-FR"/>
        </w:rPr>
        <w:t>è</w:t>
      </w:r>
      <w:r w:rsidR="00DE001C">
        <w:rPr>
          <w:spacing w:val="-3"/>
          <w:lang w:val="fr-FR"/>
        </w:rPr>
        <w:t>le</w:t>
      </w:r>
      <w:r>
        <w:rPr>
          <w:spacing w:val="-3"/>
          <w:lang w:val="fr-FR"/>
        </w:rPr>
        <w:t xml:space="preserve"> de Contrat à signer par le Client et le Consultant, les Conditions Générales du Contrat (CGC), y compris l’Annexe 1 (</w:t>
      </w:r>
      <w:r w:rsidR="00C80DD0">
        <w:rPr>
          <w:spacing w:val="-3"/>
          <w:lang w:val="fr-FR"/>
        </w:rPr>
        <w:t xml:space="preserve">Politiques </w:t>
      </w:r>
      <w:r>
        <w:rPr>
          <w:spacing w:val="-3"/>
          <w:lang w:val="fr-FR"/>
        </w:rPr>
        <w:t xml:space="preserve">de la Banque – Corruption et pratiques frauduleuses), les Conditions Particulières du Contrat (CPC) et les Annexes. </w:t>
      </w:r>
    </w:p>
    <w:p w:rsidR="00BC7C20" w:rsidRDefault="00BC7C20">
      <w:pPr>
        <w:ind w:left="360" w:hanging="360"/>
        <w:jc w:val="both"/>
        <w:rPr>
          <w:spacing w:val="-3"/>
          <w:lang w:val="fr-FR"/>
        </w:rPr>
      </w:pPr>
    </w:p>
    <w:p w:rsidR="00BC7C20" w:rsidRPr="00DE001C" w:rsidRDefault="00BC7C20" w:rsidP="008051C2">
      <w:pPr>
        <w:pStyle w:val="Paragraphedeliste"/>
        <w:numPr>
          <w:ilvl w:val="0"/>
          <w:numId w:val="16"/>
        </w:numPr>
        <w:ind w:left="360" w:hanging="360"/>
        <w:jc w:val="both"/>
        <w:rPr>
          <w:spacing w:val="-3"/>
          <w:lang w:val="fr-FR"/>
        </w:rPr>
      </w:pPr>
      <w:r w:rsidRPr="00DE001C">
        <w:rPr>
          <w:spacing w:val="-3"/>
          <w:lang w:val="fr-FR"/>
        </w:rPr>
        <w:t>Les Conditions Générales du Contrat, y compris l’Annexe 1 (</w:t>
      </w:r>
      <w:r w:rsidR="00C80DD0">
        <w:rPr>
          <w:spacing w:val="-3"/>
          <w:lang w:val="fr-FR"/>
        </w:rPr>
        <w:t>Politiques</w:t>
      </w:r>
      <w:r w:rsidRPr="00DE001C">
        <w:rPr>
          <w:spacing w:val="-3"/>
          <w:lang w:val="fr-FR"/>
        </w:rPr>
        <w:t xml:space="preserve"> de la Banque – Corruption et pratiques frauduleuses), ne doivent pas être modifiées. Les Conditions Particulières du Contrat qui contiennent des Clauses particulières à chaque Contrat visent à compléter, sans reprendre ou alors contredire, les Conditions Générales. </w:t>
      </w:r>
    </w:p>
    <w:p w:rsidR="00BC7C20" w:rsidRDefault="00BC7C20">
      <w:pPr>
        <w:rPr>
          <w:lang w:val="fr-FR" w:eastAsia="it-IT"/>
        </w:rPr>
      </w:pPr>
      <w:r>
        <w:rPr>
          <w:lang w:val="fr-FR" w:eastAsia="it-IT"/>
        </w:rPr>
        <w:br w:type="page"/>
      </w:r>
    </w:p>
    <w:p w:rsidR="00BC7C20" w:rsidRDefault="00BC7C20">
      <w:pPr>
        <w:rPr>
          <w:lang w:val="fr-FR"/>
        </w:rPr>
      </w:pPr>
    </w:p>
    <w:p w:rsidR="00BC7C20" w:rsidRDefault="00BC7C20">
      <w:pPr>
        <w:jc w:val="center"/>
        <w:rPr>
          <w:b/>
          <w:sz w:val="32"/>
          <w:lang w:val="fr-FR"/>
        </w:rPr>
      </w:pPr>
      <w:bookmarkStart w:id="106" w:name="_Toc350746349"/>
      <w:r>
        <w:rPr>
          <w:rFonts w:ascii="Times New Roman Bold" w:hAnsi="Times New Roman Bold"/>
          <w:b/>
          <w:smallCaps/>
          <w:sz w:val="32"/>
          <w:lang w:val="fr-FR"/>
        </w:rPr>
        <w:t>Contrat de Services de Consultant</w:t>
      </w:r>
    </w:p>
    <w:p w:rsidR="00BC7C20" w:rsidRDefault="00BC7C20">
      <w:pPr>
        <w:jc w:val="center"/>
        <w:rPr>
          <w:b/>
          <w:sz w:val="28"/>
          <w:lang w:val="fr-FR"/>
        </w:rPr>
      </w:pPr>
      <w:r>
        <w:rPr>
          <w:b/>
          <w:sz w:val="28"/>
          <w:lang w:val="fr-FR"/>
        </w:rPr>
        <w:t>Au Temps Passé</w:t>
      </w:r>
    </w:p>
    <w:p w:rsidR="00BC7C20" w:rsidRDefault="00BC7C20">
      <w:pPr>
        <w:jc w:val="center"/>
        <w:rPr>
          <w:highlight w:val="yellow"/>
          <w:lang w:val="fr-FR"/>
        </w:rPr>
      </w:pPr>
    </w:p>
    <w:p w:rsidR="00BC7C20" w:rsidRDefault="00BC7C20">
      <w:pPr>
        <w:jc w:val="center"/>
        <w:rPr>
          <w:highlight w:val="yellow"/>
          <w:lang w:val="fr-FR"/>
        </w:rPr>
      </w:pPr>
    </w:p>
    <w:p w:rsidR="00BC7C20" w:rsidRDefault="00BC7C20">
      <w:pPr>
        <w:jc w:val="center"/>
        <w:rPr>
          <w:b/>
          <w:lang w:val="fr-FR"/>
        </w:rPr>
      </w:pPr>
    </w:p>
    <w:p w:rsidR="00BC7C20" w:rsidRDefault="00BC7C20">
      <w:pPr>
        <w:jc w:val="center"/>
        <w:rPr>
          <w:b/>
          <w:lang w:val="fr-FR"/>
        </w:rPr>
      </w:pPr>
    </w:p>
    <w:p w:rsidR="000A598F" w:rsidRPr="000A598F" w:rsidRDefault="000A598F" w:rsidP="000A598F">
      <w:pPr>
        <w:jc w:val="center"/>
        <w:rPr>
          <w:lang w:val="fr-FR"/>
        </w:rPr>
      </w:pPr>
      <w:r>
        <w:rPr>
          <w:b/>
          <w:lang w:val="fr-FR"/>
        </w:rPr>
        <w:t>Nom</w:t>
      </w:r>
      <w:r w:rsidR="00BC7C20">
        <w:rPr>
          <w:b/>
          <w:lang w:val="fr-FR"/>
        </w:rPr>
        <w:t xml:space="preserve"> du Projet : </w:t>
      </w:r>
      <w:r w:rsidRPr="000A598F">
        <w:rPr>
          <w:highlight w:val="lightGray"/>
          <w:lang w:val="fr-FR"/>
        </w:rPr>
        <w:t>___________________________</w:t>
      </w:r>
    </w:p>
    <w:p w:rsidR="00BC7C20" w:rsidRDefault="00BC7C20">
      <w:pPr>
        <w:jc w:val="center"/>
        <w:rPr>
          <w:lang w:val="fr-FR"/>
        </w:rPr>
      </w:pPr>
    </w:p>
    <w:p w:rsidR="00BC7C20" w:rsidRDefault="00BC7C20">
      <w:pPr>
        <w:jc w:val="center"/>
        <w:rPr>
          <w:lang w:val="fr-FR"/>
        </w:rPr>
      </w:pPr>
    </w:p>
    <w:p w:rsidR="00BC7C20" w:rsidRDefault="000A598F">
      <w:pPr>
        <w:jc w:val="center"/>
        <w:rPr>
          <w:b/>
          <w:lang w:val="fr-FR"/>
        </w:rPr>
      </w:pPr>
      <w:r>
        <w:rPr>
          <w:b/>
          <w:i/>
          <w:lang w:val="fr-FR"/>
        </w:rPr>
        <w:t>[Prêt/Crédit/</w:t>
      </w:r>
      <w:r w:rsidR="00BC7C20">
        <w:rPr>
          <w:b/>
          <w:i/>
          <w:lang w:val="fr-FR"/>
        </w:rPr>
        <w:t>Don</w:t>
      </w:r>
      <w:r>
        <w:rPr>
          <w:b/>
          <w:i/>
          <w:lang w:val="fr-FR"/>
        </w:rPr>
        <w:t>]</w:t>
      </w:r>
      <w:r w:rsidR="00BC7C20">
        <w:rPr>
          <w:b/>
          <w:lang w:val="fr-FR"/>
        </w:rPr>
        <w:t xml:space="preserve"> N° : </w:t>
      </w:r>
      <w:r w:rsidRPr="000A598F">
        <w:rPr>
          <w:b/>
          <w:highlight w:val="lightGray"/>
          <w:lang w:val="fr-FR"/>
        </w:rPr>
        <w:t>___________________________</w:t>
      </w:r>
    </w:p>
    <w:p w:rsidR="00BC7C20" w:rsidRDefault="00BC7C20">
      <w:pPr>
        <w:jc w:val="center"/>
        <w:rPr>
          <w:b/>
          <w:lang w:val="fr-FR"/>
        </w:rPr>
      </w:pPr>
    </w:p>
    <w:p w:rsidR="00BC7C20" w:rsidRDefault="00BC7C20">
      <w:pPr>
        <w:jc w:val="center"/>
        <w:rPr>
          <w:b/>
          <w:lang w:val="fr-FR"/>
        </w:rPr>
      </w:pPr>
    </w:p>
    <w:p w:rsidR="00BC7C20" w:rsidRDefault="00BC7C20">
      <w:pPr>
        <w:jc w:val="center"/>
        <w:rPr>
          <w:b/>
          <w:lang w:val="fr-FR"/>
        </w:rPr>
      </w:pPr>
    </w:p>
    <w:p w:rsidR="00BC7C20" w:rsidRPr="000A598F" w:rsidRDefault="00BC7C20">
      <w:pPr>
        <w:jc w:val="center"/>
        <w:rPr>
          <w:lang w:val="fr-FR"/>
        </w:rPr>
      </w:pPr>
      <w:r>
        <w:rPr>
          <w:b/>
          <w:lang w:val="fr-FR"/>
        </w:rPr>
        <w:t xml:space="preserve">Contrat N° : </w:t>
      </w:r>
      <w:r w:rsidR="000A598F" w:rsidRPr="000A598F">
        <w:rPr>
          <w:b/>
          <w:highlight w:val="lightGray"/>
          <w:lang w:val="fr-FR"/>
        </w:rPr>
        <w:t>____________________</w:t>
      </w:r>
      <w:r w:rsidR="000A598F" w:rsidRPr="00497F54">
        <w:rPr>
          <w:b/>
          <w:highlight w:val="lightGray"/>
          <w:lang w:val="fr-CA"/>
        </w:rPr>
        <w:t>___________________</w:t>
      </w: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jc w:val="center"/>
        <w:rPr>
          <w:b/>
          <w:lang w:val="fr-FR"/>
        </w:rPr>
      </w:pPr>
      <w:proofErr w:type="gramStart"/>
      <w:r>
        <w:rPr>
          <w:b/>
          <w:lang w:val="fr-FR"/>
        </w:rPr>
        <w:t>entre</w:t>
      </w:r>
      <w:proofErr w:type="gramEnd"/>
    </w:p>
    <w:p w:rsidR="00BC7C20" w:rsidRDefault="00BC7C20">
      <w:pPr>
        <w:pStyle w:val="BankNormal"/>
        <w:spacing w:after="0"/>
        <w:rPr>
          <w:szCs w:val="24"/>
          <w:lang w:val="fr-FR" w:eastAsia="it-IT"/>
        </w:rPr>
      </w:pPr>
    </w:p>
    <w:p w:rsidR="00BC7C20" w:rsidRDefault="00BC7C20">
      <w:pPr>
        <w:rPr>
          <w:lang w:val="fr-FR"/>
        </w:rPr>
      </w:pPr>
    </w:p>
    <w:p w:rsidR="00BC7C20" w:rsidRDefault="00BC7C20">
      <w:pPr>
        <w:rPr>
          <w:lang w:val="fr-FR"/>
        </w:rPr>
      </w:pPr>
    </w:p>
    <w:p w:rsidR="00BC7C20" w:rsidRDefault="000A598F" w:rsidP="000A598F">
      <w:pPr>
        <w:jc w:val="center"/>
        <w:rPr>
          <w:lang w:val="fr-FR"/>
        </w:rPr>
      </w:pPr>
      <w:r>
        <w:rPr>
          <w:lang w:val="fr-FR"/>
        </w:rPr>
        <w:t>__________________________________</w:t>
      </w:r>
    </w:p>
    <w:p w:rsidR="00BC7C20" w:rsidRDefault="00BC7C20">
      <w:pPr>
        <w:jc w:val="center"/>
        <w:rPr>
          <w:i/>
          <w:lang w:val="fr-FR"/>
        </w:rPr>
      </w:pPr>
      <w:r>
        <w:rPr>
          <w:i/>
          <w:lang w:val="fr-FR"/>
        </w:rPr>
        <w:t>[</w:t>
      </w:r>
      <w:r>
        <w:rPr>
          <w:b/>
          <w:i/>
          <w:lang w:val="fr-FR"/>
        </w:rPr>
        <w:t>Nom du  Client</w:t>
      </w:r>
      <w:r>
        <w:rPr>
          <w:i/>
          <w:lang w:val="fr-FR"/>
        </w:rPr>
        <w:t>]</w:t>
      </w: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jc w:val="center"/>
        <w:rPr>
          <w:b/>
          <w:lang w:val="fr-FR"/>
        </w:rPr>
      </w:pPr>
      <w:proofErr w:type="gramStart"/>
      <w:r>
        <w:rPr>
          <w:b/>
          <w:lang w:val="fr-FR"/>
        </w:rPr>
        <w:t>et</w:t>
      </w:r>
      <w:proofErr w:type="gramEnd"/>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tabs>
          <w:tab w:val="left" w:pos="4320"/>
        </w:tabs>
        <w:jc w:val="center"/>
        <w:rPr>
          <w:lang w:val="fr-FR"/>
        </w:rPr>
      </w:pPr>
      <w:r>
        <w:rPr>
          <w:u w:val="single"/>
          <w:lang w:val="fr-FR"/>
        </w:rPr>
        <w:tab/>
      </w:r>
    </w:p>
    <w:p w:rsidR="00BC7C20" w:rsidRDefault="00BC7C20">
      <w:pPr>
        <w:jc w:val="center"/>
        <w:rPr>
          <w:i/>
          <w:color w:val="1F497D"/>
          <w:lang w:val="fr-FR"/>
        </w:rPr>
      </w:pPr>
      <w:r>
        <w:rPr>
          <w:i/>
          <w:color w:val="1F497D"/>
          <w:lang w:val="fr-FR"/>
        </w:rPr>
        <w:t>[</w:t>
      </w:r>
      <w:r>
        <w:rPr>
          <w:b/>
          <w:i/>
          <w:color w:val="1F497D"/>
          <w:lang w:val="fr-FR"/>
        </w:rPr>
        <w:t>Nom du Consultant</w:t>
      </w:r>
      <w:r>
        <w:rPr>
          <w:i/>
          <w:color w:val="1F497D"/>
          <w:lang w:val="fr-FR"/>
        </w:rPr>
        <w:t>]</w:t>
      </w: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rPr>
          <w:lang w:val="fr-FR"/>
        </w:rPr>
      </w:pPr>
    </w:p>
    <w:p w:rsidR="00BC7C20" w:rsidRDefault="00BC7C20">
      <w:pPr>
        <w:tabs>
          <w:tab w:val="left" w:pos="3600"/>
        </w:tabs>
        <w:jc w:val="center"/>
        <w:rPr>
          <w:b/>
          <w:lang w:val="fr-FR"/>
        </w:rPr>
      </w:pPr>
      <w:r>
        <w:rPr>
          <w:b/>
          <w:lang w:val="fr-FR"/>
        </w:rPr>
        <w:t xml:space="preserve">Date:  </w:t>
      </w:r>
      <w:r>
        <w:rPr>
          <w:b/>
          <w:u w:val="single"/>
          <w:lang w:val="fr-FR"/>
        </w:rPr>
        <w:tab/>
      </w:r>
    </w:p>
    <w:p w:rsidR="00BC7C20" w:rsidRDefault="00BC7C20">
      <w:pPr>
        <w:rPr>
          <w:lang w:val="fr-FR"/>
        </w:rPr>
      </w:pPr>
    </w:p>
    <w:p w:rsidR="00BC7C20" w:rsidRDefault="00BC7C20">
      <w:pPr>
        <w:rPr>
          <w:lang w:val="fr-FR"/>
        </w:rPr>
        <w:sectPr w:rsidR="00BC7C20" w:rsidSect="002933B9">
          <w:headerReference w:type="even" r:id="rId65"/>
          <w:headerReference w:type="default" r:id="rId66"/>
          <w:footerReference w:type="default" r:id="rId67"/>
          <w:pgSz w:w="12240" w:h="15840" w:code="1"/>
          <w:pgMar w:top="1440" w:right="1440" w:bottom="1440" w:left="1728" w:header="720" w:footer="720" w:gutter="0"/>
          <w:cols w:space="720"/>
          <w:noEndnote/>
        </w:sectPr>
      </w:pPr>
    </w:p>
    <w:p w:rsidR="00BC7C20" w:rsidRDefault="000A598F" w:rsidP="00E94347">
      <w:pPr>
        <w:pStyle w:val="Style5"/>
      </w:pPr>
      <w:bookmarkStart w:id="107" w:name="_Toc350746351"/>
      <w:bookmarkStart w:id="108" w:name="_Toc350849371"/>
      <w:bookmarkStart w:id="109" w:name="_Toc351343668"/>
      <w:bookmarkStart w:id="110" w:name="_Toc378755007"/>
      <w:bookmarkEnd w:id="106"/>
      <w:r>
        <w:lastRenderedPageBreak/>
        <w:t xml:space="preserve">Modèle </w:t>
      </w:r>
      <w:r w:rsidR="00BC7C20">
        <w:t>de Contrat</w:t>
      </w:r>
      <w:bookmarkEnd w:id="107"/>
      <w:bookmarkEnd w:id="108"/>
      <w:bookmarkEnd w:id="109"/>
      <w:bookmarkEnd w:id="110"/>
    </w:p>
    <w:p w:rsidR="00BC7C20" w:rsidRDefault="00DF55AC">
      <w:pPr>
        <w:jc w:val="center"/>
        <w:rPr>
          <w:rFonts w:ascii="Times New Roman Bold" w:hAnsi="Times New Roman Bold"/>
          <w:b/>
          <w:smallCaps/>
          <w:sz w:val="28"/>
          <w:lang w:val="fr-FR"/>
        </w:rPr>
      </w:pPr>
      <w:r>
        <w:rPr>
          <w:rFonts w:ascii="Times New Roman Bold" w:hAnsi="Times New Roman Bold"/>
          <w:b/>
          <w:smallCaps/>
          <w:sz w:val="28"/>
          <w:lang w:val="fr-FR"/>
        </w:rPr>
        <w:t xml:space="preserve">rémunération </w:t>
      </w:r>
      <w:r w:rsidR="00111A8D">
        <w:rPr>
          <w:rFonts w:ascii="Times New Roman Bold" w:hAnsi="Times New Roman Bold"/>
          <w:b/>
          <w:smallCaps/>
          <w:sz w:val="28"/>
          <w:lang w:val="fr-FR"/>
        </w:rPr>
        <w:t>a</w:t>
      </w:r>
      <w:r w:rsidR="00BC7C20">
        <w:rPr>
          <w:rFonts w:ascii="Times New Roman Bold" w:hAnsi="Times New Roman Bold"/>
          <w:b/>
          <w:smallCaps/>
          <w:sz w:val="28"/>
          <w:lang w:val="fr-FR"/>
        </w:rPr>
        <w:t>u Temps Passé</w:t>
      </w:r>
    </w:p>
    <w:p w:rsidR="00BC7C20" w:rsidRDefault="00BC7C20">
      <w:pPr>
        <w:rPr>
          <w:lang w:val="fr-FR"/>
        </w:rPr>
      </w:pPr>
    </w:p>
    <w:p w:rsidR="00BC7C20" w:rsidRDefault="00BC7C20" w:rsidP="00497F54">
      <w:pPr>
        <w:jc w:val="both"/>
        <w:rPr>
          <w:lang w:val="fr-FR"/>
        </w:rPr>
      </w:pPr>
      <w:r>
        <w:rPr>
          <w:lang w:val="fr-FR"/>
        </w:rPr>
        <w:t>(Le texte entre crochets [ ] est d’usage facultatif ; toutes les notes doivent être éliminées du texte final)</w:t>
      </w:r>
    </w:p>
    <w:p w:rsidR="00BC7C20" w:rsidRDefault="00BC7C20">
      <w:pPr>
        <w:rPr>
          <w:lang w:val="fr-FR"/>
        </w:rPr>
      </w:pPr>
    </w:p>
    <w:p w:rsidR="00BC7C20" w:rsidRDefault="00BC7C20">
      <w:pPr>
        <w:pStyle w:val="BankNormal"/>
        <w:spacing w:after="0"/>
        <w:rPr>
          <w:szCs w:val="24"/>
          <w:lang w:val="fr-FR"/>
        </w:rPr>
      </w:pPr>
    </w:p>
    <w:p w:rsidR="00BC7C20" w:rsidRDefault="00BC7C20">
      <w:pPr>
        <w:jc w:val="both"/>
        <w:rPr>
          <w:lang w:val="fr-FR"/>
        </w:rPr>
      </w:pPr>
      <w:r>
        <w:rPr>
          <w:lang w:val="fr-FR"/>
        </w:rPr>
        <w:t xml:space="preserve">Le présent CONTRAT (ci-après désigné le “Contrat”) est passé le </w:t>
      </w:r>
      <w:r>
        <w:rPr>
          <w:i/>
          <w:lang w:val="fr-FR"/>
        </w:rPr>
        <w:t>[quantième]</w:t>
      </w:r>
      <w:r>
        <w:rPr>
          <w:lang w:val="fr-FR"/>
        </w:rPr>
        <w:t xml:space="preserve"> jour du </w:t>
      </w:r>
      <w:r>
        <w:rPr>
          <w:i/>
          <w:lang w:val="fr-FR"/>
        </w:rPr>
        <w:t>[mois]</w:t>
      </w:r>
      <w:r>
        <w:rPr>
          <w:lang w:val="fr-FR"/>
        </w:rPr>
        <w:t xml:space="preserve"> de </w:t>
      </w:r>
      <w:r>
        <w:rPr>
          <w:i/>
          <w:lang w:val="fr-FR"/>
        </w:rPr>
        <w:t>[année]</w:t>
      </w:r>
      <w:r>
        <w:rPr>
          <w:lang w:val="fr-FR"/>
        </w:rPr>
        <w:t xml:space="preserve">, entre, d’une part, </w:t>
      </w:r>
      <w:r>
        <w:rPr>
          <w:i/>
          <w:highlight w:val="lightGray"/>
          <w:lang w:val="fr-FR"/>
        </w:rPr>
        <w:t>[</w:t>
      </w:r>
      <w:r w:rsidR="000A598F">
        <w:rPr>
          <w:i/>
          <w:highlight w:val="lightGray"/>
          <w:lang w:val="fr-FR"/>
        </w:rPr>
        <w:t>nom du Client</w:t>
      </w:r>
      <w:r>
        <w:rPr>
          <w:iCs/>
          <w:highlight w:val="lightGray"/>
          <w:lang w:val="fr-FR"/>
        </w:rPr>
        <w:t>:</w:t>
      </w:r>
      <w:r>
        <w:rPr>
          <w:i/>
          <w:highlight w:val="lightGray"/>
          <w:lang w:val="fr-FR"/>
        </w:rPr>
        <w:t>]</w:t>
      </w:r>
      <w:r>
        <w:rPr>
          <w:lang w:val="fr-FR"/>
        </w:rPr>
        <w:t xml:space="preserve"> (ci-après dénommé le “Client”) et, d’autre part, </w:t>
      </w:r>
      <w:r>
        <w:rPr>
          <w:i/>
          <w:lang w:val="fr-FR"/>
        </w:rPr>
        <w:t>[nom du Consultant]</w:t>
      </w:r>
      <w:r>
        <w:rPr>
          <w:lang w:val="fr-FR"/>
        </w:rPr>
        <w:t xml:space="preserve"> (ci-après appelé le “Consultant”).</w:t>
      </w:r>
    </w:p>
    <w:p w:rsidR="00BC7C20" w:rsidRDefault="00BC7C20">
      <w:pPr>
        <w:jc w:val="both"/>
        <w:rPr>
          <w:lang w:val="fr-FR"/>
        </w:rPr>
      </w:pPr>
    </w:p>
    <w:p w:rsidR="00BC7C20" w:rsidRDefault="00BC7C20">
      <w:pPr>
        <w:jc w:val="both"/>
        <w:rPr>
          <w:lang w:val="fr-FR"/>
        </w:rPr>
      </w:pPr>
      <w:r>
        <w:rPr>
          <w:lang w:val="fr-FR"/>
        </w:rPr>
        <w:t>[</w:t>
      </w:r>
      <w:r>
        <w:rPr>
          <w:i/>
          <w:color w:val="3366CC"/>
          <w:lang w:val="fr-FR"/>
        </w:rPr>
        <w:t>Si le Consultant est constitué de plus d’une entité, le texte ci-dessus doit être modifié en partie comme suit:</w:t>
      </w:r>
      <w:r>
        <w:rPr>
          <w:lang w:val="fr-FR"/>
        </w:rPr>
        <w:t xml:space="preserve"> “…(ci-après dénommé le “Client”) et, d’autre part, un Groupement (dénommé le Groupement) constituée des entités suivantes, dont chacun des membres sera conjointement et solidairement responsable à l’égard du Client pour toutes les obligations contractuelles, à savoir, </w:t>
      </w:r>
      <w:r>
        <w:rPr>
          <w:i/>
          <w:lang w:val="fr-FR"/>
        </w:rPr>
        <w:t xml:space="preserve">[nom du membre] et </w:t>
      </w:r>
      <w:r>
        <w:rPr>
          <w:lang w:val="fr-FR"/>
        </w:rPr>
        <w:t>[</w:t>
      </w:r>
      <w:r>
        <w:rPr>
          <w:i/>
          <w:lang w:val="fr-FR"/>
        </w:rPr>
        <w:t>nom</w:t>
      </w:r>
      <w:r>
        <w:rPr>
          <w:lang w:val="fr-FR"/>
        </w:rPr>
        <w:t xml:space="preserve"> </w:t>
      </w:r>
      <w:r>
        <w:rPr>
          <w:i/>
          <w:lang w:val="fr-FR"/>
        </w:rPr>
        <w:t>du</w:t>
      </w:r>
      <w:r>
        <w:rPr>
          <w:lang w:val="fr-FR"/>
        </w:rPr>
        <w:t xml:space="preserve"> </w:t>
      </w:r>
      <w:r>
        <w:rPr>
          <w:i/>
          <w:lang w:val="fr-FR"/>
        </w:rPr>
        <w:t>membre</w:t>
      </w:r>
      <w:r w:rsidR="000A598F">
        <w:rPr>
          <w:lang w:val="fr-FR"/>
        </w:rPr>
        <w:t>] (</w:t>
      </w:r>
      <w:r w:rsidR="00153BBB">
        <w:rPr>
          <w:lang w:val="fr-FR"/>
        </w:rPr>
        <w:t>ci-après</w:t>
      </w:r>
      <w:r>
        <w:rPr>
          <w:lang w:val="fr-FR"/>
        </w:rPr>
        <w:t xml:space="preserve"> dénommé le Consultant.]</w:t>
      </w:r>
    </w:p>
    <w:p w:rsidR="00BC7C20" w:rsidRDefault="00BC7C20">
      <w:pPr>
        <w:jc w:val="both"/>
        <w:rPr>
          <w:lang w:val="fr-FR"/>
        </w:rPr>
      </w:pPr>
    </w:p>
    <w:p w:rsidR="00BC7C20" w:rsidRDefault="00BC7C20">
      <w:pPr>
        <w:jc w:val="both"/>
        <w:rPr>
          <w:lang w:val="fr-FR"/>
        </w:rPr>
      </w:pPr>
      <w:r>
        <w:rPr>
          <w:lang w:val="fr-FR"/>
        </w:rPr>
        <w:t>ATTENDU QUE</w:t>
      </w:r>
    </w:p>
    <w:p w:rsidR="00BC7C20" w:rsidRDefault="00BC7C20">
      <w:pPr>
        <w:ind w:left="1440" w:hanging="720"/>
        <w:jc w:val="both"/>
        <w:rPr>
          <w:lang w:val="fr-FR"/>
        </w:rPr>
      </w:pPr>
    </w:p>
    <w:p w:rsidR="00BC7C20" w:rsidRDefault="00BC7C20">
      <w:pPr>
        <w:ind w:left="900" w:hanging="540"/>
        <w:jc w:val="both"/>
        <w:rPr>
          <w:lang w:val="fr-FR"/>
        </w:rPr>
      </w:pPr>
      <w:r>
        <w:rPr>
          <w:lang w:val="fr-FR"/>
        </w:rPr>
        <w:t>(a)</w:t>
      </w:r>
      <w:r>
        <w:rPr>
          <w:lang w:val="fr-FR"/>
        </w:rPr>
        <w:tab/>
        <w:t>le Client a demandé au Consultant de fournir certains services de consultant tels que définis dans le présent Contrat (ci-après dénommés les “Services”);</w:t>
      </w:r>
    </w:p>
    <w:p w:rsidR="00BC7C20" w:rsidRDefault="00BC7C20">
      <w:pPr>
        <w:ind w:left="900" w:hanging="720"/>
        <w:jc w:val="both"/>
        <w:rPr>
          <w:lang w:val="fr-FR"/>
        </w:rPr>
      </w:pPr>
    </w:p>
    <w:p w:rsidR="00BC7C20" w:rsidRDefault="00BC7C20">
      <w:pPr>
        <w:ind w:left="900" w:hanging="540"/>
        <w:jc w:val="both"/>
        <w:rPr>
          <w:lang w:val="fr-FR"/>
        </w:rPr>
      </w:pPr>
      <w:r>
        <w:rPr>
          <w:lang w:val="fr-FR"/>
        </w:rPr>
        <w:t>(b)</w:t>
      </w:r>
      <w:r>
        <w:rPr>
          <w:lang w:val="fr-FR"/>
        </w:rPr>
        <w:tab/>
        <w:t>le Consultant, ayant démontré au Client qu’il possède les compétences professionnelles requises, ainsi que les ressources humaines et techniques, a accepté de fournir les Services selon les termes et les conditions stipulés dans le présent Contrat;</w:t>
      </w:r>
    </w:p>
    <w:p w:rsidR="00BC7C20" w:rsidRDefault="00BC7C20">
      <w:pPr>
        <w:ind w:left="900" w:hanging="720"/>
        <w:jc w:val="both"/>
        <w:rPr>
          <w:lang w:val="fr-FR"/>
        </w:rPr>
      </w:pPr>
    </w:p>
    <w:p w:rsidR="00BC7C20" w:rsidRDefault="00BC7C20">
      <w:pPr>
        <w:ind w:left="900" w:hanging="540"/>
        <w:jc w:val="both"/>
        <w:rPr>
          <w:lang w:val="fr-FR"/>
        </w:rPr>
      </w:pPr>
      <w:r>
        <w:rPr>
          <w:lang w:val="fr-FR"/>
        </w:rPr>
        <w:t>(c)</w:t>
      </w:r>
      <w:r>
        <w:rPr>
          <w:lang w:val="fr-FR"/>
        </w:rPr>
        <w:tab/>
        <w:t>le Client a reçu</w:t>
      </w:r>
      <w:r w:rsidR="00725026">
        <w:rPr>
          <w:lang w:val="fr-FR"/>
        </w:rPr>
        <w:t xml:space="preserve"> </w:t>
      </w:r>
      <w:r w:rsidR="00725026">
        <w:rPr>
          <w:i/>
          <w:highlight w:val="lightGray"/>
          <w:lang w:val="fr-FR"/>
        </w:rPr>
        <w:t>[ou a demandé]</w:t>
      </w:r>
      <w:r w:rsidR="00725026">
        <w:rPr>
          <w:i/>
          <w:lang w:val="fr-FR"/>
        </w:rPr>
        <w:t xml:space="preserve"> un prêt</w:t>
      </w:r>
      <w:r>
        <w:rPr>
          <w:lang w:val="fr-FR"/>
        </w:rPr>
        <w:t xml:space="preserve"> </w:t>
      </w:r>
      <w:r>
        <w:rPr>
          <w:highlight w:val="lightGray"/>
          <w:lang w:val="fr-FR"/>
        </w:rPr>
        <w:t>[</w:t>
      </w:r>
      <w:r w:rsidR="00725026">
        <w:rPr>
          <w:highlight w:val="lightGray"/>
          <w:lang w:val="fr-FR"/>
        </w:rPr>
        <w:t xml:space="preserve">ou </w:t>
      </w:r>
      <w:r>
        <w:rPr>
          <w:i/>
          <w:highlight w:val="lightGray"/>
          <w:lang w:val="fr-FR"/>
        </w:rPr>
        <w:t>un don</w:t>
      </w:r>
      <w:r w:rsidR="00B62367">
        <w:rPr>
          <w:i/>
          <w:highlight w:val="lightGray"/>
          <w:lang w:val="fr-FR"/>
        </w:rPr>
        <w:t>/</w:t>
      </w:r>
      <w:r w:rsidR="00B62367" w:rsidRPr="00B62367">
        <w:rPr>
          <w:highlight w:val="lightGray"/>
          <w:lang w:val="fr-FR"/>
        </w:rPr>
        <w:t xml:space="preserve"> </w:t>
      </w:r>
      <w:r w:rsidR="00B62367">
        <w:rPr>
          <w:highlight w:val="lightGray"/>
          <w:lang w:val="fr-FR"/>
        </w:rPr>
        <w:t>crédit</w:t>
      </w:r>
      <w:r w:rsidR="00B62367">
        <w:rPr>
          <w:lang w:val="fr-FR"/>
        </w:rPr>
        <w:t>]</w:t>
      </w:r>
      <w:r>
        <w:rPr>
          <w:lang w:val="fr-FR"/>
        </w:rPr>
        <w:t xml:space="preserve"> de </w:t>
      </w:r>
      <w:r>
        <w:rPr>
          <w:i/>
          <w:highlight w:val="lightGray"/>
          <w:lang w:val="fr-FR"/>
        </w:rPr>
        <w:t>[</w:t>
      </w:r>
      <w:r w:rsidR="00725026" w:rsidRPr="00386FA9">
        <w:rPr>
          <w:i/>
          <w:shd w:val="clear" w:color="auto" w:fill="BFBFBF"/>
          <w:lang w:val="fr-FR"/>
        </w:rPr>
        <w:t xml:space="preserve">insérer </w:t>
      </w:r>
      <w:r w:rsidR="00DF55AC">
        <w:rPr>
          <w:i/>
          <w:shd w:val="clear" w:color="auto" w:fill="BFBFBF"/>
          <w:lang w:val="fr-FR"/>
        </w:rPr>
        <w:t>l’</w:t>
      </w:r>
      <w:r w:rsidR="00725026" w:rsidRPr="00386FA9">
        <w:rPr>
          <w:i/>
          <w:shd w:val="clear" w:color="auto" w:fill="BFBFBF"/>
          <w:lang w:val="fr-FR"/>
        </w:rPr>
        <w:t xml:space="preserve">option appropriée, la Banque </w:t>
      </w:r>
      <w:r w:rsidR="00DF55AC">
        <w:rPr>
          <w:i/>
          <w:shd w:val="clear" w:color="auto" w:fill="BFBFBF"/>
          <w:lang w:val="fr-FR"/>
        </w:rPr>
        <w:t>I</w:t>
      </w:r>
      <w:r w:rsidR="00725026" w:rsidRPr="00386FA9">
        <w:rPr>
          <w:i/>
          <w:shd w:val="clear" w:color="auto" w:fill="BFBFBF"/>
          <w:lang w:val="fr-FR"/>
        </w:rPr>
        <w:t xml:space="preserve">nternationale pour la </w:t>
      </w:r>
      <w:r w:rsidR="00DF55AC">
        <w:rPr>
          <w:i/>
          <w:shd w:val="clear" w:color="auto" w:fill="BFBFBF"/>
          <w:lang w:val="fr-FR"/>
        </w:rPr>
        <w:t>R</w:t>
      </w:r>
      <w:r w:rsidR="00725026" w:rsidRPr="00386FA9">
        <w:rPr>
          <w:i/>
          <w:shd w:val="clear" w:color="auto" w:fill="BFBFBF"/>
          <w:lang w:val="fr-FR"/>
        </w:rPr>
        <w:t xml:space="preserve">econstruction et le </w:t>
      </w:r>
      <w:r w:rsidR="00DF55AC">
        <w:rPr>
          <w:i/>
          <w:shd w:val="clear" w:color="auto" w:fill="BFBFBF"/>
          <w:lang w:val="fr-FR"/>
        </w:rPr>
        <w:t>D</w:t>
      </w:r>
      <w:r w:rsidR="00725026" w:rsidRPr="00386FA9">
        <w:rPr>
          <w:i/>
          <w:shd w:val="clear" w:color="auto" w:fill="BFBFBF"/>
          <w:lang w:val="fr-FR"/>
        </w:rPr>
        <w:t xml:space="preserve">éveloppement (BIRD)/l’Association </w:t>
      </w:r>
      <w:r w:rsidR="00DF55AC">
        <w:rPr>
          <w:i/>
          <w:shd w:val="clear" w:color="auto" w:fill="BFBFBF"/>
          <w:lang w:val="fr-FR"/>
        </w:rPr>
        <w:t>I</w:t>
      </w:r>
      <w:r w:rsidR="00725026" w:rsidRPr="00386FA9">
        <w:rPr>
          <w:i/>
          <w:shd w:val="clear" w:color="auto" w:fill="BFBFBF"/>
          <w:lang w:val="fr-FR"/>
        </w:rPr>
        <w:t xml:space="preserve">nternationale de </w:t>
      </w:r>
      <w:r w:rsidR="00DF55AC">
        <w:rPr>
          <w:i/>
          <w:shd w:val="clear" w:color="auto" w:fill="BFBFBF"/>
          <w:lang w:val="fr-FR"/>
        </w:rPr>
        <w:t>D</w:t>
      </w:r>
      <w:r w:rsidR="00725026" w:rsidRPr="00386FA9">
        <w:rPr>
          <w:i/>
          <w:shd w:val="clear" w:color="auto" w:fill="BFBFBF"/>
          <w:lang w:val="fr-FR"/>
        </w:rPr>
        <w:t>éveloppement (</w:t>
      </w:r>
      <w:r w:rsidR="00C80DD0">
        <w:rPr>
          <w:i/>
          <w:shd w:val="clear" w:color="auto" w:fill="BFBFBF"/>
          <w:lang w:val="fr-FR"/>
        </w:rPr>
        <w:t>A</w:t>
      </w:r>
      <w:r w:rsidR="00725026" w:rsidRPr="00386FA9">
        <w:rPr>
          <w:i/>
          <w:shd w:val="clear" w:color="auto" w:fill="BFBFBF"/>
          <w:lang w:val="fr-FR"/>
        </w:rPr>
        <w:t>ID)</w:t>
      </w:r>
      <w:r w:rsidR="00725026" w:rsidRPr="00386FA9">
        <w:rPr>
          <w:shd w:val="clear" w:color="auto" w:fill="BFBFBF"/>
          <w:lang w:val="fr-FR"/>
        </w:rPr>
        <w:t>],</w:t>
      </w:r>
      <w:r>
        <w:rPr>
          <w:lang w:val="fr-FR"/>
        </w:rPr>
        <w:t xml:space="preserve"> (ci-après dénommée la “Banque”) </w:t>
      </w:r>
      <w:r w:rsidR="00EC6CC1">
        <w:rPr>
          <w:lang w:val="fr-FR"/>
        </w:rPr>
        <w:t xml:space="preserve">en vue de contribuer au financement du </w:t>
      </w:r>
      <w:r>
        <w:rPr>
          <w:lang w:val="fr-FR"/>
        </w:rPr>
        <w:t xml:space="preserve">Coût des Services et </w:t>
      </w:r>
      <w:r w:rsidR="00EC6CC1">
        <w:rPr>
          <w:lang w:val="fr-FR"/>
        </w:rPr>
        <w:t xml:space="preserve">se propose </w:t>
      </w:r>
      <w:r>
        <w:rPr>
          <w:lang w:val="fr-FR"/>
        </w:rPr>
        <w:t xml:space="preserve"> d’utiliser une partie de</w:t>
      </w:r>
      <w:r w:rsidR="00EC6CC1">
        <w:rPr>
          <w:lang w:val="fr-FR"/>
        </w:rPr>
        <w:t xml:space="preserve"> </w:t>
      </w:r>
      <w:r>
        <w:rPr>
          <w:lang w:val="fr-FR"/>
        </w:rPr>
        <w:t>ce</w:t>
      </w:r>
      <w:r w:rsidR="00725026">
        <w:rPr>
          <w:lang w:val="fr-FR"/>
        </w:rPr>
        <w:t xml:space="preserve"> </w:t>
      </w:r>
      <w:r w:rsidR="00725026" w:rsidRPr="00386FA9">
        <w:rPr>
          <w:i/>
          <w:shd w:val="clear" w:color="auto" w:fill="BFBFBF"/>
          <w:lang w:val="fr-FR"/>
        </w:rPr>
        <w:t>prêt/</w:t>
      </w:r>
      <w:r w:rsidRPr="00497F54">
        <w:rPr>
          <w:i/>
          <w:highlight w:val="lightGray"/>
          <w:lang w:val="fr-FR"/>
        </w:rPr>
        <w:t>do</w:t>
      </w:r>
      <w:r w:rsidR="00B62367" w:rsidRPr="00497F54">
        <w:rPr>
          <w:i/>
          <w:highlight w:val="lightGray"/>
          <w:lang w:val="fr-FR"/>
        </w:rPr>
        <w:t>n/crédit</w:t>
      </w:r>
      <w:r>
        <w:rPr>
          <w:lang w:val="fr-FR"/>
        </w:rPr>
        <w:t xml:space="preserve"> pour </w:t>
      </w:r>
      <w:r w:rsidR="00EC6CC1">
        <w:rPr>
          <w:lang w:val="fr-FR"/>
        </w:rPr>
        <w:t xml:space="preserve">régler </w:t>
      </w:r>
      <w:r>
        <w:rPr>
          <w:lang w:val="fr-FR"/>
        </w:rPr>
        <w:t xml:space="preserve">les paiements autorisés dans le cadre du présent Contrat, étant entendu que (i) les paiements </w:t>
      </w:r>
      <w:r w:rsidR="008D3D4E">
        <w:rPr>
          <w:lang w:val="fr-FR"/>
        </w:rPr>
        <w:t xml:space="preserve">effectués </w:t>
      </w:r>
      <w:r>
        <w:rPr>
          <w:lang w:val="fr-FR"/>
        </w:rPr>
        <w:t>par la Banque</w:t>
      </w:r>
      <w:r w:rsidR="00C80DD0">
        <w:rPr>
          <w:lang w:val="fr-FR"/>
        </w:rPr>
        <w:t xml:space="preserve"> </w:t>
      </w:r>
      <w:r>
        <w:rPr>
          <w:lang w:val="fr-FR"/>
        </w:rPr>
        <w:t xml:space="preserve">ne seront effectués qu’à la demande du Client et sur approbation de la Banque, (ii) ces paiements seront soumis à tous égards aux termes et conditions de l’Accord de </w:t>
      </w:r>
      <w:r>
        <w:rPr>
          <w:highlight w:val="lightGray"/>
          <w:lang w:val="fr-FR"/>
        </w:rPr>
        <w:t>financement</w:t>
      </w:r>
      <w:r>
        <w:rPr>
          <w:lang w:val="fr-FR"/>
        </w:rPr>
        <w:t xml:space="preserve">, y compris les suspensions de retraits du compte du  </w:t>
      </w:r>
      <w:r w:rsidR="00D0526D" w:rsidRPr="00D0526D">
        <w:rPr>
          <w:i/>
          <w:shd w:val="clear" w:color="auto" w:fill="BFBFBF"/>
          <w:lang w:val="fr-FR"/>
        </w:rPr>
        <w:t>prêt/</w:t>
      </w:r>
      <w:r w:rsidR="00D0526D" w:rsidRPr="00497F54">
        <w:rPr>
          <w:i/>
          <w:highlight w:val="lightGray"/>
          <w:lang w:val="fr-FR"/>
        </w:rPr>
        <w:t>don</w:t>
      </w:r>
      <w:r w:rsidR="00B62367" w:rsidRPr="00497F54">
        <w:rPr>
          <w:i/>
          <w:highlight w:val="lightGray"/>
          <w:lang w:val="fr-FR"/>
        </w:rPr>
        <w:t>/c</w:t>
      </w:r>
      <w:r w:rsidRPr="00497F54">
        <w:rPr>
          <w:i/>
          <w:highlight w:val="lightGray"/>
          <w:lang w:val="fr-FR"/>
        </w:rPr>
        <w:t>rédit</w:t>
      </w:r>
      <w:r>
        <w:rPr>
          <w:lang w:val="fr-FR"/>
        </w:rPr>
        <w:t xml:space="preserve"> pour tout paiement aux personnes et entités, ou pour toute importation, à la connaissance de la Banque, interdite par la décision du Conseil de Sécurité des </w:t>
      </w:r>
      <w:r w:rsidR="00892173">
        <w:rPr>
          <w:lang w:val="fr-FR"/>
        </w:rPr>
        <w:t>N</w:t>
      </w:r>
      <w:r>
        <w:rPr>
          <w:lang w:val="fr-FR"/>
        </w:rPr>
        <w:t xml:space="preserve">ations Unies prise </w:t>
      </w:r>
      <w:r w:rsidR="00892173">
        <w:rPr>
          <w:lang w:val="fr-FR"/>
        </w:rPr>
        <w:t xml:space="preserve">en vertu des dispositions du </w:t>
      </w:r>
      <w:r>
        <w:rPr>
          <w:lang w:val="fr-FR"/>
        </w:rPr>
        <w:t xml:space="preserve">Chapitre VII de la Charte des Nations Unies et (iii) aucune Partie autre que le Client ne peut se prévaloir </w:t>
      </w:r>
      <w:r w:rsidR="008D3D4E">
        <w:rPr>
          <w:lang w:val="fr-FR"/>
        </w:rPr>
        <w:t xml:space="preserve">des dispositions </w:t>
      </w:r>
      <w:r>
        <w:rPr>
          <w:lang w:val="fr-FR"/>
        </w:rPr>
        <w:t>de l’</w:t>
      </w:r>
      <w:r w:rsidR="00892173">
        <w:rPr>
          <w:lang w:val="fr-FR"/>
        </w:rPr>
        <w:t>A</w:t>
      </w:r>
      <w:r>
        <w:rPr>
          <w:lang w:val="fr-FR"/>
        </w:rPr>
        <w:t xml:space="preserve">ccord de </w:t>
      </w:r>
      <w:r>
        <w:rPr>
          <w:highlight w:val="lightGray"/>
          <w:lang w:val="fr-FR"/>
        </w:rPr>
        <w:t>financement ou de don</w:t>
      </w:r>
      <w:r>
        <w:rPr>
          <w:lang w:val="fr-FR"/>
        </w:rPr>
        <w:t xml:space="preserve">, ni prétendre détenir une créance sur les </w:t>
      </w:r>
      <w:r w:rsidR="008D3D4E">
        <w:rPr>
          <w:lang w:val="fr-FR"/>
        </w:rPr>
        <w:t>fonds provenant du prêt/crédit/don</w:t>
      </w:r>
      <w:r>
        <w:rPr>
          <w:lang w:val="fr-FR"/>
        </w:rPr>
        <w:t>;</w:t>
      </w:r>
    </w:p>
    <w:p w:rsidR="00BC7C20" w:rsidRDefault="00BC7C20">
      <w:pPr>
        <w:ind w:left="1440" w:hanging="720"/>
        <w:jc w:val="both"/>
        <w:rPr>
          <w:lang w:val="fr-FR"/>
        </w:rPr>
      </w:pPr>
    </w:p>
    <w:p w:rsidR="00BC7C20" w:rsidRDefault="00BC7C20">
      <w:pPr>
        <w:pStyle w:val="BodyText"/>
        <w:keepNext/>
        <w:suppressAutoHyphens w:val="0"/>
        <w:spacing w:after="0"/>
        <w:rPr>
          <w:szCs w:val="24"/>
          <w:lang w:val="fr-FR" w:eastAsia="it-IT"/>
        </w:rPr>
      </w:pPr>
      <w:r>
        <w:rPr>
          <w:lang w:val="fr-FR"/>
        </w:rPr>
        <w:lastRenderedPageBreak/>
        <w:t>EN CONSÉQUENCE, les Parties ont convenu de ce qui suit</w:t>
      </w:r>
      <w:r>
        <w:rPr>
          <w:szCs w:val="24"/>
          <w:lang w:val="fr-FR" w:eastAsia="it-IT"/>
        </w:rPr>
        <w:t xml:space="preserve"> :</w:t>
      </w:r>
    </w:p>
    <w:p w:rsidR="00BC7C20" w:rsidRDefault="00BC7C20">
      <w:pPr>
        <w:keepNext/>
        <w:jc w:val="both"/>
        <w:rPr>
          <w:lang w:val="fr-FR"/>
        </w:rPr>
      </w:pPr>
    </w:p>
    <w:p w:rsidR="00BC7C20" w:rsidRDefault="00BC7C20">
      <w:pPr>
        <w:keepNext/>
        <w:ind w:left="720" w:hanging="720"/>
        <w:jc w:val="both"/>
        <w:rPr>
          <w:lang w:val="fr-FR"/>
        </w:rPr>
      </w:pPr>
      <w:r>
        <w:rPr>
          <w:lang w:val="fr-FR"/>
        </w:rPr>
        <w:t>1.</w:t>
      </w:r>
      <w:r>
        <w:rPr>
          <w:lang w:val="fr-FR"/>
        </w:rPr>
        <w:tab/>
        <w:t xml:space="preserve">Les documents suivants ci-joints sont considérés </w:t>
      </w:r>
      <w:r w:rsidR="00B82422">
        <w:rPr>
          <w:lang w:val="fr-FR"/>
        </w:rPr>
        <w:t xml:space="preserve">comme faisant </w:t>
      </w:r>
      <w:r>
        <w:rPr>
          <w:lang w:val="fr-FR"/>
        </w:rPr>
        <w:t>partie intégrante du Contrat:</w:t>
      </w:r>
    </w:p>
    <w:p w:rsidR="00BC7C20" w:rsidRDefault="00BC7C20">
      <w:pPr>
        <w:keepNext/>
        <w:ind w:left="720" w:hanging="720"/>
        <w:jc w:val="both"/>
        <w:rPr>
          <w:lang w:val="fr-FR"/>
        </w:rPr>
      </w:pPr>
    </w:p>
    <w:p w:rsidR="00BC7C20" w:rsidRDefault="00BC7C20">
      <w:pPr>
        <w:ind w:left="1260" w:hanging="540"/>
        <w:jc w:val="both"/>
        <w:rPr>
          <w:lang w:val="fr-FR"/>
        </w:rPr>
      </w:pPr>
      <w:r>
        <w:rPr>
          <w:lang w:val="fr-FR"/>
        </w:rPr>
        <w:t>(a)</w:t>
      </w:r>
      <w:r>
        <w:rPr>
          <w:lang w:val="fr-FR"/>
        </w:rPr>
        <w:tab/>
        <w:t>Les Conditions Générales du Contrat (y compris l’Annexe 1 “</w:t>
      </w:r>
      <w:r w:rsidR="00C80DD0">
        <w:rPr>
          <w:lang w:val="fr-FR"/>
        </w:rPr>
        <w:t>Politiques</w:t>
      </w:r>
      <w:r>
        <w:rPr>
          <w:lang w:val="fr-FR"/>
        </w:rPr>
        <w:t xml:space="preserve"> de la Banque – Corruption et Pratiques frauduleuses);</w:t>
      </w:r>
    </w:p>
    <w:p w:rsidR="00BC7C20" w:rsidRDefault="00BC7C20">
      <w:pPr>
        <w:ind w:left="1260" w:hanging="540"/>
        <w:jc w:val="both"/>
        <w:rPr>
          <w:lang w:val="fr-FR"/>
        </w:rPr>
      </w:pPr>
      <w:r>
        <w:rPr>
          <w:lang w:val="fr-FR"/>
        </w:rPr>
        <w:t>(b)</w:t>
      </w:r>
      <w:r>
        <w:rPr>
          <w:lang w:val="fr-FR"/>
        </w:rPr>
        <w:tab/>
        <w:t>Les Conditions Particulières du Contrat;</w:t>
      </w:r>
    </w:p>
    <w:p w:rsidR="00BC7C20" w:rsidRDefault="00BC7C20">
      <w:pPr>
        <w:keepNext/>
        <w:ind w:left="1260" w:hanging="540"/>
        <w:jc w:val="both"/>
        <w:rPr>
          <w:lang w:val="fr-FR"/>
        </w:rPr>
      </w:pPr>
      <w:r>
        <w:rPr>
          <w:lang w:val="fr-FR"/>
        </w:rPr>
        <w:t>(c)</w:t>
      </w:r>
      <w:r>
        <w:rPr>
          <w:lang w:val="fr-FR"/>
        </w:rPr>
        <w:tab/>
        <w:t xml:space="preserve">Les Annexes:  </w:t>
      </w:r>
    </w:p>
    <w:p w:rsidR="00BC7C20" w:rsidRDefault="00BC7C20">
      <w:pPr>
        <w:keepNext/>
        <w:tabs>
          <w:tab w:val="left" w:pos="7650"/>
          <w:tab w:val="left" w:pos="8010"/>
        </w:tabs>
        <w:ind w:left="1440"/>
        <w:jc w:val="both"/>
        <w:rPr>
          <w:lang w:val="fr-FR"/>
        </w:rPr>
      </w:pPr>
    </w:p>
    <w:p w:rsidR="00BC7C20" w:rsidRDefault="00BC7C20">
      <w:pPr>
        <w:tabs>
          <w:tab w:val="left" w:pos="2700"/>
          <w:tab w:val="left" w:pos="7650"/>
          <w:tab w:val="left" w:pos="8010"/>
        </w:tabs>
        <w:ind w:left="1260"/>
        <w:jc w:val="both"/>
        <w:rPr>
          <w:lang w:val="fr-FR"/>
        </w:rPr>
      </w:pPr>
      <w:r>
        <w:rPr>
          <w:lang w:val="fr-FR"/>
        </w:rPr>
        <w:t>Annexe A:</w:t>
      </w:r>
      <w:r>
        <w:rPr>
          <w:lang w:val="fr-FR"/>
        </w:rPr>
        <w:tab/>
        <w:t>Termes de Référence</w:t>
      </w:r>
      <w:r>
        <w:rPr>
          <w:lang w:val="fr-FR"/>
        </w:rPr>
        <w:tab/>
      </w:r>
    </w:p>
    <w:p w:rsidR="00BC7C20" w:rsidRDefault="00BC7C20">
      <w:pPr>
        <w:tabs>
          <w:tab w:val="left" w:pos="2700"/>
          <w:tab w:val="left" w:pos="7650"/>
          <w:tab w:val="left" w:pos="8010"/>
        </w:tabs>
        <w:ind w:left="1260"/>
        <w:jc w:val="both"/>
        <w:rPr>
          <w:lang w:val="fr-FR"/>
        </w:rPr>
      </w:pPr>
      <w:r>
        <w:rPr>
          <w:lang w:val="fr-FR"/>
        </w:rPr>
        <w:t>Annexe B:</w:t>
      </w:r>
      <w:r>
        <w:rPr>
          <w:lang w:val="fr-FR"/>
        </w:rPr>
        <w:tab/>
      </w:r>
      <w:r w:rsidR="00371428">
        <w:rPr>
          <w:lang w:val="fr-FR"/>
        </w:rPr>
        <w:t>Personnel</w:t>
      </w:r>
      <w:r>
        <w:rPr>
          <w:lang w:val="fr-FR"/>
        </w:rPr>
        <w:t xml:space="preserve"> clé</w:t>
      </w:r>
      <w:r>
        <w:rPr>
          <w:lang w:val="fr-FR"/>
        </w:rPr>
        <w:tab/>
      </w:r>
    </w:p>
    <w:p w:rsidR="00BC7C20" w:rsidRDefault="00BC7C20">
      <w:pPr>
        <w:tabs>
          <w:tab w:val="left" w:pos="2700"/>
          <w:tab w:val="left" w:pos="7650"/>
          <w:tab w:val="left" w:pos="8010"/>
        </w:tabs>
        <w:ind w:left="1260"/>
        <w:jc w:val="both"/>
        <w:rPr>
          <w:lang w:val="fr-FR"/>
        </w:rPr>
      </w:pPr>
      <w:r>
        <w:rPr>
          <w:lang w:val="fr-FR"/>
        </w:rPr>
        <w:t>Annexe C:</w:t>
      </w:r>
      <w:r>
        <w:rPr>
          <w:lang w:val="fr-FR"/>
        </w:rPr>
        <w:tab/>
        <w:t xml:space="preserve">Estimations des coûts de </w:t>
      </w:r>
      <w:r w:rsidR="00EB5D64">
        <w:rPr>
          <w:lang w:val="fr-FR"/>
        </w:rPr>
        <w:t xml:space="preserve">la </w:t>
      </w:r>
      <w:r>
        <w:rPr>
          <w:lang w:val="fr-FR"/>
        </w:rPr>
        <w:t>rémunération</w:t>
      </w:r>
      <w:r>
        <w:rPr>
          <w:lang w:val="fr-FR"/>
        </w:rPr>
        <w:tab/>
      </w:r>
    </w:p>
    <w:p w:rsidR="00BC7C20" w:rsidRDefault="00BC7C20">
      <w:pPr>
        <w:tabs>
          <w:tab w:val="left" w:pos="2700"/>
          <w:tab w:val="left" w:pos="7650"/>
          <w:tab w:val="left" w:pos="8010"/>
        </w:tabs>
        <w:ind w:left="1260"/>
        <w:jc w:val="both"/>
        <w:rPr>
          <w:lang w:val="fr-FR"/>
        </w:rPr>
      </w:pPr>
      <w:r>
        <w:rPr>
          <w:lang w:val="fr-FR"/>
        </w:rPr>
        <w:t>Annexe D:</w:t>
      </w:r>
      <w:r>
        <w:rPr>
          <w:lang w:val="fr-FR"/>
        </w:rPr>
        <w:tab/>
        <w:t>Estimations des frais remboursables</w:t>
      </w:r>
    </w:p>
    <w:p w:rsidR="00BC7C20" w:rsidRDefault="00D0526D">
      <w:pPr>
        <w:tabs>
          <w:tab w:val="left" w:pos="2700"/>
          <w:tab w:val="left" w:pos="7650"/>
          <w:tab w:val="left" w:pos="8010"/>
        </w:tabs>
        <w:ind w:left="1260"/>
        <w:jc w:val="both"/>
        <w:rPr>
          <w:lang w:val="fr-FR"/>
        </w:rPr>
      </w:pPr>
      <w:r>
        <w:rPr>
          <w:lang w:val="fr-FR"/>
        </w:rPr>
        <w:t>Annexe E:</w:t>
      </w:r>
      <w:r>
        <w:rPr>
          <w:lang w:val="fr-FR"/>
        </w:rPr>
        <w:tab/>
      </w:r>
      <w:r w:rsidR="00274A0C">
        <w:rPr>
          <w:lang w:val="fr-FR"/>
        </w:rPr>
        <w:t>Modèle</w:t>
      </w:r>
      <w:r w:rsidR="00BC7C20">
        <w:rPr>
          <w:lang w:val="fr-FR"/>
        </w:rPr>
        <w:t xml:space="preserve"> de Garantie </w:t>
      </w:r>
      <w:r>
        <w:rPr>
          <w:lang w:val="fr-FR"/>
        </w:rPr>
        <w:t>pour le remboursement de l’avance</w:t>
      </w:r>
    </w:p>
    <w:p w:rsidR="00BC7C20" w:rsidRDefault="00BC7C20">
      <w:pPr>
        <w:tabs>
          <w:tab w:val="left" w:pos="2700"/>
          <w:tab w:val="left" w:pos="7650"/>
          <w:tab w:val="left" w:pos="8010"/>
        </w:tabs>
        <w:ind w:left="1260"/>
        <w:jc w:val="both"/>
        <w:rPr>
          <w:i/>
          <w:lang w:val="fr-FR"/>
        </w:rPr>
      </w:pPr>
    </w:p>
    <w:p w:rsidR="00BC7C20" w:rsidRDefault="008D3D4E">
      <w:pPr>
        <w:ind w:left="720"/>
        <w:jc w:val="both"/>
        <w:rPr>
          <w:lang w:val="fr-FR"/>
        </w:rPr>
      </w:pPr>
      <w:r>
        <w:rPr>
          <w:lang w:val="fr-FR"/>
        </w:rPr>
        <w:t xml:space="preserve">En cas de </w:t>
      </w:r>
      <w:r w:rsidR="00EB5D64" w:rsidRPr="00497F54">
        <w:rPr>
          <w:lang w:val="fr-FR"/>
        </w:rPr>
        <w:t>différence entre les documents ci-avant, l’ordre de priorité ci-après prévaudra pour leur interprétation</w:t>
      </w:r>
      <w:r w:rsidR="00BC7C20">
        <w:rPr>
          <w:lang w:val="fr-FR"/>
        </w:rPr>
        <w:t xml:space="preserve">: les Conditions particulières du Contrat ; les Conditions générales du Contrat, y compris l’Annexe 1 ; l’Annexe A ; l’Annexe B ;  l’Annexe C ;  l’Annexe D et l’Annexe E. Toute référence au présent Contrat comprendra, lorsque le contexte le permet, </w:t>
      </w:r>
      <w:r w:rsidR="00EB5D64">
        <w:rPr>
          <w:lang w:val="fr-FR"/>
        </w:rPr>
        <w:t xml:space="preserve">la </w:t>
      </w:r>
      <w:r w:rsidR="00BC7C20">
        <w:rPr>
          <w:lang w:val="fr-FR"/>
        </w:rPr>
        <w:t>référence à ses Annexes.</w:t>
      </w:r>
    </w:p>
    <w:p w:rsidR="00BC7C20" w:rsidRDefault="00BC7C20">
      <w:pPr>
        <w:jc w:val="both"/>
        <w:rPr>
          <w:lang w:val="fr-FR"/>
        </w:rPr>
      </w:pPr>
    </w:p>
    <w:p w:rsidR="00BC7C20" w:rsidRDefault="00BC7C20">
      <w:pPr>
        <w:ind w:left="720" w:hanging="720"/>
        <w:jc w:val="both"/>
        <w:rPr>
          <w:lang w:val="fr-FR"/>
        </w:rPr>
      </w:pPr>
      <w:r>
        <w:rPr>
          <w:lang w:val="fr-FR"/>
        </w:rPr>
        <w:t>2.</w:t>
      </w:r>
      <w:r>
        <w:rPr>
          <w:lang w:val="fr-FR"/>
        </w:rPr>
        <w:tab/>
        <w:t>Les droits et obligations réciproques du Client et du Consultant sont ceux figurant au Contrat; en particulier :</w:t>
      </w:r>
    </w:p>
    <w:p w:rsidR="00BC7C20" w:rsidRDefault="00BC7C20">
      <w:pPr>
        <w:jc w:val="both"/>
        <w:rPr>
          <w:lang w:val="fr-FR"/>
        </w:rPr>
      </w:pPr>
    </w:p>
    <w:p w:rsidR="00BC7C20" w:rsidRDefault="00BC7C20">
      <w:pPr>
        <w:tabs>
          <w:tab w:val="left" w:pos="960"/>
        </w:tabs>
        <w:ind w:left="960" w:hanging="420"/>
        <w:rPr>
          <w:lang w:val="fr-FR"/>
        </w:rPr>
      </w:pPr>
      <w:r>
        <w:rPr>
          <w:lang w:val="fr-FR"/>
        </w:rPr>
        <w:t>(a)</w:t>
      </w:r>
      <w:r>
        <w:rPr>
          <w:lang w:val="fr-FR"/>
        </w:rPr>
        <w:tab/>
        <w:t xml:space="preserve">le Consultant fournira les </w:t>
      </w:r>
      <w:r w:rsidR="001D0E52">
        <w:rPr>
          <w:lang w:val="fr-FR"/>
        </w:rPr>
        <w:t>Services</w:t>
      </w:r>
      <w:r>
        <w:rPr>
          <w:lang w:val="fr-FR"/>
        </w:rPr>
        <w:t xml:space="preserve"> conformément aux dispositions du Contrat; et</w:t>
      </w:r>
    </w:p>
    <w:p w:rsidR="00BC7C20" w:rsidRDefault="00BC7C20">
      <w:pPr>
        <w:tabs>
          <w:tab w:val="left" w:pos="960"/>
        </w:tabs>
        <w:ind w:left="960" w:hanging="420"/>
        <w:rPr>
          <w:lang w:val="fr-FR"/>
        </w:rPr>
      </w:pPr>
      <w:r>
        <w:rPr>
          <w:lang w:val="fr-FR"/>
        </w:rPr>
        <w:t>(b)</w:t>
      </w:r>
      <w:r>
        <w:rPr>
          <w:lang w:val="fr-FR"/>
        </w:rPr>
        <w:tab/>
        <w:t>le Client effectuera les paiements au</w:t>
      </w:r>
      <w:r w:rsidR="00EB5D64">
        <w:rPr>
          <w:lang w:val="fr-FR"/>
        </w:rPr>
        <w:t xml:space="preserve"> Consultant</w:t>
      </w:r>
      <w:r>
        <w:rPr>
          <w:lang w:val="fr-FR"/>
        </w:rPr>
        <w:t xml:space="preserve"> conformément aux dispositions du Contrat.</w:t>
      </w:r>
    </w:p>
    <w:p w:rsidR="00BC7C20" w:rsidRDefault="00BC7C20">
      <w:pPr>
        <w:jc w:val="both"/>
        <w:rPr>
          <w:lang w:val="fr-FR"/>
        </w:rPr>
      </w:pPr>
    </w:p>
    <w:p w:rsidR="00BC7C20" w:rsidRDefault="00BC7C20">
      <w:pPr>
        <w:jc w:val="both"/>
        <w:rPr>
          <w:lang w:val="fr-FR"/>
        </w:rPr>
      </w:pPr>
    </w:p>
    <w:p w:rsidR="00BC7C20" w:rsidRDefault="00BC7C20">
      <w:pPr>
        <w:rPr>
          <w:lang w:val="fr-FR"/>
        </w:rPr>
      </w:pPr>
      <w:r>
        <w:rPr>
          <w:lang w:val="fr-FR"/>
        </w:rPr>
        <w:t xml:space="preserve">EN FOI DE QUOI, les Parties au présent Contrat ont fait signer le présent Contrat en leurs noms respectifs </w:t>
      </w:r>
      <w:proofErr w:type="gramStart"/>
      <w:r>
        <w:rPr>
          <w:lang w:val="fr-FR"/>
        </w:rPr>
        <w:t>les jour</w:t>
      </w:r>
      <w:proofErr w:type="gramEnd"/>
      <w:r>
        <w:rPr>
          <w:lang w:val="fr-FR"/>
        </w:rPr>
        <w:t xml:space="preserve"> et an ci-dessus.</w:t>
      </w:r>
    </w:p>
    <w:p w:rsidR="00BC7C20" w:rsidRDefault="00BC7C20">
      <w:pPr>
        <w:rPr>
          <w:lang w:val="fr-FR"/>
        </w:rPr>
      </w:pPr>
    </w:p>
    <w:p w:rsidR="00BC7C20" w:rsidRDefault="00BC7C20">
      <w:pPr>
        <w:rPr>
          <w:lang w:val="fr-FR"/>
        </w:rPr>
      </w:pPr>
      <w:r>
        <w:rPr>
          <w:lang w:val="fr-FR"/>
        </w:rPr>
        <w:t xml:space="preserve">Pour et au nom du </w:t>
      </w:r>
      <w:r>
        <w:rPr>
          <w:i/>
          <w:highlight w:val="lightGray"/>
          <w:lang w:val="fr-FR"/>
        </w:rPr>
        <w:t>[Nom du Client]</w:t>
      </w:r>
    </w:p>
    <w:p w:rsidR="00BC7C20" w:rsidRDefault="00BC7C20">
      <w:pPr>
        <w:rPr>
          <w:lang w:val="fr-FR"/>
        </w:rPr>
      </w:pPr>
    </w:p>
    <w:p w:rsidR="00BC7C20" w:rsidRDefault="00BC7C20">
      <w:pPr>
        <w:tabs>
          <w:tab w:val="left" w:pos="5760"/>
        </w:tabs>
        <w:rPr>
          <w:lang w:val="fr-FR"/>
        </w:rPr>
      </w:pPr>
      <w:r>
        <w:rPr>
          <w:u w:val="single"/>
          <w:lang w:val="fr-FR"/>
        </w:rPr>
        <w:tab/>
      </w:r>
    </w:p>
    <w:p w:rsidR="00BC7C20" w:rsidRDefault="00BC7C20">
      <w:pPr>
        <w:rPr>
          <w:lang w:val="fr-FR"/>
        </w:rPr>
      </w:pPr>
      <w:r>
        <w:rPr>
          <w:i/>
          <w:highlight w:val="lightGray"/>
          <w:lang w:val="fr-FR"/>
        </w:rPr>
        <w:t>[Représentant habilité du Client – nom, fonction et signature]</w:t>
      </w:r>
    </w:p>
    <w:p w:rsidR="00BC7C20" w:rsidRDefault="00BC7C20">
      <w:pPr>
        <w:pStyle w:val="BankNormal"/>
        <w:spacing w:after="0"/>
        <w:rPr>
          <w:szCs w:val="24"/>
          <w:lang w:val="fr-FR" w:eastAsia="it-IT"/>
        </w:rPr>
      </w:pPr>
    </w:p>
    <w:p w:rsidR="00BC7C20" w:rsidRDefault="00BC7C20">
      <w:pPr>
        <w:rPr>
          <w:lang w:val="fr-FR"/>
        </w:rPr>
      </w:pPr>
      <w:r>
        <w:rPr>
          <w:lang w:val="fr-FR"/>
        </w:rPr>
        <w:t xml:space="preserve">Pour et au nom du  </w:t>
      </w:r>
      <w:r>
        <w:rPr>
          <w:i/>
          <w:lang w:val="fr-FR"/>
        </w:rPr>
        <w:t>[</w:t>
      </w:r>
      <w:r>
        <w:rPr>
          <w:i/>
          <w:color w:val="1F497D"/>
          <w:lang w:val="fr-FR"/>
        </w:rPr>
        <w:t xml:space="preserve">Nom du </w:t>
      </w:r>
      <w:r>
        <w:rPr>
          <w:i/>
          <w:iCs/>
          <w:color w:val="1F497D"/>
          <w:lang w:val="fr-FR"/>
        </w:rPr>
        <w:t>Consultant ou Nom du Groupement</w:t>
      </w:r>
      <w:r>
        <w:rPr>
          <w:i/>
          <w:color w:val="1F497D"/>
          <w:lang w:val="fr-FR"/>
        </w:rPr>
        <w:t>]</w:t>
      </w:r>
    </w:p>
    <w:p w:rsidR="00BC7C20" w:rsidRDefault="00BC7C20">
      <w:pPr>
        <w:rPr>
          <w:lang w:val="fr-FR"/>
        </w:rPr>
      </w:pPr>
    </w:p>
    <w:p w:rsidR="00BC7C20" w:rsidRDefault="00BC7C20">
      <w:pPr>
        <w:tabs>
          <w:tab w:val="left" w:pos="5760"/>
        </w:tabs>
        <w:rPr>
          <w:lang w:val="fr-FR"/>
        </w:rPr>
      </w:pPr>
      <w:r>
        <w:rPr>
          <w:u w:val="single"/>
          <w:lang w:val="fr-FR"/>
        </w:rPr>
        <w:tab/>
      </w:r>
    </w:p>
    <w:p w:rsidR="00BC7C20" w:rsidRDefault="00BC7C20">
      <w:pPr>
        <w:rPr>
          <w:color w:val="1F497D"/>
          <w:lang w:val="fr-FR"/>
        </w:rPr>
      </w:pPr>
      <w:r>
        <w:rPr>
          <w:i/>
          <w:color w:val="1F497D"/>
          <w:lang w:val="fr-FR"/>
        </w:rPr>
        <w:t>[Représentant habilité du Consultant – nom et signature]</w:t>
      </w:r>
    </w:p>
    <w:p w:rsidR="00BC7C20" w:rsidRDefault="00BC7C20">
      <w:pPr>
        <w:rPr>
          <w:lang w:val="fr-FR"/>
        </w:rPr>
      </w:pPr>
    </w:p>
    <w:p w:rsidR="00BC7C20" w:rsidRDefault="00BC7C20" w:rsidP="006715D2">
      <w:pPr>
        <w:jc w:val="both"/>
        <w:rPr>
          <w:lang w:val="fr-FR"/>
        </w:rPr>
      </w:pPr>
      <w:r>
        <w:rPr>
          <w:i/>
          <w:lang w:val="fr-FR"/>
        </w:rPr>
        <w:t>[</w:t>
      </w:r>
      <w:r w:rsidR="008D3D4E">
        <w:rPr>
          <w:i/>
          <w:lang w:val="fr-FR"/>
        </w:rPr>
        <w:t>Si le Consultant est constitué de plusieurs entités juridiques (</w:t>
      </w:r>
      <w:r>
        <w:rPr>
          <w:i/>
          <w:lang w:val="fr-FR"/>
        </w:rPr>
        <w:t>Groupement</w:t>
      </w:r>
      <w:r w:rsidR="008D3D4E">
        <w:rPr>
          <w:i/>
          <w:lang w:val="fr-FR"/>
        </w:rPr>
        <w:t>)</w:t>
      </w:r>
      <w:r>
        <w:rPr>
          <w:i/>
          <w:lang w:val="fr-FR"/>
        </w:rPr>
        <w:t>,</w:t>
      </w:r>
      <w:r w:rsidR="00892173">
        <w:rPr>
          <w:i/>
          <w:lang w:val="fr-FR"/>
        </w:rPr>
        <w:t xml:space="preserve"> chacune d’entre elle</w:t>
      </w:r>
      <w:r w:rsidR="008D3D4E">
        <w:rPr>
          <w:i/>
          <w:lang w:val="fr-FR"/>
        </w:rPr>
        <w:t xml:space="preserve"> doit apparaître comme signataire</w:t>
      </w:r>
      <w:r w:rsidR="00111A8D">
        <w:rPr>
          <w:i/>
          <w:lang w:val="fr-FR"/>
        </w:rPr>
        <w:t>. Si</w:t>
      </w:r>
      <w:r w:rsidR="008D3D4E">
        <w:rPr>
          <w:i/>
          <w:lang w:val="fr-FR"/>
        </w:rPr>
        <w:t xml:space="preserve"> le Contrat est signé </w:t>
      </w:r>
      <w:r w:rsidR="00892173">
        <w:rPr>
          <w:i/>
          <w:lang w:val="fr-FR"/>
        </w:rPr>
        <w:t>par le Chef de file,</w:t>
      </w:r>
      <w:r w:rsidR="008D3D4E">
        <w:rPr>
          <w:i/>
          <w:lang w:val="fr-FR"/>
        </w:rPr>
        <w:t xml:space="preserve"> il devra produire une procuration qui l’autorise à </w:t>
      </w:r>
      <w:r>
        <w:rPr>
          <w:i/>
          <w:lang w:val="fr-FR"/>
        </w:rPr>
        <w:t xml:space="preserve"> signer au nom de tous les membres</w:t>
      </w:r>
      <w:r w:rsidR="008D3D4E">
        <w:rPr>
          <w:i/>
          <w:lang w:val="fr-FR"/>
        </w:rPr>
        <w:t xml:space="preserve">. </w:t>
      </w:r>
      <w:r>
        <w:rPr>
          <w:i/>
          <w:lang w:val="fr-FR"/>
        </w:rPr>
        <w:t>]</w:t>
      </w:r>
    </w:p>
    <w:p w:rsidR="00BC7C20" w:rsidRDefault="00BC7C20">
      <w:pPr>
        <w:rPr>
          <w:lang w:val="fr-FR"/>
        </w:rPr>
      </w:pPr>
    </w:p>
    <w:p w:rsidR="00BC7C20" w:rsidRDefault="00BC7C20">
      <w:pPr>
        <w:rPr>
          <w:lang w:val="fr-FR"/>
        </w:rPr>
      </w:pPr>
      <w:r>
        <w:rPr>
          <w:lang w:val="fr-FR"/>
        </w:rPr>
        <w:t>Pour et au nom de chacun des membres du Consultant [insérer le nom du Groupement]</w:t>
      </w:r>
    </w:p>
    <w:p w:rsidR="00BC7C20" w:rsidRDefault="00BC7C20">
      <w:pPr>
        <w:rPr>
          <w:lang w:val="fr-FR"/>
        </w:rPr>
      </w:pPr>
    </w:p>
    <w:p w:rsidR="00BC7C20" w:rsidRDefault="00BC7C20">
      <w:pPr>
        <w:rPr>
          <w:color w:val="1F497D"/>
          <w:lang w:val="fr-FR"/>
        </w:rPr>
      </w:pPr>
      <w:r>
        <w:rPr>
          <w:i/>
          <w:color w:val="1F497D"/>
          <w:lang w:val="fr-FR"/>
        </w:rPr>
        <w:t xml:space="preserve">[Nom du </w:t>
      </w:r>
      <w:r w:rsidR="00892173">
        <w:rPr>
          <w:i/>
          <w:color w:val="1F497D"/>
          <w:lang w:val="fr-FR"/>
        </w:rPr>
        <w:t>C</w:t>
      </w:r>
      <w:r>
        <w:rPr>
          <w:i/>
          <w:color w:val="1F497D"/>
          <w:lang w:val="fr-FR"/>
        </w:rPr>
        <w:t>hef de file]</w:t>
      </w:r>
    </w:p>
    <w:p w:rsidR="00BC7C20" w:rsidRDefault="00BC7C20">
      <w:pPr>
        <w:rPr>
          <w:lang w:val="fr-FR"/>
        </w:rPr>
      </w:pPr>
    </w:p>
    <w:p w:rsidR="00BC7C20" w:rsidRDefault="00BC7C20">
      <w:pPr>
        <w:tabs>
          <w:tab w:val="left" w:pos="5760"/>
        </w:tabs>
        <w:rPr>
          <w:lang w:val="fr-FR"/>
        </w:rPr>
      </w:pPr>
      <w:r>
        <w:rPr>
          <w:u w:val="single"/>
          <w:lang w:val="fr-FR"/>
        </w:rPr>
        <w:tab/>
      </w:r>
    </w:p>
    <w:p w:rsidR="00BC7C20" w:rsidRDefault="00BC7C20">
      <w:pPr>
        <w:rPr>
          <w:color w:val="1F497D"/>
          <w:lang w:val="fr-FR"/>
        </w:rPr>
      </w:pPr>
      <w:r>
        <w:rPr>
          <w:i/>
          <w:color w:val="1F497D"/>
          <w:lang w:val="fr-FR"/>
        </w:rPr>
        <w:t>[Représentant habilité au nom du Groupement]</w:t>
      </w:r>
    </w:p>
    <w:p w:rsidR="00BC7C20" w:rsidRDefault="00BC7C20">
      <w:pPr>
        <w:rPr>
          <w:lang w:val="fr-FR"/>
        </w:rPr>
      </w:pPr>
    </w:p>
    <w:p w:rsidR="00BC7C20" w:rsidRDefault="00BC7C20">
      <w:pPr>
        <w:rPr>
          <w:color w:val="1F497D"/>
          <w:lang w:val="fr-FR"/>
        </w:rPr>
      </w:pPr>
      <w:r>
        <w:rPr>
          <w:i/>
          <w:color w:val="1F497D"/>
          <w:lang w:val="fr-FR"/>
        </w:rPr>
        <w:t>[</w:t>
      </w:r>
      <w:r w:rsidR="00892173">
        <w:rPr>
          <w:i/>
          <w:color w:val="1F497D"/>
          <w:lang w:val="fr-FR"/>
        </w:rPr>
        <w:t>A</w:t>
      </w:r>
      <w:r>
        <w:rPr>
          <w:i/>
          <w:color w:val="1F497D"/>
          <w:lang w:val="fr-FR"/>
        </w:rPr>
        <w:t xml:space="preserve">jouter des </w:t>
      </w:r>
      <w:r w:rsidR="00892173">
        <w:rPr>
          <w:i/>
          <w:color w:val="1F497D"/>
          <w:lang w:val="fr-FR"/>
        </w:rPr>
        <w:t xml:space="preserve">espaces pour la </w:t>
      </w:r>
      <w:r>
        <w:rPr>
          <w:i/>
          <w:color w:val="1F497D"/>
          <w:lang w:val="fr-FR"/>
        </w:rPr>
        <w:t xml:space="preserve">signature </w:t>
      </w:r>
      <w:r w:rsidR="00892173">
        <w:rPr>
          <w:i/>
          <w:color w:val="1F497D"/>
          <w:lang w:val="fr-FR"/>
        </w:rPr>
        <w:t>si chaque membre doit signer</w:t>
      </w:r>
      <w:r>
        <w:rPr>
          <w:i/>
          <w:color w:val="1F497D"/>
          <w:lang w:val="fr-FR"/>
        </w:rPr>
        <w:t>]</w:t>
      </w:r>
    </w:p>
    <w:p w:rsidR="00BC7C20" w:rsidRDefault="00BC7C20">
      <w:pPr>
        <w:rPr>
          <w:lang w:val="fr-FR"/>
        </w:rPr>
      </w:pPr>
    </w:p>
    <w:p w:rsidR="00BC7C20" w:rsidRDefault="00BC7C20">
      <w:pPr>
        <w:pStyle w:val="BankNormal"/>
        <w:spacing w:after="0"/>
        <w:rPr>
          <w:szCs w:val="24"/>
          <w:lang w:val="fr-FR"/>
        </w:rPr>
      </w:pPr>
    </w:p>
    <w:p w:rsidR="00BC7C20" w:rsidRDefault="00BC7C20">
      <w:pPr>
        <w:rPr>
          <w:lang w:val="fr-FR"/>
        </w:rPr>
        <w:sectPr w:rsidR="00BC7C20" w:rsidSect="002933B9">
          <w:headerReference w:type="even" r:id="rId68"/>
          <w:headerReference w:type="default" r:id="rId69"/>
          <w:headerReference w:type="first" r:id="rId70"/>
          <w:type w:val="oddPage"/>
          <w:pgSz w:w="12240" w:h="15840" w:code="1"/>
          <w:pgMar w:top="1440" w:right="1440" w:bottom="1440" w:left="1728" w:header="720" w:footer="720" w:gutter="0"/>
          <w:cols w:space="720"/>
          <w:noEndnote/>
          <w:titlePg/>
        </w:sectPr>
      </w:pPr>
    </w:p>
    <w:p w:rsidR="00BC7C20" w:rsidRDefault="00BC7C20" w:rsidP="00E94347">
      <w:pPr>
        <w:pStyle w:val="Style5"/>
      </w:pPr>
      <w:bookmarkStart w:id="111" w:name="_Toc350746353"/>
      <w:bookmarkStart w:id="112" w:name="_Toc350849372"/>
      <w:bookmarkStart w:id="113" w:name="_Toc351343669"/>
      <w:bookmarkStart w:id="114" w:name="_Toc378755008"/>
      <w:r>
        <w:lastRenderedPageBreak/>
        <w:t>Conditions Générales du Contrat</w:t>
      </w:r>
      <w:bookmarkEnd w:id="111"/>
      <w:bookmarkEnd w:id="112"/>
      <w:bookmarkEnd w:id="113"/>
      <w:bookmarkEnd w:id="114"/>
    </w:p>
    <w:p w:rsidR="00BC7C20" w:rsidRDefault="00BC7C20" w:rsidP="00E94347">
      <w:pPr>
        <w:pStyle w:val="Style6"/>
      </w:pPr>
      <w:bookmarkStart w:id="115" w:name="_Toc350746392"/>
      <w:bookmarkStart w:id="116" w:name="_Toc350849373"/>
      <w:bookmarkStart w:id="117" w:name="_Toc351343670"/>
      <w:bookmarkStart w:id="118" w:name="_Toc344471951"/>
      <w:bookmarkStart w:id="119" w:name="_Toc378755009"/>
      <w:r>
        <w:t>A.  Dispositions Générales</w:t>
      </w:r>
      <w:bookmarkEnd w:id="115"/>
      <w:bookmarkEnd w:id="116"/>
      <w:bookmarkEnd w:id="117"/>
      <w:bookmarkEnd w:id="118"/>
      <w:bookmarkEnd w:id="119"/>
    </w:p>
    <w:tbl>
      <w:tblPr>
        <w:tblW w:w="9446" w:type="dxa"/>
        <w:jc w:val="center"/>
        <w:tblLayout w:type="fixed"/>
        <w:tblLook w:val="0000" w:firstRow="0" w:lastRow="0" w:firstColumn="0" w:lastColumn="0" w:noHBand="0" w:noVBand="0"/>
      </w:tblPr>
      <w:tblGrid>
        <w:gridCol w:w="2526"/>
        <w:gridCol w:w="6920"/>
      </w:tblGrid>
      <w:tr w:rsidR="00BC7C20" w:rsidTr="00696921">
        <w:trPr>
          <w:jc w:val="center"/>
        </w:trPr>
        <w:tc>
          <w:tcPr>
            <w:tcW w:w="2526" w:type="dxa"/>
          </w:tcPr>
          <w:p w:rsidR="00BC7C20" w:rsidRDefault="00BC7C20" w:rsidP="0019300A">
            <w:pPr>
              <w:pStyle w:val="Style7"/>
              <w:ind w:left="349" w:hanging="349"/>
            </w:pPr>
            <w:bookmarkStart w:id="120" w:name="_Toc344471952"/>
            <w:bookmarkStart w:id="121" w:name="_Toc378755010"/>
            <w:r w:rsidRPr="00E94347">
              <w:t>Définitions</w:t>
            </w:r>
            <w:bookmarkEnd w:id="120"/>
            <w:bookmarkEnd w:id="121"/>
          </w:p>
        </w:tc>
        <w:tc>
          <w:tcPr>
            <w:tcW w:w="6920" w:type="dxa"/>
          </w:tcPr>
          <w:p w:rsidR="00BC7C20" w:rsidRDefault="00BC7C20" w:rsidP="00696921">
            <w:pPr>
              <w:pStyle w:val="BodyText2"/>
              <w:numPr>
                <w:ilvl w:val="1"/>
                <w:numId w:val="41"/>
              </w:numPr>
              <w:tabs>
                <w:tab w:val="left" w:pos="576"/>
              </w:tabs>
              <w:suppressAutoHyphens/>
              <w:spacing w:after="160" w:line="240" w:lineRule="auto"/>
              <w:ind w:left="72" w:firstLine="0"/>
              <w:jc w:val="both"/>
              <w:rPr>
                <w:lang w:val="fr-FR"/>
              </w:rPr>
            </w:pPr>
            <w:r>
              <w:rPr>
                <w:lang w:val="fr-FR"/>
              </w:rPr>
              <w:t>A moins que le contexte ne le requière différemment, chaque fois qu’ils sont utilisés dans le Contrat, les termes ci-après ont les significations suivantes:</w:t>
            </w:r>
          </w:p>
          <w:p w:rsidR="00BC7C20" w:rsidRDefault="00BC7C20" w:rsidP="00696921">
            <w:pPr>
              <w:pStyle w:val="Paragraphedeliste"/>
              <w:numPr>
                <w:ilvl w:val="0"/>
                <w:numId w:val="17"/>
              </w:numPr>
              <w:spacing w:after="160"/>
              <w:ind w:left="619" w:right="-72" w:hanging="576"/>
              <w:contextualSpacing w:val="0"/>
              <w:jc w:val="both"/>
              <w:rPr>
                <w:lang w:val="fr-FR"/>
              </w:rPr>
            </w:pPr>
            <w:r>
              <w:rPr>
                <w:lang w:val="fr-FR"/>
              </w:rPr>
              <w:t xml:space="preserve">“Directives applicables” </w:t>
            </w:r>
            <w:r w:rsidR="003224EB">
              <w:rPr>
                <w:lang w:val="fr-FR"/>
              </w:rPr>
              <w:t>désigne</w:t>
            </w:r>
            <w:r w:rsidR="00EC6CC1">
              <w:rPr>
                <w:lang w:val="fr-FR"/>
              </w:rPr>
              <w:t xml:space="preserve"> </w:t>
            </w:r>
            <w:r>
              <w:rPr>
                <w:lang w:val="fr-FR"/>
              </w:rPr>
              <w:t xml:space="preserve"> les Directives pour la sélection et l’emploi des consultants par les emprunteurs de la Banque Mondiale dans le cadre des prêts de la BIRD et des crédits </w:t>
            </w:r>
            <w:r w:rsidR="006715D2">
              <w:rPr>
                <w:lang w:val="fr-FR"/>
              </w:rPr>
              <w:t>et</w:t>
            </w:r>
            <w:r>
              <w:rPr>
                <w:lang w:val="fr-FR"/>
              </w:rPr>
              <w:t xml:space="preserve"> dons de l’AID, datées de janvier 2011  (“Directives pour les Consultants”).</w:t>
            </w:r>
          </w:p>
          <w:p w:rsidR="00BC7C20" w:rsidRDefault="00BC7C20" w:rsidP="00696921">
            <w:pPr>
              <w:pStyle w:val="Paragraphedeliste"/>
              <w:numPr>
                <w:ilvl w:val="0"/>
                <w:numId w:val="17"/>
              </w:numPr>
              <w:tabs>
                <w:tab w:val="left" w:pos="540"/>
              </w:tabs>
              <w:spacing w:after="160"/>
              <w:ind w:left="619" w:right="-72" w:hanging="576"/>
              <w:contextualSpacing w:val="0"/>
              <w:jc w:val="both"/>
              <w:rPr>
                <w:lang w:val="fr-FR"/>
              </w:rPr>
            </w:pPr>
            <w:r>
              <w:rPr>
                <w:lang w:val="fr-FR"/>
              </w:rPr>
              <w:t xml:space="preserve">“Droit applicable” </w:t>
            </w:r>
            <w:r w:rsidR="003224EB">
              <w:rPr>
                <w:lang w:val="fr-FR"/>
              </w:rPr>
              <w:t>désigne</w:t>
            </w:r>
            <w:r w:rsidR="00EC6CC1">
              <w:rPr>
                <w:lang w:val="fr-FR"/>
              </w:rPr>
              <w:t xml:space="preserve"> </w:t>
            </w:r>
            <w:r>
              <w:rPr>
                <w:lang w:val="fr-FR"/>
              </w:rPr>
              <w:t xml:space="preserve"> les lois et autres instruments ayant force de loi dans le pays du Gouvernement ou dans tout autre pays indiqué</w:t>
            </w:r>
            <w:r w:rsidR="00EB5D64">
              <w:rPr>
                <w:lang w:val="fr-FR"/>
              </w:rPr>
              <w:t>, le cas échéant,</w:t>
            </w:r>
            <w:r>
              <w:rPr>
                <w:lang w:val="fr-FR"/>
              </w:rPr>
              <w:t xml:space="preserve"> dans les </w:t>
            </w:r>
            <w:r>
              <w:rPr>
                <w:b/>
                <w:lang w:val="fr-FR"/>
              </w:rPr>
              <w:t>Conditions particulières du Contrat (CPC)</w:t>
            </w:r>
            <w:r>
              <w:rPr>
                <w:lang w:val="fr-FR"/>
              </w:rPr>
              <w:t>, au fur et à mesure de leur publication et de leur mise en vigueur.</w:t>
            </w:r>
          </w:p>
          <w:p w:rsidR="00BC7C20" w:rsidRDefault="00BC7C20" w:rsidP="00696921">
            <w:pPr>
              <w:pStyle w:val="Paragraphedeliste"/>
              <w:numPr>
                <w:ilvl w:val="0"/>
                <w:numId w:val="17"/>
              </w:numPr>
              <w:tabs>
                <w:tab w:val="left" w:pos="540"/>
              </w:tabs>
              <w:spacing w:after="160"/>
              <w:ind w:left="619" w:right="-72" w:hanging="576"/>
              <w:contextualSpacing w:val="0"/>
              <w:jc w:val="both"/>
              <w:rPr>
                <w:lang w:val="fr-FR"/>
              </w:rPr>
            </w:pPr>
            <w:r>
              <w:rPr>
                <w:lang w:val="fr-FR"/>
              </w:rPr>
              <w:t xml:space="preserve">“Banque” </w:t>
            </w:r>
            <w:r w:rsidR="003224EB">
              <w:rPr>
                <w:lang w:val="fr-FR"/>
              </w:rPr>
              <w:t>désigne</w:t>
            </w:r>
            <w:r>
              <w:rPr>
                <w:lang w:val="fr-FR"/>
              </w:rPr>
              <w:t xml:space="preserve"> la Banque Internationale pour la Reconstruction et le Développement (BIRD) ou l’Association Internationale pour le Développement (AID).</w:t>
            </w:r>
          </w:p>
          <w:p w:rsidR="00BC7C20" w:rsidRDefault="00BC7C20" w:rsidP="00696921">
            <w:pPr>
              <w:pStyle w:val="Paragraphedeliste"/>
              <w:numPr>
                <w:ilvl w:val="0"/>
                <w:numId w:val="17"/>
              </w:numPr>
              <w:tabs>
                <w:tab w:val="left" w:pos="540"/>
              </w:tabs>
              <w:spacing w:after="160"/>
              <w:ind w:left="619" w:right="-72" w:hanging="576"/>
              <w:contextualSpacing w:val="0"/>
              <w:jc w:val="both"/>
              <w:rPr>
                <w:lang w:val="fr-FR"/>
              </w:rPr>
            </w:pPr>
            <w:r>
              <w:rPr>
                <w:lang w:val="fr-FR"/>
              </w:rPr>
              <w:t xml:space="preserve">“Emprunteur” </w:t>
            </w:r>
            <w:r w:rsidR="003224EB">
              <w:rPr>
                <w:lang w:val="fr-FR"/>
              </w:rPr>
              <w:t>désigne</w:t>
            </w:r>
            <w:r>
              <w:rPr>
                <w:lang w:val="fr-FR"/>
              </w:rPr>
              <w:t xml:space="preserve"> le Gouvernement, une agence </w:t>
            </w:r>
            <w:r w:rsidR="00F962F6">
              <w:rPr>
                <w:lang w:val="fr-FR"/>
              </w:rPr>
              <w:t xml:space="preserve">gouvernementale </w:t>
            </w:r>
            <w:r>
              <w:rPr>
                <w:lang w:val="fr-FR"/>
              </w:rPr>
              <w:t xml:space="preserve">ou une autre entité </w:t>
            </w:r>
            <w:r w:rsidR="00F962F6">
              <w:rPr>
                <w:lang w:val="fr-FR"/>
              </w:rPr>
              <w:t>ayant</w:t>
            </w:r>
            <w:r>
              <w:rPr>
                <w:lang w:val="fr-FR"/>
              </w:rPr>
              <w:t xml:space="preserve"> signé l’accord de financement avec la Banque.</w:t>
            </w:r>
          </w:p>
          <w:p w:rsidR="00BC7C20" w:rsidRDefault="00BC7C20" w:rsidP="00696921">
            <w:pPr>
              <w:pStyle w:val="Paragraphedeliste"/>
              <w:numPr>
                <w:ilvl w:val="0"/>
                <w:numId w:val="17"/>
              </w:numPr>
              <w:tabs>
                <w:tab w:val="left" w:pos="540"/>
              </w:tabs>
              <w:spacing w:after="160"/>
              <w:ind w:left="619" w:right="-72" w:hanging="576"/>
              <w:contextualSpacing w:val="0"/>
              <w:jc w:val="both"/>
              <w:rPr>
                <w:lang w:val="fr-FR"/>
              </w:rPr>
            </w:pPr>
            <w:r>
              <w:rPr>
                <w:lang w:val="fr-FR"/>
              </w:rPr>
              <w:t xml:space="preserve">“Client” </w:t>
            </w:r>
            <w:r w:rsidR="003224EB">
              <w:rPr>
                <w:lang w:val="fr-FR"/>
              </w:rPr>
              <w:t>désigne</w:t>
            </w:r>
            <w:r>
              <w:rPr>
                <w:lang w:val="fr-FR"/>
              </w:rPr>
              <w:t xml:space="preserve"> l’agence d’exécution qui a signé le Contrat de services avec le Consultant sélectionné.</w:t>
            </w:r>
          </w:p>
          <w:p w:rsidR="00BC7C20" w:rsidRDefault="00BC7C20" w:rsidP="00696921">
            <w:pPr>
              <w:pStyle w:val="Paragraphedeliste"/>
              <w:numPr>
                <w:ilvl w:val="0"/>
                <w:numId w:val="17"/>
              </w:numPr>
              <w:tabs>
                <w:tab w:val="left" w:pos="540"/>
              </w:tabs>
              <w:spacing w:after="160"/>
              <w:ind w:left="619" w:right="-72" w:hanging="576"/>
              <w:contextualSpacing w:val="0"/>
              <w:jc w:val="both"/>
              <w:rPr>
                <w:lang w:val="fr-FR"/>
              </w:rPr>
            </w:pPr>
            <w:r>
              <w:rPr>
                <w:lang w:val="fr-FR"/>
              </w:rPr>
              <w:t xml:space="preserve">“Consultant” </w:t>
            </w:r>
            <w:r w:rsidR="003224EB">
              <w:rPr>
                <w:lang w:val="fr-FR"/>
              </w:rPr>
              <w:t>désigne</w:t>
            </w:r>
            <w:r>
              <w:rPr>
                <w:lang w:val="fr-FR"/>
              </w:rPr>
              <w:t xml:space="preserve"> </w:t>
            </w:r>
            <w:r w:rsidR="00F962F6">
              <w:rPr>
                <w:lang w:val="fr-FR"/>
              </w:rPr>
              <w:t>la personne moral</w:t>
            </w:r>
            <w:r w:rsidR="00D5099C">
              <w:rPr>
                <w:lang w:val="fr-FR"/>
              </w:rPr>
              <w:t>e</w:t>
            </w:r>
            <w:r w:rsidR="00F962F6">
              <w:rPr>
                <w:lang w:val="fr-FR"/>
              </w:rPr>
              <w:t xml:space="preserve"> </w:t>
            </w:r>
            <w:r>
              <w:rPr>
                <w:lang w:val="fr-FR"/>
              </w:rPr>
              <w:t>ou l’entité, professionnel légalement établi, sélectionné</w:t>
            </w:r>
            <w:r w:rsidR="00F962F6">
              <w:rPr>
                <w:lang w:val="fr-FR"/>
              </w:rPr>
              <w:t>e</w:t>
            </w:r>
            <w:r>
              <w:rPr>
                <w:lang w:val="fr-FR"/>
              </w:rPr>
              <w:t xml:space="preserve"> par le Client pour fournir les services en vertu du Contrat.</w:t>
            </w:r>
          </w:p>
          <w:p w:rsidR="00BC7C20" w:rsidRDefault="00BC7C20" w:rsidP="00696921">
            <w:pPr>
              <w:pStyle w:val="Paragraphedeliste"/>
              <w:numPr>
                <w:ilvl w:val="0"/>
                <w:numId w:val="17"/>
              </w:numPr>
              <w:tabs>
                <w:tab w:val="left" w:pos="540"/>
              </w:tabs>
              <w:spacing w:after="160"/>
              <w:ind w:left="619" w:right="-72" w:hanging="576"/>
              <w:contextualSpacing w:val="0"/>
              <w:jc w:val="both"/>
              <w:rPr>
                <w:lang w:val="fr-FR"/>
              </w:rPr>
            </w:pPr>
            <w:r>
              <w:rPr>
                <w:lang w:val="fr-FR"/>
              </w:rPr>
              <w:t xml:space="preserve">“Contrat” </w:t>
            </w:r>
            <w:r w:rsidR="003224EB">
              <w:rPr>
                <w:lang w:val="fr-FR"/>
              </w:rPr>
              <w:t>désigne</w:t>
            </w:r>
            <w:r>
              <w:rPr>
                <w:lang w:val="fr-FR"/>
              </w:rPr>
              <w:t xml:space="preserve"> l’accord écrit</w:t>
            </w:r>
            <w:r w:rsidR="001C3BE0">
              <w:rPr>
                <w:lang w:val="fr-FR"/>
              </w:rPr>
              <w:t xml:space="preserve"> </w:t>
            </w:r>
            <w:r>
              <w:rPr>
                <w:lang w:val="fr-FR"/>
              </w:rPr>
              <w:t xml:space="preserve"> signé entre le Client et le Consultant </w:t>
            </w:r>
            <w:r w:rsidR="001C3BE0">
              <w:rPr>
                <w:lang w:val="fr-FR"/>
              </w:rPr>
              <w:t xml:space="preserve">engageant légalement les deux </w:t>
            </w:r>
            <w:r w:rsidR="00D5099C">
              <w:rPr>
                <w:lang w:val="fr-FR"/>
              </w:rPr>
              <w:t>P</w:t>
            </w:r>
            <w:r w:rsidR="001C3BE0">
              <w:rPr>
                <w:lang w:val="fr-FR"/>
              </w:rPr>
              <w:t xml:space="preserve">arties </w:t>
            </w:r>
            <w:r>
              <w:rPr>
                <w:lang w:val="fr-FR"/>
              </w:rPr>
              <w:t xml:space="preserve">et qui comprend tous les documents </w:t>
            </w:r>
            <w:r w:rsidR="001C3BE0">
              <w:rPr>
                <w:lang w:val="fr-FR"/>
              </w:rPr>
              <w:t xml:space="preserve">indiqués </w:t>
            </w:r>
            <w:r>
              <w:rPr>
                <w:lang w:val="fr-FR"/>
              </w:rPr>
              <w:t xml:space="preserve"> au paragraphe 1 du </w:t>
            </w:r>
            <w:r w:rsidR="001C3BE0">
              <w:rPr>
                <w:lang w:val="fr-FR"/>
              </w:rPr>
              <w:t xml:space="preserve">Modèle </w:t>
            </w:r>
            <w:r>
              <w:rPr>
                <w:lang w:val="fr-FR"/>
              </w:rPr>
              <w:t xml:space="preserve"> de Contrat (les Conditions Générales (CGC), les Conditions Particulières (CPC), et les Annexes).</w:t>
            </w:r>
          </w:p>
          <w:p w:rsidR="00BC7C20" w:rsidRDefault="00BC7C20" w:rsidP="00696921">
            <w:pPr>
              <w:pStyle w:val="Paragraphedeliste"/>
              <w:numPr>
                <w:ilvl w:val="0"/>
                <w:numId w:val="17"/>
              </w:numPr>
              <w:tabs>
                <w:tab w:val="left" w:pos="540"/>
              </w:tabs>
              <w:spacing w:after="160"/>
              <w:ind w:left="619" w:right="-72" w:hanging="576"/>
              <w:contextualSpacing w:val="0"/>
              <w:jc w:val="both"/>
              <w:rPr>
                <w:lang w:val="fr-FR"/>
              </w:rPr>
            </w:pPr>
            <w:r>
              <w:rPr>
                <w:lang w:val="fr-FR"/>
              </w:rPr>
              <w:t>“Jour” signifie jour ouvrable sauf indication contraire.</w:t>
            </w:r>
          </w:p>
          <w:p w:rsidR="00BC7C20" w:rsidRDefault="00BC7C20" w:rsidP="00696921">
            <w:pPr>
              <w:pStyle w:val="Paragraphedeliste"/>
              <w:numPr>
                <w:ilvl w:val="0"/>
                <w:numId w:val="17"/>
              </w:numPr>
              <w:tabs>
                <w:tab w:val="left" w:pos="540"/>
              </w:tabs>
              <w:spacing w:after="160"/>
              <w:ind w:left="619" w:right="-72" w:hanging="576"/>
              <w:contextualSpacing w:val="0"/>
              <w:jc w:val="both"/>
              <w:rPr>
                <w:lang w:val="fr-FR"/>
              </w:rPr>
            </w:pPr>
            <w:r>
              <w:rPr>
                <w:lang w:val="fr-FR"/>
              </w:rPr>
              <w:t>“Date d’entrée en vigueur” signifie la date à laquelle le  Contrat entre en vigueur et prend effet conformément à la Clause CGC 11.</w:t>
            </w:r>
          </w:p>
          <w:p w:rsidR="00BC7C20" w:rsidRDefault="00BC7C20" w:rsidP="00696921">
            <w:pPr>
              <w:pStyle w:val="Paragraphedeliste"/>
              <w:numPr>
                <w:ilvl w:val="0"/>
                <w:numId w:val="17"/>
              </w:numPr>
              <w:tabs>
                <w:tab w:val="left" w:pos="540"/>
              </w:tabs>
              <w:spacing w:after="160"/>
              <w:ind w:left="619" w:right="-72" w:hanging="576"/>
              <w:contextualSpacing w:val="0"/>
              <w:jc w:val="both"/>
              <w:rPr>
                <w:lang w:val="fr-FR"/>
              </w:rPr>
            </w:pPr>
            <w:r>
              <w:rPr>
                <w:rFonts w:cs="Helv"/>
                <w:lang w:val="fr-FR"/>
              </w:rPr>
              <w:t>“</w:t>
            </w:r>
            <w:r w:rsidR="00371428">
              <w:rPr>
                <w:rFonts w:cs="Helv"/>
                <w:lang w:val="fr-FR"/>
              </w:rPr>
              <w:t>Personnel</w:t>
            </w:r>
            <w:r>
              <w:rPr>
                <w:rFonts w:cs="Helv"/>
                <w:lang w:val="fr-FR"/>
              </w:rPr>
              <w:t xml:space="preserve">” </w:t>
            </w:r>
            <w:r w:rsidR="00D5099C">
              <w:rPr>
                <w:lang w:val="fr-FR"/>
              </w:rPr>
              <w:t xml:space="preserve">désigne </w:t>
            </w:r>
            <w:r>
              <w:rPr>
                <w:lang w:val="fr-FR"/>
              </w:rPr>
              <w:t xml:space="preserve">collectivement </w:t>
            </w:r>
            <w:r w:rsidR="00371428">
              <w:rPr>
                <w:lang w:val="fr-FR"/>
              </w:rPr>
              <w:t>Personnel</w:t>
            </w:r>
            <w:r>
              <w:rPr>
                <w:lang w:val="fr-FR"/>
              </w:rPr>
              <w:t xml:space="preserve"> clé, ou tout autre personnel du Consultant, du sous</w:t>
            </w:r>
            <w:r w:rsidR="00153BBB">
              <w:rPr>
                <w:lang w:val="fr-FR"/>
              </w:rPr>
              <w:t>-</w:t>
            </w:r>
            <w:r>
              <w:rPr>
                <w:lang w:val="fr-FR"/>
              </w:rPr>
              <w:t xml:space="preserve">traitant ou des membres du Groupement </w:t>
            </w:r>
            <w:r w:rsidR="001C3BE0">
              <w:rPr>
                <w:lang w:val="fr-FR"/>
              </w:rPr>
              <w:t>affecté</w:t>
            </w:r>
            <w:r>
              <w:rPr>
                <w:lang w:val="fr-FR"/>
              </w:rPr>
              <w:t xml:space="preserve"> par le Consultant pour assurer tout ou partie des services en vertu du Contrat.</w:t>
            </w:r>
          </w:p>
          <w:p w:rsidR="00BC7C20" w:rsidRDefault="00BC7C20" w:rsidP="00696921">
            <w:pPr>
              <w:pStyle w:val="Paragraphedeliste"/>
              <w:numPr>
                <w:ilvl w:val="0"/>
                <w:numId w:val="17"/>
              </w:numPr>
              <w:tabs>
                <w:tab w:val="left" w:pos="540"/>
              </w:tabs>
              <w:spacing w:after="160"/>
              <w:ind w:left="619" w:right="-72" w:hanging="576"/>
              <w:contextualSpacing w:val="0"/>
              <w:jc w:val="both"/>
              <w:rPr>
                <w:lang w:val="fr-FR"/>
              </w:rPr>
            </w:pPr>
            <w:r>
              <w:rPr>
                <w:lang w:val="fr-FR"/>
              </w:rPr>
              <w:t>“</w:t>
            </w:r>
            <w:r w:rsidR="003224EB">
              <w:rPr>
                <w:lang w:val="fr-FR"/>
              </w:rPr>
              <w:t>Monnaie</w:t>
            </w:r>
            <w:r>
              <w:rPr>
                <w:lang w:val="fr-FR"/>
              </w:rPr>
              <w:t xml:space="preserve"> étrangère” signifie toute </w:t>
            </w:r>
            <w:r w:rsidR="003224EB">
              <w:rPr>
                <w:lang w:val="fr-FR"/>
              </w:rPr>
              <w:t>monnaie</w:t>
            </w:r>
            <w:r>
              <w:rPr>
                <w:lang w:val="fr-FR"/>
              </w:rPr>
              <w:t xml:space="preserve"> autre que la </w:t>
            </w:r>
            <w:r w:rsidR="003224EB">
              <w:rPr>
                <w:lang w:val="fr-FR"/>
              </w:rPr>
              <w:t>monnaie</w:t>
            </w:r>
            <w:r>
              <w:rPr>
                <w:lang w:val="fr-FR"/>
              </w:rPr>
              <w:t xml:space="preserve"> du pays du Client.</w:t>
            </w:r>
          </w:p>
          <w:p w:rsidR="00BC7C20" w:rsidRDefault="00BC7C20" w:rsidP="00696921">
            <w:pPr>
              <w:pStyle w:val="Paragraphedeliste"/>
              <w:numPr>
                <w:ilvl w:val="0"/>
                <w:numId w:val="17"/>
              </w:numPr>
              <w:tabs>
                <w:tab w:val="left" w:pos="540"/>
              </w:tabs>
              <w:spacing w:after="160"/>
              <w:ind w:left="619" w:right="-72" w:hanging="576"/>
              <w:contextualSpacing w:val="0"/>
              <w:jc w:val="both"/>
              <w:rPr>
                <w:lang w:val="fr-FR"/>
              </w:rPr>
            </w:pPr>
            <w:r>
              <w:rPr>
                <w:lang w:val="fr-FR"/>
              </w:rPr>
              <w:t xml:space="preserve">“CGC” </w:t>
            </w:r>
            <w:r w:rsidR="003224EB">
              <w:rPr>
                <w:lang w:val="fr-FR"/>
              </w:rPr>
              <w:t>désigne</w:t>
            </w:r>
            <w:r>
              <w:rPr>
                <w:lang w:val="fr-FR"/>
              </w:rPr>
              <w:t xml:space="preserve"> les présentes Conditions Générales du Contrat.</w:t>
            </w:r>
          </w:p>
          <w:p w:rsidR="00BC7C20" w:rsidRDefault="00BC7C20" w:rsidP="00696921">
            <w:pPr>
              <w:pStyle w:val="Paragraphedeliste"/>
              <w:numPr>
                <w:ilvl w:val="0"/>
                <w:numId w:val="17"/>
              </w:numPr>
              <w:tabs>
                <w:tab w:val="left" w:pos="540"/>
              </w:tabs>
              <w:spacing w:after="160"/>
              <w:ind w:left="619" w:right="-72" w:hanging="576"/>
              <w:contextualSpacing w:val="0"/>
              <w:jc w:val="both"/>
              <w:rPr>
                <w:lang w:val="fr-FR"/>
              </w:rPr>
            </w:pPr>
            <w:r>
              <w:rPr>
                <w:lang w:val="fr-FR"/>
              </w:rPr>
              <w:t xml:space="preserve">“Gouvernement” </w:t>
            </w:r>
            <w:r w:rsidR="003224EB">
              <w:rPr>
                <w:lang w:val="fr-FR"/>
              </w:rPr>
              <w:t>désigne</w:t>
            </w:r>
            <w:r>
              <w:rPr>
                <w:lang w:val="fr-FR"/>
              </w:rPr>
              <w:t xml:space="preserve"> le Gouvernement du pays du Client.</w:t>
            </w:r>
          </w:p>
          <w:p w:rsidR="00BC7C20" w:rsidRDefault="00BC7C20" w:rsidP="00696921">
            <w:pPr>
              <w:pStyle w:val="Paragraphedeliste"/>
              <w:numPr>
                <w:ilvl w:val="0"/>
                <w:numId w:val="17"/>
              </w:numPr>
              <w:tabs>
                <w:tab w:val="left" w:pos="540"/>
              </w:tabs>
              <w:spacing w:after="160"/>
              <w:ind w:left="619" w:right="-72" w:hanging="576"/>
              <w:contextualSpacing w:val="0"/>
              <w:jc w:val="both"/>
              <w:rPr>
                <w:lang w:val="fr-FR"/>
              </w:rPr>
            </w:pPr>
            <w:r>
              <w:rPr>
                <w:lang w:val="fr-FR"/>
              </w:rPr>
              <w:lastRenderedPageBreak/>
              <w:t>“Groupement” signifie une association, avec ou sans personnalité légale distincte de celle de ses membres, de plus d’une entité, dans laquelle un membre est habilité à conduire toutes les affaires pour et au nom de chacun et de tous les membres du Groupement, et dans laquelle les membres du Groupement sont conjointement et solidairement responsables vis</w:t>
            </w:r>
            <w:r w:rsidR="00F962F6">
              <w:rPr>
                <w:lang w:val="fr-FR"/>
              </w:rPr>
              <w:t>-</w:t>
            </w:r>
            <w:r>
              <w:rPr>
                <w:lang w:val="fr-FR"/>
              </w:rPr>
              <w:t>à</w:t>
            </w:r>
            <w:r w:rsidR="001C3BE0">
              <w:rPr>
                <w:lang w:val="fr-FR"/>
              </w:rPr>
              <w:t>-</w:t>
            </w:r>
            <w:r>
              <w:rPr>
                <w:lang w:val="fr-FR"/>
              </w:rPr>
              <w:t>vis du Client dans l’exécution du Contrat.</w:t>
            </w:r>
          </w:p>
          <w:p w:rsidR="00BC7C20" w:rsidRDefault="00BC7C20" w:rsidP="00696921">
            <w:pPr>
              <w:pStyle w:val="Paragraphedeliste"/>
              <w:numPr>
                <w:ilvl w:val="0"/>
                <w:numId w:val="17"/>
              </w:numPr>
              <w:tabs>
                <w:tab w:val="left" w:pos="540"/>
              </w:tabs>
              <w:spacing w:after="160"/>
              <w:ind w:left="619" w:right="-72" w:hanging="576"/>
              <w:contextualSpacing w:val="0"/>
              <w:jc w:val="both"/>
              <w:rPr>
                <w:lang w:val="fr-FR"/>
              </w:rPr>
            </w:pPr>
            <w:r>
              <w:rPr>
                <w:lang w:val="fr-FR"/>
              </w:rPr>
              <w:t>“</w:t>
            </w:r>
            <w:r w:rsidR="00F962F6">
              <w:rPr>
                <w:lang w:val="fr-FR"/>
              </w:rPr>
              <w:t xml:space="preserve">Personnel </w:t>
            </w:r>
            <w:r>
              <w:rPr>
                <w:lang w:val="fr-FR"/>
              </w:rPr>
              <w:t xml:space="preserve">clé” </w:t>
            </w:r>
            <w:r w:rsidR="001C0920">
              <w:rPr>
                <w:lang w:val="fr-FR"/>
              </w:rPr>
              <w:t xml:space="preserve">désigne le personnel spécialisé </w:t>
            </w:r>
            <w:r w:rsidR="00111A8D">
              <w:rPr>
                <w:lang w:val="fr-FR"/>
              </w:rPr>
              <w:t>du Consultant</w:t>
            </w:r>
            <w:r>
              <w:rPr>
                <w:lang w:val="fr-FR"/>
              </w:rPr>
              <w:t xml:space="preserve"> dont les compétences, les qualifications, les connaissances et les expériences sont déterminantes pour la réalisation des services prévus au Contrat et don</w:t>
            </w:r>
            <w:r w:rsidR="00111A8D">
              <w:rPr>
                <w:lang w:val="fr-FR"/>
              </w:rPr>
              <w:t>t</w:t>
            </w:r>
            <w:r>
              <w:rPr>
                <w:lang w:val="fr-FR"/>
              </w:rPr>
              <w:t xml:space="preserve"> le Curriculum Vitae (CV) a été pris en compte dans l’évaluation technique de la Proposition du Consultant. </w:t>
            </w:r>
          </w:p>
          <w:p w:rsidR="00BC7C20" w:rsidRDefault="00BC7C20" w:rsidP="00696921">
            <w:pPr>
              <w:pStyle w:val="Paragraphedeliste"/>
              <w:numPr>
                <w:ilvl w:val="0"/>
                <w:numId w:val="17"/>
              </w:numPr>
              <w:tabs>
                <w:tab w:val="left" w:pos="540"/>
              </w:tabs>
              <w:spacing w:after="160"/>
              <w:ind w:left="619" w:right="-72" w:hanging="576"/>
              <w:contextualSpacing w:val="0"/>
              <w:jc w:val="both"/>
              <w:rPr>
                <w:lang w:val="fr-FR"/>
              </w:rPr>
            </w:pPr>
            <w:r>
              <w:rPr>
                <w:lang w:val="fr-FR"/>
              </w:rPr>
              <w:t>“</w:t>
            </w:r>
            <w:r w:rsidR="001C0920">
              <w:rPr>
                <w:lang w:val="fr-FR"/>
              </w:rPr>
              <w:t xml:space="preserve">Monnaie nationale </w:t>
            </w:r>
            <w:r>
              <w:rPr>
                <w:lang w:val="fr-FR"/>
              </w:rPr>
              <w:t xml:space="preserve">” </w:t>
            </w:r>
            <w:r w:rsidR="003224EB">
              <w:rPr>
                <w:lang w:val="fr-FR"/>
              </w:rPr>
              <w:t>désigne</w:t>
            </w:r>
            <w:r>
              <w:rPr>
                <w:lang w:val="fr-FR"/>
              </w:rPr>
              <w:t xml:space="preserve"> la </w:t>
            </w:r>
            <w:r w:rsidR="003224EB">
              <w:rPr>
                <w:lang w:val="fr-FR"/>
              </w:rPr>
              <w:t>monnaie</w:t>
            </w:r>
            <w:r>
              <w:rPr>
                <w:lang w:val="fr-FR"/>
              </w:rPr>
              <w:t xml:space="preserve"> du pays du Client.</w:t>
            </w:r>
          </w:p>
          <w:p w:rsidR="00BC7C20" w:rsidRDefault="00BC7C20" w:rsidP="00696921">
            <w:pPr>
              <w:pStyle w:val="Paragraphedeliste"/>
              <w:numPr>
                <w:ilvl w:val="0"/>
                <w:numId w:val="17"/>
              </w:numPr>
              <w:tabs>
                <w:tab w:val="left" w:pos="540"/>
              </w:tabs>
              <w:spacing w:after="160"/>
              <w:ind w:left="619" w:right="-72" w:hanging="576"/>
              <w:contextualSpacing w:val="0"/>
              <w:jc w:val="both"/>
              <w:rPr>
                <w:lang w:val="fr-FR"/>
              </w:rPr>
            </w:pPr>
            <w:r>
              <w:rPr>
                <w:lang w:val="fr-FR"/>
              </w:rPr>
              <w:t>“</w:t>
            </w:r>
            <w:r w:rsidR="000772B5">
              <w:rPr>
                <w:lang w:val="fr-FR"/>
              </w:rPr>
              <w:t>Autre personnel</w:t>
            </w:r>
            <w:r>
              <w:rPr>
                <w:lang w:val="fr-FR"/>
              </w:rPr>
              <w:t xml:space="preserve">” </w:t>
            </w:r>
            <w:r w:rsidR="000772B5">
              <w:rPr>
                <w:lang w:val="fr-FR"/>
              </w:rPr>
              <w:t xml:space="preserve">désigne </w:t>
            </w:r>
            <w:r>
              <w:rPr>
                <w:lang w:val="fr-FR"/>
              </w:rPr>
              <w:t xml:space="preserve">une personne </w:t>
            </w:r>
            <w:r w:rsidR="000772B5">
              <w:rPr>
                <w:lang w:val="fr-FR"/>
              </w:rPr>
              <w:t>fournie</w:t>
            </w:r>
            <w:r w:rsidR="00111A8D">
              <w:rPr>
                <w:lang w:val="fr-FR"/>
              </w:rPr>
              <w:t xml:space="preserve"> </w:t>
            </w:r>
            <w:r>
              <w:rPr>
                <w:lang w:val="fr-FR"/>
              </w:rPr>
              <w:t>par le Consultant ou son sous</w:t>
            </w:r>
            <w:r w:rsidR="00153BBB">
              <w:rPr>
                <w:lang w:val="fr-FR"/>
              </w:rPr>
              <w:t>-</w:t>
            </w:r>
            <w:r>
              <w:rPr>
                <w:lang w:val="fr-FR"/>
              </w:rPr>
              <w:t>traitant pour assurer tout ou partie des services en vertu du Contrat.</w:t>
            </w:r>
          </w:p>
          <w:p w:rsidR="00BC7C20" w:rsidRDefault="00BC7C20" w:rsidP="00696921">
            <w:pPr>
              <w:pStyle w:val="Paragraphedeliste"/>
              <w:numPr>
                <w:ilvl w:val="0"/>
                <w:numId w:val="17"/>
              </w:numPr>
              <w:tabs>
                <w:tab w:val="left" w:pos="540"/>
              </w:tabs>
              <w:spacing w:after="160"/>
              <w:ind w:left="619" w:right="-72" w:hanging="576"/>
              <w:contextualSpacing w:val="0"/>
              <w:jc w:val="both"/>
              <w:rPr>
                <w:lang w:val="fr-FR"/>
              </w:rPr>
            </w:pPr>
            <w:r>
              <w:rPr>
                <w:lang w:val="fr-FR"/>
              </w:rPr>
              <w:t xml:space="preserve">“Partie” </w:t>
            </w:r>
            <w:r w:rsidR="003224EB">
              <w:rPr>
                <w:lang w:val="fr-FR"/>
              </w:rPr>
              <w:t>désigne</w:t>
            </w:r>
            <w:r>
              <w:rPr>
                <w:lang w:val="fr-FR"/>
              </w:rPr>
              <w:t xml:space="preserve"> le Client ou le Consultant, selon le cas; et, "Parties" </w:t>
            </w:r>
            <w:r w:rsidR="003224EB">
              <w:rPr>
                <w:lang w:val="fr-FR"/>
              </w:rPr>
              <w:t>désigne</w:t>
            </w:r>
            <w:r>
              <w:rPr>
                <w:lang w:val="fr-FR"/>
              </w:rPr>
              <w:t xml:space="preserve"> les  deux à la fois.</w:t>
            </w:r>
          </w:p>
          <w:p w:rsidR="00BC7C20" w:rsidRDefault="00BC7C20" w:rsidP="00696921">
            <w:pPr>
              <w:pStyle w:val="Paragraphedeliste"/>
              <w:numPr>
                <w:ilvl w:val="0"/>
                <w:numId w:val="17"/>
              </w:numPr>
              <w:tabs>
                <w:tab w:val="left" w:pos="540"/>
              </w:tabs>
              <w:spacing w:after="160"/>
              <w:ind w:left="619" w:right="-72" w:hanging="576"/>
              <w:contextualSpacing w:val="0"/>
              <w:jc w:val="both"/>
              <w:rPr>
                <w:lang w:val="fr-FR"/>
              </w:rPr>
            </w:pPr>
            <w:r>
              <w:rPr>
                <w:lang w:val="fr-FR"/>
              </w:rPr>
              <w:t xml:space="preserve">“CPC” </w:t>
            </w:r>
            <w:r w:rsidR="003224EB">
              <w:rPr>
                <w:lang w:val="fr-FR"/>
              </w:rPr>
              <w:t>désigne</w:t>
            </w:r>
            <w:r>
              <w:rPr>
                <w:lang w:val="fr-FR"/>
              </w:rPr>
              <w:t xml:space="preserve"> les Conditions Particulières du Contrat par lesquelles les CGC peuvent être amendées ou complété</w:t>
            </w:r>
            <w:r w:rsidR="000772B5">
              <w:rPr>
                <w:lang w:val="fr-FR"/>
              </w:rPr>
              <w:t>e</w:t>
            </w:r>
            <w:r>
              <w:rPr>
                <w:lang w:val="fr-FR"/>
              </w:rPr>
              <w:t>s mais pas réécrites.</w:t>
            </w:r>
          </w:p>
          <w:p w:rsidR="00BC7C20" w:rsidRDefault="000772B5" w:rsidP="00696921">
            <w:pPr>
              <w:pStyle w:val="Paragraphedeliste"/>
              <w:numPr>
                <w:ilvl w:val="0"/>
                <w:numId w:val="17"/>
              </w:numPr>
              <w:tabs>
                <w:tab w:val="left" w:pos="540"/>
              </w:tabs>
              <w:spacing w:after="160"/>
              <w:ind w:left="619" w:right="-72" w:hanging="576"/>
              <w:contextualSpacing w:val="0"/>
              <w:jc w:val="both"/>
              <w:rPr>
                <w:lang w:val="fr-FR"/>
              </w:rPr>
            </w:pPr>
            <w:r>
              <w:rPr>
                <w:lang w:val="fr-FR"/>
              </w:rPr>
              <w:t xml:space="preserve"> « </w:t>
            </w:r>
            <w:r w:rsidR="00BC7C20">
              <w:rPr>
                <w:lang w:val="fr-FR"/>
              </w:rPr>
              <w:t>Services</w:t>
            </w:r>
            <w:r>
              <w:rPr>
                <w:lang w:val="fr-FR"/>
              </w:rPr>
              <w:t> »</w:t>
            </w:r>
            <w:r w:rsidR="001D0E52">
              <w:rPr>
                <w:lang w:val="fr-FR"/>
              </w:rPr>
              <w:t xml:space="preserve"> </w:t>
            </w:r>
            <w:r w:rsidR="003224EB">
              <w:rPr>
                <w:lang w:val="fr-FR"/>
              </w:rPr>
              <w:t>désigne</w:t>
            </w:r>
            <w:r>
              <w:rPr>
                <w:lang w:val="fr-FR"/>
              </w:rPr>
              <w:t>nt</w:t>
            </w:r>
            <w:r w:rsidR="00BC7C20">
              <w:rPr>
                <w:lang w:val="fr-FR"/>
              </w:rPr>
              <w:t xml:space="preserve"> le travail </w:t>
            </w:r>
            <w:r w:rsidR="001A17D5">
              <w:rPr>
                <w:lang w:val="fr-FR"/>
              </w:rPr>
              <w:t>à exécuter</w:t>
            </w:r>
            <w:r w:rsidR="001C0920">
              <w:rPr>
                <w:lang w:val="fr-FR"/>
              </w:rPr>
              <w:t xml:space="preserve"> </w:t>
            </w:r>
            <w:r w:rsidR="00BC7C20">
              <w:rPr>
                <w:lang w:val="fr-FR"/>
              </w:rPr>
              <w:t xml:space="preserve"> par le Consultant en vertu du  Contrat, </w:t>
            </w:r>
            <w:r w:rsidR="00153BBB">
              <w:rPr>
                <w:lang w:val="fr-FR"/>
              </w:rPr>
              <w:t>tels</w:t>
            </w:r>
            <w:r w:rsidR="00BC7C20">
              <w:rPr>
                <w:lang w:val="fr-FR"/>
              </w:rPr>
              <w:t xml:space="preserve"> que décrits en Annexe A jointe.</w:t>
            </w:r>
          </w:p>
          <w:p w:rsidR="00BC7C20" w:rsidRDefault="00BC7C20" w:rsidP="00696921">
            <w:pPr>
              <w:pStyle w:val="Paragraphedeliste"/>
              <w:numPr>
                <w:ilvl w:val="0"/>
                <w:numId w:val="17"/>
              </w:numPr>
              <w:tabs>
                <w:tab w:val="left" w:pos="540"/>
              </w:tabs>
              <w:spacing w:after="160"/>
              <w:ind w:left="619" w:right="-72" w:hanging="576"/>
              <w:contextualSpacing w:val="0"/>
              <w:jc w:val="both"/>
              <w:rPr>
                <w:lang w:val="fr-FR"/>
              </w:rPr>
            </w:pPr>
            <w:r>
              <w:rPr>
                <w:lang w:val="fr-FR"/>
              </w:rPr>
              <w:t>“Sous</w:t>
            </w:r>
            <w:r w:rsidR="00153BBB">
              <w:rPr>
                <w:lang w:val="fr-FR"/>
              </w:rPr>
              <w:t>-</w:t>
            </w:r>
            <w:r>
              <w:rPr>
                <w:lang w:val="fr-FR"/>
              </w:rPr>
              <w:t xml:space="preserve">traitant” </w:t>
            </w:r>
            <w:r w:rsidR="003224EB">
              <w:rPr>
                <w:lang w:val="fr-FR"/>
              </w:rPr>
              <w:t>désigne</w:t>
            </w:r>
            <w:r>
              <w:rPr>
                <w:lang w:val="fr-FR"/>
              </w:rPr>
              <w:t xml:space="preserve"> </w:t>
            </w:r>
            <w:r w:rsidR="001C0920">
              <w:rPr>
                <w:lang w:val="fr-FR"/>
              </w:rPr>
              <w:t>toute personne physique ou morale avec laquell</w:t>
            </w:r>
            <w:r w:rsidR="00111A8D">
              <w:rPr>
                <w:lang w:val="fr-FR"/>
              </w:rPr>
              <w:t>e</w:t>
            </w:r>
            <w:r w:rsidR="001C0920">
              <w:rPr>
                <w:lang w:val="fr-FR"/>
              </w:rPr>
              <w:t xml:space="preserve"> </w:t>
            </w:r>
            <w:r>
              <w:rPr>
                <w:lang w:val="fr-FR"/>
              </w:rPr>
              <w:t xml:space="preserve"> le Consultant </w:t>
            </w:r>
            <w:r w:rsidR="001C0920">
              <w:rPr>
                <w:lang w:val="fr-FR"/>
              </w:rPr>
              <w:t xml:space="preserve">passe un accord de </w:t>
            </w:r>
            <w:r>
              <w:rPr>
                <w:lang w:val="fr-FR"/>
              </w:rPr>
              <w:t>sous</w:t>
            </w:r>
            <w:r w:rsidR="001C0920">
              <w:rPr>
                <w:lang w:val="fr-FR"/>
              </w:rPr>
              <w:t>-</w:t>
            </w:r>
            <w:r>
              <w:rPr>
                <w:lang w:val="fr-FR"/>
              </w:rPr>
              <w:t xml:space="preserve"> trait</w:t>
            </w:r>
            <w:r w:rsidR="001C0920">
              <w:rPr>
                <w:lang w:val="fr-FR"/>
              </w:rPr>
              <w:t>anc</w:t>
            </w:r>
            <w:r>
              <w:rPr>
                <w:lang w:val="fr-FR"/>
              </w:rPr>
              <w:t xml:space="preserve">e </w:t>
            </w:r>
            <w:r w:rsidR="001C0920">
              <w:rPr>
                <w:lang w:val="fr-FR"/>
              </w:rPr>
              <w:t>d’</w:t>
            </w:r>
            <w:r>
              <w:rPr>
                <w:lang w:val="fr-FR"/>
              </w:rPr>
              <w:t>une partie des services</w:t>
            </w:r>
            <w:r w:rsidR="000772B5">
              <w:rPr>
                <w:lang w:val="fr-FR"/>
              </w:rPr>
              <w:t>, le Consultant</w:t>
            </w:r>
            <w:r>
              <w:rPr>
                <w:lang w:val="fr-FR"/>
              </w:rPr>
              <w:t xml:space="preserve"> demeurant responsable </w:t>
            </w:r>
            <w:r w:rsidR="000772B5">
              <w:rPr>
                <w:lang w:val="fr-FR"/>
              </w:rPr>
              <w:t xml:space="preserve">vis-à-vis du Client </w:t>
            </w:r>
            <w:r>
              <w:rPr>
                <w:lang w:val="fr-FR"/>
              </w:rPr>
              <w:t>de l’exécution du Contrat.</w:t>
            </w:r>
          </w:p>
          <w:p w:rsidR="00BC7C20" w:rsidRDefault="00BC7C20" w:rsidP="00696921">
            <w:pPr>
              <w:pStyle w:val="Paragraphedeliste"/>
              <w:numPr>
                <w:ilvl w:val="0"/>
                <w:numId w:val="17"/>
              </w:numPr>
              <w:tabs>
                <w:tab w:val="left" w:pos="540"/>
              </w:tabs>
              <w:spacing w:after="160"/>
              <w:ind w:left="619" w:right="-72" w:hanging="576"/>
              <w:contextualSpacing w:val="0"/>
              <w:jc w:val="both"/>
              <w:rPr>
                <w:lang w:val="fr-FR"/>
              </w:rPr>
            </w:pPr>
            <w:r>
              <w:rPr>
                <w:lang w:val="fr-FR"/>
              </w:rPr>
              <w:t xml:space="preserve">“Tiers” </w:t>
            </w:r>
            <w:r w:rsidR="003224EB">
              <w:rPr>
                <w:lang w:val="fr-FR"/>
              </w:rPr>
              <w:t>désigne</w:t>
            </w:r>
            <w:r>
              <w:rPr>
                <w:lang w:val="fr-FR"/>
              </w:rPr>
              <w:t xml:space="preserve"> toute personne </w:t>
            </w:r>
            <w:r w:rsidR="001C0920">
              <w:rPr>
                <w:lang w:val="fr-FR"/>
              </w:rPr>
              <w:t xml:space="preserve">physique ou morale </w:t>
            </w:r>
            <w:r>
              <w:rPr>
                <w:lang w:val="fr-FR"/>
              </w:rPr>
              <w:t>autre que le Gouvernement, le Client, le Consultant ou le</w:t>
            </w:r>
            <w:r w:rsidR="001C0920">
              <w:rPr>
                <w:lang w:val="fr-FR"/>
              </w:rPr>
              <w:t>s</w:t>
            </w:r>
            <w:r>
              <w:rPr>
                <w:lang w:val="fr-FR"/>
              </w:rPr>
              <w:t xml:space="preserve"> Sous</w:t>
            </w:r>
            <w:r w:rsidR="00153BBB">
              <w:rPr>
                <w:lang w:val="fr-FR"/>
              </w:rPr>
              <w:t>-</w:t>
            </w:r>
            <w:r>
              <w:rPr>
                <w:lang w:val="fr-FR"/>
              </w:rPr>
              <w:t>traitant</w:t>
            </w:r>
            <w:r w:rsidR="001C0920">
              <w:rPr>
                <w:lang w:val="fr-FR"/>
              </w:rPr>
              <w:t>s</w:t>
            </w:r>
            <w:r>
              <w:rPr>
                <w:lang w:val="fr-FR"/>
              </w:rPr>
              <w:t>.</w:t>
            </w:r>
          </w:p>
        </w:tc>
      </w:tr>
      <w:tr w:rsidR="00BC7C20" w:rsidTr="00696921">
        <w:trPr>
          <w:jc w:val="center"/>
        </w:trPr>
        <w:tc>
          <w:tcPr>
            <w:tcW w:w="2526" w:type="dxa"/>
          </w:tcPr>
          <w:p w:rsidR="00BC7C20" w:rsidRDefault="00BC7C20" w:rsidP="0019300A">
            <w:pPr>
              <w:pStyle w:val="Style7"/>
              <w:ind w:left="349" w:hanging="349"/>
              <w:rPr>
                <w:bCs/>
              </w:rPr>
            </w:pPr>
            <w:bookmarkStart w:id="122" w:name="_Toc351343672"/>
            <w:bookmarkStart w:id="123" w:name="_Toc344471953"/>
            <w:bookmarkStart w:id="124" w:name="_Toc378755011"/>
            <w:r>
              <w:lastRenderedPageBreak/>
              <w:t>Relations entre les Parties</w:t>
            </w:r>
            <w:bookmarkEnd w:id="122"/>
            <w:bookmarkEnd w:id="123"/>
            <w:bookmarkEnd w:id="124"/>
          </w:p>
        </w:tc>
        <w:tc>
          <w:tcPr>
            <w:tcW w:w="6920" w:type="dxa"/>
          </w:tcPr>
          <w:p w:rsidR="00BC7C20" w:rsidRDefault="00BC7C20" w:rsidP="00497F54">
            <w:pPr>
              <w:pStyle w:val="Paragraphedeliste"/>
              <w:numPr>
                <w:ilvl w:val="1"/>
                <w:numId w:val="22"/>
              </w:numPr>
              <w:spacing w:after="200"/>
              <w:ind w:left="72" w:right="-72" w:firstLine="0"/>
              <w:jc w:val="both"/>
              <w:rPr>
                <w:lang w:val="fr-FR"/>
              </w:rPr>
            </w:pPr>
            <w:r>
              <w:rPr>
                <w:lang w:val="fr-FR"/>
              </w:rPr>
              <w:t xml:space="preserve">Aucune disposition figurant au Contrat ne peut être interprétée comme créant une relation de commettant à préposé, ou établissant un lien de subordination d’employé à employeur entre le Client et le Consultant. Dans le cadre du Contrat, le Consultant </w:t>
            </w:r>
            <w:r w:rsidR="000772B5">
              <w:rPr>
                <w:lang w:val="fr-FR"/>
              </w:rPr>
              <w:t xml:space="preserve">est pleinement responsable du Personnel exécutant les </w:t>
            </w:r>
            <w:r w:rsidR="001D0E52">
              <w:rPr>
                <w:lang w:val="fr-FR"/>
              </w:rPr>
              <w:t>Services</w:t>
            </w:r>
            <w:r w:rsidR="000772B5">
              <w:rPr>
                <w:lang w:val="fr-FR"/>
              </w:rPr>
              <w:t xml:space="preserve"> </w:t>
            </w:r>
            <w:r>
              <w:rPr>
                <w:lang w:val="fr-FR"/>
              </w:rPr>
              <w:t>et d</w:t>
            </w:r>
            <w:r w:rsidR="000772B5">
              <w:rPr>
                <w:lang w:val="fr-FR"/>
              </w:rPr>
              <w:t>e ses</w:t>
            </w:r>
            <w:r>
              <w:rPr>
                <w:lang w:val="fr-FR"/>
              </w:rPr>
              <w:t xml:space="preserve"> Sous-traitant</w:t>
            </w:r>
            <w:r w:rsidR="000772B5">
              <w:rPr>
                <w:lang w:val="fr-FR"/>
              </w:rPr>
              <w:t>s</w:t>
            </w:r>
            <w:r>
              <w:rPr>
                <w:lang w:val="fr-FR"/>
              </w:rPr>
              <w:t xml:space="preserve">, le cas échéant, </w:t>
            </w:r>
            <w:r w:rsidR="000772B5">
              <w:rPr>
                <w:lang w:val="fr-FR"/>
              </w:rPr>
              <w:t>et</w:t>
            </w:r>
            <w:r>
              <w:rPr>
                <w:lang w:val="fr-FR"/>
              </w:rPr>
              <w:t xml:space="preserve"> des </w:t>
            </w:r>
            <w:r w:rsidR="001D0E52">
              <w:rPr>
                <w:lang w:val="fr-FR"/>
              </w:rPr>
              <w:t>Services</w:t>
            </w:r>
            <w:r>
              <w:rPr>
                <w:lang w:val="fr-FR"/>
              </w:rPr>
              <w:t xml:space="preserve"> exécutés par ces derniers ou en leur nom.</w:t>
            </w:r>
          </w:p>
        </w:tc>
      </w:tr>
      <w:tr w:rsidR="00BC7C20" w:rsidTr="00696921">
        <w:trPr>
          <w:jc w:val="center"/>
        </w:trPr>
        <w:tc>
          <w:tcPr>
            <w:tcW w:w="2526" w:type="dxa"/>
          </w:tcPr>
          <w:p w:rsidR="00BC7C20" w:rsidRDefault="00BC7C20" w:rsidP="0019300A">
            <w:pPr>
              <w:pStyle w:val="Style7"/>
              <w:ind w:left="349" w:hanging="349"/>
            </w:pPr>
            <w:bookmarkStart w:id="125" w:name="_Toc351343673"/>
            <w:bookmarkStart w:id="126" w:name="_Toc344471954"/>
            <w:bookmarkStart w:id="127" w:name="_Toc378755012"/>
            <w:r>
              <w:t>Droit applicable au Contrat</w:t>
            </w:r>
            <w:bookmarkEnd w:id="125"/>
            <w:bookmarkEnd w:id="126"/>
            <w:bookmarkEnd w:id="127"/>
          </w:p>
        </w:tc>
        <w:tc>
          <w:tcPr>
            <w:tcW w:w="6920" w:type="dxa"/>
          </w:tcPr>
          <w:p w:rsidR="00BC7C20" w:rsidRDefault="00BC7C20" w:rsidP="008051C2">
            <w:pPr>
              <w:pStyle w:val="Paragraphedeliste"/>
              <w:numPr>
                <w:ilvl w:val="1"/>
                <w:numId w:val="23"/>
              </w:numPr>
              <w:spacing w:after="200"/>
              <w:ind w:left="72" w:right="-72" w:firstLine="0"/>
              <w:jc w:val="both"/>
              <w:rPr>
                <w:lang w:val="fr-FR"/>
              </w:rPr>
            </w:pPr>
            <w:r>
              <w:rPr>
                <w:lang w:val="fr-FR"/>
              </w:rPr>
              <w:t>Le  Contrat, sa signification, son interprétation, et les relations s’établissant entre les Parties seront régies par le Droit applicable.</w:t>
            </w:r>
          </w:p>
        </w:tc>
      </w:tr>
      <w:tr w:rsidR="00BC7C20" w:rsidTr="00696921">
        <w:trPr>
          <w:jc w:val="center"/>
        </w:trPr>
        <w:tc>
          <w:tcPr>
            <w:tcW w:w="2526" w:type="dxa"/>
          </w:tcPr>
          <w:p w:rsidR="00BC7C20" w:rsidRDefault="00BC7C20" w:rsidP="0019300A">
            <w:pPr>
              <w:pStyle w:val="Style7"/>
              <w:ind w:left="349" w:hanging="349"/>
            </w:pPr>
            <w:bookmarkStart w:id="128" w:name="_Toc351343674"/>
            <w:bookmarkStart w:id="129" w:name="_Toc344471955"/>
            <w:bookmarkStart w:id="130" w:name="_Toc378755013"/>
            <w:r>
              <w:t>Langue</w:t>
            </w:r>
            <w:bookmarkEnd w:id="128"/>
            <w:bookmarkEnd w:id="129"/>
            <w:bookmarkEnd w:id="130"/>
          </w:p>
        </w:tc>
        <w:tc>
          <w:tcPr>
            <w:tcW w:w="6920" w:type="dxa"/>
          </w:tcPr>
          <w:p w:rsidR="00BC7C20" w:rsidRDefault="00BC7C20" w:rsidP="008051C2">
            <w:pPr>
              <w:pStyle w:val="Paragraphedeliste"/>
              <w:numPr>
                <w:ilvl w:val="1"/>
                <w:numId w:val="24"/>
              </w:numPr>
              <w:spacing w:after="200"/>
              <w:ind w:left="72" w:right="-72" w:firstLine="0"/>
              <w:jc w:val="both"/>
              <w:rPr>
                <w:lang w:val="fr-FR"/>
              </w:rPr>
            </w:pPr>
            <w:r>
              <w:rPr>
                <w:spacing w:val="-4"/>
                <w:lang w:val="fr-FR"/>
              </w:rPr>
              <w:t xml:space="preserve">Le  Contrat a été rédigé dans la langue indiquée dans les </w:t>
            </w:r>
            <w:r>
              <w:rPr>
                <w:b/>
                <w:spacing w:val="-4"/>
                <w:lang w:val="fr-FR"/>
              </w:rPr>
              <w:t>CPC</w:t>
            </w:r>
            <w:r>
              <w:rPr>
                <w:spacing w:val="-4"/>
                <w:lang w:val="fr-FR"/>
              </w:rPr>
              <w:t>, qui sera la langue faisant foi pour toutes questions relatives à la signification ou à l’interprétation du  Contrat</w:t>
            </w:r>
            <w:r>
              <w:rPr>
                <w:lang w:val="fr-FR"/>
              </w:rPr>
              <w:t>.</w:t>
            </w:r>
          </w:p>
        </w:tc>
      </w:tr>
      <w:tr w:rsidR="00BC7C20" w:rsidTr="00696921">
        <w:trPr>
          <w:jc w:val="center"/>
        </w:trPr>
        <w:tc>
          <w:tcPr>
            <w:tcW w:w="2526" w:type="dxa"/>
          </w:tcPr>
          <w:p w:rsidR="00BC7C20" w:rsidRDefault="00BC7C20" w:rsidP="0019300A">
            <w:pPr>
              <w:pStyle w:val="Style7"/>
              <w:ind w:left="349" w:hanging="349"/>
            </w:pPr>
            <w:bookmarkStart w:id="131" w:name="_Toc344471956"/>
            <w:bookmarkStart w:id="132" w:name="_Toc378755014"/>
            <w:r>
              <w:t>Titres</w:t>
            </w:r>
            <w:bookmarkEnd w:id="131"/>
            <w:bookmarkEnd w:id="132"/>
          </w:p>
        </w:tc>
        <w:tc>
          <w:tcPr>
            <w:tcW w:w="6920" w:type="dxa"/>
          </w:tcPr>
          <w:p w:rsidR="00BC7C20" w:rsidRDefault="00BC7C20" w:rsidP="008051C2">
            <w:pPr>
              <w:pStyle w:val="Paragraphedeliste"/>
              <w:numPr>
                <w:ilvl w:val="1"/>
                <w:numId w:val="25"/>
              </w:numPr>
              <w:spacing w:after="200"/>
              <w:ind w:left="72" w:right="-72" w:firstLine="0"/>
              <w:jc w:val="both"/>
              <w:rPr>
                <w:lang w:val="fr-FR"/>
              </w:rPr>
            </w:pPr>
            <w:r>
              <w:rPr>
                <w:lang w:val="fr-FR"/>
              </w:rPr>
              <w:t xml:space="preserve">Les titres ne limiteront, ne modifieront, ni n’affecteront en rien </w:t>
            </w:r>
            <w:r>
              <w:rPr>
                <w:lang w:val="fr-FR"/>
              </w:rPr>
              <w:lastRenderedPageBreak/>
              <w:t>la Signification du  Contrat.</w:t>
            </w:r>
          </w:p>
        </w:tc>
      </w:tr>
      <w:tr w:rsidR="00BC7C20" w:rsidTr="00696921">
        <w:trPr>
          <w:jc w:val="center"/>
        </w:trPr>
        <w:tc>
          <w:tcPr>
            <w:tcW w:w="2526" w:type="dxa"/>
          </w:tcPr>
          <w:p w:rsidR="00BC7C20" w:rsidRDefault="00BC7C20" w:rsidP="00FE64C9">
            <w:pPr>
              <w:pStyle w:val="Style7"/>
              <w:ind w:left="360"/>
            </w:pPr>
            <w:bookmarkStart w:id="133" w:name="_Toc344471957"/>
            <w:bookmarkStart w:id="134" w:name="_Toc378755015"/>
            <w:r>
              <w:lastRenderedPageBreak/>
              <w:t>Notifications</w:t>
            </w:r>
            <w:bookmarkEnd w:id="133"/>
            <w:bookmarkEnd w:id="134"/>
          </w:p>
        </w:tc>
        <w:tc>
          <w:tcPr>
            <w:tcW w:w="6920" w:type="dxa"/>
          </w:tcPr>
          <w:p w:rsidR="00BC7C20" w:rsidRDefault="00BC7C20" w:rsidP="008051C2">
            <w:pPr>
              <w:pStyle w:val="Paragraphedeliste"/>
              <w:numPr>
                <w:ilvl w:val="1"/>
                <w:numId w:val="26"/>
              </w:numPr>
              <w:ind w:left="72" w:right="-72" w:firstLine="0"/>
              <w:jc w:val="both"/>
              <w:rPr>
                <w:lang w:val="fr-FR"/>
              </w:rPr>
            </w:pPr>
            <w:r>
              <w:rPr>
                <w:lang w:val="fr-FR"/>
              </w:rPr>
              <w:t xml:space="preserve">Toute notification, demande ou approbation faite en vertu du  Contrat devra l’être sous forme écrite dans la langue spécifiée dans la Clause CGC 4. Une telle notification, demande ou approbation sera considérée comme ayant été effectuée lorsqu’elle aura été transmise en personne à un représentant autorisé de la Partie à laquelle cette communication est adressée, ou lorsqu’elle aura été envoyée à cette Partie à l’adresse indiquée dans les </w:t>
            </w:r>
            <w:r>
              <w:rPr>
                <w:b/>
                <w:lang w:val="fr-FR"/>
              </w:rPr>
              <w:t>CPC</w:t>
            </w:r>
            <w:r>
              <w:rPr>
                <w:lang w:val="fr-FR"/>
              </w:rPr>
              <w:t xml:space="preserve">. </w:t>
            </w:r>
          </w:p>
          <w:p w:rsidR="00BC7C20" w:rsidRDefault="00BC7C20">
            <w:pPr>
              <w:ind w:right="-72"/>
              <w:jc w:val="both"/>
              <w:rPr>
                <w:lang w:val="fr-FR"/>
              </w:rPr>
            </w:pPr>
          </w:p>
          <w:p w:rsidR="00BC7C20" w:rsidRDefault="00BC7C20" w:rsidP="008051C2">
            <w:pPr>
              <w:pStyle w:val="Paragraphedeliste"/>
              <w:numPr>
                <w:ilvl w:val="1"/>
                <w:numId w:val="26"/>
              </w:numPr>
              <w:spacing w:after="200"/>
              <w:ind w:left="72" w:right="-72" w:firstLine="0"/>
              <w:jc w:val="both"/>
              <w:rPr>
                <w:lang w:val="fr-FR"/>
              </w:rPr>
            </w:pPr>
            <w:r>
              <w:rPr>
                <w:lang w:val="fr-FR"/>
              </w:rPr>
              <w:t xml:space="preserve">Une Partie peut changer son adresse aux fins de notification en donnant à l’autre partie notification écrite envoyée à l’adresse indiquée dans les </w:t>
            </w:r>
            <w:r>
              <w:rPr>
                <w:b/>
                <w:lang w:val="fr-FR"/>
              </w:rPr>
              <w:t>CPC</w:t>
            </w:r>
            <w:r>
              <w:rPr>
                <w:lang w:val="fr-FR"/>
              </w:rPr>
              <w:t>.</w:t>
            </w:r>
          </w:p>
        </w:tc>
      </w:tr>
      <w:tr w:rsidR="00BC7C20" w:rsidTr="00696921">
        <w:trPr>
          <w:jc w:val="center"/>
        </w:trPr>
        <w:tc>
          <w:tcPr>
            <w:tcW w:w="2526" w:type="dxa"/>
          </w:tcPr>
          <w:p w:rsidR="00BC7C20" w:rsidRDefault="00BC7C20" w:rsidP="0019300A">
            <w:pPr>
              <w:pStyle w:val="Style7"/>
              <w:ind w:left="349" w:hanging="349"/>
            </w:pPr>
            <w:bookmarkStart w:id="135" w:name="_Toc351343677"/>
            <w:bookmarkStart w:id="136" w:name="_Toc344471958"/>
            <w:bookmarkStart w:id="137" w:name="_Toc378755016"/>
            <w:r>
              <w:t>Lieux</w:t>
            </w:r>
            <w:bookmarkEnd w:id="135"/>
            <w:bookmarkEnd w:id="136"/>
            <w:bookmarkEnd w:id="137"/>
          </w:p>
        </w:tc>
        <w:tc>
          <w:tcPr>
            <w:tcW w:w="6920" w:type="dxa"/>
          </w:tcPr>
          <w:p w:rsidR="00BC7C20" w:rsidRDefault="00BC7C20" w:rsidP="008051C2">
            <w:pPr>
              <w:pStyle w:val="Paragraphedeliste"/>
              <w:numPr>
                <w:ilvl w:val="1"/>
                <w:numId w:val="27"/>
              </w:numPr>
              <w:spacing w:after="240"/>
              <w:ind w:left="72" w:right="-72" w:firstLine="0"/>
              <w:jc w:val="both"/>
              <w:rPr>
                <w:lang w:val="fr-FR"/>
              </w:rPr>
            </w:pPr>
            <w:r>
              <w:rPr>
                <w:lang w:val="fr-FR"/>
              </w:rPr>
              <w:t xml:space="preserve">Les </w:t>
            </w:r>
            <w:r w:rsidR="001D0E52">
              <w:rPr>
                <w:lang w:val="fr-FR"/>
              </w:rPr>
              <w:t>Services</w:t>
            </w:r>
            <w:r>
              <w:rPr>
                <w:lang w:val="fr-FR"/>
              </w:rPr>
              <w:t xml:space="preserve"> sont exécutés sur les lieux indiqués à l’</w:t>
            </w:r>
            <w:r>
              <w:rPr>
                <w:b/>
                <w:lang w:val="fr-FR"/>
              </w:rPr>
              <w:t>Annexe A</w:t>
            </w:r>
            <w:r>
              <w:rPr>
                <w:lang w:val="fr-FR"/>
              </w:rPr>
              <w:t xml:space="preserve"> jointe et, lorsque la localisation d’une tâche particulière n’est pas précisée, en des lieux que le Client approuvera, dans le pays de son Gouvernement ou à l’étranger.</w:t>
            </w:r>
          </w:p>
        </w:tc>
      </w:tr>
      <w:tr w:rsidR="00BC7C20" w:rsidTr="00696921">
        <w:trPr>
          <w:jc w:val="center"/>
        </w:trPr>
        <w:tc>
          <w:tcPr>
            <w:tcW w:w="2526" w:type="dxa"/>
          </w:tcPr>
          <w:p w:rsidR="00BC7C20" w:rsidRDefault="00BC7C20" w:rsidP="0019300A">
            <w:pPr>
              <w:pStyle w:val="Style7"/>
              <w:ind w:left="349" w:hanging="349"/>
            </w:pPr>
            <w:bookmarkStart w:id="138" w:name="_Toc351343678"/>
            <w:bookmarkStart w:id="139" w:name="_Toc344471959"/>
            <w:bookmarkStart w:id="140" w:name="_Toc378755017"/>
            <w:r>
              <w:t>Autorité du membre responsable</w:t>
            </w:r>
            <w:bookmarkEnd w:id="138"/>
            <w:bookmarkEnd w:id="139"/>
            <w:bookmarkEnd w:id="140"/>
          </w:p>
        </w:tc>
        <w:tc>
          <w:tcPr>
            <w:tcW w:w="6920" w:type="dxa"/>
          </w:tcPr>
          <w:p w:rsidR="00BC7C20" w:rsidRDefault="00BC7C20" w:rsidP="00B001FC">
            <w:pPr>
              <w:pStyle w:val="Paragraphedeliste"/>
              <w:numPr>
                <w:ilvl w:val="1"/>
                <w:numId w:val="28"/>
              </w:numPr>
              <w:spacing w:after="240"/>
              <w:ind w:left="72" w:firstLine="0"/>
              <w:jc w:val="both"/>
              <w:rPr>
                <w:lang w:val="fr-FR"/>
              </w:rPr>
            </w:pPr>
            <w:r>
              <w:rPr>
                <w:lang w:val="fr-FR"/>
              </w:rPr>
              <w:t xml:space="preserve">Si le Consultant est </w:t>
            </w:r>
            <w:r w:rsidR="001C0920">
              <w:rPr>
                <w:lang w:val="fr-FR"/>
              </w:rPr>
              <w:t xml:space="preserve">constitué </w:t>
            </w:r>
            <w:r w:rsidR="007021DE">
              <w:rPr>
                <w:lang w:val="fr-FR"/>
              </w:rPr>
              <w:t>d’</w:t>
            </w:r>
            <w:r>
              <w:rPr>
                <w:lang w:val="fr-FR"/>
              </w:rPr>
              <w:t>un Groupement</w:t>
            </w:r>
            <w:r w:rsidR="001C0920">
              <w:rPr>
                <w:lang w:val="fr-FR"/>
              </w:rPr>
              <w:t xml:space="preserve"> de plus d’une entité</w:t>
            </w:r>
            <w:r>
              <w:rPr>
                <w:lang w:val="fr-FR"/>
              </w:rPr>
              <w:t xml:space="preserve">, les membres autorisent par la présente l’entité indiquée dans les </w:t>
            </w:r>
            <w:r>
              <w:rPr>
                <w:b/>
                <w:lang w:val="fr-FR"/>
              </w:rPr>
              <w:t>CPC</w:t>
            </w:r>
            <w:r>
              <w:rPr>
                <w:lang w:val="fr-FR"/>
              </w:rPr>
              <w:t xml:space="preserve"> à exercer en leur nom tous les droits, et remplir toutes les obligations envers le Client en vertu du Contrat et à recevoir, notamment, les instructions et les paiements effectués par le Client.</w:t>
            </w:r>
          </w:p>
        </w:tc>
      </w:tr>
      <w:tr w:rsidR="00BC7C20" w:rsidTr="00696921">
        <w:trPr>
          <w:jc w:val="center"/>
        </w:trPr>
        <w:tc>
          <w:tcPr>
            <w:tcW w:w="2526" w:type="dxa"/>
          </w:tcPr>
          <w:p w:rsidR="00BC7C20" w:rsidRDefault="00BC7C20" w:rsidP="0019300A">
            <w:pPr>
              <w:pStyle w:val="Style7"/>
              <w:ind w:left="349" w:hanging="349"/>
            </w:pPr>
            <w:bookmarkStart w:id="141" w:name="_Toc351343679"/>
            <w:bookmarkStart w:id="142" w:name="_Toc344471960"/>
            <w:bookmarkStart w:id="143" w:name="_Toc378755018"/>
            <w:r>
              <w:t>Représentants habilités</w:t>
            </w:r>
            <w:bookmarkEnd w:id="141"/>
            <w:bookmarkEnd w:id="142"/>
            <w:bookmarkEnd w:id="143"/>
          </w:p>
        </w:tc>
        <w:tc>
          <w:tcPr>
            <w:tcW w:w="6920" w:type="dxa"/>
          </w:tcPr>
          <w:p w:rsidR="00BC7C20" w:rsidRDefault="00BC7C20" w:rsidP="00B001FC">
            <w:pPr>
              <w:pStyle w:val="Paragraphedeliste"/>
              <w:numPr>
                <w:ilvl w:val="1"/>
                <w:numId w:val="29"/>
              </w:numPr>
              <w:spacing w:after="240"/>
              <w:ind w:left="72" w:right="-72" w:firstLine="0"/>
              <w:jc w:val="both"/>
              <w:rPr>
                <w:lang w:val="fr-FR"/>
              </w:rPr>
            </w:pPr>
            <w:r>
              <w:rPr>
                <w:lang w:val="fr-FR"/>
              </w:rPr>
              <w:t xml:space="preserve">Toute action qui peut ou qui doit être effectuée, et tout document qui peut ou qui doit être établi en vertu du  Contrat par le Client ou par le Consultant, pourra l’être par les représentants désignés dans les </w:t>
            </w:r>
            <w:r>
              <w:rPr>
                <w:b/>
                <w:lang w:val="fr-FR"/>
              </w:rPr>
              <w:t>CPC.</w:t>
            </w:r>
          </w:p>
        </w:tc>
      </w:tr>
      <w:tr w:rsidR="00BC7C20" w:rsidTr="00696921">
        <w:trPr>
          <w:jc w:val="center"/>
        </w:trPr>
        <w:tc>
          <w:tcPr>
            <w:tcW w:w="2526" w:type="dxa"/>
          </w:tcPr>
          <w:p w:rsidR="00BC7C20" w:rsidRDefault="00BC7C20" w:rsidP="0019300A">
            <w:pPr>
              <w:pStyle w:val="Style7"/>
              <w:ind w:left="349" w:hanging="349"/>
            </w:pPr>
            <w:bookmarkStart w:id="144" w:name="_Toc344471961"/>
            <w:bookmarkStart w:id="145" w:name="_Toc378755019"/>
            <w:r>
              <w:t>Corruption et pratiques frauduleuses</w:t>
            </w:r>
            <w:bookmarkEnd w:id="144"/>
            <w:bookmarkEnd w:id="145"/>
          </w:p>
        </w:tc>
        <w:tc>
          <w:tcPr>
            <w:tcW w:w="6920" w:type="dxa"/>
          </w:tcPr>
          <w:p w:rsidR="00BC7C20" w:rsidRDefault="00BC7C20" w:rsidP="00497F54">
            <w:pPr>
              <w:pStyle w:val="BodyText"/>
              <w:numPr>
                <w:ilvl w:val="1"/>
                <w:numId w:val="30"/>
              </w:numPr>
              <w:tabs>
                <w:tab w:val="left" w:pos="0"/>
                <w:tab w:val="left" w:pos="745"/>
              </w:tabs>
              <w:suppressAutoHyphens w:val="0"/>
              <w:spacing w:after="240"/>
              <w:ind w:left="72" w:firstLine="0"/>
              <w:rPr>
                <w:lang w:val="fr-FR"/>
              </w:rPr>
            </w:pPr>
            <w:r>
              <w:rPr>
                <w:lang w:val="fr-FR"/>
              </w:rPr>
              <w:t xml:space="preserve">La Banque exige le respect de </w:t>
            </w:r>
            <w:r w:rsidR="00F03084">
              <w:rPr>
                <w:lang w:val="fr-FR"/>
              </w:rPr>
              <w:t>ses politiques concernant</w:t>
            </w:r>
            <w:r>
              <w:rPr>
                <w:lang w:val="fr-FR"/>
              </w:rPr>
              <w:t xml:space="preserve"> la corruption et </w:t>
            </w:r>
            <w:r w:rsidR="00F03084">
              <w:rPr>
                <w:lang w:val="fr-FR"/>
              </w:rPr>
              <w:t xml:space="preserve">les </w:t>
            </w:r>
            <w:r>
              <w:rPr>
                <w:lang w:val="fr-FR"/>
              </w:rPr>
              <w:t>pratiques frauduleuses tel qu’édicté</w:t>
            </w:r>
            <w:r w:rsidR="00F03084">
              <w:rPr>
                <w:lang w:val="fr-FR"/>
              </w:rPr>
              <w:t>es</w:t>
            </w:r>
            <w:r>
              <w:rPr>
                <w:lang w:val="fr-FR"/>
              </w:rPr>
              <w:t xml:space="preserve"> dans l’</w:t>
            </w:r>
            <w:r>
              <w:rPr>
                <w:b/>
                <w:lang w:val="fr-FR"/>
              </w:rPr>
              <w:t>Annexe 1</w:t>
            </w:r>
            <w:r>
              <w:rPr>
                <w:lang w:val="fr-FR"/>
              </w:rPr>
              <w:t xml:space="preserve"> des CGC. </w:t>
            </w:r>
          </w:p>
        </w:tc>
      </w:tr>
      <w:tr w:rsidR="00BC7C20" w:rsidTr="00696921">
        <w:trPr>
          <w:jc w:val="center"/>
        </w:trPr>
        <w:tc>
          <w:tcPr>
            <w:tcW w:w="2526" w:type="dxa"/>
          </w:tcPr>
          <w:p w:rsidR="00BC7C20" w:rsidRDefault="00BC7C20" w:rsidP="00696921">
            <w:pPr>
              <w:pStyle w:val="Section8Heading3"/>
              <w:ind w:left="709" w:hanging="361"/>
              <w:rPr>
                <w:lang w:val="fr-FR"/>
              </w:rPr>
            </w:pPr>
            <w:r>
              <w:rPr>
                <w:lang w:val="fr-FR"/>
              </w:rPr>
              <w:t>a.</w:t>
            </w:r>
            <w:r>
              <w:rPr>
                <w:lang w:val="fr-FR"/>
              </w:rPr>
              <w:tab/>
              <w:t>Commissions et rétributions</w:t>
            </w:r>
          </w:p>
        </w:tc>
        <w:tc>
          <w:tcPr>
            <w:tcW w:w="6920" w:type="dxa"/>
          </w:tcPr>
          <w:p w:rsidR="00BC7C20" w:rsidRDefault="00BC7C20" w:rsidP="00B001FC">
            <w:pPr>
              <w:pStyle w:val="BodyText"/>
              <w:numPr>
                <w:ilvl w:val="1"/>
                <w:numId w:val="30"/>
              </w:numPr>
              <w:tabs>
                <w:tab w:val="left" w:pos="0"/>
                <w:tab w:val="left" w:pos="745"/>
              </w:tabs>
              <w:suppressAutoHyphens w:val="0"/>
              <w:spacing w:after="240"/>
              <w:ind w:left="72" w:firstLine="0"/>
              <w:rPr>
                <w:lang w:val="fr-FR"/>
              </w:rPr>
            </w:pPr>
            <w:r>
              <w:rPr>
                <w:lang w:val="fr-FR"/>
              </w:rPr>
              <w:t xml:space="preserve">Le Client exige </w:t>
            </w:r>
            <w:r w:rsidR="006F77EF">
              <w:rPr>
                <w:lang w:val="fr-FR"/>
              </w:rPr>
              <w:t>d</w:t>
            </w:r>
            <w:r>
              <w:rPr>
                <w:lang w:val="fr-FR"/>
              </w:rPr>
              <w:t xml:space="preserve">u Consultant </w:t>
            </w:r>
            <w:r w:rsidR="00C43563">
              <w:rPr>
                <w:lang w:val="fr-FR"/>
              </w:rPr>
              <w:t xml:space="preserve">qu’il </w:t>
            </w:r>
            <w:r>
              <w:rPr>
                <w:lang w:val="fr-FR"/>
              </w:rPr>
              <w:t xml:space="preserve">déclare toutes les commissions et rétributions qui pourraient être ou qui seront payées à des agents ou à toute autre partie en rapport avec le processus de sélection ou de l’exécution du Contrat. L’information donnée doit comprendre au moins le nom et l’adresse de l’agent ou de l’autre partie, le montant et la </w:t>
            </w:r>
            <w:r w:rsidR="003224EB">
              <w:rPr>
                <w:lang w:val="fr-FR"/>
              </w:rPr>
              <w:t>monnaie</w:t>
            </w:r>
            <w:r>
              <w:rPr>
                <w:lang w:val="fr-FR"/>
              </w:rPr>
              <w:t xml:space="preserve">, et l’objet de la commission, prime ou rétribution. </w:t>
            </w:r>
            <w:r w:rsidR="00F03084" w:rsidRPr="00497F54">
              <w:rPr>
                <w:lang w:val="fr-FR"/>
              </w:rPr>
              <w:t xml:space="preserve">Si le Consultant manque à l’obligation de fournir les renseignements ainsi exigés sur les commissions et rétributions, le Client </w:t>
            </w:r>
            <w:proofErr w:type="gramStart"/>
            <w:r w:rsidR="00F03084" w:rsidRPr="00497F54">
              <w:rPr>
                <w:lang w:val="fr-FR"/>
              </w:rPr>
              <w:t>a</w:t>
            </w:r>
            <w:proofErr w:type="gramEnd"/>
            <w:r w:rsidR="00F03084" w:rsidRPr="00497F54">
              <w:rPr>
                <w:lang w:val="fr-FR"/>
              </w:rPr>
              <w:t xml:space="preserve"> le droit de résilier le Contrat et la Banque a le droit d’appliquer les sanctions prévues</w:t>
            </w:r>
            <w:r>
              <w:rPr>
                <w:lang w:val="fr-FR"/>
              </w:rPr>
              <w:t>.</w:t>
            </w:r>
          </w:p>
        </w:tc>
      </w:tr>
    </w:tbl>
    <w:p w:rsidR="00BC7C20" w:rsidRDefault="00BC7C20" w:rsidP="00FE64C9">
      <w:pPr>
        <w:pStyle w:val="Style6"/>
      </w:pPr>
      <w:bookmarkStart w:id="146" w:name="_Toc351343681"/>
      <w:bookmarkStart w:id="147" w:name="_Toc344471962"/>
      <w:bookmarkStart w:id="148" w:name="_Toc378755020"/>
      <w:r>
        <w:lastRenderedPageBreak/>
        <w:t xml:space="preserve">B.  Commencement, </w:t>
      </w:r>
      <w:r w:rsidR="000E4C57">
        <w:t>Exécution,</w:t>
      </w:r>
      <w:r>
        <w:t xml:space="preserve"> Modification et </w:t>
      </w:r>
      <w:r w:rsidR="000E4C57">
        <w:t>résiliation</w:t>
      </w:r>
      <w:r w:rsidR="00F03084">
        <w:t xml:space="preserve"> </w:t>
      </w:r>
      <w:r>
        <w:t>du Contrat</w:t>
      </w:r>
      <w:bookmarkEnd w:id="146"/>
      <w:bookmarkEnd w:id="147"/>
      <w:bookmarkEnd w:id="148"/>
    </w:p>
    <w:tbl>
      <w:tblPr>
        <w:tblW w:w="9367" w:type="dxa"/>
        <w:jc w:val="center"/>
        <w:tblLayout w:type="fixed"/>
        <w:tblLook w:val="0000" w:firstRow="0" w:lastRow="0" w:firstColumn="0" w:lastColumn="0" w:noHBand="0" w:noVBand="0"/>
      </w:tblPr>
      <w:tblGrid>
        <w:gridCol w:w="2487"/>
        <w:gridCol w:w="6880"/>
      </w:tblGrid>
      <w:tr w:rsidR="00BC7C20" w:rsidTr="00696921">
        <w:trPr>
          <w:jc w:val="center"/>
        </w:trPr>
        <w:tc>
          <w:tcPr>
            <w:tcW w:w="2487" w:type="dxa"/>
          </w:tcPr>
          <w:p w:rsidR="00BC7C20" w:rsidRDefault="00BC7C20" w:rsidP="0019300A">
            <w:pPr>
              <w:pStyle w:val="Style7"/>
              <w:ind w:left="349" w:hanging="349"/>
            </w:pPr>
            <w:bookmarkStart w:id="149" w:name="_Toc351343682"/>
            <w:bookmarkStart w:id="150" w:name="_Toc344471963"/>
            <w:bookmarkStart w:id="151" w:name="_Toc378755021"/>
            <w:r>
              <w:t>Entrée en vigueur du Contrat</w:t>
            </w:r>
            <w:bookmarkEnd w:id="149"/>
            <w:bookmarkEnd w:id="150"/>
            <w:bookmarkEnd w:id="151"/>
          </w:p>
        </w:tc>
        <w:tc>
          <w:tcPr>
            <w:tcW w:w="6880" w:type="dxa"/>
          </w:tcPr>
          <w:p w:rsidR="00BC7C20" w:rsidRDefault="00BC7C20" w:rsidP="008051C2">
            <w:pPr>
              <w:pStyle w:val="Paragraphedeliste"/>
              <w:numPr>
                <w:ilvl w:val="1"/>
                <w:numId w:val="31"/>
              </w:numPr>
              <w:spacing w:after="200"/>
              <w:ind w:left="72" w:right="-72" w:firstLine="0"/>
              <w:jc w:val="both"/>
              <w:rPr>
                <w:lang w:val="fr-FR"/>
              </w:rPr>
            </w:pPr>
            <w:r>
              <w:rPr>
                <w:lang w:val="fr-FR"/>
              </w:rPr>
              <w:t xml:space="preserve">Le  Contrat entrera en vigueur à la date (“Date d’entrée en vigueur”) de la notification faite par le Client au Consultant de commencer à fournir les </w:t>
            </w:r>
            <w:r w:rsidR="001D0E52">
              <w:rPr>
                <w:lang w:val="fr-FR"/>
              </w:rPr>
              <w:t>Services</w:t>
            </w:r>
            <w:r>
              <w:rPr>
                <w:lang w:val="fr-FR"/>
              </w:rPr>
              <w:t xml:space="preserve">. Cette notification confirmera que les conditions d’entrée en vigueur du Contrat, le cas échéant, énumérées dans les </w:t>
            </w:r>
            <w:r>
              <w:rPr>
                <w:b/>
                <w:lang w:val="fr-FR"/>
              </w:rPr>
              <w:t>CPC</w:t>
            </w:r>
            <w:r>
              <w:rPr>
                <w:lang w:val="fr-FR"/>
              </w:rPr>
              <w:t xml:space="preserve"> ont été remplies.</w:t>
            </w:r>
          </w:p>
        </w:tc>
      </w:tr>
      <w:tr w:rsidR="00BC7C20" w:rsidTr="00696921">
        <w:trPr>
          <w:jc w:val="center"/>
        </w:trPr>
        <w:tc>
          <w:tcPr>
            <w:tcW w:w="2487" w:type="dxa"/>
          </w:tcPr>
          <w:p w:rsidR="00BC7C20" w:rsidRDefault="00BC7C20" w:rsidP="0019300A">
            <w:pPr>
              <w:pStyle w:val="Style7"/>
              <w:ind w:left="349" w:hanging="349"/>
            </w:pPr>
            <w:bookmarkStart w:id="152" w:name="_Toc351343683"/>
            <w:bookmarkStart w:id="153" w:name="_Toc344471964"/>
            <w:bookmarkStart w:id="154" w:name="_Toc378755022"/>
            <w:r>
              <w:t>Résiliation du Contrat par défaut d’entrée en vigueur</w:t>
            </w:r>
            <w:bookmarkEnd w:id="152"/>
            <w:bookmarkEnd w:id="153"/>
            <w:bookmarkEnd w:id="154"/>
          </w:p>
        </w:tc>
        <w:tc>
          <w:tcPr>
            <w:tcW w:w="6880" w:type="dxa"/>
          </w:tcPr>
          <w:p w:rsidR="00BC7C20" w:rsidRDefault="00BC7C20" w:rsidP="00B001FC">
            <w:pPr>
              <w:pStyle w:val="Paragraphedeliste"/>
              <w:numPr>
                <w:ilvl w:val="1"/>
                <w:numId w:val="32"/>
              </w:numPr>
              <w:spacing w:after="200"/>
              <w:ind w:left="72" w:right="-72" w:firstLine="0"/>
              <w:jc w:val="both"/>
              <w:rPr>
                <w:lang w:val="fr-FR"/>
              </w:rPr>
            </w:pPr>
            <w:r>
              <w:rPr>
                <w:lang w:val="fr-FR"/>
              </w:rPr>
              <w:t xml:space="preserve">Si le  Contrat n’est pas entré en vigueur dans les délais indiqués dans les </w:t>
            </w:r>
            <w:r>
              <w:rPr>
                <w:b/>
                <w:lang w:val="fr-FR"/>
              </w:rPr>
              <w:t>CPC</w:t>
            </w:r>
            <w:r>
              <w:rPr>
                <w:lang w:val="fr-FR"/>
              </w:rPr>
              <w:t xml:space="preserve"> à partir de la date du Contrat signé par les Parties, chacune des Parties peut, par </w:t>
            </w:r>
            <w:r w:rsidR="00F03084" w:rsidRPr="00497F54">
              <w:rPr>
                <w:lang w:val="fr-FR"/>
              </w:rPr>
              <w:t xml:space="preserve">préavis notifié par écrit </w:t>
            </w:r>
            <w:r>
              <w:rPr>
                <w:lang w:val="fr-FR"/>
              </w:rPr>
              <w:t>de vingt</w:t>
            </w:r>
            <w:r w:rsidR="006F77EF">
              <w:rPr>
                <w:lang w:val="fr-FR"/>
              </w:rPr>
              <w:t>-</w:t>
            </w:r>
            <w:r>
              <w:rPr>
                <w:lang w:val="fr-FR"/>
              </w:rPr>
              <w:t xml:space="preserve">deux (22) jours au moins adressé à l’autre Partie, déclarer le  Contrat nul et non avenu, auquel cas aucune Partie ne pourra élever de réclamation </w:t>
            </w:r>
            <w:r w:rsidR="00F03084">
              <w:rPr>
                <w:lang w:val="fr-FR"/>
              </w:rPr>
              <w:t>du fait du</w:t>
            </w:r>
            <w:r>
              <w:rPr>
                <w:lang w:val="fr-FR"/>
              </w:rPr>
              <w:t xml:space="preserve"> Contrat envers l’autre Partie.</w:t>
            </w:r>
          </w:p>
        </w:tc>
      </w:tr>
      <w:tr w:rsidR="00BC7C20" w:rsidTr="00696921">
        <w:trPr>
          <w:jc w:val="center"/>
        </w:trPr>
        <w:tc>
          <w:tcPr>
            <w:tcW w:w="2487" w:type="dxa"/>
          </w:tcPr>
          <w:p w:rsidR="00BC7C20" w:rsidRDefault="00BC7C20" w:rsidP="0019300A">
            <w:pPr>
              <w:pStyle w:val="Style7"/>
              <w:ind w:left="346" w:hanging="346"/>
            </w:pPr>
            <w:bookmarkStart w:id="155" w:name="_Toc351343684"/>
            <w:bookmarkStart w:id="156" w:name="_Toc344471965"/>
            <w:bookmarkStart w:id="157" w:name="_Toc378755023"/>
            <w:r>
              <w:t>Commencement des Services</w:t>
            </w:r>
            <w:bookmarkEnd w:id="155"/>
            <w:bookmarkEnd w:id="156"/>
            <w:bookmarkEnd w:id="157"/>
          </w:p>
        </w:tc>
        <w:tc>
          <w:tcPr>
            <w:tcW w:w="6880" w:type="dxa"/>
          </w:tcPr>
          <w:p w:rsidR="00BC7C20" w:rsidRDefault="00BC7C20" w:rsidP="00F03084">
            <w:pPr>
              <w:pStyle w:val="Paragraphedeliste"/>
              <w:numPr>
                <w:ilvl w:val="1"/>
                <w:numId w:val="33"/>
              </w:numPr>
              <w:spacing w:after="200"/>
              <w:ind w:left="72" w:right="-72" w:firstLine="0"/>
              <w:jc w:val="both"/>
              <w:rPr>
                <w:lang w:val="fr-FR"/>
              </w:rPr>
            </w:pPr>
            <w:r>
              <w:rPr>
                <w:lang w:val="fr-FR"/>
              </w:rPr>
              <w:t xml:space="preserve">Le Consultant confirmera la disponibilité des </w:t>
            </w:r>
            <w:r w:rsidR="00371428">
              <w:rPr>
                <w:lang w:val="fr-FR"/>
              </w:rPr>
              <w:t>Personnel</w:t>
            </w:r>
            <w:r w:rsidR="00F03084">
              <w:rPr>
                <w:lang w:val="fr-FR"/>
              </w:rPr>
              <w:t>s</w:t>
            </w:r>
            <w:r>
              <w:rPr>
                <w:lang w:val="fr-FR"/>
              </w:rPr>
              <w:t xml:space="preserve"> clé et commencera l’exécution des Services </w:t>
            </w:r>
            <w:r w:rsidR="00F03084">
              <w:rPr>
                <w:lang w:val="fr-FR"/>
              </w:rPr>
              <w:t>dans le délai suivant</w:t>
            </w:r>
            <w:r>
              <w:rPr>
                <w:lang w:val="fr-FR"/>
              </w:rPr>
              <w:t xml:space="preserve"> la Date d’entrée en vigueur indiquée dans les </w:t>
            </w:r>
            <w:r>
              <w:rPr>
                <w:b/>
                <w:lang w:val="fr-FR"/>
              </w:rPr>
              <w:t>CPC</w:t>
            </w:r>
            <w:r>
              <w:rPr>
                <w:lang w:val="fr-FR"/>
              </w:rPr>
              <w:t>.</w:t>
            </w:r>
          </w:p>
        </w:tc>
      </w:tr>
      <w:tr w:rsidR="00BC7C20" w:rsidTr="00696921">
        <w:trPr>
          <w:jc w:val="center"/>
        </w:trPr>
        <w:tc>
          <w:tcPr>
            <w:tcW w:w="2487" w:type="dxa"/>
          </w:tcPr>
          <w:p w:rsidR="00BC7C20" w:rsidRDefault="00BC7C20" w:rsidP="0019300A">
            <w:pPr>
              <w:pStyle w:val="Style7"/>
              <w:ind w:left="346" w:hanging="346"/>
            </w:pPr>
            <w:bookmarkStart w:id="158" w:name="_Toc351343685"/>
            <w:bookmarkStart w:id="159" w:name="_Toc344471966"/>
            <w:bookmarkStart w:id="160" w:name="_Toc378755024"/>
            <w:r>
              <w:t>Achèvement du Contrat</w:t>
            </w:r>
            <w:bookmarkEnd w:id="158"/>
            <w:bookmarkEnd w:id="159"/>
            <w:bookmarkEnd w:id="160"/>
          </w:p>
        </w:tc>
        <w:tc>
          <w:tcPr>
            <w:tcW w:w="6880" w:type="dxa"/>
          </w:tcPr>
          <w:p w:rsidR="00BC7C20" w:rsidRDefault="00BC7C20" w:rsidP="008051C2">
            <w:pPr>
              <w:pStyle w:val="Paragraphedeliste"/>
              <w:numPr>
                <w:ilvl w:val="1"/>
                <w:numId w:val="34"/>
              </w:numPr>
              <w:spacing w:after="200"/>
              <w:ind w:left="72" w:right="-72" w:firstLine="0"/>
              <w:jc w:val="both"/>
              <w:rPr>
                <w:lang w:val="fr-FR"/>
              </w:rPr>
            </w:pPr>
            <w:r>
              <w:rPr>
                <w:lang w:val="fr-FR"/>
              </w:rPr>
              <w:t xml:space="preserve">A moins qu’il n’ait été résilié auparavant conformément à la Clause CGC 19 ci-après, le  Contrat prendra fin </w:t>
            </w:r>
            <w:r w:rsidR="00F03084">
              <w:rPr>
                <w:lang w:val="fr-FR"/>
              </w:rPr>
              <w:t>dans le délai suivant</w:t>
            </w:r>
            <w:r>
              <w:rPr>
                <w:lang w:val="fr-FR"/>
              </w:rPr>
              <w:t xml:space="preserve"> la Date d’entrée en vigueur indiquée dans les </w:t>
            </w:r>
            <w:r>
              <w:rPr>
                <w:b/>
                <w:lang w:val="fr-FR"/>
              </w:rPr>
              <w:t>CPC</w:t>
            </w:r>
            <w:r>
              <w:rPr>
                <w:lang w:val="fr-FR"/>
              </w:rPr>
              <w:t>.</w:t>
            </w:r>
          </w:p>
        </w:tc>
      </w:tr>
      <w:tr w:rsidR="00BC7C20" w:rsidTr="00696921">
        <w:trPr>
          <w:jc w:val="center"/>
        </w:trPr>
        <w:tc>
          <w:tcPr>
            <w:tcW w:w="2487" w:type="dxa"/>
          </w:tcPr>
          <w:p w:rsidR="00BC7C20" w:rsidRDefault="00BC7C20" w:rsidP="0019300A">
            <w:pPr>
              <w:pStyle w:val="Style7"/>
              <w:ind w:left="349" w:hanging="349"/>
            </w:pPr>
            <w:bookmarkStart w:id="161" w:name="_Toc351343686"/>
            <w:bookmarkStart w:id="162" w:name="_Toc344471967"/>
            <w:bookmarkStart w:id="163" w:name="_Toc378755025"/>
            <w:r>
              <w:t>Contrat formant un tout</w:t>
            </w:r>
            <w:bookmarkEnd w:id="161"/>
            <w:bookmarkEnd w:id="162"/>
            <w:bookmarkEnd w:id="163"/>
          </w:p>
        </w:tc>
        <w:tc>
          <w:tcPr>
            <w:tcW w:w="6880" w:type="dxa"/>
          </w:tcPr>
          <w:p w:rsidR="00BC7C20" w:rsidRDefault="00BC7C20" w:rsidP="00B001FC">
            <w:pPr>
              <w:pStyle w:val="Paragraphedeliste"/>
              <w:numPr>
                <w:ilvl w:val="1"/>
                <w:numId w:val="35"/>
              </w:numPr>
              <w:spacing w:after="200"/>
              <w:ind w:left="72" w:right="-72" w:firstLine="0"/>
              <w:jc w:val="both"/>
              <w:rPr>
                <w:lang w:val="fr-FR"/>
              </w:rPr>
            </w:pPr>
            <w:r>
              <w:rPr>
                <w:lang w:val="fr-FR"/>
              </w:rPr>
              <w:t>Le Contrat contient toutes les clauses, stipulations et dispositions convenues entre les Parties. Aucun agent ou représentant des Parties n’a le pouvoir de lier les Parties par une déclaration, promesse, engagement ou accord qui ne soit contenue dans le  Contrat.</w:t>
            </w:r>
          </w:p>
        </w:tc>
      </w:tr>
      <w:tr w:rsidR="00BC7C20" w:rsidTr="00696921">
        <w:trPr>
          <w:jc w:val="center"/>
        </w:trPr>
        <w:tc>
          <w:tcPr>
            <w:tcW w:w="2487" w:type="dxa"/>
          </w:tcPr>
          <w:p w:rsidR="00BC7C20" w:rsidRDefault="00F03084" w:rsidP="0019300A">
            <w:pPr>
              <w:pStyle w:val="Heading3"/>
              <w:numPr>
                <w:ilvl w:val="0"/>
                <w:numId w:val="20"/>
              </w:numPr>
              <w:spacing w:after="200"/>
              <w:ind w:left="349" w:hanging="349"/>
              <w:rPr>
                <w:lang w:val="fr-FR"/>
              </w:rPr>
            </w:pPr>
            <w:bookmarkStart w:id="164" w:name="_Toc344471968"/>
            <w:r>
              <w:rPr>
                <w:lang w:val="fr-FR"/>
              </w:rPr>
              <w:t>Avenants</w:t>
            </w:r>
            <w:bookmarkEnd w:id="164"/>
          </w:p>
        </w:tc>
        <w:tc>
          <w:tcPr>
            <w:tcW w:w="6880" w:type="dxa"/>
          </w:tcPr>
          <w:p w:rsidR="00BC7C20" w:rsidRDefault="00F03084" w:rsidP="008051C2">
            <w:pPr>
              <w:pStyle w:val="Paragraphedeliste"/>
              <w:numPr>
                <w:ilvl w:val="1"/>
                <w:numId w:val="36"/>
              </w:numPr>
              <w:suppressAutoHyphens/>
              <w:ind w:left="72" w:firstLine="0"/>
              <w:jc w:val="both"/>
              <w:rPr>
                <w:lang w:val="fr-FR"/>
              </w:rPr>
            </w:pPr>
            <w:r>
              <w:rPr>
                <w:lang w:val="fr-FR"/>
              </w:rPr>
              <w:t>Aucun avenant aux</w:t>
            </w:r>
            <w:r w:rsidR="00BC7C20">
              <w:rPr>
                <w:lang w:val="fr-FR"/>
              </w:rPr>
              <w:t xml:space="preserve"> termes et conditions du Contrat, y compris toute modification ou variation du volume des services, ne peut se faire que par accord écrit entre les Parties. Toutefois, chaque Partie prendra en considération toutes les propositions de modification ou de variation faites par l’autre Partie.</w:t>
            </w:r>
          </w:p>
          <w:p w:rsidR="00BC7C20" w:rsidRDefault="00BC7C20">
            <w:pPr>
              <w:suppressAutoHyphens/>
              <w:jc w:val="both"/>
              <w:rPr>
                <w:lang w:val="fr-FR"/>
              </w:rPr>
            </w:pPr>
          </w:p>
          <w:p w:rsidR="00BC7C20" w:rsidRDefault="00BC7C20" w:rsidP="008051C2">
            <w:pPr>
              <w:pStyle w:val="Paragraphedeliste"/>
              <w:numPr>
                <w:ilvl w:val="1"/>
                <w:numId w:val="36"/>
              </w:numPr>
              <w:suppressAutoHyphens/>
              <w:ind w:left="72" w:firstLine="0"/>
              <w:jc w:val="both"/>
              <w:rPr>
                <w:lang w:val="fr-FR"/>
              </w:rPr>
            </w:pPr>
            <w:r>
              <w:rPr>
                <w:lang w:val="fr-FR"/>
              </w:rPr>
              <w:t>Dans tous les cas de modifications ou variations substantielles, le consentement préalable et écrit de la Banque est requis.</w:t>
            </w:r>
          </w:p>
        </w:tc>
      </w:tr>
      <w:tr w:rsidR="00BC7C20" w:rsidTr="00696921">
        <w:trPr>
          <w:jc w:val="center"/>
        </w:trPr>
        <w:tc>
          <w:tcPr>
            <w:tcW w:w="2487" w:type="dxa"/>
          </w:tcPr>
          <w:p w:rsidR="00BC7C20" w:rsidRDefault="00BC7C20" w:rsidP="0019300A">
            <w:pPr>
              <w:pStyle w:val="Style7"/>
              <w:ind w:left="349" w:hanging="349"/>
            </w:pPr>
            <w:bookmarkStart w:id="165" w:name="_Toc351343688"/>
            <w:bookmarkStart w:id="166" w:name="_Toc344471969"/>
            <w:bookmarkStart w:id="167" w:name="_Toc378755026"/>
            <w:r>
              <w:t>Force Majeure</w:t>
            </w:r>
            <w:bookmarkEnd w:id="165"/>
            <w:bookmarkEnd w:id="166"/>
            <w:bookmarkEnd w:id="167"/>
          </w:p>
        </w:tc>
        <w:tc>
          <w:tcPr>
            <w:tcW w:w="6880" w:type="dxa"/>
          </w:tcPr>
          <w:p w:rsidR="00BC7C20" w:rsidRDefault="00BC7C20">
            <w:pPr>
              <w:spacing w:after="200"/>
              <w:ind w:right="-72"/>
              <w:jc w:val="both"/>
              <w:rPr>
                <w:lang w:val="fr-FR"/>
              </w:rPr>
            </w:pPr>
          </w:p>
        </w:tc>
      </w:tr>
      <w:tr w:rsidR="00BC7C20" w:rsidTr="00696921">
        <w:trPr>
          <w:jc w:val="center"/>
        </w:trPr>
        <w:tc>
          <w:tcPr>
            <w:tcW w:w="2487" w:type="dxa"/>
          </w:tcPr>
          <w:p w:rsidR="00BC7C20" w:rsidRDefault="00BC7C20" w:rsidP="0019300A">
            <w:pPr>
              <w:pStyle w:val="Section8Heading3"/>
              <w:ind w:left="720" w:hanging="360"/>
              <w:rPr>
                <w:lang w:val="fr-FR"/>
              </w:rPr>
            </w:pPr>
            <w:bookmarkStart w:id="168" w:name="_Toc351343689"/>
            <w:r>
              <w:rPr>
                <w:lang w:val="fr-FR"/>
              </w:rPr>
              <w:t>a.</w:t>
            </w:r>
            <w:r>
              <w:rPr>
                <w:lang w:val="fr-FR"/>
              </w:rPr>
              <w:tab/>
            </w:r>
            <w:bookmarkEnd w:id="168"/>
            <w:r>
              <w:rPr>
                <w:lang w:val="fr-FR"/>
              </w:rPr>
              <w:t>Définition</w:t>
            </w:r>
          </w:p>
        </w:tc>
        <w:tc>
          <w:tcPr>
            <w:tcW w:w="6880" w:type="dxa"/>
          </w:tcPr>
          <w:p w:rsidR="00BC7C20" w:rsidRDefault="00BC7C20" w:rsidP="008051C2">
            <w:pPr>
              <w:pStyle w:val="Paragraphedeliste"/>
              <w:numPr>
                <w:ilvl w:val="1"/>
                <w:numId w:val="37"/>
              </w:numPr>
              <w:tabs>
                <w:tab w:val="left" w:pos="540"/>
              </w:tabs>
              <w:suppressAutoHyphens/>
              <w:ind w:left="72" w:firstLine="0"/>
              <w:jc w:val="both"/>
              <w:rPr>
                <w:lang w:val="fr-FR"/>
              </w:rPr>
            </w:pPr>
            <w:r>
              <w:rPr>
                <w:lang w:val="fr-FR"/>
              </w:rPr>
              <w:t xml:space="preserve">Aux fins du  Contrat, “Force majeure” signifie tout événement hors du contrôle d’une Partie , qui n’est pas prévisible, qui est inévitable et qui rend impossible l’exécution par une Partie de ses obligations, ou qui rend cette exécution si difficile qu’elle peut être considérée comme étant impossible dans de telles circonstances; et sous réserves de ces exigences, comprennent, mais ne sont pas limités à : guerres, émeutes, troubles civils, </w:t>
            </w:r>
            <w:r>
              <w:rPr>
                <w:lang w:val="fr-FR"/>
              </w:rPr>
              <w:lastRenderedPageBreak/>
              <w:t xml:space="preserve">tremblements de terre, incendies, explosions, tempêtes, inondations ou autres catastrophes naturelles, grèves, </w:t>
            </w:r>
            <w:r w:rsidR="00A70E9A">
              <w:rPr>
                <w:lang w:val="fr-FR"/>
              </w:rPr>
              <w:t xml:space="preserve">occupations </w:t>
            </w:r>
            <w:r>
              <w:rPr>
                <w:lang w:val="fr-FR"/>
              </w:rPr>
              <w:t xml:space="preserve">ou autres actions revendicatives ou toute autre action </w:t>
            </w:r>
            <w:r w:rsidR="00A70E9A">
              <w:rPr>
                <w:lang w:val="fr-FR"/>
              </w:rPr>
              <w:t xml:space="preserve">confiscatoire </w:t>
            </w:r>
            <w:r>
              <w:rPr>
                <w:lang w:val="fr-FR"/>
              </w:rPr>
              <w:t>des agences du Gouvernement.</w:t>
            </w:r>
          </w:p>
          <w:p w:rsidR="00BC7C20" w:rsidRDefault="00BC7C20">
            <w:pPr>
              <w:tabs>
                <w:tab w:val="left" w:pos="540"/>
              </w:tabs>
              <w:suppressAutoHyphens/>
              <w:ind w:left="72"/>
              <w:jc w:val="both"/>
              <w:rPr>
                <w:lang w:val="fr-FR"/>
              </w:rPr>
            </w:pPr>
          </w:p>
          <w:p w:rsidR="00BC7C20" w:rsidRDefault="00BC7C20" w:rsidP="008051C2">
            <w:pPr>
              <w:pStyle w:val="Paragraphedeliste"/>
              <w:numPr>
                <w:ilvl w:val="1"/>
                <w:numId w:val="37"/>
              </w:numPr>
              <w:tabs>
                <w:tab w:val="left" w:pos="540"/>
              </w:tabs>
              <w:suppressAutoHyphens/>
              <w:ind w:left="72" w:firstLine="0"/>
              <w:jc w:val="both"/>
              <w:rPr>
                <w:lang w:val="fr-FR"/>
              </w:rPr>
            </w:pPr>
            <w:r>
              <w:rPr>
                <w:lang w:val="fr-FR"/>
              </w:rPr>
              <w:t>Ne constituent pas des cas de Force majeure: (i) les événements résultant d’une négligence ou d’une action délibérée d’une des Parties ou d’un de ses Sous-traitants, agents ou employés, (ii) les événements qu’une Partie agissant avec diligence aurait été susceptible de prendre en considération au moment de la conclusion du Contrat et d’éviter ou de surmonter dans l’exécution de ses obligations contractuelles.</w:t>
            </w:r>
          </w:p>
          <w:p w:rsidR="00BC7C20" w:rsidRDefault="00BC7C20">
            <w:pPr>
              <w:tabs>
                <w:tab w:val="left" w:pos="540"/>
              </w:tabs>
              <w:suppressAutoHyphens/>
              <w:ind w:left="72"/>
              <w:jc w:val="both"/>
              <w:rPr>
                <w:lang w:val="fr-FR"/>
              </w:rPr>
            </w:pPr>
          </w:p>
          <w:p w:rsidR="00BC7C20" w:rsidRDefault="00BC7C20" w:rsidP="008051C2">
            <w:pPr>
              <w:pStyle w:val="Paragraphedeliste"/>
              <w:numPr>
                <w:ilvl w:val="1"/>
                <w:numId w:val="37"/>
              </w:numPr>
              <w:tabs>
                <w:tab w:val="left" w:pos="540"/>
              </w:tabs>
              <w:suppressAutoHyphens/>
              <w:ind w:left="72" w:firstLine="0"/>
              <w:jc w:val="both"/>
              <w:rPr>
                <w:lang w:val="fr-FR"/>
              </w:rPr>
            </w:pPr>
            <w:r>
              <w:rPr>
                <w:lang w:val="fr-FR"/>
              </w:rPr>
              <w:t>L'insuffisance de fonds et le défaut de paiement ne constituent pas des cas de Force majeure.</w:t>
            </w:r>
          </w:p>
          <w:p w:rsidR="00BC7C20" w:rsidRDefault="00BC7C20">
            <w:pPr>
              <w:tabs>
                <w:tab w:val="left" w:pos="540"/>
              </w:tabs>
              <w:suppressAutoHyphens/>
              <w:ind w:left="72"/>
              <w:jc w:val="both"/>
              <w:rPr>
                <w:lang w:val="fr-FR"/>
              </w:rPr>
            </w:pPr>
          </w:p>
        </w:tc>
      </w:tr>
      <w:tr w:rsidR="00BC7C20" w:rsidTr="00696921">
        <w:trPr>
          <w:jc w:val="center"/>
        </w:trPr>
        <w:tc>
          <w:tcPr>
            <w:tcW w:w="2487" w:type="dxa"/>
          </w:tcPr>
          <w:p w:rsidR="00BC7C20" w:rsidRDefault="00BC7C20" w:rsidP="0019300A">
            <w:pPr>
              <w:pStyle w:val="Section8Heading3"/>
              <w:ind w:left="720" w:hanging="360"/>
              <w:rPr>
                <w:b w:val="0"/>
                <w:lang w:val="fr-FR"/>
              </w:rPr>
            </w:pPr>
            <w:bookmarkStart w:id="169" w:name="_Toc351343690"/>
            <w:r>
              <w:rPr>
                <w:lang w:val="fr-FR"/>
              </w:rPr>
              <w:lastRenderedPageBreak/>
              <w:t>b.</w:t>
            </w:r>
            <w:r>
              <w:rPr>
                <w:lang w:val="fr-FR"/>
              </w:rPr>
              <w:tab/>
              <w:t>Non rupture de Contrat</w:t>
            </w:r>
            <w:bookmarkEnd w:id="169"/>
          </w:p>
        </w:tc>
        <w:tc>
          <w:tcPr>
            <w:tcW w:w="6880" w:type="dxa"/>
          </w:tcPr>
          <w:p w:rsidR="00BC7C20" w:rsidRDefault="00BC7C20" w:rsidP="008051C2">
            <w:pPr>
              <w:pStyle w:val="Paragraphedeliste"/>
              <w:numPr>
                <w:ilvl w:val="1"/>
                <w:numId w:val="37"/>
              </w:numPr>
              <w:tabs>
                <w:tab w:val="left" w:pos="540"/>
              </w:tabs>
              <w:suppressAutoHyphens/>
              <w:ind w:left="72" w:firstLine="0"/>
              <w:jc w:val="both"/>
              <w:rPr>
                <w:lang w:val="fr-FR"/>
              </w:rPr>
            </w:pPr>
            <w:r>
              <w:rPr>
                <w:lang w:val="fr-FR"/>
              </w:rPr>
              <w:t xml:space="preserve">Le manquement d’une Partie à l’une quelconque de ses obligations contractuelles ne constitue pas une rupture de Contrat, ou un manquement à ses obligations contractuelles, si un tel manquement résulte d’un cas de force majeure, dans la mesure où la Partie placée dans une telle situation a pris toutes précautions, et mesures raisonnables, pour lui permettre de remplir les termes et conditions du  Contrat. </w:t>
            </w:r>
          </w:p>
          <w:p w:rsidR="00BC7C20" w:rsidRDefault="00BC7C20">
            <w:pPr>
              <w:tabs>
                <w:tab w:val="left" w:pos="540"/>
              </w:tabs>
              <w:suppressAutoHyphens/>
              <w:ind w:left="72"/>
              <w:jc w:val="both"/>
              <w:rPr>
                <w:lang w:val="fr-FR"/>
              </w:rPr>
            </w:pPr>
          </w:p>
        </w:tc>
      </w:tr>
      <w:tr w:rsidR="00BC7C20" w:rsidTr="00696921">
        <w:trPr>
          <w:jc w:val="center"/>
        </w:trPr>
        <w:tc>
          <w:tcPr>
            <w:tcW w:w="2487" w:type="dxa"/>
          </w:tcPr>
          <w:p w:rsidR="00BC7C20" w:rsidRDefault="00BC7C20" w:rsidP="0019300A">
            <w:pPr>
              <w:pStyle w:val="Section8Heading3"/>
              <w:ind w:left="720" w:hanging="360"/>
              <w:rPr>
                <w:lang w:val="fr-FR"/>
              </w:rPr>
            </w:pPr>
            <w:r>
              <w:rPr>
                <w:spacing w:val="-3"/>
                <w:lang w:val="fr-FR"/>
              </w:rPr>
              <w:t>c.</w:t>
            </w:r>
            <w:r>
              <w:rPr>
                <w:spacing w:val="-3"/>
                <w:lang w:val="fr-FR"/>
              </w:rPr>
              <w:tab/>
              <w:t>Dispositions à prendre</w:t>
            </w:r>
          </w:p>
        </w:tc>
        <w:tc>
          <w:tcPr>
            <w:tcW w:w="6880" w:type="dxa"/>
          </w:tcPr>
          <w:p w:rsidR="00BC7C20" w:rsidRDefault="00BC7C20" w:rsidP="0019300A">
            <w:pPr>
              <w:pStyle w:val="Paragraphedeliste"/>
              <w:numPr>
                <w:ilvl w:val="1"/>
                <w:numId w:val="37"/>
              </w:numPr>
              <w:tabs>
                <w:tab w:val="left" w:pos="540"/>
              </w:tabs>
              <w:suppressAutoHyphens/>
              <w:spacing w:after="200"/>
              <w:ind w:left="72" w:firstLine="0"/>
              <w:contextualSpacing w:val="0"/>
              <w:jc w:val="both"/>
              <w:rPr>
                <w:lang w:val="fr-FR"/>
              </w:rPr>
            </w:pPr>
            <w:r>
              <w:rPr>
                <w:lang w:val="fr-FR"/>
              </w:rPr>
              <w:t>Une Partie faisant face à un cas de Force majeure doit continuer de s’acquitter, dans toute la mesure du possible, de ses obligations en vertu de ce Contrat et doit prendre toutes les dispositions raisonnables pour minimiser les conséquences de tout cas de Force majeure.</w:t>
            </w:r>
          </w:p>
          <w:p w:rsidR="00BC7C20" w:rsidRDefault="00BC7C20" w:rsidP="0019300A">
            <w:pPr>
              <w:pStyle w:val="Paragraphedeliste"/>
              <w:numPr>
                <w:ilvl w:val="1"/>
                <w:numId w:val="37"/>
              </w:numPr>
              <w:tabs>
                <w:tab w:val="left" w:pos="540"/>
              </w:tabs>
              <w:suppressAutoHyphens/>
              <w:spacing w:after="200"/>
              <w:ind w:left="72" w:firstLine="0"/>
              <w:contextualSpacing w:val="0"/>
              <w:jc w:val="both"/>
              <w:rPr>
                <w:lang w:val="fr-FR"/>
              </w:rPr>
            </w:pPr>
            <w:r>
              <w:rPr>
                <w:lang w:val="fr-FR"/>
              </w:rPr>
              <w:t>Une Partie affectée par un cas de Force majeure doit en avertir l’autre Partie dans les plus brefs délais et en tout état de cause au plus tard quatorze (14) jours après l’apparition de l’événement; apporter la preuve de l’existence et de la cause de cet événement; et de la même façon notifier dans les plus brefs délais le retour à des conditions normales.</w:t>
            </w:r>
          </w:p>
          <w:p w:rsidR="00BC7C20" w:rsidRDefault="00BC7C20" w:rsidP="0019300A">
            <w:pPr>
              <w:pStyle w:val="Paragraphedeliste"/>
              <w:numPr>
                <w:ilvl w:val="1"/>
                <w:numId w:val="37"/>
              </w:numPr>
              <w:tabs>
                <w:tab w:val="left" w:pos="540"/>
              </w:tabs>
              <w:suppressAutoHyphens/>
              <w:spacing w:after="200"/>
              <w:ind w:left="72" w:firstLine="0"/>
              <w:contextualSpacing w:val="0"/>
              <w:jc w:val="both"/>
              <w:rPr>
                <w:lang w:val="fr-FR"/>
              </w:rPr>
            </w:pPr>
            <w:r>
              <w:rPr>
                <w:lang w:val="fr-FR"/>
              </w:rPr>
              <w:t>Tout délai accordé à une Partie pour l’exécution de ses obligations contractuelles sera prorogé d’une durée égale à la période pendant laquelle cette Partie aura été mise dans l’incapacité d’exécuter ses obligations par suite d’un cas de Force.</w:t>
            </w:r>
          </w:p>
          <w:p w:rsidR="00BC7C20" w:rsidRDefault="00BC7C20" w:rsidP="0019300A">
            <w:pPr>
              <w:pStyle w:val="Paragraphedeliste"/>
              <w:numPr>
                <w:ilvl w:val="1"/>
                <w:numId w:val="37"/>
              </w:numPr>
              <w:tabs>
                <w:tab w:val="left" w:pos="72"/>
              </w:tabs>
              <w:suppressAutoHyphens/>
              <w:spacing w:after="200"/>
              <w:ind w:left="72" w:firstLine="0"/>
              <w:contextualSpacing w:val="0"/>
              <w:jc w:val="both"/>
              <w:rPr>
                <w:lang w:val="fr-FR"/>
              </w:rPr>
            </w:pPr>
            <w:r>
              <w:rPr>
                <w:lang w:val="fr-FR"/>
              </w:rPr>
              <w:t xml:space="preserve">Pendant la période où il est dans l’incapacité d’exécuter les </w:t>
            </w:r>
            <w:r w:rsidR="001D0E52">
              <w:rPr>
                <w:lang w:val="fr-FR"/>
              </w:rPr>
              <w:t>Services</w:t>
            </w:r>
            <w:r>
              <w:rPr>
                <w:lang w:val="fr-FR"/>
              </w:rPr>
              <w:t xml:space="preserve"> à la suite d’un cas de Force majeure, le Consultant, sur instructions du Client, doit :</w:t>
            </w:r>
          </w:p>
          <w:p w:rsidR="00BC7C20" w:rsidRDefault="00BC7C20" w:rsidP="0019300A">
            <w:pPr>
              <w:spacing w:after="200"/>
              <w:ind w:left="1062" w:right="-74" w:hanging="523"/>
              <w:jc w:val="both"/>
              <w:rPr>
                <w:lang w:val="fr-FR"/>
              </w:rPr>
            </w:pPr>
            <w:r>
              <w:rPr>
                <w:lang w:val="fr-FR"/>
              </w:rPr>
              <w:t>(a)</w:t>
            </w:r>
            <w:r>
              <w:rPr>
                <w:lang w:val="fr-FR"/>
              </w:rPr>
              <w:tab/>
              <w:t>cesser ses activités</w:t>
            </w:r>
            <w:r w:rsidR="00A70E9A">
              <w:rPr>
                <w:lang w:val="fr-FR"/>
              </w:rPr>
              <w:t xml:space="preserve"> et démobiliser</w:t>
            </w:r>
            <w:r>
              <w:rPr>
                <w:lang w:val="fr-FR"/>
              </w:rPr>
              <w:t xml:space="preserve">, auquel cas il sera </w:t>
            </w:r>
            <w:r>
              <w:rPr>
                <w:lang w:val="fr-FR"/>
              </w:rPr>
              <w:lastRenderedPageBreak/>
              <w:t xml:space="preserve">remboursé des coûts raisonnables et nécessaires encourus et de ceux afférents à la reprise des </w:t>
            </w:r>
            <w:r w:rsidR="001D0E52">
              <w:rPr>
                <w:lang w:val="fr-FR"/>
              </w:rPr>
              <w:t>Services</w:t>
            </w:r>
            <w:r>
              <w:rPr>
                <w:lang w:val="fr-FR"/>
              </w:rPr>
              <w:t xml:space="preserve"> si le Client</w:t>
            </w:r>
            <w:r w:rsidR="00A70E9A">
              <w:rPr>
                <w:lang w:val="fr-FR"/>
              </w:rPr>
              <w:t xml:space="preserve"> le lui demande</w:t>
            </w:r>
            <w:r>
              <w:rPr>
                <w:lang w:val="fr-FR"/>
              </w:rPr>
              <w:t>, ou</w:t>
            </w:r>
          </w:p>
          <w:p w:rsidR="00BC7C20" w:rsidRDefault="00BC7C20" w:rsidP="0019300A">
            <w:pPr>
              <w:spacing w:after="200"/>
              <w:ind w:left="1062" w:right="-74" w:hanging="523"/>
              <w:jc w:val="both"/>
              <w:rPr>
                <w:lang w:val="fr-FR"/>
              </w:rPr>
            </w:pPr>
            <w:r>
              <w:rPr>
                <w:lang w:val="fr-FR"/>
              </w:rPr>
              <w:t>(b)</w:t>
            </w:r>
            <w:r>
              <w:rPr>
                <w:lang w:val="fr-FR"/>
              </w:rPr>
              <w:tab/>
              <w:t xml:space="preserve">continuer l’exécution des </w:t>
            </w:r>
            <w:r w:rsidR="001D0E52">
              <w:rPr>
                <w:lang w:val="fr-FR"/>
              </w:rPr>
              <w:t>Services</w:t>
            </w:r>
            <w:r>
              <w:rPr>
                <w:lang w:val="fr-FR"/>
              </w:rPr>
              <w:t xml:space="preserve"> autant que faire se peut, auquel cas, le Consultant continuera d’être rémunéré conformément aux termes du  Contrat; il sera également remboursé dans une limite raisonnable pour les frais </w:t>
            </w:r>
            <w:r w:rsidR="00A70E9A">
              <w:rPr>
                <w:lang w:val="fr-FR"/>
              </w:rPr>
              <w:t xml:space="preserve">additionnels </w:t>
            </w:r>
            <w:r>
              <w:rPr>
                <w:lang w:val="fr-FR"/>
              </w:rPr>
              <w:t xml:space="preserve">nécessaires </w:t>
            </w:r>
            <w:r w:rsidR="00A70E9A">
              <w:rPr>
                <w:lang w:val="fr-FR"/>
              </w:rPr>
              <w:t xml:space="preserve">qu’il aurait </w:t>
            </w:r>
            <w:r>
              <w:rPr>
                <w:lang w:val="fr-FR"/>
              </w:rPr>
              <w:t>encourus.</w:t>
            </w:r>
          </w:p>
          <w:p w:rsidR="00BC7C20" w:rsidRPr="0019300A" w:rsidRDefault="00BC7C20" w:rsidP="0019300A">
            <w:pPr>
              <w:pStyle w:val="Paragraphedeliste"/>
              <w:numPr>
                <w:ilvl w:val="1"/>
                <w:numId w:val="37"/>
              </w:numPr>
              <w:tabs>
                <w:tab w:val="left" w:pos="72"/>
              </w:tabs>
              <w:suppressAutoHyphens/>
              <w:spacing w:after="200"/>
              <w:ind w:left="72" w:firstLine="0"/>
              <w:contextualSpacing w:val="0"/>
              <w:jc w:val="both"/>
              <w:rPr>
                <w:lang w:val="fr-FR"/>
              </w:rPr>
            </w:pPr>
            <w:r>
              <w:rPr>
                <w:lang w:val="fr-FR"/>
              </w:rPr>
              <w:t>En cas de désaccord entre les Parties quant à l’existence ou à la gravité d’un cas de Force majeure, le différend sera tranché conformément aux Clauses CGC 48 &amp; 49.</w:t>
            </w:r>
          </w:p>
        </w:tc>
      </w:tr>
      <w:tr w:rsidR="00BC7C20" w:rsidTr="00696921">
        <w:trPr>
          <w:jc w:val="center"/>
        </w:trPr>
        <w:tc>
          <w:tcPr>
            <w:tcW w:w="2487" w:type="dxa"/>
          </w:tcPr>
          <w:p w:rsidR="00BC7C20" w:rsidRDefault="00BC7C20" w:rsidP="0019300A">
            <w:pPr>
              <w:pStyle w:val="Style7"/>
              <w:ind w:left="349" w:hanging="349"/>
            </w:pPr>
            <w:bookmarkStart w:id="170" w:name="_Toc351343695"/>
            <w:bookmarkStart w:id="171" w:name="_Toc344471970"/>
            <w:bookmarkStart w:id="172" w:name="_Toc378755027"/>
            <w:r>
              <w:lastRenderedPageBreak/>
              <w:t>Suspension</w:t>
            </w:r>
            <w:bookmarkEnd w:id="170"/>
            <w:bookmarkEnd w:id="171"/>
            <w:bookmarkEnd w:id="172"/>
          </w:p>
        </w:tc>
        <w:tc>
          <w:tcPr>
            <w:tcW w:w="6880" w:type="dxa"/>
          </w:tcPr>
          <w:p w:rsidR="00BC7C20" w:rsidRDefault="00BC7C20" w:rsidP="00497F54">
            <w:pPr>
              <w:pStyle w:val="BodyText"/>
              <w:numPr>
                <w:ilvl w:val="1"/>
                <w:numId w:val="38"/>
              </w:numPr>
              <w:suppressAutoHyphens w:val="0"/>
              <w:spacing w:after="200"/>
              <w:ind w:left="0" w:firstLine="0"/>
              <w:rPr>
                <w:lang w:val="fr-FR"/>
              </w:rPr>
            </w:pPr>
            <w:r>
              <w:rPr>
                <w:color w:val="000000"/>
                <w:lang w:val="fr-FR"/>
              </w:rPr>
              <w:t xml:space="preserve">Le Client </w:t>
            </w:r>
            <w:r w:rsidR="00A70E9A">
              <w:rPr>
                <w:color w:val="000000"/>
                <w:lang w:val="fr-FR"/>
              </w:rPr>
              <w:t>a le droit de suspendre</w:t>
            </w:r>
            <w:r>
              <w:rPr>
                <w:color w:val="000000"/>
                <w:lang w:val="fr-FR"/>
              </w:rPr>
              <w:t xml:space="preserve"> </w:t>
            </w:r>
            <w:r w:rsidR="00A70E9A">
              <w:rPr>
                <w:color w:val="000000"/>
                <w:lang w:val="fr-FR"/>
              </w:rPr>
              <w:t xml:space="preserve">les </w:t>
            </w:r>
            <w:r>
              <w:rPr>
                <w:color w:val="000000"/>
                <w:lang w:val="fr-FR"/>
              </w:rPr>
              <w:t xml:space="preserve">paiements au Consultant en lui envoyant une lettre de notification de suspension si le consultant manque de s’acquitter de ses obligations contractuelles, y compris la fourniture des </w:t>
            </w:r>
            <w:r w:rsidR="00807155">
              <w:rPr>
                <w:color w:val="000000"/>
                <w:lang w:val="fr-FR"/>
              </w:rPr>
              <w:t>Service</w:t>
            </w:r>
            <w:r>
              <w:rPr>
                <w:color w:val="000000"/>
                <w:lang w:val="fr-FR"/>
              </w:rPr>
              <w:t xml:space="preserve">s ; cette lettre de notification de suspension (i) précisera la nature du manquement et (ii) demandera au </w:t>
            </w:r>
            <w:r w:rsidR="002500CD">
              <w:rPr>
                <w:color w:val="000000"/>
                <w:lang w:val="fr-FR"/>
              </w:rPr>
              <w:t>C</w:t>
            </w:r>
            <w:r>
              <w:rPr>
                <w:color w:val="000000"/>
                <w:lang w:val="fr-FR"/>
              </w:rPr>
              <w:t xml:space="preserve">onsultant de rechercher à y remédier dans un </w:t>
            </w:r>
            <w:r w:rsidR="00A70E9A">
              <w:rPr>
                <w:color w:val="000000"/>
                <w:lang w:val="fr-FR"/>
              </w:rPr>
              <w:t xml:space="preserve">délai </w:t>
            </w:r>
            <w:r>
              <w:rPr>
                <w:color w:val="000000"/>
                <w:lang w:val="fr-FR"/>
              </w:rPr>
              <w:t>ne dépassant pas 30 jours après la réception de la notification de suspension par le Consultant</w:t>
            </w:r>
            <w:r>
              <w:rPr>
                <w:lang w:val="fr-FR"/>
              </w:rPr>
              <w:t>.</w:t>
            </w:r>
          </w:p>
        </w:tc>
      </w:tr>
      <w:tr w:rsidR="00BC7C20" w:rsidTr="00696921">
        <w:trPr>
          <w:jc w:val="center"/>
        </w:trPr>
        <w:tc>
          <w:tcPr>
            <w:tcW w:w="2487" w:type="dxa"/>
          </w:tcPr>
          <w:p w:rsidR="00BC7C20" w:rsidRDefault="00BC7C20" w:rsidP="0019300A">
            <w:pPr>
              <w:pStyle w:val="Style7"/>
              <w:ind w:left="349" w:hanging="349"/>
            </w:pPr>
            <w:bookmarkStart w:id="173" w:name="_Toc344471971"/>
            <w:bookmarkStart w:id="174" w:name="_Toc378755028"/>
            <w:r>
              <w:t>Résiliation</w:t>
            </w:r>
            <w:bookmarkEnd w:id="173"/>
            <w:bookmarkEnd w:id="174"/>
          </w:p>
        </w:tc>
        <w:tc>
          <w:tcPr>
            <w:tcW w:w="6880" w:type="dxa"/>
          </w:tcPr>
          <w:p w:rsidR="00BC7C20" w:rsidRDefault="00BC7C20" w:rsidP="00964027">
            <w:pPr>
              <w:spacing w:after="200"/>
              <w:rPr>
                <w:b/>
                <w:lang w:val="fr-FR"/>
              </w:rPr>
            </w:pPr>
            <w:r>
              <w:rPr>
                <w:lang w:val="fr-FR"/>
              </w:rPr>
              <w:t>19. 1</w:t>
            </w:r>
            <w:r>
              <w:rPr>
                <w:lang w:val="fr-FR"/>
              </w:rPr>
              <w:tab/>
              <w:t>Le  Contrat peut être résilié par chaque Partie selon les dispositions ci-</w:t>
            </w:r>
            <w:r w:rsidR="00964027">
              <w:rPr>
                <w:lang w:val="fr-FR"/>
              </w:rPr>
              <w:t>après</w:t>
            </w:r>
            <w:r w:rsidR="000E4C57">
              <w:rPr>
                <w:lang w:val="fr-FR"/>
              </w:rPr>
              <w:t>:</w:t>
            </w:r>
          </w:p>
        </w:tc>
      </w:tr>
      <w:tr w:rsidR="00BC7C20" w:rsidTr="00696921">
        <w:trPr>
          <w:jc w:val="center"/>
        </w:trPr>
        <w:tc>
          <w:tcPr>
            <w:tcW w:w="2487" w:type="dxa"/>
          </w:tcPr>
          <w:p w:rsidR="00BC7C20" w:rsidRDefault="00BC7C20" w:rsidP="0019300A">
            <w:pPr>
              <w:pStyle w:val="Section8Heading3"/>
              <w:ind w:left="720" w:hanging="360"/>
              <w:rPr>
                <w:lang w:val="fr-FR"/>
              </w:rPr>
            </w:pPr>
            <w:bookmarkStart w:id="175" w:name="_Toc351343697"/>
            <w:r>
              <w:rPr>
                <w:iCs/>
                <w:lang w:val="fr-FR"/>
              </w:rPr>
              <w:t>a.</w:t>
            </w:r>
            <w:r>
              <w:rPr>
                <w:iCs/>
                <w:lang w:val="fr-FR"/>
              </w:rPr>
              <w:tab/>
              <w:t xml:space="preserve">Par le </w:t>
            </w:r>
            <w:r>
              <w:rPr>
                <w:sz w:val="22"/>
                <w:lang w:val="fr-FR"/>
              </w:rPr>
              <w:t>Client</w:t>
            </w:r>
            <w:bookmarkEnd w:id="175"/>
          </w:p>
        </w:tc>
        <w:tc>
          <w:tcPr>
            <w:tcW w:w="6880" w:type="dxa"/>
          </w:tcPr>
          <w:p w:rsidR="00BC7C20" w:rsidRDefault="00BC7C20" w:rsidP="000E4C57">
            <w:pPr>
              <w:spacing w:after="200"/>
              <w:ind w:left="522"/>
              <w:jc w:val="both"/>
              <w:rPr>
                <w:b/>
                <w:lang w:val="fr-FR"/>
              </w:rPr>
            </w:pPr>
            <w:r>
              <w:rPr>
                <w:lang w:val="fr-FR"/>
              </w:rPr>
              <w:t>19.1.1</w:t>
            </w:r>
            <w:r>
              <w:rPr>
                <w:lang w:val="fr-FR"/>
              </w:rPr>
              <w:tab/>
            </w:r>
            <w:r>
              <w:rPr>
                <w:spacing w:val="-2"/>
                <w:lang w:val="fr-FR"/>
              </w:rPr>
              <w:t xml:space="preserve">Le Client </w:t>
            </w:r>
            <w:r w:rsidR="00A70E9A">
              <w:rPr>
                <w:spacing w:val="-2"/>
                <w:lang w:val="fr-FR"/>
              </w:rPr>
              <w:t xml:space="preserve">a le droit de </w:t>
            </w:r>
            <w:r>
              <w:rPr>
                <w:spacing w:val="-2"/>
                <w:lang w:val="fr-FR"/>
              </w:rPr>
              <w:t xml:space="preserve">résilier le Contrat à la suite  de l’un quelconque des événements indiqués aux paragraphes (a) à (f) de la présente Clause. </w:t>
            </w:r>
            <w:r w:rsidR="002500CD">
              <w:rPr>
                <w:spacing w:val="-2"/>
                <w:lang w:val="fr-FR"/>
              </w:rPr>
              <w:t xml:space="preserve">Dans pareil cas, </w:t>
            </w:r>
            <w:r>
              <w:rPr>
                <w:spacing w:val="-2"/>
                <w:lang w:val="fr-FR"/>
              </w:rPr>
              <w:t xml:space="preserve"> le Client remettra </w:t>
            </w:r>
            <w:r w:rsidR="006A191F">
              <w:rPr>
                <w:spacing w:val="-2"/>
                <w:lang w:val="fr-FR"/>
              </w:rPr>
              <w:t xml:space="preserve">un préavis par </w:t>
            </w:r>
            <w:r>
              <w:rPr>
                <w:spacing w:val="-2"/>
                <w:lang w:val="fr-FR"/>
              </w:rPr>
              <w:t xml:space="preserve">notification écrite d’au moins trente (30) jours calendaires </w:t>
            </w:r>
            <w:r w:rsidR="006A191F">
              <w:rPr>
                <w:spacing w:val="-2"/>
                <w:lang w:val="fr-FR"/>
              </w:rPr>
              <w:t xml:space="preserve">au Consultant </w:t>
            </w:r>
            <w:r>
              <w:rPr>
                <w:spacing w:val="-2"/>
                <w:lang w:val="fr-FR"/>
              </w:rPr>
              <w:t xml:space="preserve">pour les cas visés sous (a) à (d), </w:t>
            </w:r>
            <w:r w:rsidR="006A191F">
              <w:rPr>
                <w:spacing w:val="-2"/>
                <w:lang w:val="fr-FR"/>
              </w:rPr>
              <w:t>de</w:t>
            </w:r>
            <w:r>
              <w:rPr>
                <w:spacing w:val="-2"/>
                <w:lang w:val="fr-FR"/>
              </w:rPr>
              <w:t xml:space="preserve"> soixante (60) jours calendaires pour le cas  visé sous (e) et </w:t>
            </w:r>
            <w:r w:rsidR="006A191F">
              <w:rPr>
                <w:spacing w:val="-2"/>
                <w:lang w:val="fr-FR"/>
              </w:rPr>
              <w:t>de</w:t>
            </w:r>
            <w:r>
              <w:rPr>
                <w:spacing w:val="-2"/>
                <w:lang w:val="fr-FR"/>
              </w:rPr>
              <w:t xml:space="preserve"> cinq (5) jours calendaires pour le cas de l’événement visé sous (f)</w:t>
            </w:r>
            <w:r>
              <w:rPr>
                <w:lang w:val="fr-FR"/>
              </w:rPr>
              <w:t>:</w:t>
            </w:r>
          </w:p>
          <w:p w:rsidR="00BC7C20" w:rsidRDefault="00BC7C20">
            <w:pPr>
              <w:spacing w:after="200"/>
              <w:ind w:left="1152" w:right="-72" w:hanging="612"/>
              <w:jc w:val="both"/>
              <w:rPr>
                <w:lang w:val="fr-FR"/>
              </w:rPr>
            </w:pPr>
            <w:r>
              <w:rPr>
                <w:lang w:val="fr-FR"/>
              </w:rPr>
              <w:t>(a)</w:t>
            </w:r>
            <w:r>
              <w:rPr>
                <w:lang w:val="fr-FR"/>
              </w:rPr>
              <w:tab/>
              <w:t>si le Consultant ne remédie pas à un manquement à ses obligations contractuelles, comme spécifié dans la notification de suspension suivant la Clause CGC 18;</w:t>
            </w:r>
          </w:p>
          <w:p w:rsidR="00BC7C20" w:rsidRDefault="00BC7C20">
            <w:pPr>
              <w:spacing w:after="200"/>
              <w:ind w:left="1152" w:right="-72" w:hanging="612"/>
              <w:jc w:val="both"/>
              <w:rPr>
                <w:lang w:val="fr-FR"/>
              </w:rPr>
            </w:pPr>
            <w:r>
              <w:rPr>
                <w:lang w:val="fr-FR"/>
              </w:rPr>
              <w:t>(b)</w:t>
            </w:r>
            <w:r>
              <w:rPr>
                <w:lang w:val="fr-FR"/>
              </w:rPr>
              <w:tab/>
              <w:t>si le Consultant (ou, si le Consultant est constitué par plusieurs entités juridiques, l’un de ses Membres) devient insolvable ou fait faillite ou entre en règlement judiciaire, en liquidation ou redressement judiciaire, que ce soit volontairement ou non;</w:t>
            </w:r>
          </w:p>
          <w:p w:rsidR="00BC7C20" w:rsidRDefault="00BC7C20">
            <w:pPr>
              <w:spacing w:after="200"/>
              <w:ind w:left="1152" w:right="-72" w:hanging="612"/>
              <w:jc w:val="both"/>
              <w:rPr>
                <w:lang w:val="fr-FR"/>
              </w:rPr>
            </w:pPr>
            <w:r>
              <w:rPr>
                <w:lang w:val="fr-FR"/>
              </w:rPr>
              <w:t>(c)</w:t>
            </w:r>
            <w:r>
              <w:rPr>
                <w:lang w:val="fr-FR"/>
              </w:rPr>
              <w:tab/>
              <w:t>si le Consultant ne se conforme pas à la décision finale prise à la suite d’une procédure d’arbitrage engagée conformément aux dispositions de la Clause CGC 49.1;</w:t>
            </w:r>
          </w:p>
          <w:p w:rsidR="00BC7C20" w:rsidRDefault="00BC7C20">
            <w:pPr>
              <w:spacing w:after="200"/>
              <w:ind w:left="1152" w:right="-72" w:hanging="612"/>
              <w:jc w:val="both"/>
              <w:rPr>
                <w:lang w:val="fr-FR"/>
              </w:rPr>
            </w:pPr>
            <w:r>
              <w:rPr>
                <w:lang w:val="fr-FR"/>
              </w:rPr>
              <w:lastRenderedPageBreak/>
              <w:t>(d)</w:t>
            </w:r>
            <w:r>
              <w:rPr>
                <w:lang w:val="fr-FR"/>
              </w:rPr>
              <w:tab/>
              <w:t xml:space="preserve">si, suite à un cas de Force majeure, le Consultant est placé dans l’incapacité d’exécuter une partie substantielle des </w:t>
            </w:r>
            <w:r w:rsidR="001D0E52">
              <w:rPr>
                <w:lang w:val="fr-FR"/>
              </w:rPr>
              <w:t>Services</w:t>
            </w:r>
            <w:r>
              <w:rPr>
                <w:lang w:val="fr-FR"/>
              </w:rPr>
              <w:t xml:space="preserve"> pendant une période supérieure à soixante (60) jours calendaires;</w:t>
            </w:r>
          </w:p>
          <w:p w:rsidR="00BC7C20" w:rsidRDefault="00BC7C20">
            <w:pPr>
              <w:spacing w:after="200"/>
              <w:ind w:left="1152" w:right="-72" w:hanging="612"/>
              <w:jc w:val="both"/>
              <w:rPr>
                <w:lang w:val="fr-FR"/>
              </w:rPr>
            </w:pPr>
            <w:r>
              <w:rPr>
                <w:lang w:val="fr-FR"/>
              </w:rPr>
              <w:t>(e)</w:t>
            </w:r>
            <w:r>
              <w:rPr>
                <w:lang w:val="fr-FR"/>
              </w:rPr>
              <w:tab/>
              <w:t>si le Client, de sa propre initiative et pour quelque raison que ce soit, décide de résilier le  Contrat;</w:t>
            </w:r>
          </w:p>
          <w:p w:rsidR="00BC7C20" w:rsidRDefault="00BC7C20">
            <w:pPr>
              <w:spacing w:after="200"/>
              <w:ind w:left="1152" w:right="-72" w:hanging="612"/>
              <w:jc w:val="both"/>
              <w:rPr>
                <w:lang w:val="fr-FR"/>
              </w:rPr>
            </w:pPr>
            <w:r>
              <w:rPr>
                <w:lang w:val="fr-FR"/>
              </w:rPr>
              <w:t>(f)</w:t>
            </w:r>
            <w:r>
              <w:rPr>
                <w:lang w:val="fr-FR"/>
              </w:rPr>
              <w:tab/>
              <w:t xml:space="preserve">Si le Consultant </w:t>
            </w:r>
            <w:r w:rsidR="006A191F">
              <w:rPr>
                <w:lang w:val="fr-FR"/>
              </w:rPr>
              <w:t>manque à son obligation</w:t>
            </w:r>
            <w:r>
              <w:rPr>
                <w:lang w:val="fr-FR"/>
              </w:rPr>
              <w:t xml:space="preserve"> de confirmer la disponibilité des </w:t>
            </w:r>
            <w:r w:rsidR="00371428">
              <w:rPr>
                <w:lang w:val="fr-FR"/>
              </w:rPr>
              <w:t>Personnel</w:t>
            </w:r>
            <w:r w:rsidR="006A191F">
              <w:rPr>
                <w:lang w:val="fr-FR"/>
              </w:rPr>
              <w:t>s</w:t>
            </w:r>
            <w:r>
              <w:rPr>
                <w:lang w:val="fr-FR"/>
              </w:rPr>
              <w:t xml:space="preserve"> clé comme </w:t>
            </w:r>
            <w:r w:rsidR="006A191F">
              <w:rPr>
                <w:lang w:val="fr-FR"/>
              </w:rPr>
              <w:t xml:space="preserve">exigé à </w:t>
            </w:r>
            <w:r>
              <w:rPr>
                <w:lang w:val="fr-FR"/>
              </w:rPr>
              <w:t>la Clause CGC 13.</w:t>
            </w:r>
          </w:p>
          <w:p w:rsidR="00BC7C20" w:rsidRDefault="00BC7C20" w:rsidP="00B001FC">
            <w:pPr>
              <w:spacing w:after="200"/>
              <w:ind w:left="522" w:right="-72"/>
              <w:jc w:val="both"/>
              <w:rPr>
                <w:lang w:val="fr-FR"/>
              </w:rPr>
            </w:pPr>
            <w:r>
              <w:rPr>
                <w:lang w:val="fr-FR"/>
              </w:rPr>
              <w:t xml:space="preserve">19.1.2 </w:t>
            </w:r>
            <w:r w:rsidR="00964027">
              <w:rPr>
                <w:lang w:val="fr-FR"/>
              </w:rPr>
              <w:t>En outre</w:t>
            </w:r>
            <w:r>
              <w:rPr>
                <w:lang w:val="fr-FR"/>
              </w:rPr>
              <w:t xml:space="preserve">, si le Client s’aperçoit que le Consultant </w:t>
            </w:r>
            <w:r w:rsidR="007D7678">
              <w:rPr>
                <w:lang w:val="fr-FR"/>
              </w:rPr>
              <w:t xml:space="preserve">s’est livré à des manœuvres </w:t>
            </w:r>
            <w:r>
              <w:rPr>
                <w:lang w:val="fr-FR"/>
              </w:rPr>
              <w:t xml:space="preserve"> de corruption, fraud</w:t>
            </w:r>
            <w:r w:rsidR="007D7678">
              <w:rPr>
                <w:lang w:val="fr-FR"/>
              </w:rPr>
              <w:t>uleuses</w:t>
            </w:r>
            <w:r>
              <w:rPr>
                <w:lang w:val="fr-FR"/>
              </w:rPr>
              <w:t>, co</w:t>
            </w:r>
            <w:r w:rsidR="007D7678">
              <w:rPr>
                <w:lang w:val="fr-FR"/>
              </w:rPr>
              <w:t>llus</w:t>
            </w:r>
            <w:r w:rsidR="00964027">
              <w:rPr>
                <w:lang w:val="fr-FR"/>
              </w:rPr>
              <w:t>oir</w:t>
            </w:r>
            <w:r w:rsidR="007D7678">
              <w:rPr>
                <w:lang w:val="fr-FR"/>
              </w:rPr>
              <w:t>es</w:t>
            </w:r>
            <w:r>
              <w:rPr>
                <w:lang w:val="fr-FR"/>
              </w:rPr>
              <w:t>, coerciti</w:t>
            </w:r>
            <w:r w:rsidR="007D7678">
              <w:rPr>
                <w:lang w:val="fr-FR"/>
              </w:rPr>
              <w:t>ves</w:t>
            </w:r>
            <w:r>
              <w:rPr>
                <w:lang w:val="fr-FR"/>
              </w:rPr>
              <w:t xml:space="preserve"> ou obstructi</w:t>
            </w:r>
            <w:r w:rsidR="007D7678">
              <w:rPr>
                <w:lang w:val="fr-FR"/>
              </w:rPr>
              <w:t>ves</w:t>
            </w:r>
            <w:r>
              <w:rPr>
                <w:lang w:val="fr-FR"/>
              </w:rPr>
              <w:t xml:space="preserve"> </w:t>
            </w:r>
            <w:r w:rsidR="007D7678">
              <w:rPr>
                <w:lang w:val="fr-FR"/>
              </w:rPr>
              <w:t xml:space="preserve">lors de </w:t>
            </w:r>
            <w:r>
              <w:rPr>
                <w:lang w:val="fr-FR"/>
              </w:rPr>
              <w:t xml:space="preserve">la soumission ou dans l’exécution du Contrat, le Client </w:t>
            </w:r>
            <w:r w:rsidR="00964027">
              <w:rPr>
                <w:lang w:val="fr-FR"/>
              </w:rPr>
              <w:t>a le droit de</w:t>
            </w:r>
            <w:r>
              <w:rPr>
                <w:lang w:val="fr-FR"/>
              </w:rPr>
              <w:t xml:space="preserve"> </w:t>
            </w:r>
            <w:r w:rsidR="00245DB4">
              <w:rPr>
                <w:lang w:val="fr-FR"/>
              </w:rPr>
              <w:t xml:space="preserve">résilier le </w:t>
            </w:r>
            <w:r>
              <w:rPr>
                <w:lang w:val="fr-FR"/>
              </w:rPr>
              <w:t xml:space="preserve"> Contrat, après notification écrite de quatorze (14) jours calendaires</w:t>
            </w:r>
            <w:r w:rsidR="00964027">
              <w:rPr>
                <w:lang w:val="fr-FR"/>
              </w:rPr>
              <w:t xml:space="preserve"> au Consultant</w:t>
            </w:r>
            <w:r>
              <w:rPr>
                <w:lang w:val="fr-FR"/>
              </w:rPr>
              <w:t xml:space="preserve">. </w:t>
            </w:r>
          </w:p>
        </w:tc>
      </w:tr>
      <w:tr w:rsidR="00BC7C20" w:rsidTr="00696921">
        <w:trPr>
          <w:jc w:val="center"/>
        </w:trPr>
        <w:tc>
          <w:tcPr>
            <w:tcW w:w="2487" w:type="dxa"/>
          </w:tcPr>
          <w:p w:rsidR="00BC7C20" w:rsidRDefault="00BC7C20" w:rsidP="0019300A">
            <w:pPr>
              <w:pStyle w:val="Section8Heading3"/>
              <w:ind w:left="720" w:hanging="360"/>
              <w:rPr>
                <w:lang w:val="fr-FR"/>
              </w:rPr>
            </w:pPr>
            <w:r>
              <w:rPr>
                <w:lang w:val="fr-FR"/>
              </w:rPr>
              <w:lastRenderedPageBreak/>
              <w:t>b.</w:t>
            </w:r>
            <w:r>
              <w:rPr>
                <w:lang w:val="fr-FR"/>
              </w:rPr>
              <w:tab/>
              <w:t>Par le Consultant</w:t>
            </w:r>
          </w:p>
        </w:tc>
        <w:tc>
          <w:tcPr>
            <w:tcW w:w="6880" w:type="dxa"/>
          </w:tcPr>
          <w:p w:rsidR="00BC7C20" w:rsidRDefault="00BC7C20">
            <w:pPr>
              <w:spacing w:after="200"/>
              <w:ind w:left="515"/>
              <w:jc w:val="both"/>
              <w:rPr>
                <w:lang w:val="fr-FR"/>
              </w:rPr>
            </w:pPr>
            <w:r>
              <w:rPr>
                <w:lang w:val="fr-FR"/>
              </w:rPr>
              <w:t xml:space="preserve">19.1.3 Le Consultant </w:t>
            </w:r>
            <w:r w:rsidR="00964027">
              <w:rPr>
                <w:lang w:val="fr-FR"/>
              </w:rPr>
              <w:t xml:space="preserve">a le droit de </w:t>
            </w:r>
            <w:r>
              <w:rPr>
                <w:lang w:val="fr-FR"/>
              </w:rPr>
              <w:t xml:space="preserve">résilier le Contrat, par notification écrite </w:t>
            </w:r>
            <w:r w:rsidR="00964027">
              <w:rPr>
                <w:lang w:val="fr-FR"/>
              </w:rPr>
              <w:t xml:space="preserve">effectuée </w:t>
            </w:r>
            <w:r>
              <w:rPr>
                <w:lang w:val="fr-FR"/>
              </w:rPr>
              <w:t xml:space="preserve">dans un délai qui ne saurait être inférieur à trente (30) jours calendaires, </w:t>
            </w:r>
            <w:r w:rsidR="002500CD">
              <w:rPr>
                <w:lang w:val="fr-FR"/>
              </w:rPr>
              <w:t xml:space="preserve">suivant </w:t>
            </w:r>
            <w:r>
              <w:rPr>
                <w:lang w:val="fr-FR"/>
              </w:rPr>
              <w:t xml:space="preserve">l’un des cas décrits aux paragraphes (a) à (d) </w:t>
            </w:r>
            <w:r w:rsidR="00964027">
              <w:rPr>
                <w:lang w:val="fr-FR"/>
              </w:rPr>
              <w:t>ci-après</w:t>
            </w:r>
            <w:r>
              <w:rPr>
                <w:lang w:val="fr-FR"/>
              </w:rPr>
              <w:t>.</w:t>
            </w:r>
          </w:p>
          <w:p w:rsidR="00BC7C20" w:rsidRDefault="00BC7C20">
            <w:pPr>
              <w:spacing w:after="200"/>
              <w:ind w:left="1062" w:right="-72" w:hanging="547"/>
              <w:jc w:val="both"/>
              <w:rPr>
                <w:lang w:val="fr-FR"/>
              </w:rPr>
            </w:pPr>
            <w:r>
              <w:rPr>
                <w:lang w:val="fr-FR"/>
              </w:rPr>
              <w:t>(a)</w:t>
            </w:r>
            <w:r>
              <w:rPr>
                <w:lang w:val="fr-FR"/>
              </w:rPr>
              <w:tab/>
              <w:t>si le Client ne règle pas, dans les quarante-cinq (45) jours suivant réception de la notification écrite d</w:t>
            </w:r>
            <w:r w:rsidR="00245DB4">
              <w:rPr>
                <w:lang w:val="fr-FR"/>
              </w:rPr>
              <w:t>u</w:t>
            </w:r>
            <w:r>
              <w:rPr>
                <w:lang w:val="fr-FR"/>
              </w:rPr>
              <w:t xml:space="preserve"> Consultant d’un retard de paiement, les sommes qui sont dues au Consultant, conformément aux dispositions du  Contrat, et non sujettes à contestation conformément aux dispositions de la Clause CGC 49.1.</w:t>
            </w:r>
          </w:p>
          <w:p w:rsidR="00BC7C20" w:rsidRDefault="00BC7C20">
            <w:pPr>
              <w:spacing w:after="200"/>
              <w:ind w:left="1062" w:right="-72" w:hanging="547"/>
              <w:jc w:val="both"/>
              <w:rPr>
                <w:lang w:val="fr-FR"/>
              </w:rPr>
            </w:pPr>
            <w:r>
              <w:rPr>
                <w:lang w:val="fr-FR"/>
              </w:rPr>
              <w:t>(b)</w:t>
            </w:r>
            <w:r>
              <w:rPr>
                <w:lang w:val="fr-FR"/>
              </w:rPr>
              <w:tab/>
              <w:t xml:space="preserve">si, à la suite d’un cas de Force majeure, le Consultant se trouve dans l’incapacité d’exécuter une partie substantielle des </w:t>
            </w:r>
            <w:r w:rsidR="001D0E52">
              <w:rPr>
                <w:lang w:val="fr-FR"/>
              </w:rPr>
              <w:t>Services</w:t>
            </w:r>
            <w:r>
              <w:rPr>
                <w:lang w:val="fr-FR"/>
              </w:rPr>
              <w:t xml:space="preserve"> pendant une période d’au moins soixante (60) jours calendaires.</w:t>
            </w:r>
          </w:p>
          <w:p w:rsidR="00BC7C20" w:rsidRDefault="00BC7C20">
            <w:pPr>
              <w:spacing w:after="200"/>
              <w:ind w:left="1062" w:right="-72" w:hanging="547"/>
              <w:jc w:val="both"/>
              <w:rPr>
                <w:lang w:val="fr-FR"/>
              </w:rPr>
            </w:pPr>
            <w:r>
              <w:rPr>
                <w:lang w:val="fr-FR"/>
              </w:rPr>
              <w:t>(c)</w:t>
            </w:r>
            <w:r>
              <w:rPr>
                <w:lang w:val="fr-FR"/>
              </w:rPr>
              <w:tab/>
              <w:t>si le Client ne se conforme pas à la décision finale prise suite à une procédure d’arbitrage conduite conformément aux dispositions de la Clause CGC 49.1.</w:t>
            </w:r>
          </w:p>
          <w:p w:rsidR="00BC7C20" w:rsidRDefault="00BC7C20">
            <w:pPr>
              <w:spacing w:after="200"/>
              <w:ind w:left="1062" w:right="-72" w:hanging="547"/>
              <w:jc w:val="both"/>
              <w:rPr>
                <w:lang w:val="fr-FR"/>
              </w:rPr>
            </w:pPr>
            <w:r>
              <w:rPr>
                <w:lang w:val="fr-FR"/>
              </w:rPr>
              <w:t>(d)</w:t>
            </w:r>
            <w:r>
              <w:rPr>
                <w:lang w:val="fr-FR"/>
              </w:rPr>
              <w:tab/>
              <w:t>si le Client a manqué à ses obligations contractuelles et n’y a pas remédié dans un délai de quarante-cinq (45) jours (ou tout délai additionnel que le Consultant aurait accepté par écrit) après réception de la notification faite par le Consultant de ce manquement.</w:t>
            </w:r>
          </w:p>
        </w:tc>
      </w:tr>
      <w:tr w:rsidR="00BC7C20" w:rsidTr="00696921">
        <w:trPr>
          <w:jc w:val="center"/>
        </w:trPr>
        <w:tc>
          <w:tcPr>
            <w:tcW w:w="2487" w:type="dxa"/>
          </w:tcPr>
          <w:p w:rsidR="00BC7C20" w:rsidRDefault="00BC7C20" w:rsidP="0019300A">
            <w:pPr>
              <w:pStyle w:val="Section8Heading3"/>
              <w:ind w:left="720" w:hanging="360"/>
              <w:rPr>
                <w:lang w:val="fr-FR"/>
              </w:rPr>
            </w:pPr>
            <w:r>
              <w:rPr>
                <w:lang w:val="fr-FR"/>
              </w:rPr>
              <w:t>c.</w:t>
            </w:r>
            <w:r>
              <w:rPr>
                <w:lang w:val="fr-FR"/>
              </w:rPr>
              <w:tab/>
              <w:t>Cessation des Droits et Obligations</w:t>
            </w:r>
          </w:p>
        </w:tc>
        <w:tc>
          <w:tcPr>
            <w:tcW w:w="6880" w:type="dxa"/>
          </w:tcPr>
          <w:p w:rsidR="00BC7C20" w:rsidRDefault="00BC7C20" w:rsidP="00964027">
            <w:pPr>
              <w:spacing w:after="200"/>
              <w:ind w:left="522"/>
              <w:jc w:val="both"/>
              <w:rPr>
                <w:lang w:val="fr-FR"/>
              </w:rPr>
            </w:pPr>
            <w:r>
              <w:rPr>
                <w:lang w:val="fr-FR"/>
              </w:rPr>
              <w:t>19.1.4</w:t>
            </w:r>
            <w:r>
              <w:rPr>
                <w:lang w:val="fr-FR"/>
              </w:rPr>
              <w:tab/>
            </w:r>
            <w:r w:rsidR="00964027">
              <w:rPr>
                <w:lang w:val="fr-FR"/>
              </w:rPr>
              <w:t>Tous droits et obligations contractuelles des Parties cesseront, à</w:t>
            </w:r>
            <w:r>
              <w:rPr>
                <w:lang w:val="fr-FR"/>
              </w:rPr>
              <w:t xml:space="preserve"> la résiliation du  Contrat conformément aux dispositions des Clauses CGC 12 ou CGC 19, ou à </w:t>
            </w:r>
            <w:r>
              <w:rPr>
                <w:lang w:val="fr-FR"/>
              </w:rPr>
              <w:lastRenderedPageBreak/>
              <w:t>l’achèvement du  Contrat conformément aux dispositions de la Clause CGC 14, à l’exception (i) des droits et obligations qui pourraient demeurer à la date de résiliation ou d’achèvement du Contrat, (ii) de l’obligation de réserve définie dans la Clause CGC 22 ci-après, (iii) de l’obligation qu’a le Consultant d’autoriser l’inspection, la copie et la vérification de leurs comptes et écritures, conformément à la Clause CGC 25 ci-après, et (iv) des droits qu’une Partie pourrait conserver conformément aux dispositions du Droit applicable.</w:t>
            </w:r>
          </w:p>
        </w:tc>
      </w:tr>
      <w:tr w:rsidR="00BC7C20" w:rsidTr="00696921">
        <w:trPr>
          <w:jc w:val="center"/>
        </w:trPr>
        <w:tc>
          <w:tcPr>
            <w:tcW w:w="2487" w:type="dxa"/>
          </w:tcPr>
          <w:p w:rsidR="00BC7C20" w:rsidRDefault="00BC7C20" w:rsidP="0019300A">
            <w:pPr>
              <w:pStyle w:val="Section8Heading3"/>
              <w:ind w:left="720" w:hanging="360"/>
              <w:rPr>
                <w:lang w:val="fr-FR"/>
              </w:rPr>
            </w:pPr>
            <w:r>
              <w:rPr>
                <w:lang w:val="fr-FR"/>
              </w:rPr>
              <w:lastRenderedPageBreak/>
              <w:t>d.</w:t>
            </w:r>
            <w:r>
              <w:rPr>
                <w:lang w:val="fr-FR"/>
              </w:rPr>
              <w:tab/>
              <w:t>Cessation des Services</w:t>
            </w:r>
          </w:p>
        </w:tc>
        <w:tc>
          <w:tcPr>
            <w:tcW w:w="6880" w:type="dxa"/>
          </w:tcPr>
          <w:p w:rsidR="00BC7C20" w:rsidRDefault="00BC7C20" w:rsidP="00964027">
            <w:pPr>
              <w:spacing w:after="200"/>
              <w:ind w:left="522"/>
              <w:jc w:val="both"/>
              <w:rPr>
                <w:lang w:val="fr-FR"/>
              </w:rPr>
            </w:pPr>
            <w:r>
              <w:rPr>
                <w:lang w:val="fr-FR"/>
              </w:rPr>
              <w:t>19.1.5</w:t>
            </w:r>
            <w:r>
              <w:rPr>
                <w:lang w:val="fr-FR"/>
              </w:rPr>
              <w:tab/>
              <w:t xml:space="preserve">Sur résiliation du  Contrat par notification de l’une des Parties à l’autre conformément aux dispositions des Clauses CGC 19a ou CGC 19b ci-dessus, le Consultant devra, dès l’envoi ou la réception de cette notification, prendre les mesures permettant </w:t>
            </w:r>
            <w:r w:rsidR="00964027">
              <w:rPr>
                <w:lang w:val="fr-FR"/>
              </w:rPr>
              <w:t xml:space="preserve">de conclure </w:t>
            </w:r>
            <w:r>
              <w:rPr>
                <w:lang w:val="fr-FR"/>
              </w:rPr>
              <w:t xml:space="preserve">au mieux les </w:t>
            </w:r>
            <w:r w:rsidR="001D0E52">
              <w:rPr>
                <w:lang w:val="fr-FR"/>
              </w:rPr>
              <w:t>Services</w:t>
            </w:r>
            <w:r>
              <w:rPr>
                <w:lang w:val="fr-FR"/>
              </w:rPr>
              <w:t xml:space="preserve"> et tenter de r</w:t>
            </w:r>
            <w:r w:rsidR="00964027">
              <w:rPr>
                <w:lang w:val="fr-FR"/>
              </w:rPr>
              <w:t>estreind</w:t>
            </w:r>
            <w:r>
              <w:rPr>
                <w:lang w:val="fr-FR"/>
              </w:rPr>
              <w:t>re dans toute la mesure du possible les dépenses correspondantes. En ce qui concerne les documents préparés par le Consultant, et les équipements et autres contributions du Client, le Consultant procédera comme indiqué aux Clauses CGC 27 ou CGC 28 ci-après.</w:t>
            </w:r>
          </w:p>
        </w:tc>
      </w:tr>
      <w:tr w:rsidR="00BC7C20" w:rsidTr="00696921">
        <w:trPr>
          <w:jc w:val="center"/>
        </w:trPr>
        <w:tc>
          <w:tcPr>
            <w:tcW w:w="2487" w:type="dxa"/>
          </w:tcPr>
          <w:p w:rsidR="00BC7C20" w:rsidRDefault="00BC7C20" w:rsidP="0019300A">
            <w:pPr>
              <w:pStyle w:val="Section8Heading3"/>
              <w:ind w:left="720" w:hanging="360"/>
              <w:rPr>
                <w:lang w:val="fr-FR"/>
              </w:rPr>
            </w:pPr>
            <w:r>
              <w:rPr>
                <w:lang w:val="fr-FR"/>
              </w:rPr>
              <w:t>e.</w:t>
            </w:r>
            <w:r>
              <w:rPr>
                <w:lang w:val="fr-FR"/>
              </w:rPr>
              <w:tab/>
              <w:t>Paiement à la suite de la Résiliation</w:t>
            </w:r>
          </w:p>
        </w:tc>
        <w:tc>
          <w:tcPr>
            <w:tcW w:w="6880" w:type="dxa"/>
          </w:tcPr>
          <w:p w:rsidR="00BC7C20" w:rsidRDefault="00BC7C20">
            <w:pPr>
              <w:spacing w:after="200"/>
              <w:ind w:left="522"/>
              <w:jc w:val="both"/>
              <w:rPr>
                <w:lang w:val="fr-FR"/>
              </w:rPr>
            </w:pPr>
            <w:r>
              <w:rPr>
                <w:lang w:val="fr-FR"/>
              </w:rPr>
              <w:t>19.1.6</w:t>
            </w:r>
            <w:r>
              <w:rPr>
                <w:lang w:val="fr-FR"/>
              </w:rPr>
              <w:tab/>
              <w:t>Suite à la résiliation du  Contrat, le Client réglera au Consultant les sommes suivantes :</w:t>
            </w:r>
          </w:p>
          <w:p w:rsidR="00BC7C20" w:rsidRDefault="00BC7C20">
            <w:pPr>
              <w:spacing w:after="200"/>
              <w:ind w:left="1062" w:right="-72" w:hanging="522"/>
              <w:jc w:val="both"/>
              <w:rPr>
                <w:lang w:val="fr-FR"/>
              </w:rPr>
            </w:pPr>
            <w:r>
              <w:rPr>
                <w:lang w:val="fr-FR"/>
              </w:rPr>
              <w:t>(a)</w:t>
            </w:r>
            <w:r>
              <w:rPr>
                <w:lang w:val="fr-FR"/>
              </w:rPr>
              <w:tab/>
              <w:t xml:space="preserve">la rémunération </w:t>
            </w:r>
            <w:r w:rsidR="00A61C07">
              <w:rPr>
                <w:lang w:val="fr-FR"/>
              </w:rPr>
              <w:t xml:space="preserve">due </w:t>
            </w:r>
            <w:r w:rsidR="00B40EAF">
              <w:rPr>
                <w:lang w:val="fr-FR"/>
              </w:rPr>
              <w:t xml:space="preserve">conformément à la Clause 42 </w:t>
            </w:r>
            <w:r>
              <w:rPr>
                <w:lang w:val="fr-FR"/>
              </w:rPr>
              <w:t xml:space="preserve">au titre des </w:t>
            </w:r>
            <w:r w:rsidR="001D0E52">
              <w:rPr>
                <w:lang w:val="fr-FR"/>
              </w:rPr>
              <w:t>Services</w:t>
            </w:r>
            <w:r>
              <w:rPr>
                <w:lang w:val="fr-FR"/>
              </w:rPr>
              <w:t xml:space="preserve"> qui auront été effectués de manière satisfaisante avant la date de la résiliation et les dépenses remboursables au titre des dépenses effectivement encourues avant la date de la résiliation;</w:t>
            </w:r>
          </w:p>
          <w:p w:rsidR="00BC7C20" w:rsidRDefault="00BC7C20" w:rsidP="00B40EAF">
            <w:pPr>
              <w:spacing w:after="200"/>
              <w:ind w:left="1062" w:right="-72" w:hanging="522"/>
              <w:jc w:val="both"/>
              <w:rPr>
                <w:lang w:val="fr-FR"/>
              </w:rPr>
            </w:pPr>
            <w:r>
              <w:rPr>
                <w:lang w:val="fr-FR"/>
              </w:rPr>
              <w:t>(b)</w:t>
            </w:r>
            <w:r>
              <w:rPr>
                <w:lang w:val="fr-FR"/>
              </w:rPr>
              <w:tab/>
              <w:t xml:space="preserve">dans le cas de résiliation selon les paragraphes (d) et (e) de la Clause 19.1.1 ci-dessus, le remboursement </w:t>
            </w:r>
            <w:r w:rsidR="00B40EAF" w:rsidRPr="00497F54">
              <w:rPr>
                <w:lang w:val="fr-FR"/>
              </w:rPr>
              <w:t xml:space="preserve">dans une limite raisonnable des dépenses résultant de la conclusion rapide et en bon ordre </w:t>
            </w:r>
            <w:r>
              <w:rPr>
                <w:lang w:val="fr-FR"/>
              </w:rPr>
              <w:t xml:space="preserve">du Contrat, y compris les dépenses de rapatriement des </w:t>
            </w:r>
            <w:r w:rsidR="00B40EAF">
              <w:rPr>
                <w:lang w:val="fr-FR"/>
              </w:rPr>
              <w:t>p</w:t>
            </w:r>
            <w:r w:rsidR="00371428">
              <w:rPr>
                <w:lang w:val="fr-FR"/>
              </w:rPr>
              <w:t>ersonnel</w:t>
            </w:r>
            <w:r w:rsidR="00B40EAF">
              <w:rPr>
                <w:lang w:val="fr-FR"/>
              </w:rPr>
              <w:t>s du Consultant</w:t>
            </w:r>
            <w:r>
              <w:rPr>
                <w:lang w:val="fr-FR"/>
              </w:rPr>
              <w:t>.</w:t>
            </w:r>
          </w:p>
        </w:tc>
      </w:tr>
    </w:tbl>
    <w:p w:rsidR="00BC7C20" w:rsidRDefault="00BC7C20" w:rsidP="00FE64C9">
      <w:pPr>
        <w:pStyle w:val="Style6"/>
      </w:pPr>
      <w:bookmarkStart w:id="176" w:name="_Toc351343703"/>
      <w:bookmarkStart w:id="177" w:name="_Toc344471972"/>
      <w:bookmarkStart w:id="178" w:name="_Toc378755029"/>
      <w:r>
        <w:t>C.  Obligations du Consultant</w:t>
      </w:r>
      <w:bookmarkEnd w:id="176"/>
      <w:bookmarkEnd w:id="177"/>
      <w:bookmarkEnd w:id="178"/>
    </w:p>
    <w:tbl>
      <w:tblPr>
        <w:tblW w:w="9491" w:type="dxa"/>
        <w:jc w:val="center"/>
        <w:tblInd w:w="58" w:type="dxa"/>
        <w:tblLayout w:type="fixed"/>
        <w:tblLook w:val="0000" w:firstRow="0" w:lastRow="0" w:firstColumn="0" w:lastColumn="0" w:noHBand="0" w:noVBand="0"/>
      </w:tblPr>
      <w:tblGrid>
        <w:gridCol w:w="2601"/>
        <w:gridCol w:w="6890"/>
      </w:tblGrid>
      <w:tr w:rsidR="00BC7C20" w:rsidTr="00696921">
        <w:trPr>
          <w:jc w:val="center"/>
        </w:trPr>
        <w:tc>
          <w:tcPr>
            <w:tcW w:w="2601" w:type="dxa"/>
          </w:tcPr>
          <w:p w:rsidR="00BC7C20" w:rsidRDefault="00B40EAF" w:rsidP="0019300A">
            <w:pPr>
              <w:pStyle w:val="Style7"/>
              <w:ind w:left="349" w:hanging="349"/>
            </w:pPr>
            <w:bookmarkStart w:id="179" w:name="_Toc378755030"/>
            <w:r>
              <w:t>Dispositions générales</w:t>
            </w:r>
            <w:bookmarkEnd w:id="179"/>
          </w:p>
        </w:tc>
        <w:tc>
          <w:tcPr>
            <w:tcW w:w="6890" w:type="dxa"/>
          </w:tcPr>
          <w:p w:rsidR="00BC7C20" w:rsidRDefault="00BC7C20">
            <w:pPr>
              <w:spacing w:after="200"/>
              <w:ind w:right="-72"/>
              <w:jc w:val="both"/>
              <w:rPr>
                <w:lang w:val="fr-FR"/>
              </w:rPr>
            </w:pPr>
          </w:p>
        </w:tc>
      </w:tr>
      <w:tr w:rsidR="00BC7C20" w:rsidTr="00696921">
        <w:trPr>
          <w:jc w:val="center"/>
        </w:trPr>
        <w:tc>
          <w:tcPr>
            <w:tcW w:w="2601" w:type="dxa"/>
          </w:tcPr>
          <w:p w:rsidR="00BC7C20" w:rsidRDefault="00BC7C20" w:rsidP="0019300A">
            <w:pPr>
              <w:pStyle w:val="Section8Heading3"/>
              <w:ind w:left="720" w:hanging="360"/>
              <w:rPr>
                <w:lang w:val="fr-FR"/>
              </w:rPr>
            </w:pPr>
            <w:bookmarkStart w:id="180" w:name="_Toc351343705"/>
            <w:r>
              <w:rPr>
                <w:lang w:val="fr-FR"/>
              </w:rPr>
              <w:t>a.</w:t>
            </w:r>
            <w:r>
              <w:rPr>
                <w:lang w:val="fr-FR"/>
              </w:rPr>
              <w:tab/>
              <w:t>Normes d’exécution</w:t>
            </w:r>
            <w:bookmarkEnd w:id="180"/>
          </w:p>
        </w:tc>
        <w:tc>
          <w:tcPr>
            <w:tcW w:w="6890" w:type="dxa"/>
          </w:tcPr>
          <w:p w:rsidR="00BC7C20" w:rsidRDefault="00BC7C20">
            <w:pPr>
              <w:spacing w:after="200"/>
              <w:ind w:left="20" w:right="-72"/>
              <w:jc w:val="both"/>
              <w:rPr>
                <w:lang w:val="fr-FR"/>
              </w:rPr>
            </w:pPr>
            <w:r>
              <w:rPr>
                <w:lang w:val="fr-FR"/>
              </w:rPr>
              <w:t>20.1</w:t>
            </w:r>
            <w:r>
              <w:rPr>
                <w:lang w:val="fr-FR"/>
              </w:rPr>
              <w:tab/>
              <w:t xml:space="preserve">Le Consultant exécutera les </w:t>
            </w:r>
            <w:r w:rsidR="001D0E52">
              <w:rPr>
                <w:lang w:val="fr-FR"/>
              </w:rPr>
              <w:t>Services</w:t>
            </w:r>
            <w:r>
              <w:rPr>
                <w:lang w:val="fr-FR"/>
              </w:rPr>
              <w:t xml:space="preserve"> et remplira ses obligations de façon diligente, efficace et économique conformément aux techniques et pratiques généralement acceptées; pratiquera une saine gestion; utilisera des techniques de pointe appropriées et des équipements, machines, matériels et procédés sûrs et efficaces. Dans le cadre de l’exécution du  Contrat ou des </w:t>
            </w:r>
            <w:r w:rsidR="001D0E52">
              <w:rPr>
                <w:lang w:val="fr-FR"/>
              </w:rPr>
              <w:t>Services</w:t>
            </w:r>
            <w:r>
              <w:rPr>
                <w:lang w:val="fr-FR"/>
              </w:rPr>
              <w:t xml:space="preserve">, le Consultant se </w:t>
            </w:r>
            <w:r>
              <w:rPr>
                <w:lang w:val="fr-FR"/>
              </w:rPr>
              <w:lastRenderedPageBreak/>
              <w:t>comportera toujours en conseiller loyal du Client, et défendra en toute circonstance les intérêts légitimes du Client dans ses rapports avec les Tiers.</w:t>
            </w:r>
          </w:p>
          <w:p w:rsidR="00BC7C20" w:rsidRDefault="00BC7C20">
            <w:pPr>
              <w:spacing w:after="200"/>
              <w:ind w:left="20" w:right="-72"/>
              <w:jc w:val="both"/>
              <w:rPr>
                <w:lang w:val="fr-FR"/>
              </w:rPr>
            </w:pPr>
            <w:r>
              <w:rPr>
                <w:lang w:val="fr-FR"/>
              </w:rPr>
              <w:t>20.2</w:t>
            </w:r>
            <w:r>
              <w:rPr>
                <w:lang w:val="fr-FR"/>
              </w:rPr>
              <w:tab/>
              <w:t xml:space="preserve">Le Consultant emploiera et fournira des </w:t>
            </w:r>
            <w:r w:rsidR="00371428">
              <w:rPr>
                <w:lang w:val="fr-FR"/>
              </w:rPr>
              <w:t>Personnel</w:t>
            </w:r>
            <w:r w:rsidR="00B40EAF">
              <w:rPr>
                <w:lang w:val="fr-FR"/>
              </w:rPr>
              <w:t>s</w:t>
            </w:r>
            <w:r>
              <w:rPr>
                <w:lang w:val="fr-FR"/>
              </w:rPr>
              <w:t xml:space="preserve"> qualifi</w:t>
            </w:r>
            <w:r w:rsidR="00A61C07">
              <w:rPr>
                <w:lang w:val="fr-FR"/>
              </w:rPr>
              <w:t>é</w:t>
            </w:r>
            <w:r>
              <w:rPr>
                <w:lang w:val="fr-FR"/>
              </w:rPr>
              <w:t>s et expérimentés et des sous</w:t>
            </w:r>
            <w:r w:rsidR="00153BBB">
              <w:rPr>
                <w:lang w:val="fr-FR"/>
              </w:rPr>
              <w:t>-</w:t>
            </w:r>
            <w:r>
              <w:rPr>
                <w:lang w:val="fr-FR"/>
              </w:rPr>
              <w:t xml:space="preserve">traitants </w:t>
            </w:r>
            <w:r w:rsidR="00153BBB">
              <w:rPr>
                <w:lang w:val="fr-FR"/>
              </w:rPr>
              <w:t>tels</w:t>
            </w:r>
            <w:r>
              <w:rPr>
                <w:lang w:val="fr-FR"/>
              </w:rPr>
              <w:t xml:space="preserve"> que requis pour effectuer les prestations.</w:t>
            </w:r>
          </w:p>
          <w:p w:rsidR="00BC7C20" w:rsidRDefault="00BC7C20" w:rsidP="00A61C07">
            <w:pPr>
              <w:spacing w:after="200"/>
              <w:ind w:left="20" w:right="-72"/>
              <w:jc w:val="both"/>
              <w:rPr>
                <w:lang w:val="fr-FR"/>
              </w:rPr>
            </w:pPr>
            <w:r>
              <w:rPr>
                <w:lang w:val="fr-FR"/>
              </w:rPr>
              <w:t>20.3</w:t>
            </w:r>
            <w:r>
              <w:rPr>
                <w:lang w:val="fr-FR"/>
              </w:rPr>
              <w:tab/>
              <w:t>Le Consultant peut sous</w:t>
            </w:r>
            <w:r w:rsidR="00153BBB">
              <w:rPr>
                <w:lang w:val="fr-FR"/>
              </w:rPr>
              <w:t>-</w:t>
            </w:r>
            <w:r>
              <w:rPr>
                <w:lang w:val="fr-FR"/>
              </w:rPr>
              <w:t xml:space="preserve">traiter une partie des </w:t>
            </w:r>
            <w:r w:rsidR="00A61C07">
              <w:rPr>
                <w:lang w:val="fr-FR"/>
              </w:rPr>
              <w:t xml:space="preserve"> </w:t>
            </w:r>
            <w:r>
              <w:rPr>
                <w:lang w:val="fr-FR"/>
              </w:rPr>
              <w:t xml:space="preserve">Services dans </w:t>
            </w:r>
            <w:r w:rsidR="00A61C07">
              <w:rPr>
                <w:lang w:val="fr-FR"/>
              </w:rPr>
              <w:t xml:space="preserve">la </w:t>
            </w:r>
            <w:r>
              <w:rPr>
                <w:lang w:val="fr-FR"/>
              </w:rPr>
              <w:t xml:space="preserve"> limite et avec les </w:t>
            </w:r>
            <w:r w:rsidR="00371428">
              <w:rPr>
                <w:lang w:val="fr-FR"/>
              </w:rPr>
              <w:t>Personnel</w:t>
            </w:r>
            <w:r w:rsidR="00B40EAF">
              <w:rPr>
                <w:lang w:val="fr-FR"/>
              </w:rPr>
              <w:t>s</w:t>
            </w:r>
            <w:r>
              <w:rPr>
                <w:lang w:val="fr-FR"/>
              </w:rPr>
              <w:t xml:space="preserve"> clé et sous</w:t>
            </w:r>
            <w:r w:rsidR="00153BBB">
              <w:rPr>
                <w:lang w:val="fr-FR"/>
              </w:rPr>
              <w:t>-</w:t>
            </w:r>
            <w:r>
              <w:rPr>
                <w:lang w:val="fr-FR"/>
              </w:rPr>
              <w:t xml:space="preserve">traitants qui auront été approuvés au préalable par le Client. Nonobstant cette approbation, le Consultant conservera la pleine responsabilité des Services. </w:t>
            </w:r>
          </w:p>
        </w:tc>
      </w:tr>
      <w:tr w:rsidR="00BC7C20" w:rsidTr="00696921">
        <w:trPr>
          <w:jc w:val="center"/>
        </w:trPr>
        <w:tc>
          <w:tcPr>
            <w:tcW w:w="2601" w:type="dxa"/>
          </w:tcPr>
          <w:p w:rsidR="00BC7C20" w:rsidRDefault="00BC7C20" w:rsidP="0019300A">
            <w:pPr>
              <w:pStyle w:val="Section8Heading3"/>
              <w:ind w:left="720" w:hanging="360"/>
              <w:rPr>
                <w:lang w:val="fr-FR"/>
              </w:rPr>
            </w:pPr>
            <w:bookmarkStart w:id="181" w:name="_Toc351343706"/>
            <w:r>
              <w:rPr>
                <w:spacing w:val="-3"/>
                <w:lang w:val="fr-FR"/>
              </w:rPr>
              <w:lastRenderedPageBreak/>
              <w:t>b.</w:t>
            </w:r>
            <w:r>
              <w:rPr>
                <w:spacing w:val="-3"/>
                <w:lang w:val="fr-FR"/>
              </w:rPr>
              <w:tab/>
              <w:t xml:space="preserve">Droit applicable aux </w:t>
            </w:r>
            <w:r>
              <w:rPr>
                <w:lang w:val="fr-FR"/>
              </w:rPr>
              <w:t>Services</w:t>
            </w:r>
            <w:bookmarkEnd w:id="181"/>
          </w:p>
          <w:p w:rsidR="00BC7C20" w:rsidRDefault="00BC7C20">
            <w:pPr>
              <w:pStyle w:val="BankNormal"/>
              <w:rPr>
                <w:b/>
                <w:bCs/>
                <w:lang w:val="fr-FR"/>
              </w:rPr>
            </w:pPr>
          </w:p>
        </w:tc>
        <w:tc>
          <w:tcPr>
            <w:tcW w:w="6890" w:type="dxa"/>
          </w:tcPr>
          <w:p w:rsidR="00BC7C20" w:rsidRDefault="00BC7C20">
            <w:pPr>
              <w:spacing w:after="200"/>
              <w:ind w:right="-72"/>
              <w:jc w:val="both"/>
              <w:rPr>
                <w:lang w:val="fr-FR"/>
              </w:rPr>
            </w:pPr>
            <w:r>
              <w:rPr>
                <w:lang w:val="fr-FR"/>
              </w:rPr>
              <w:t>20.4</w:t>
            </w:r>
            <w:r>
              <w:rPr>
                <w:lang w:val="fr-FR"/>
              </w:rPr>
              <w:tab/>
              <w:t xml:space="preserve">Le Consultant exécutera les </w:t>
            </w:r>
            <w:r w:rsidR="001D0E52">
              <w:rPr>
                <w:lang w:val="fr-FR"/>
              </w:rPr>
              <w:t>Services</w:t>
            </w:r>
            <w:r>
              <w:rPr>
                <w:lang w:val="fr-FR"/>
              </w:rPr>
              <w:t xml:space="preserve"> conformément au Contrat et au Droit applicable et prendra toute mesure possible pour que </w:t>
            </w:r>
            <w:r w:rsidR="00371428">
              <w:rPr>
                <w:lang w:val="fr-FR"/>
              </w:rPr>
              <w:t>son Personnel</w:t>
            </w:r>
            <w:r>
              <w:rPr>
                <w:lang w:val="fr-FR"/>
              </w:rPr>
              <w:t xml:space="preserve"> et </w:t>
            </w:r>
            <w:r w:rsidR="00B40EAF">
              <w:rPr>
                <w:lang w:val="fr-FR"/>
              </w:rPr>
              <w:t xml:space="preserve">ses Sous-Traitants </w:t>
            </w:r>
            <w:r>
              <w:rPr>
                <w:lang w:val="fr-FR"/>
              </w:rPr>
              <w:t xml:space="preserve">respectent le Droit applicable.  </w:t>
            </w:r>
          </w:p>
          <w:p w:rsidR="00BC7C20" w:rsidRDefault="00BC7C20">
            <w:pPr>
              <w:spacing w:after="200"/>
              <w:jc w:val="both"/>
              <w:rPr>
                <w:lang w:val="fr-FR"/>
              </w:rPr>
            </w:pPr>
            <w:r>
              <w:rPr>
                <w:lang w:val="fr-FR"/>
              </w:rPr>
              <w:t>20.5</w:t>
            </w:r>
            <w:r>
              <w:rPr>
                <w:lang w:val="fr-FR"/>
              </w:rPr>
              <w:tab/>
            </w:r>
            <w:r w:rsidR="00B40EAF">
              <w:rPr>
                <w:lang w:val="fr-FR"/>
              </w:rPr>
              <w:t>Durant</w:t>
            </w:r>
            <w:r>
              <w:rPr>
                <w:lang w:val="fr-FR"/>
              </w:rPr>
              <w:t xml:space="preserve"> l’exécution du Contrat, le Consultant respectera les interdictions </w:t>
            </w:r>
            <w:r w:rsidR="00B40EAF">
              <w:rPr>
                <w:lang w:val="fr-FR"/>
              </w:rPr>
              <w:t>d</w:t>
            </w:r>
            <w:r w:rsidR="00153BBB">
              <w:rPr>
                <w:lang w:val="fr-FR"/>
              </w:rPr>
              <w:t>’importation</w:t>
            </w:r>
            <w:r>
              <w:rPr>
                <w:lang w:val="fr-FR"/>
              </w:rPr>
              <w:t xml:space="preserve"> de biens et services dans le pays du Client, lorsque </w:t>
            </w:r>
          </w:p>
          <w:p w:rsidR="00B40EAF" w:rsidRPr="00497F54" w:rsidRDefault="000E4C57" w:rsidP="000E4C57">
            <w:pPr>
              <w:tabs>
                <w:tab w:val="right" w:pos="6823"/>
                <w:tab w:val="left" w:pos="7901"/>
              </w:tabs>
              <w:spacing w:after="200"/>
              <w:ind w:left="586" w:right="-34"/>
              <w:jc w:val="both"/>
              <w:rPr>
                <w:lang w:val="fr-FR"/>
              </w:rPr>
            </w:pPr>
            <w:r>
              <w:rPr>
                <w:lang w:val="fr-FR"/>
              </w:rPr>
              <w:t xml:space="preserve">(a) </w:t>
            </w:r>
            <w:r w:rsidR="00B40EAF" w:rsidRPr="00497F54">
              <w:rPr>
                <w:lang w:val="fr-FR"/>
              </w:rPr>
              <w:t xml:space="preserve">la législation ou la réglementation publique du pays de l’Emprunteur interdit les relations commerciales avec un pays, ou </w:t>
            </w:r>
          </w:p>
          <w:p w:rsidR="00B40EAF" w:rsidRPr="00B40EAF" w:rsidRDefault="000E4C57" w:rsidP="000E4C57">
            <w:pPr>
              <w:tabs>
                <w:tab w:val="right" w:pos="6823"/>
                <w:tab w:val="left" w:pos="7901"/>
              </w:tabs>
              <w:spacing w:after="200"/>
              <w:ind w:left="586" w:right="-34"/>
              <w:jc w:val="both"/>
              <w:rPr>
                <w:lang w:val="fr-FR"/>
              </w:rPr>
            </w:pPr>
            <w:r>
              <w:rPr>
                <w:lang w:val="fr-FR"/>
              </w:rPr>
              <w:t xml:space="preserve">(b) </w:t>
            </w:r>
            <w:r w:rsidR="00B40EAF" w:rsidRPr="00497F54">
              <w:rPr>
                <w:lang w:val="fr-FR"/>
              </w:rPr>
              <w:t>en application d’une décision prise par le Conseil de sécurité des Nations Unies au titre du chapitre VII de la Charte des Nations Unies, le pays de l’Emprunteur interdit tout paiement à des personnes physiques ou morales d’un pays</w:t>
            </w:r>
            <w:r w:rsidR="00C85C7C">
              <w:rPr>
                <w:lang w:val="fr-FR"/>
              </w:rPr>
              <w:t>.</w:t>
            </w:r>
          </w:p>
          <w:p w:rsidR="00BC7C20" w:rsidRDefault="00BC7C20" w:rsidP="00C85C7C">
            <w:pPr>
              <w:spacing w:after="200"/>
              <w:ind w:right="-72"/>
              <w:jc w:val="both"/>
              <w:rPr>
                <w:lang w:val="fr-FR"/>
              </w:rPr>
            </w:pPr>
            <w:r>
              <w:rPr>
                <w:lang w:val="fr-FR"/>
              </w:rPr>
              <w:t>20.6</w:t>
            </w:r>
            <w:r>
              <w:rPr>
                <w:lang w:val="fr-FR"/>
              </w:rPr>
              <w:tab/>
              <w:t xml:space="preserve">Le Client fera connaître par écrit au Consultant les coutumes locales </w:t>
            </w:r>
            <w:r w:rsidR="00C85C7C">
              <w:rPr>
                <w:lang w:val="fr-FR"/>
              </w:rPr>
              <w:t xml:space="preserve">qu’il devra respecter </w:t>
            </w:r>
            <w:r>
              <w:rPr>
                <w:lang w:val="fr-FR"/>
              </w:rPr>
              <w:t>et, après une telle notification, le Consultant  devra respecter ces coutumes.</w:t>
            </w:r>
          </w:p>
        </w:tc>
      </w:tr>
      <w:tr w:rsidR="00BC7C20" w:rsidTr="00696921">
        <w:trPr>
          <w:jc w:val="center"/>
        </w:trPr>
        <w:tc>
          <w:tcPr>
            <w:tcW w:w="2601" w:type="dxa"/>
          </w:tcPr>
          <w:p w:rsidR="00BC7C20" w:rsidRDefault="00BC7C20" w:rsidP="0019300A">
            <w:pPr>
              <w:pStyle w:val="Style7"/>
              <w:ind w:left="349" w:hanging="349"/>
            </w:pPr>
            <w:bookmarkStart w:id="182" w:name="_Toc351343707"/>
            <w:bookmarkStart w:id="183" w:name="_Toc344471974"/>
            <w:bookmarkStart w:id="184" w:name="_Toc378755031"/>
            <w:r>
              <w:t>Conflits d’intérêts</w:t>
            </w:r>
            <w:bookmarkEnd w:id="182"/>
            <w:bookmarkEnd w:id="183"/>
            <w:bookmarkEnd w:id="184"/>
          </w:p>
        </w:tc>
        <w:tc>
          <w:tcPr>
            <w:tcW w:w="6890" w:type="dxa"/>
          </w:tcPr>
          <w:p w:rsidR="00BC7C20" w:rsidRDefault="00BC7C20" w:rsidP="00C85C7C">
            <w:pPr>
              <w:spacing w:after="200"/>
              <w:ind w:right="-72"/>
              <w:jc w:val="both"/>
              <w:rPr>
                <w:lang w:val="fr-FR"/>
              </w:rPr>
            </w:pPr>
            <w:r>
              <w:rPr>
                <w:lang w:val="fr-FR"/>
              </w:rPr>
              <w:t>21.1</w:t>
            </w:r>
            <w:r>
              <w:rPr>
                <w:lang w:val="fr-FR"/>
              </w:rPr>
              <w:tab/>
              <w:t xml:space="preserve">Le Consultant </w:t>
            </w:r>
            <w:r w:rsidR="00C85C7C">
              <w:rPr>
                <w:lang w:val="fr-FR"/>
              </w:rPr>
              <w:t xml:space="preserve">protègera </w:t>
            </w:r>
            <w:r>
              <w:rPr>
                <w:lang w:val="fr-FR"/>
              </w:rPr>
              <w:t xml:space="preserve">avant tout les intérêts du Client sans prendre en compte l'éventualité d'une </w:t>
            </w:r>
            <w:r w:rsidR="00C85C7C">
              <w:rPr>
                <w:lang w:val="fr-FR"/>
              </w:rPr>
              <w:t xml:space="preserve">mission </w:t>
            </w:r>
            <w:r>
              <w:rPr>
                <w:lang w:val="fr-FR"/>
              </w:rPr>
              <w:t xml:space="preserve">future et évitera strictement tout conflit d'intérêts avec d'autres </w:t>
            </w:r>
            <w:r w:rsidR="00C85C7C">
              <w:rPr>
                <w:lang w:val="fr-FR"/>
              </w:rPr>
              <w:t xml:space="preserve">missions </w:t>
            </w:r>
            <w:r>
              <w:rPr>
                <w:lang w:val="fr-FR"/>
              </w:rPr>
              <w:t>ou avec les intérêts de sa propre société.</w:t>
            </w:r>
          </w:p>
        </w:tc>
      </w:tr>
      <w:tr w:rsidR="00BC7C20" w:rsidTr="00696921">
        <w:trPr>
          <w:jc w:val="center"/>
        </w:trPr>
        <w:tc>
          <w:tcPr>
            <w:tcW w:w="2601" w:type="dxa"/>
          </w:tcPr>
          <w:p w:rsidR="00BC7C20" w:rsidRDefault="00BC7C20" w:rsidP="0019300A">
            <w:pPr>
              <w:pStyle w:val="Section8Heading3"/>
              <w:ind w:left="720" w:hanging="360"/>
              <w:rPr>
                <w:lang w:val="fr-FR"/>
              </w:rPr>
            </w:pPr>
            <w:bookmarkStart w:id="185" w:name="_Toc351343708"/>
            <w:r>
              <w:rPr>
                <w:lang w:val="fr-FR"/>
              </w:rPr>
              <w:t>a.</w:t>
            </w:r>
            <w:r>
              <w:rPr>
                <w:lang w:val="fr-FR"/>
              </w:rPr>
              <w:tab/>
              <w:t>Consultant ne devant pas bénéficier de commissions, rabais,</w:t>
            </w:r>
            <w:r>
              <w:rPr>
                <w:spacing w:val="-8"/>
                <w:lang w:val="fr-FR"/>
              </w:rPr>
              <w:t xml:space="preserve"> etc</w:t>
            </w:r>
            <w:bookmarkEnd w:id="185"/>
            <w:r>
              <w:rPr>
                <w:spacing w:val="-8"/>
                <w:lang w:val="fr-FR"/>
              </w:rPr>
              <w:t>.</w:t>
            </w:r>
          </w:p>
        </w:tc>
        <w:tc>
          <w:tcPr>
            <w:tcW w:w="6890" w:type="dxa"/>
          </w:tcPr>
          <w:p w:rsidR="00BC7C20" w:rsidRDefault="00BC7C20">
            <w:pPr>
              <w:tabs>
                <w:tab w:val="left" w:pos="540"/>
              </w:tabs>
              <w:spacing w:after="200"/>
              <w:ind w:left="540" w:right="-72"/>
              <w:jc w:val="both"/>
              <w:rPr>
                <w:lang w:val="fr-FR"/>
              </w:rPr>
            </w:pPr>
            <w:r>
              <w:rPr>
                <w:lang w:val="fr-FR"/>
              </w:rPr>
              <w:t>21.1.1</w:t>
            </w:r>
            <w:r>
              <w:rPr>
                <w:lang w:val="fr-FR"/>
              </w:rPr>
              <w:tab/>
              <w:t>L</w:t>
            </w:r>
            <w:r w:rsidR="00C85C7C">
              <w:rPr>
                <w:lang w:val="fr-FR"/>
              </w:rPr>
              <w:t>e paiement a</w:t>
            </w:r>
            <w:r>
              <w:rPr>
                <w:lang w:val="fr-FR"/>
              </w:rPr>
              <w:t xml:space="preserve">u Consultant, qui sera versée conformément </w:t>
            </w:r>
            <w:r w:rsidR="00C85C7C">
              <w:rPr>
                <w:lang w:val="fr-FR"/>
              </w:rPr>
              <w:t xml:space="preserve">aux dispositions des Clauses </w:t>
            </w:r>
            <w:r>
              <w:rPr>
                <w:lang w:val="fr-FR"/>
              </w:rPr>
              <w:t>CGC F (Clauses CGC 41 à 46), constituera la seule rémunération versée au titre du  Contrat et, sous réserve des dispositions de la Clause CGC 21.1.3 ci-après, le Consultant n’acceptera pour lui-même aucune commission à caractère commercial, rabais ou autre paiement de ce type lié aux activités conduites dans le cadre du  Contrat ou dans l’exécution de ses obligations contractuelles, et le Consultant s’efforcera à ce que les sous</w:t>
            </w:r>
            <w:r w:rsidR="00153BBB">
              <w:rPr>
                <w:lang w:val="fr-FR"/>
              </w:rPr>
              <w:t>-</w:t>
            </w:r>
            <w:r>
              <w:rPr>
                <w:lang w:val="fr-FR"/>
              </w:rPr>
              <w:t xml:space="preserve">traitants, ainsi que </w:t>
            </w:r>
            <w:r w:rsidR="00C85C7C">
              <w:rPr>
                <w:lang w:val="fr-FR"/>
              </w:rPr>
              <w:t>leur p</w:t>
            </w:r>
            <w:r w:rsidR="00371428">
              <w:rPr>
                <w:lang w:val="fr-FR"/>
              </w:rPr>
              <w:t>ersonnel</w:t>
            </w:r>
            <w:r w:rsidR="00C85C7C">
              <w:rPr>
                <w:lang w:val="fr-FR"/>
              </w:rPr>
              <w:t>s</w:t>
            </w:r>
            <w:r>
              <w:rPr>
                <w:lang w:val="fr-FR"/>
              </w:rPr>
              <w:t xml:space="preserve"> et leurs agents, ne perçoivent pas de rémunération </w:t>
            </w:r>
            <w:r>
              <w:rPr>
                <w:lang w:val="fr-FR"/>
              </w:rPr>
              <w:lastRenderedPageBreak/>
              <w:t>supplémentaire de cette nature.</w:t>
            </w:r>
          </w:p>
          <w:p w:rsidR="00BC7C20" w:rsidRDefault="00BC7C20" w:rsidP="00C85C7C">
            <w:pPr>
              <w:tabs>
                <w:tab w:val="left" w:pos="540"/>
              </w:tabs>
              <w:spacing w:after="200"/>
              <w:ind w:left="540" w:right="-72"/>
              <w:jc w:val="both"/>
              <w:rPr>
                <w:lang w:val="fr-FR"/>
              </w:rPr>
            </w:pPr>
            <w:r>
              <w:rPr>
                <w:lang w:val="fr-FR"/>
              </w:rPr>
              <w:t>21.1.2</w:t>
            </w:r>
            <w:r>
              <w:rPr>
                <w:lang w:val="fr-FR"/>
              </w:rPr>
              <w:tab/>
            </w:r>
            <w:r w:rsidR="00C85C7C">
              <w:rPr>
                <w:lang w:val="fr-FR"/>
              </w:rPr>
              <w:t>S</w:t>
            </w:r>
            <w:r>
              <w:rPr>
                <w:lang w:val="fr-FR"/>
              </w:rPr>
              <w:t xml:space="preserve">i le Consultant, dans le cadre de l’exécution de ses </w:t>
            </w:r>
            <w:r w:rsidR="001D0E52">
              <w:rPr>
                <w:lang w:val="fr-FR"/>
              </w:rPr>
              <w:t>Services</w:t>
            </w:r>
            <w:r>
              <w:rPr>
                <w:lang w:val="fr-FR"/>
              </w:rPr>
              <w:t xml:space="preserve">, est chargé de conseiller le Client en matière d’acquisition de biens, travaux ou services, le Consultant se conformera aux </w:t>
            </w:r>
            <w:r w:rsidR="00C85C7C">
              <w:rPr>
                <w:lang w:val="fr-FR"/>
              </w:rPr>
              <w:t xml:space="preserve">Directives </w:t>
            </w:r>
            <w:r>
              <w:rPr>
                <w:lang w:val="fr-FR"/>
              </w:rPr>
              <w:t>sur la passation des marchés de la Banque et exercera en toutes circonstances ses responsabilités de façon à protéger au mieux les intérêts du Client. Tout rabais ou commission obtenu par le Consultant dans l’exercice de ses responsabilités en matière de passation des marchés sera crédité au Client.</w:t>
            </w:r>
          </w:p>
        </w:tc>
      </w:tr>
      <w:tr w:rsidR="00BC7C20" w:rsidTr="00696921">
        <w:trPr>
          <w:jc w:val="center"/>
        </w:trPr>
        <w:tc>
          <w:tcPr>
            <w:tcW w:w="2601" w:type="dxa"/>
          </w:tcPr>
          <w:p w:rsidR="00BC7C20" w:rsidRDefault="00BC7C20" w:rsidP="0019300A">
            <w:pPr>
              <w:pStyle w:val="Section8Heading3"/>
              <w:ind w:left="720" w:hanging="360"/>
              <w:rPr>
                <w:spacing w:val="-4"/>
                <w:lang w:val="fr-FR"/>
              </w:rPr>
            </w:pPr>
            <w:bookmarkStart w:id="186" w:name="_Toc351343710"/>
            <w:r>
              <w:rPr>
                <w:spacing w:val="-4"/>
                <w:lang w:val="fr-FR"/>
              </w:rPr>
              <w:lastRenderedPageBreak/>
              <w:t>b.</w:t>
            </w:r>
            <w:r>
              <w:rPr>
                <w:spacing w:val="-4"/>
                <w:lang w:val="fr-FR"/>
              </w:rPr>
              <w:tab/>
            </w:r>
            <w:r w:rsidR="000E4C57">
              <w:rPr>
                <w:spacing w:val="-4"/>
                <w:lang w:val="fr-FR"/>
              </w:rPr>
              <w:t>Non-</w:t>
            </w:r>
            <w:r w:rsidR="000E4C57">
              <w:rPr>
                <w:lang w:val="fr-FR"/>
              </w:rPr>
              <w:t>participation</w:t>
            </w:r>
            <w:r>
              <w:rPr>
                <w:lang w:val="fr-FR"/>
              </w:rPr>
              <w:t xml:space="preserve"> du Consultant et de ses </w:t>
            </w:r>
            <w:r w:rsidR="00C85C7C">
              <w:rPr>
                <w:lang w:val="fr-FR"/>
              </w:rPr>
              <w:t xml:space="preserve">associés </w:t>
            </w:r>
            <w:r>
              <w:rPr>
                <w:lang w:val="fr-FR"/>
              </w:rPr>
              <w:t xml:space="preserve">à </w:t>
            </w:r>
            <w:r w:rsidR="00C85C7C">
              <w:rPr>
                <w:lang w:val="fr-FR"/>
              </w:rPr>
              <w:t xml:space="preserve">certaines </w:t>
            </w:r>
            <w:bookmarkEnd w:id="186"/>
            <w:r w:rsidR="00C85C7C">
              <w:rPr>
                <w:lang w:val="fr-FR"/>
              </w:rPr>
              <w:t>activité</w:t>
            </w:r>
            <w:r w:rsidR="00C85C7C">
              <w:rPr>
                <w:spacing w:val="-4"/>
                <w:lang w:val="fr-FR"/>
              </w:rPr>
              <w:t>s</w:t>
            </w:r>
          </w:p>
        </w:tc>
        <w:tc>
          <w:tcPr>
            <w:tcW w:w="6890" w:type="dxa"/>
          </w:tcPr>
          <w:p w:rsidR="00BC7C20" w:rsidRDefault="00BC7C20" w:rsidP="00C85C7C">
            <w:pPr>
              <w:spacing w:after="200"/>
              <w:ind w:left="560" w:right="-72"/>
              <w:jc w:val="both"/>
              <w:rPr>
                <w:lang w:val="fr-FR"/>
              </w:rPr>
            </w:pPr>
            <w:r>
              <w:rPr>
                <w:lang w:val="fr-FR"/>
              </w:rPr>
              <w:t>21.1.3</w:t>
            </w:r>
            <w:r>
              <w:rPr>
                <w:lang w:val="fr-FR"/>
              </w:rPr>
              <w:tab/>
            </w:r>
            <w:r w:rsidR="00C85C7C" w:rsidRPr="00C85C7C">
              <w:rPr>
                <w:lang w:val="fr-FR"/>
              </w:rPr>
              <w:t xml:space="preserve">Le Consultant, ainsi que ses affiliés ou Sous-Traitants et leurs affiliés, s’interdisent, pendant la durée du Contrat et à son issue, de fournir des biens, travaux ou services (autres que services de consultants) destinés à tout projet découlant des Services fournis pour la préparation ou la mise en œuvre du projet, sauf mention contraire dans les </w:t>
            </w:r>
            <w:r w:rsidR="00C85C7C" w:rsidRPr="00C85C7C">
              <w:rPr>
                <w:b/>
                <w:lang w:val="fr-FR"/>
              </w:rPr>
              <w:t>CPC</w:t>
            </w:r>
            <w:r>
              <w:rPr>
                <w:lang w:val="fr-FR"/>
              </w:rPr>
              <w:t>.</w:t>
            </w:r>
          </w:p>
        </w:tc>
      </w:tr>
      <w:tr w:rsidR="00BC7C20" w:rsidTr="00696921">
        <w:trPr>
          <w:jc w:val="center"/>
        </w:trPr>
        <w:tc>
          <w:tcPr>
            <w:tcW w:w="2601" w:type="dxa"/>
          </w:tcPr>
          <w:p w:rsidR="00BC7C20" w:rsidRDefault="00BC7C20" w:rsidP="0019300A">
            <w:pPr>
              <w:pStyle w:val="Section8Heading3"/>
              <w:ind w:left="720" w:hanging="360"/>
              <w:rPr>
                <w:spacing w:val="-4"/>
                <w:lang w:val="fr-FR"/>
              </w:rPr>
            </w:pPr>
            <w:bookmarkStart w:id="187" w:name="_Toc351343711"/>
            <w:r>
              <w:rPr>
                <w:spacing w:val="-4"/>
                <w:lang w:val="fr-FR"/>
              </w:rPr>
              <w:t>c.</w:t>
            </w:r>
            <w:r>
              <w:rPr>
                <w:spacing w:val="-4"/>
                <w:lang w:val="fr-FR"/>
              </w:rPr>
              <w:tab/>
              <w:t xml:space="preserve">Interdiction d’activités </w:t>
            </w:r>
            <w:bookmarkEnd w:id="187"/>
            <w:r>
              <w:rPr>
                <w:spacing w:val="-4"/>
                <w:lang w:val="fr-FR"/>
              </w:rPr>
              <w:t>incompatibles</w:t>
            </w:r>
          </w:p>
        </w:tc>
        <w:tc>
          <w:tcPr>
            <w:tcW w:w="6890" w:type="dxa"/>
          </w:tcPr>
          <w:p w:rsidR="00BC7C20" w:rsidRDefault="00BC7C20" w:rsidP="00B001FC">
            <w:pPr>
              <w:pStyle w:val="BodyText2"/>
              <w:spacing w:after="200" w:line="240" w:lineRule="auto"/>
              <w:ind w:left="560"/>
              <w:jc w:val="both"/>
              <w:rPr>
                <w:lang w:val="fr-FR"/>
              </w:rPr>
            </w:pPr>
            <w:r>
              <w:rPr>
                <w:lang w:val="fr-FR"/>
              </w:rPr>
              <w:t>21.1.4</w:t>
            </w:r>
            <w:r>
              <w:rPr>
                <w:lang w:val="fr-FR"/>
              </w:rPr>
              <w:tab/>
            </w:r>
            <w:r w:rsidR="00C85C7C" w:rsidRPr="00497F54">
              <w:rPr>
                <w:lang w:val="fr-FR"/>
              </w:rPr>
              <w:t xml:space="preserve">Le Consultant, et sous sa responsabilité ses Sous-Traitants et leur personnel, </w:t>
            </w:r>
            <w:r w:rsidR="00356EFB">
              <w:rPr>
                <w:lang w:val="fr-FR"/>
              </w:rPr>
              <w:t xml:space="preserve">ne devront pas </w:t>
            </w:r>
            <w:r>
              <w:rPr>
                <w:lang w:val="fr-FR"/>
              </w:rPr>
              <w:t>s’engager, soit directement ou indirectement, dans des activités commerciales ou professionnelles qui pourraient être incompatibles avec les activités qui leur ont été confiées en vertu du  Contrat.</w:t>
            </w:r>
          </w:p>
        </w:tc>
      </w:tr>
      <w:tr w:rsidR="00BC7C20" w:rsidTr="00696921">
        <w:trPr>
          <w:jc w:val="center"/>
        </w:trPr>
        <w:tc>
          <w:tcPr>
            <w:tcW w:w="2601" w:type="dxa"/>
          </w:tcPr>
          <w:p w:rsidR="00BC7C20" w:rsidRDefault="00BC7C20" w:rsidP="0019300A">
            <w:pPr>
              <w:pStyle w:val="Section8Heading3"/>
              <w:ind w:left="720" w:hanging="360"/>
              <w:rPr>
                <w:spacing w:val="-4"/>
                <w:lang w:val="fr-FR"/>
              </w:rPr>
            </w:pPr>
            <w:r>
              <w:rPr>
                <w:spacing w:val="-4"/>
                <w:lang w:val="fr-FR"/>
              </w:rPr>
              <w:t>d.</w:t>
            </w:r>
            <w:r>
              <w:rPr>
                <w:spacing w:val="-4"/>
                <w:lang w:val="fr-FR"/>
              </w:rPr>
              <w:tab/>
            </w:r>
            <w:r w:rsidR="007F2A3C">
              <w:rPr>
                <w:spacing w:val="-4"/>
                <w:lang w:val="fr-FR"/>
              </w:rPr>
              <w:t>Obligation de signal</w:t>
            </w:r>
            <w:r>
              <w:rPr>
                <w:spacing w:val="-4"/>
                <w:lang w:val="fr-FR"/>
              </w:rPr>
              <w:t xml:space="preserve">er </w:t>
            </w:r>
            <w:r w:rsidR="00FF7662">
              <w:rPr>
                <w:spacing w:val="-4"/>
                <w:lang w:val="fr-FR"/>
              </w:rPr>
              <w:t xml:space="preserve">tout </w:t>
            </w:r>
            <w:r>
              <w:rPr>
                <w:spacing w:val="-4"/>
                <w:lang w:val="fr-FR"/>
              </w:rPr>
              <w:t xml:space="preserve"> </w:t>
            </w:r>
            <w:r w:rsidR="00FF7662">
              <w:rPr>
                <w:spacing w:val="-4"/>
                <w:lang w:val="fr-FR"/>
              </w:rPr>
              <w:t>risque potentiel de conflit d’intérêt</w:t>
            </w:r>
          </w:p>
        </w:tc>
        <w:tc>
          <w:tcPr>
            <w:tcW w:w="6890" w:type="dxa"/>
          </w:tcPr>
          <w:p w:rsidR="00BC7C20" w:rsidRDefault="00BC7C20" w:rsidP="007F2A3C">
            <w:pPr>
              <w:pStyle w:val="BodyText2"/>
              <w:spacing w:after="200" w:line="240" w:lineRule="auto"/>
              <w:ind w:left="290"/>
              <w:jc w:val="both"/>
              <w:rPr>
                <w:lang w:val="fr-FR"/>
              </w:rPr>
            </w:pPr>
            <w:r>
              <w:rPr>
                <w:lang w:val="fr-FR"/>
              </w:rPr>
              <w:t>21.1.5</w:t>
            </w:r>
            <w:r>
              <w:rPr>
                <w:lang w:val="fr-FR"/>
              </w:rPr>
              <w:tab/>
              <w:t>Le Consultant</w:t>
            </w:r>
            <w:r w:rsidR="007F2A3C" w:rsidRPr="00497F54">
              <w:rPr>
                <w:lang w:val="fr-FR"/>
              </w:rPr>
              <w:t xml:space="preserve">, et sous sa responsabilité ses Sous-Traitants et leur personnel ont l’obligation de signaler au Client toute situation réelle ou potentielle de conflit qui pourrait avoir un impact sur leur capacité à servir au mieux les intérêts du Client, ou qui pourrait être perçue comme telle. Tout manquement à signaler une telle situation peut conduire à la disqualification du Consultant ou à la résiliation du </w:t>
            </w:r>
            <w:r>
              <w:rPr>
                <w:lang w:val="fr-FR"/>
              </w:rPr>
              <w:t>Contrat.</w:t>
            </w:r>
          </w:p>
        </w:tc>
      </w:tr>
      <w:tr w:rsidR="00BC7C20" w:rsidTr="00696921">
        <w:trPr>
          <w:jc w:val="center"/>
        </w:trPr>
        <w:tc>
          <w:tcPr>
            <w:tcW w:w="2601" w:type="dxa"/>
          </w:tcPr>
          <w:p w:rsidR="00BC7C20" w:rsidRDefault="007F2A3C" w:rsidP="0019300A">
            <w:pPr>
              <w:pStyle w:val="Style7"/>
              <w:ind w:left="349" w:hanging="349"/>
            </w:pPr>
            <w:bookmarkStart w:id="188" w:name="_Toc378755032"/>
            <w:r>
              <w:t>Obligation de réserve</w:t>
            </w:r>
            <w:bookmarkEnd w:id="188"/>
          </w:p>
        </w:tc>
        <w:tc>
          <w:tcPr>
            <w:tcW w:w="6890" w:type="dxa"/>
          </w:tcPr>
          <w:p w:rsidR="00BC7C20" w:rsidRDefault="00BC7C20" w:rsidP="007F2A3C">
            <w:pPr>
              <w:pStyle w:val="BodyText2"/>
              <w:spacing w:after="200" w:line="240" w:lineRule="auto"/>
              <w:jc w:val="both"/>
              <w:rPr>
                <w:lang w:val="fr-FR"/>
              </w:rPr>
            </w:pPr>
            <w:r>
              <w:rPr>
                <w:lang w:val="fr-FR"/>
              </w:rPr>
              <w:t>22.1</w:t>
            </w:r>
            <w:r>
              <w:rPr>
                <w:lang w:val="fr-FR"/>
              </w:rPr>
              <w:tab/>
            </w:r>
            <w:r w:rsidR="007F2A3C" w:rsidRPr="00497F54">
              <w:rPr>
                <w:lang w:val="fr-FR"/>
              </w:rPr>
              <w:t>Le Consultant et</w:t>
            </w:r>
            <w:r w:rsidR="007F2A3C" w:rsidRPr="00DB2FB8">
              <w:rPr>
                <w:lang w:val="fr-FR"/>
              </w:rPr>
              <w:t xml:space="preserve"> sous sa responsabilité </w:t>
            </w:r>
            <w:r w:rsidR="007F2A3C">
              <w:rPr>
                <w:lang w:val="fr-FR"/>
              </w:rPr>
              <w:t>son</w:t>
            </w:r>
            <w:r w:rsidR="007F2A3C" w:rsidRPr="00DB2FB8">
              <w:rPr>
                <w:lang w:val="fr-FR"/>
              </w:rPr>
              <w:t xml:space="preserve"> personnel</w:t>
            </w:r>
            <w:r w:rsidR="007F2A3C" w:rsidRPr="00497F54">
              <w:rPr>
                <w:lang w:val="fr-FR"/>
              </w:rPr>
              <w:t xml:space="preserve">, s’engagent à ne divulguer </w:t>
            </w:r>
            <w:r w:rsidR="007F2A3C">
              <w:rPr>
                <w:lang w:val="fr-FR"/>
              </w:rPr>
              <w:t xml:space="preserve">à aucune personne ou entité </w:t>
            </w:r>
            <w:r w:rsidR="007F2A3C" w:rsidRPr="007F2A3C">
              <w:rPr>
                <w:lang w:val="fr-FR"/>
              </w:rPr>
              <w:t>d</w:t>
            </w:r>
            <w:r w:rsidR="007F2A3C">
              <w:rPr>
                <w:lang w:val="fr-FR"/>
              </w:rPr>
              <w:t xml:space="preserve">es </w:t>
            </w:r>
            <w:r w:rsidR="007F2A3C" w:rsidRPr="00497F54">
              <w:rPr>
                <w:lang w:val="fr-FR"/>
              </w:rPr>
              <w:t>information</w:t>
            </w:r>
            <w:r w:rsidR="007F2A3C">
              <w:rPr>
                <w:lang w:val="fr-FR"/>
              </w:rPr>
              <w:t>s</w:t>
            </w:r>
            <w:r w:rsidR="007F2A3C" w:rsidRPr="00497F54">
              <w:rPr>
                <w:lang w:val="fr-FR"/>
              </w:rPr>
              <w:t xml:space="preserve"> confidentielle</w:t>
            </w:r>
            <w:r w:rsidR="007F2A3C">
              <w:rPr>
                <w:lang w:val="fr-FR"/>
              </w:rPr>
              <w:t>s</w:t>
            </w:r>
            <w:r w:rsidR="007F2A3C" w:rsidRPr="00497F54">
              <w:rPr>
                <w:lang w:val="fr-FR"/>
              </w:rPr>
              <w:t xml:space="preserve"> relative</w:t>
            </w:r>
            <w:r w:rsidR="007F2A3C">
              <w:rPr>
                <w:lang w:val="fr-FR"/>
              </w:rPr>
              <w:t>s</w:t>
            </w:r>
            <w:r w:rsidR="007F2A3C" w:rsidRPr="00497F54">
              <w:rPr>
                <w:lang w:val="fr-FR"/>
              </w:rPr>
              <w:t xml:space="preserve"> aux Services </w:t>
            </w:r>
            <w:r w:rsidR="007F2A3C">
              <w:rPr>
                <w:lang w:val="fr-FR"/>
              </w:rPr>
              <w:t>ou</w:t>
            </w:r>
            <w:r w:rsidR="007F2A3C" w:rsidRPr="00497F54">
              <w:rPr>
                <w:lang w:val="fr-FR"/>
              </w:rPr>
              <w:t xml:space="preserve"> les recommandations formulées lors de l’exécution des Services ou qui en découleraient</w:t>
            </w:r>
            <w:r w:rsidR="007F2A3C">
              <w:rPr>
                <w:lang w:val="fr-FR"/>
              </w:rPr>
              <w:t>,</w:t>
            </w:r>
            <w:r w:rsidR="007F2A3C" w:rsidRPr="00497F54">
              <w:rPr>
                <w:lang w:val="fr-FR"/>
              </w:rPr>
              <w:t xml:space="preserve"> sans autorisation préalable écrite du Client</w:t>
            </w:r>
            <w:r>
              <w:rPr>
                <w:lang w:val="fr-FR"/>
              </w:rPr>
              <w:t>.</w:t>
            </w:r>
          </w:p>
        </w:tc>
      </w:tr>
      <w:tr w:rsidR="00BC7C20" w:rsidTr="00696921">
        <w:trPr>
          <w:jc w:val="center"/>
        </w:trPr>
        <w:tc>
          <w:tcPr>
            <w:tcW w:w="2601" w:type="dxa"/>
          </w:tcPr>
          <w:p w:rsidR="00BC7C20" w:rsidRDefault="00BC7C20" w:rsidP="0019300A">
            <w:pPr>
              <w:pStyle w:val="Style7"/>
              <w:ind w:left="349" w:hanging="349"/>
            </w:pPr>
            <w:bookmarkStart w:id="189" w:name="_Toc351343713"/>
            <w:bookmarkStart w:id="190" w:name="_Toc344471976"/>
            <w:bookmarkStart w:id="191" w:name="_Toc378755033"/>
            <w:r>
              <w:t>Responsabilité du Consultant</w:t>
            </w:r>
            <w:bookmarkEnd w:id="189"/>
            <w:bookmarkEnd w:id="190"/>
            <w:bookmarkEnd w:id="191"/>
          </w:p>
        </w:tc>
        <w:tc>
          <w:tcPr>
            <w:tcW w:w="6890" w:type="dxa"/>
          </w:tcPr>
          <w:p w:rsidR="00BC7C20" w:rsidRDefault="00BC7C20" w:rsidP="007F2A3C">
            <w:pPr>
              <w:tabs>
                <w:tab w:val="left" w:pos="-6"/>
              </w:tabs>
              <w:spacing w:after="200"/>
              <w:ind w:right="-74"/>
              <w:jc w:val="both"/>
              <w:rPr>
                <w:spacing w:val="-2"/>
                <w:lang w:val="fr-FR"/>
              </w:rPr>
            </w:pPr>
            <w:r>
              <w:rPr>
                <w:spacing w:val="-2"/>
                <w:lang w:val="fr-FR"/>
              </w:rPr>
              <w:t>23.1</w:t>
            </w:r>
            <w:r>
              <w:rPr>
                <w:spacing w:val="-2"/>
                <w:lang w:val="fr-FR"/>
              </w:rPr>
              <w:tab/>
            </w:r>
            <w:r>
              <w:rPr>
                <w:lang w:val="fr-FR"/>
              </w:rPr>
              <w:t>Sous réserve des dispositions supplémentaires figur</w:t>
            </w:r>
            <w:r w:rsidR="007F2A3C">
              <w:rPr>
                <w:lang w:val="fr-FR"/>
              </w:rPr>
              <w:t>ant</w:t>
            </w:r>
            <w:r>
              <w:rPr>
                <w:lang w:val="fr-FR"/>
              </w:rPr>
              <w:t xml:space="preserve"> </w:t>
            </w:r>
            <w:r w:rsidR="007F2A3C">
              <w:rPr>
                <w:lang w:val="fr-FR"/>
              </w:rPr>
              <w:t xml:space="preserve">le cas échéant </w:t>
            </w:r>
            <w:r>
              <w:rPr>
                <w:lang w:val="fr-FR"/>
              </w:rPr>
              <w:t xml:space="preserve">dans les </w:t>
            </w:r>
            <w:r>
              <w:rPr>
                <w:b/>
                <w:bCs/>
                <w:lang w:val="fr-FR"/>
              </w:rPr>
              <w:t>CPC</w:t>
            </w:r>
            <w:r>
              <w:rPr>
                <w:lang w:val="fr-FR"/>
              </w:rPr>
              <w:t xml:space="preserve">, les responsabilités du Consultant en vertu du  Contrat sont </w:t>
            </w:r>
            <w:r w:rsidR="007F2A3C">
              <w:rPr>
                <w:lang w:val="fr-FR"/>
              </w:rPr>
              <w:t>régi</w:t>
            </w:r>
            <w:r>
              <w:rPr>
                <w:lang w:val="fr-FR"/>
              </w:rPr>
              <w:t>es par le Droit applicable</w:t>
            </w:r>
            <w:r>
              <w:rPr>
                <w:spacing w:val="-2"/>
                <w:lang w:val="fr-FR"/>
              </w:rPr>
              <w:t>.</w:t>
            </w:r>
          </w:p>
        </w:tc>
      </w:tr>
      <w:tr w:rsidR="00BC7C20" w:rsidTr="00696921">
        <w:trPr>
          <w:jc w:val="center"/>
        </w:trPr>
        <w:tc>
          <w:tcPr>
            <w:tcW w:w="2601" w:type="dxa"/>
          </w:tcPr>
          <w:p w:rsidR="00BC7C20" w:rsidRDefault="00BC7C20" w:rsidP="0019300A">
            <w:pPr>
              <w:pStyle w:val="Style7"/>
              <w:ind w:left="346" w:hanging="346"/>
            </w:pPr>
            <w:bookmarkStart w:id="192" w:name="_Toc351343714"/>
            <w:bookmarkStart w:id="193" w:name="_Toc344471977"/>
            <w:bookmarkStart w:id="194" w:name="_Toc378755034"/>
            <w:r>
              <w:t xml:space="preserve">Assurance à </w:t>
            </w:r>
            <w:r w:rsidR="00F303E0">
              <w:t>la charge</w:t>
            </w:r>
            <w:r>
              <w:t xml:space="preserve"> </w:t>
            </w:r>
            <w:r w:rsidR="00F303E0">
              <w:t xml:space="preserve">du </w:t>
            </w:r>
            <w:r>
              <w:t xml:space="preserve"> Consultant</w:t>
            </w:r>
            <w:bookmarkEnd w:id="192"/>
            <w:bookmarkEnd w:id="193"/>
            <w:bookmarkEnd w:id="194"/>
          </w:p>
        </w:tc>
        <w:tc>
          <w:tcPr>
            <w:tcW w:w="6890" w:type="dxa"/>
          </w:tcPr>
          <w:p w:rsidR="00BC7C20" w:rsidRDefault="00BC7C20">
            <w:pPr>
              <w:spacing w:after="200"/>
              <w:ind w:right="-72"/>
              <w:jc w:val="both"/>
              <w:rPr>
                <w:lang w:val="fr-FR"/>
              </w:rPr>
            </w:pPr>
            <w:r>
              <w:rPr>
                <w:lang w:val="fr-FR"/>
              </w:rPr>
              <w:t>24.1</w:t>
            </w:r>
            <w:r>
              <w:rPr>
                <w:lang w:val="fr-FR"/>
              </w:rPr>
              <w:tab/>
              <w:t xml:space="preserve">Le Consultant (i) souscrira et maintiendra, et fera en sorte que ses Sous-traitants souscrivent et maintiennent à ses frais (ou aux frais des Sous-traitants, le cas échéant), mais conformément aux termes et conditions approuvés par le Client, une assurance couvrant les risques et pour les montants indiqués dans les </w:t>
            </w:r>
            <w:r>
              <w:rPr>
                <w:b/>
                <w:bCs/>
                <w:lang w:val="fr-FR"/>
              </w:rPr>
              <w:t>CPC</w:t>
            </w:r>
            <w:r>
              <w:rPr>
                <w:lang w:val="fr-FR"/>
              </w:rPr>
              <w:t xml:space="preserve">, et (ii) à la demande du </w:t>
            </w:r>
            <w:r>
              <w:rPr>
                <w:lang w:val="fr-FR"/>
              </w:rPr>
              <w:lastRenderedPageBreak/>
              <w:t>Client, lui fournira la preuve que cette assurance a bien été souscrite et maintenue et que les primes ont bien été réglées. Le Consultant s’assurera que cette assurance est en place avant de commencer les Services, comme indiqué dans la Clause CGC 13.</w:t>
            </w:r>
          </w:p>
        </w:tc>
      </w:tr>
      <w:tr w:rsidR="00BC7C20" w:rsidTr="00696921">
        <w:trPr>
          <w:jc w:val="center"/>
        </w:trPr>
        <w:tc>
          <w:tcPr>
            <w:tcW w:w="2601" w:type="dxa"/>
          </w:tcPr>
          <w:p w:rsidR="00BC7C20" w:rsidRDefault="00BC7C20" w:rsidP="0019300A">
            <w:pPr>
              <w:pStyle w:val="Style7"/>
              <w:ind w:left="346" w:hanging="346"/>
            </w:pPr>
            <w:bookmarkStart w:id="195" w:name="_Toc351343715"/>
            <w:bookmarkStart w:id="196" w:name="_Toc344471978"/>
            <w:bookmarkStart w:id="197" w:name="_Toc378755035"/>
            <w:r>
              <w:lastRenderedPageBreak/>
              <w:t xml:space="preserve">Comptabilité, </w:t>
            </w:r>
            <w:r w:rsidR="000E4C57">
              <w:t>i</w:t>
            </w:r>
            <w:r>
              <w:t>ns</w:t>
            </w:r>
            <w:r>
              <w:softHyphen/>
              <w:t xml:space="preserve">pection et </w:t>
            </w:r>
            <w:r w:rsidR="000E4C57">
              <w:t>a</w:t>
            </w:r>
            <w:r>
              <w:t>udits</w:t>
            </w:r>
            <w:bookmarkEnd w:id="195"/>
            <w:bookmarkEnd w:id="196"/>
            <w:bookmarkEnd w:id="197"/>
          </w:p>
        </w:tc>
        <w:tc>
          <w:tcPr>
            <w:tcW w:w="6890" w:type="dxa"/>
          </w:tcPr>
          <w:p w:rsidR="00BC7C20" w:rsidRDefault="00BC7C20">
            <w:pPr>
              <w:spacing w:after="200"/>
              <w:jc w:val="both"/>
              <w:rPr>
                <w:lang w:val="fr-FR"/>
              </w:rPr>
            </w:pPr>
            <w:r>
              <w:rPr>
                <w:lang w:val="fr-FR"/>
              </w:rPr>
              <w:t xml:space="preserve">25.1 </w:t>
            </w:r>
            <w:r>
              <w:rPr>
                <w:lang w:val="fr-FR"/>
              </w:rPr>
              <w:tab/>
            </w:r>
            <w:r w:rsidR="00F26442" w:rsidRPr="00497F54">
              <w:rPr>
                <w:lang w:val="fr-FR"/>
              </w:rPr>
              <w:t>Le Consultant tiendra à jour et de façon systématique la comptabilité et la documentation relative aux Services, selon des principes de comptabilité généralement reconnus, et sous une forme suffisamment détaillée pour permettre d’identifier clairement toutes les dépenses et coûts, et la base sur laquelle ils ont été calculés ; il veillera à ce que ses sous-traitants agissent de la même manière</w:t>
            </w:r>
            <w:r>
              <w:rPr>
                <w:lang w:val="fr-FR"/>
              </w:rPr>
              <w:t>.</w:t>
            </w:r>
          </w:p>
          <w:p w:rsidR="00BC7C20" w:rsidRDefault="00BC7C20" w:rsidP="00F26442">
            <w:pPr>
              <w:spacing w:after="200"/>
              <w:jc w:val="both"/>
              <w:rPr>
                <w:lang w:val="fr-FR"/>
              </w:rPr>
            </w:pPr>
            <w:r>
              <w:rPr>
                <w:lang w:val="fr-FR"/>
              </w:rPr>
              <w:t xml:space="preserve">25.2. </w:t>
            </w:r>
            <w:r>
              <w:rPr>
                <w:lang w:val="fr-FR"/>
              </w:rPr>
              <w:tab/>
            </w:r>
            <w:r w:rsidR="00F26442" w:rsidRPr="00497F54">
              <w:rPr>
                <w:lang w:val="fr-FR"/>
              </w:rPr>
              <w:t>Le Consultant</w:t>
            </w:r>
            <w:r w:rsidR="00F26442">
              <w:rPr>
                <w:lang w:val="fr-FR"/>
              </w:rPr>
              <w:t xml:space="preserve"> (</w:t>
            </w:r>
            <w:r w:rsidR="00F26442" w:rsidRPr="00DB2FB8">
              <w:rPr>
                <w:lang w:val="fr-FR"/>
              </w:rPr>
              <w:t xml:space="preserve">et sous sa responsabilité </w:t>
            </w:r>
            <w:r w:rsidR="00F26442">
              <w:rPr>
                <w:lang w:val="fr-FR"/>
              </w:rPr>
              <w:t>tout</w:t>
            </w:r>
            <w:r w:rsidR="00F26442" w:rsidRPr="00DB2FB8">
              <w:rPr>
                <w:lang w:val="fr-FR"/>
              </w:rPr>
              <w:t xml:space="preserve"> Sous-T</w:t>
            </w:r>
            <w:r w:rsidR="00F26442">
              <w:rPr>
                <w:lang w:val="fr-FR"/>
              </w:rPr>
              <w:t>raitant),</w:t>
            </w:r>
            <w:r w:rsidR="00F26442" w:rsidRPr="00497F54">
              <w:rPr>
                <w:lang w:val="fr-FR"/>
              </w:rPr>
              <w:t xml:space="preserve"> autorisera l’inspection périodique par la Banque ou par ses représentants du site du projet et l’examen de la comptabilité et de la documentation relative aux Services et à la présentation de la Proposition relative audits Services, et accordera la possibilité aux auditeurs désignés par la Banque de vérifier ladite comptabilité et lesdits documents, si la Banque en fait la demande. L’attention du Consultant est attirée sur la Clause 10 ci-avant qui stipule, entre autres, que le fait d’entraver l’exercice par la Banque de son droit d’examen et de vérification tel que prévu par la présente clause constitue une pratique interdite pouvant conduire à la résiliation du Contrat (ainsi qu’à la l’exclusion dans le cadre du régime en vigueur concernant les sanctions de la Banque)</w:t>
            </w:r>
            <w:r>
              <w:rPr>
                <w:spacing w:val="-2"/>
                <w:lang w:val="fr-FR"/>
              </w:rPr>
              <w:t>.</w:t>
            </w:r>
          </w:p>
        </w:tc>
      </w:tr>
      <w:tr w:rsidR="00BC7C20" w:rsidTr="00696921">
        <w:trPr>
          <w:jc w:val="center"/>
        </w:trPr>
        <w:tc>
          <w:tcPr>
            <w:tcW w:w="2601" w:type="dxa"/>
          </w:tcPr>
          <w:p w:rsidR="00BC7C20" w:rsidRDefault="00BC7C20" w:rsidP="0019300A">
            <w:pPr>
              <w:pStyle w:val="Style7"/>
              <w:ind w:left="349" w:hanging="349"/>
            </w:pPr>
            <w:bookmarkStart w:id="198" w:name="_Toc351343717"/>
            <w:bookmarkStart w:id="199" w:name="_Toc344471979"/>
            <w:bookmarkStart w:id="200" w:name="_Toc378755036"/>
            <w:r>
              <w:t>Obligations en matière de rapports</w:t>
            </w:r>
            <w:bookmarkEnd w:id="200"/>
            <w:r>
              <w:t xml:space="preserve"> </w:t>
            </w:r>
            <w:bookmarkEnd w:id="198"/>
            <w:bookmarkEnd w:id="199"/>
          </w:p>
        </w:tc>
        <w:tc>
          <w:tcPr>
            <w:tcW w:w="6890" w:type="dxa"/>
          </w:tcPr>
          <w:p w:rsidR="00BC7C20" w:rsidRDefault="00BC7C20" w:rsidP="00F26442">
            <w:pPr>
              <w:spacing w:after="200"/>
              <w:ind w:right="-72"/>
              <w:jc w:val="both"/>
              <w:rPr>
                <w:lang w:val="fr-FR"/>
              </w:rPr>
            </w:pPr>
            <w:r>
              <w:rPr>
                <w:lang w:val="fr-FR"/>
              </w:rPr>
              <w:t>26.1</w:t>
            </w:r>
            <w:r>
              <w:rPr>
                <w:lang w:val="fr-FR"/>
              </w:rPr>
              <w:tab/>
              <w:t xml:space="preserve">Le Consultant </w:t>
            </w:r>
            <w:r w:rsidR="00F26442">
              <w:rPr>
                <w:lang w:val="fr-FR"/>
              </w:rPr>
              <w:t xml:space="preserve">fournira </w:t>
            </w:r>
            <w:r>
              <w:rPr>
                <w:lang w:val="fr-FR"/>
              </w:rPr>
              <w:t>au Client les rapports et documents indiqués dans l’</w:t>
            </w:r>
            <w:r>
              <w:rPr>
                <w:b/>
                <w:bCs/>
                <w:lang w:val="fr-FR"/>
              </w:rPr>
              <w:t>Annexe A</w:t>
            </w:r>
            <w:r w:rsidR="00F26442">
              <w:rPr>
                <w:b/>
                <w:bCs/>
                <w:lang w:val="fr-FR"/>
              </w:rPr>
              <w:t xml:space="preserve"> </w:t>
            </w:r>
            <w:r w:rsidR="00F26442" w:rsidRPr="00F26442">
              <w:rPr>
                <w:bCs/>
                <w:lang w:val="fr-FR"/>
              </w:rPr>
              <w:t>ci-jointe</w:t>
            </w:r>
            <w:r>
              <w:rPr>
                <w:lang w:val="fr-FR"/>
              </w:rPr>
              <w:t xml:space="preserve">, dans la forme, les </w:t>
            </w:r>
            <w:r w:rsidR="00F26442">
              <w:rPr>
                <w:lang w:val="fr-FR"/>
              </w:rPr>
              <w:t xml:space="preserve">délais </w:t>
            </w:r>
            <w:r>
              <w:rPr>
                <w:lang w:val="fr-FR"/>
              </w:rPr>
              <w:t xml:space="preserve">et selon les </w:t>
            </w:r>
            <w:r w:rsidR="00F26442">
              <w:rPr>
                <w:lang w:val="fr-FR"/>
              </w:rPr>
              <w:t>quantités</w:t>
            </w:r>
            <w:r>
              <w:rPr>
                <w:lang w:val="fr-FR"/>
              </w:rPr>
              <w:t xml:space="preserve"> indiqués dans cette Annexe.  </w:t>
            </w:r>
          </w:p>
        </w:tc>
      </w:tr>
      <w:tr w:rsidR="00BC7C20" w:rsidTr="00696921">
        <w:trPr>
          <w:jc w:val="center"/>
        </w:trPr>
        <w:tc>
          <w:tcPr>
            <w:tcW w:w="2601" w:type="dxa"/>
          </w:tcPr>
          <w:p w:rsidR="00BC7C20" w:rsidRDefault="00BC7C20" w:rsidP="0019300A">
            <w:pPr>
              <w:pStyle w:val="Style7"/>
              <w:ind w:left="349" w:hanging="349"/>
            </w:pPr>
            <w:bookmarkStart w:id="201" w:name="_Toc344471980"/>
            <w:bookmarkStart w:id="202" w:name="_Toc378755037"/>
            <w:r>
              <w:t>Droits de propriété du Client sur les rapports et archives</w:t>
            </w:r>
            <w:bookmarkEnd w:id="201"/>
            <w:bookmarkEnd w:id="202"/>
          </w:p>
        </w:tc>
        <w:tc>
          <w:tcPr>
            <w:tcW w:w="6890" w:type="dxa"/>
          </w:tcPr>
          <w:p w:rsidR="00BC7C20" w:rsidRDefault="00BC7C20">
            <w:pPr>
              <w:spacing w:after="200"/>
              <w:ind w:right="-72"/>
              <w:jc w:val="both"/>
              <w:rPr>
                <w:lang w:val="fr-FR"/>
              </w:rPr>
            </w:pPr>
            <w:r>
              <w:rPr>
                <w:lang w:val="fr-FR"/>
              </w:rPr>
              <w:t>27.1</w:t>
            </w:r>
            <w:r>
              <w:rPr>
                <w:lang w:val="fr-FR"/>
              </w:rPr>
              <w:tab/>
              <w:t xml:space="preserve">Sauf </w:t>
            </w:r>
            <w:r w:rsidR="00F26442">
              <w:rPr>
                <w:lang w:val="fr-FR"/>
              </w:rPr>
              <w:t xml:space="preserve">disposition </w:t>
            </w:r>
            <w:r>
              <w:rPr>
                <w:lang w:val="fr-FR"/>
              </w:rPr>
              <w:t xml:space="preserve">contraire dans les </w:t>
            </w:r>
            <w:r>
              <w:rPr>
                <w:b/>
                <w:bCs/>
                <w:lang w:val="fr-FR"/>
              </w:rPr>
              <w:t>CPC</w:t>
            </w:r>
            <w:r>
              <w:rPr>
                <w:lang w:val="fr-FR"/>
              </w:rPr>
              <w:t xml:space="preserve">, </w:t>
            </w:r>
            <w:r w:rsidR="00F26442" w:rsidRPr="00497F54">
              <w:rPr>
                <w:lang w:val="fr-FR"/>
              </w:rPr>
              <w:t xml:space="preserve">tous les rapports et renseignements se rapportant aux Services, cartes, plans, dessins, spécifications, bases de données, autres documents et logiciels, et tous matériaux collectés ou préparés par le Consultant pour le compte du Client en vertu du Contrat auront un caractère confidentiel et deviendront et demeureront la propriété du Client. </w:t>
            </w:r>
            <w:r>
              <w:rPr>
                <w:lang w:val="fr-FR"/>
              </w:rPr>
              <w:t xml:space="preserve">Le Consultant remettra tous ces documents au Client avant la résiliation ou l’achèvement du  Contrat, avec l’inventaire détaillé correspondant. Le Consultant pourra conserver un exemplaire de ces documents, et/ou logiciels, mais ne les utilisera pas pour des </w:t>
            </w:r>
            <w:r w:rsidR="00F26442" w:rsidRPr="00DB2FB8">
              <w:rPr>
                <w:lang w:val="fr-FR"/>
              </w:rPr>
              <w:t xml:space="preserve">motifs sans relation </w:t>
            </w:r>
            <w:r>
              <w:rPr>
                <w:lang w:val="fr-FR"/>
              </w:rPr>
              <w:t xml:space="preserve">avec le  Contrat sans </w:t>
            </w:r>
            <w:r w:rsidR="007C26A3" w:rsidRPr="00DB2FB8">
              <w:rPr>
                <w:lang w:val="fr-FR"/>
              </w:rPr>
              <w:t>avoir obtenu l’accord écrit</w:t>
            </w:r>
            <w:r w:rsidR="007C26A3" w:rsidDel="007C26A3">
              <w:rPr>
                <w:lang w:val="fr-FR"/>
              </w:rPr>
              <w:t xml:space="preserve"> </w:t>
            </w:r>
            <w:r>
              <w:rPr>
                <w:lang w:val="fr-FR"/>
              </w:rPr>
              <w:t xml:space="preserve">préalable du Client.  </w:t>
            </w:r>
          </w:p>
          <w:p w:rsidR="00BC7C20" w:rsidRDefault="00BC7C20" w:rsidP="007C26A3">
            <w:pPr>
              <w:spacing w:after="200"/>
              <w:ind w:right="-72"/>
              <w:jc w:val="both"/>
              <w:rPr>
                <w:lang w:val="fr-FR"/>
              </w:rPr>
            </w:pPr>
            <w:r>
              <w:rPr>
                <w:spacing w:val="-2"/>
                <w:lang w:val="fr-FR"/>
              </w:rPr>
              <w:t>27.2</w:t>
            </w:r>
            <w:r>
              <w:rPr>
                <w:spacing w:val="-2"/>
                <w:lang w:val="fr-FR"/>
              </w:rPr>
              <w:tab/>
            </w:r>
            <w:r w:rsidR="007C26A3" w:rsidRPr="00497F54">
              <w:rPr>
                <w:lang w:val="fr-FR"/>
              </w:rPr>
              <w:t xml:space="preserve">Si le Consultant doit passer un accord de brevet avec des tiers pour la conception de ces </w:t>
            </w:r>
            <w:r>
              <w:rPr>
                <w:lang w:val="fr-FR"/>
              </w:rPr>
              <w:t xml:space="preserve">plans, dessins, spécifications, conception, bases de données, autres documents et logiciels, le Consultant devra obtenir l’approbation écrite préalable du Client pour ces accords et le Client aura le droit, à sa discrétion, de demander à recouvrer le coût des dépenses relatives au développement des programmes concernés. </w:t>
            </w:r>
            <w:r>
              <w:rPr>
                <w:lang w:val="fr-FR"/>
              </w:rPr>
              <w:lastRenderedPageBreak/>
              <w:t xml:space="preserve">Toutes autres restrictions pouvant </w:t>
            </w:r>
            <w:proofErr w:type="gramStart"/>
            <w:r>
              <w:rPr>
                <w:lang w:val="fr-FR"/>
              </w:rPr>
              <w:t>concerner</w:t>
            </w:r>
            <w:proofErr w:type="gramEnd"/>
            <w:r>
              <w:rPr>
                <w:lang w:val="fr-FR"/>
              </w:rPr>
              <w:t xml:space="preserve"> l’utilisation de ces documents et logiciels à une date ultérieure seront, le cas échéant, indiquées dans les </w:t>
            </w:r>
            <w:r>
              <w:rPr>
                <w:b/>
                <w:bCs/>
                <w:lang w:val="fr-FR"/>
              </w:rPr>
              <w:t>CPC</w:t>
            </w:r>
            <w:r>
              <w:rPr>
                <w:lang w:val="fr-FR"/>
              </w:rPr>
              <w:t>.</w:t>
            </w:r>
          </w:p>
        </w:tc>
      </w:tr>
      <w:tr w:rsidR="00BC7C20" w:rsidTr="00696921">
        <w:trPr>
          <w:jc w:val="center"/>
        </w:trPr>
        <w:tc>
          <w:tcPr>
            <w:tcW w:w="2601" w:type="dxa"/>
          </w:tcPr>
          <w:p w:rsidR="00BC7C20" w:rsidRDefault="00BC7C20" w:rsidP="0019300A">
            <w:pPr>
              <w:pStyle w:val="Style7"/>
              <w:ind w:left="349" w:hanging="349"/>
              <w:rPr>
                <w:spacing w:val="-20"/>
              </w:rPr>
            </w:pPr>
            <w:bookmarkStart w:id="203" w:name="_Toc344471981"/>
            <w:bookmarkStart w:id="204" w:name="_Toc378755038"/>
            <w:r>
              <w:lastRenderedPageBreak/>
              <w:t>Equipements, véhicules et fournitures</w:t>
            </w:r>
            <w:bookmarkEnd w:id="203"/>
            <w:bookmarkEnd w:id="204"/>
          </w:p>
        </w:tc>
        <w:tc>
          <w:tcPr>
            <w:tcW w:w="6890" w:type="dxa"/>
          </w:tcPr>
          <w:p w:rsidR="00BC7C20" w:rsidRDefault="00BC7C20">
            <w:pPr>
              <w:spacing w:after="200"/>
              <w:ind w:right="-72"/>
              <w:jc w:val="both"/>
              <w:rPr>
                <w:lang w:val="fr-FR"/>
              </w:rPr>
            </w:pPr>
            <w:r>
              <w:rPr>
                <w:lang w:val="fr-FR"/>
              </w:rPr>
              <w:t>28.1</w:t>
            </w:r>
            <w:r>
              <w:rPr>
                <w:lang w:val="fr-FR"/>
              </w:rPr>
              <w:tab/>
              <w:t xml:space="preserve">Les équipements, véhicules et fournitures mis à la disposition du Consultant par le Client ou achetés en tout ou en partie grâce à des fonds fournis par le Client, seront propriété du Client et seront marqués en conséquence. </w:t>
            </w:r>
            <w:r w:rsidR="007C26A3">
              <w:rPr>
                <w:lang w:val="fr-FR"/>
              </w:rPr>
              <w:t xml:space="preserve">Après </w:t>
            </w:r>
            <w:r>
              <w:rPr>
                <w:lang w:val="fr-FR"/>
              </w:rPr>
              <w:t xml:space="preserve">résiliation du contrat ou à son achèvement, le Consultant remettra au Client un inventaire de ces équipements, véhicules et fournitures et les traitera conformément aux instructions du Client. Le Consultant, sous réserve d'instructions écrites contraires du Client, prendra une assurance pour les équipements, véhicules et fournitures qui </w:t>
            </w:r>
            <w:proofErr w:type="gramStart"/>
            <w:r w:rsidR="007C26A3">
              <w:rPr>
                <w:lang w:val="fr-FR"/>
              </w:rPr>
              <w:t>demeurera</w:t>
            </w:r>
            <w:proofErr w:type="gramEnd"/>
            <w:r w:rsidR="007C26A3">
              <w:rPr>
                <w:lang w:val="fr-FR"/>
              </w:rPr>
              <w:t xml:space="preserve"> en place </w:t>
            </w:r>
            <w:r w:rsidR="004C6033">
              <w:rPr>
                <w:lang w:val="fr-FR"/>
              </w:rPr>
              <w:t>tant</w:t>
            </w:r>
            <w:r>
              <w:rPr>
                <w:lang w:val="fr-FR"/>
              </w:rPr>
              <w:t xml:space="preserve"> que ces biens resteront en sa possession, aux frais du Client et pour un montant égal à leur valeur de </w:t>
            </w:r>
            <w:r w:rsidR="00153BBB">
              <w:rPr>
                <w:lang w:val="fr-FR"/>
              </w:rPr>
              <w:t>remplacement.</w:t>
            </w:r>
          </w:p>
          <w:p w:rsidR="00BC7C20" w:rsidRDefault="00BC7C20" w:rsidP="007C26A3">
            <w:pPr>
              <w:spacing w:after="200"/>
              <w:ind w:right="-72"/>
              <w:jc w:val="both"/>
              <w:rPr>
                <w:lang w:val="fr-FR"/>
              </w:rPr>
            </w:pPr>
            <w:r>
              <w:rPr>
                <w:spacing w:val="-2"/>
                <w:lang w:val="fr-FR"/>
              </w:rPr>
              <w:t>28.2</w:t>
            </w:r>
            <w:r>
              <w:rPr>
                <w:spacing w:val="-2"/>
                <w:lang w:val="fr-FR"/>
              </w:rPr>
              <w:tab/>
            </w:r>
            <w:r>
              <w:rPr>
                <w:lang w:val="fr-FR"/>
              </w:rPr>
              <w:t xml:space="preserve">Les équipements et fournitures </w:t>
            </w:r>
            <w:r w:rsidR="007C26A3">
              <w:rPr>
                <w:lang w:val="fr-FR"/>
              </w:rPr>
              <w:t xml:space="preserve">apportés </w:t>
            </w:r>
            <w:r>
              <w:rPr>
                <w:lang w:val="fr-FR"/>
              </w:rPr>
              <w:t xml:space="preserve">par le Consultant ou </w:t>
            </w:r>
            <w:r w:rsidR="00371428">
              <w:rPr>
                <w:lang w:val="fr-FR"/>
              </w:rPr>
              <w:t>son Personnel</w:t>
            </w:r>
            <w:r>
              <w:rPr>
                <w:lang w:val="fr-FR"/>
              </w:rPr>
              <w:t xml:space="preserve"> dans le pays du Gouvernement et utilisés soit aux fins de la </w:t>
            </w:r>
            <w:r w:rsidR="007C26A3">
              <w:rPr>
                <w:lang w:val="fr-FR"/>
              </w:rPr>
              <w:t xml:space="preserve">mission </w:t>
            </w:r>
            <w:r>
              <w:rPr>
                <w:lang w:val="fr-FR"/>
              </w:rPr>
              <w:t xml:space="preserve">ou aux fins d’usage personnel resteront propriété du Consultant ou de </w:t>
            </w:r>
            <w:r w:rsidR="00371428">
              <w:rPr>
                <w:lang w:val="fr-FR"/>
              </w:rPr>
              <w:t>son Personnel</w:t>
            </w:r>
            <w:r w:rsidR="007C26A3">
              <w:rPr>
                <w:lang w:val="fr-FR"/>
              </w:rPr>
              <w:t>, selon le cas</w:t>
            </w:r>
            <w:r>
              <w:rPr>
                <w:spacing w:val="-2"/>
                <w:lang w:val="fr-FR"/>
              </w:rPr>
              <w:t>.</w:t>
            </w:r>
          </w:p>
        </w:tc>
      </w:tr>
    </w:tbl>
    <w:p w:rsidR="00BC7C20" w:rsidRDefault="00BC7C20" w:rsidP="00FE64C9">
      <w:pPr>
        <w:pStyle w:val="Style6"/>
      </w:pPr>
      <w:bookmarkStart w:id="205" w:name="_Toc351343720"/>
      <w:bookmarkStart w:id="206" w:name="_Toc344471982"/>
      <w:bookmarkStart w:id="207" w:name="_Toc378755039"/>
      <w:r>
        <w:t>D.</w:t>
      </w:r>
      <w:r w:rsidR="00153BBB">
        <w:t xml:space="preserve">  </w:t>
      </w:r>
      <w:r w:rsidR="00371428">
        <w:t>Personnel</w:t>
      </w:r>
      <w:r w:rsidR="00153BBB">
        <w:t xml:space="preserve"> du Consultant et Sous-</w:t>
      </w:r>
      <w:r>
        <w:t>traitants</w:t>
      </w:r>
      <w:bookmarkEnd w:id="205"/>
      <w:bookmarkEnd w:id="206"/>
      <w:bookmarkEnd w:id="207"/>
    </w:p>
    <w:tbl>
      <w:tblPr>
        <w:tblW w:w="9466" w:type="dxa"/>
        <w:jc w:val="center"/>
        <w:tblLayout w:type="fixed"/>
        <w:tblLook w:val="0000" w:firstRow="0" w:lastRow="0" w:firstColumn="0" w:lastColumn="0" w:noHBand="0" w:noVBand="0"/>
      </w:tblPr>
      <w:tblGrid>
        <w:gridCol w:w="2650"/>
        <w:gridCol w:w="6816"/>
      </w:tblGrid>
      <w:tr w:rsidR="00BC7C20" w:rsidTr="00696921">
        <w:trPr>
          <w:jc w:val="center"/>
        </w:trPr>
        <w:tc>
          <w:tcPr>
            <w:tcW w:w="2650" w:type="dxa"/>
          </w:tcPr>
          <w:p w:rsidR="00BC7C20" w:rsidRDefault="00BC7C20" w:rsidP="0019300A">
            <w:pPr>
              <w:pStyle w:val="Style7"/>
              <w:ind w:left="349" w:hanging="349"/>
            </w:pPr>
            <w:bookmarkStart w:id="208" w:name="_Toc351343722"/>
            <w:bookmarkStart w:id="209" w:name="_Toc344471983"/>
            <w:bookmarkStart w:id="210" w:name="_Toc378755040"/>
            <w:r>
              <w:t xml:space="preserve">Description des </w:t>
            </w:r>
            <w:r w:rsidR="00371428">
              <w:t>Personnel</w:t>
            </w:r>
            <w:r w:rsidR="007C26A3">
              <w:t>s</w:t>
            </w:r>
            <w:r>
              <w:t xml:space="preserve"> clé</w:t>
            </w:r>
            <w:bookmarkEnd w:id="208"/>
            <w:bookmarkEnd w:id="209"/>
            <w:bookmarkEnd w:id="210"/>
          </w:p>
        </w:tc>
        <w:tc>
          <w:tcPr>
            <w:tcW w:w="6816" w:type="dxa"/>
          </w:tcPr>
          <w:p w:rsidR="00BC7C20" w:rsidRDefault="00BC7C20">
            <w:pPr>
              <w:spacing w:after="200"/>
              <w:ind w:right="-72"/>
              <w:jc w:val="both"/>
              <w:rPr>
                <w:b/>
                <w:lang w:val="fr-FR"/>
              </w:rPr>
            </w:pPr>
            <w:r>
              <w:rPr>
                <w:lang w:val="fr-FR"/>
              </w:rPr>
              <w:t>29.1</w:t>
            </w:r>
            <w:r>
              <w:rPr>
                <w:lang w:val="fr-FR"/>
              </w:rPr>
              <w:tab/>
            </w:r>
            <w:r>
              <w:rPr>
                <w:spacing w:val="-4"/>
                <w:lang w:val="fr-FR"/>
              </w:rPr>
              <w:t xml:space="preserve">Les titres, la description des tâches, les qualifications minimales et les estimations de la durée d’engagement nécessaire à l’exécution des </w:t>
            </w:r>
            <w:r w:rsidR="001D0E52">
              <w:rPr>
                <w:spacing w:val="-4"/>
                <w:lang w:val="fr-FR"/>
              </w:rPr>
              <w:t>Services</w:t>
            </w:r>
            <w:r>
              <w:rPr>
                <w:spacing w:val="-4"/>
                <w:lang w:val="fr-FR"/>
              </w:rPr>
              <w:t xml:space="preserve"> pour chacun des </w:t>
            </w:r>
            <w:r w:rsidR="00371428">
              <w:rPr>
                <w:spacing w:val="-4"/>
                <w:lang w:val="fr-FR"/>
              </w:rPr>
              <w:t>Personnel</w:t>
            </w:r>
            <w:r w:rsidR="007C26A3">
              <w:rPr>
                <w:spacing w:val="-4"/>
                <w:lang w:val="fr-FR"/>
              </w:rPr>
              <w:t>s</w:t>
            </w:r>
            <w:r>
              <w:rPr>
                <w:spacing w:val="-4"/>
                <w:lang w:val="fr-FR"/>
              </w:rPr>
              <w:t xml:space="preserve"> clé du Consultant sont décrits dans l’</w:t>
            </w:r>
            <w:r>
              <w:rPr>
                <w:b/>
                <w:bCs/>
                <w:spacing w:val="-4"/>
                <w:lang w:val="fr-FR"/>
              </w:rPr>
              <w:t>Annexe B</w:t>
            </w:r>
            <w:r>
              <w:rPr>
                <w:spacing w:val="-4"/>
                <w:lang w:val="fr-FR"/>
              </w:rPr>
              <w:t>.</w:t>
            </w:r>
          </w:p>
          <w:p w:rsidR="00BC7C20" w:rsidRDefault="00BC7C20">
            <w:pPr>
              <w:spacing w:after="200"/>
              <w:ind w:right="-72"/>
              <w:jc w:val="both"/>
              <w:rPr>
                <w:lang w:val="fr-FR"/>
              </w:rPr>
            </w:pPr>
            <w:r>
              <w:rPr>
                <w:lang w:val="fr-FR"/>
              </w:rPr>
              <w:t>29.2</w:t>
            </w:r>
            <w:r>
              <w:rPr>
                <w:lang w:val="fr-FR"/>
              </w:rPr>
              <w:tab/>
              <w:t xml:space="preserve">Si nécessaire pour se conformer aux dispositions de la Clause CGC 20a, le Consultant pourra ajuster la durée estimative d’engagement des </w:t>
            </w:r>
            <w:r w:rsidR="00371428">
              <w:rPr>
                <w:lang w:val="fr-FR"/>
              </w:rPr>
              <w:t>Personnel</w:t>
            </w:r>
            <w:r w:rsidR="007C26A3">
              <w:rPr>
                <w:lang w:val="fr-FR"/>
              </w:rPr>
              <w:t>s</w:t>
            </w:r>
            <w:r>
              <w:rPr>
                <w:lang w:val="fr-FR"/>
              </w:rPr>
              <w:t xml:space="preserve"> clé indiquée dans l’</w:t>
            </w:r>
            <w:r>
              <w:rPr>
                <w:b/>
                <w:bCs/>
                <w:lang w:val="fr-FR"/>
              </w:rPr>
              <w:t>Annexe B</w:t>
            </w:r>
            <w:r>
              <w:rPr>
                <w:lang w:val="fr-FR"/>
              </w:rPr>
              <w:t>, par notification écrite au Client, à la condition que (i) ces ajustements ne modifient pas la durée prévue d’engagement d’un individu de plus de 10%, ou d’une semaine, la durée la plus longue étant retenue, et (ii) la totalité de ces ajustements ne fasse pas dépasser les plafonds des paiements fixés à la Clause CGC 41.2.</w:t>
            </w:r>
          </w:p>
          <w:p w:rsidR="00BC7C20" w:rsidRDefault="00BC7C20">
            <w:pPr>
              <w:spacing w:after="200"/>
              <w:ind w:right="-72"/>
              <w:jc w:val="both"/>
              <w:rPr>
                <w:lang w:val="fr-FR"/>
              </w:rPr>
            </w:pPr>
            <w:r>
              <w:rPr>
                <w:lang w:val="fr-FR"/>
              </w:rPr>
              <w:t>29.3</w:t>
            </w:r>
            <w:r>
              <w:rPr>
                <w:lang w:val="fr-FR"/>
              </w:rPr>
              <w:tab/>
              <w:t xml:space="preserve">S’il est demandé des tâches additionnelles au-delà des </w:t>
            </w:r>
            <w:r w:rsidR="001D0E52">
              <w:rPr>
                <w:lang w:val="fr-FR"/>
              </w:rPr>
              <w:t>Services</w:t>
            </w:r>
            <w:r w:rsidR="00405F1A">
              <w:rPr>
                <w:lang w:val="fr-FR"/>
              </w:rPr>
              <w:t xml:space="preserve"> défini</w:t>
            </w:r>
            <w:r>
              <w:rPr>
                <w:lang w:val="fr-FR"/>
              </w:rPr>
              <w:t>s à l’</w:t>
            </w:r>
            <w:r>
              <w:rPr>
                <w:b/>
                <w:bCs/>
                <w:lang w:val="fr-FR"/>
              </w:rPr>
              <w:t>Annexe A</w:t>
            </w:r>
            <w:r>
              <w:rPr>
                <w:lang w:val="fr-FR"/>
              </w:rPr>
              <w:t xml:space="preserve">, la durée estimative d’engagement des </w:t>
            </w:r>
            <w:r w:rsidR="00371428">
              <w:rPr>
                <w:lang w:val="fr-FR"/>
              </w:rPr>
              <w:t>Personnel</w:t>
            </w:r>
            <w:r w:rsidR="007C26A3">
              <w:rPr>
                <w:lang w:val="fr-FR"/>
              </w:rPr>
              <w:t>s</w:t>
            </w:r>
            <w:r>
              <w:rPr>
                <w:lang w:val="fr-FR"/>
              </w:rPr>
              <w:t xml:space="preserve"> clé pourra être prolongée par accord écrit entre le Client et le Consultant. Au cas où les paiements au titre du Contrat dépassent les plafonds fixés à la Clause CGC 41.1, les Parties signeront un avenant au Contrat.</w:t>
            </w:r>
          </w:p>
        </w:tc>
      </w:tr>
      <w:tr w:rsidR="00BC7C20" w:rsidTr="00696921">
        <w:trPr>
          <w:jc w:val="center"/>
        </w:trPr>
        <w:tc>
          <w:tcPr>
            <w:tcW w:w="2650" w:type="dxa"/>
          </w:tcPr>
          <w:p w:rsidR="00BC7C20" w:rsidRDefault="00BC7C20" w:rsidP="0019300A">
            <w:pPr>
              <w:pStyle w:val="Style7"/>
              <w:ind w:left="349" w:hanging="349"/>
            </w:pPr>
            <w:bookmarkStart w:id="211" w:name="_Toc351343725"/>
            <w:bookmarkStart w:id="212" w:name="_Toc344471984"/>
            <w:bookmarkStart w:id="213" w:name="_Toc378755041"/>
            <w:r>
              <w:t xml:space="preserve">Remplacement des </w:t>
            </w:r>
            <w:r w:rsidR="00371428">
              <w:t>Personnel</w:t>
            </w:r>
            <w:r w:rsidR="007C26A3">
              <w:t>s</w:t>
            </w:r>
            <w:r>
              <w:t xml:space="preserve"> </w:t>
            </w:r>
            <w:r>
              <w:lastRenderedPageBreak/>
              <w:t>clé</w:t>
            </w:r>
            <w:bookmarkEnd w:id="211"/>
            <w:bookmarkEnd w:id="212"/>
            <w:bookmarkEnd w:id="213"/>
          </w:p>
        </w:tc>
        <w:tc>
          <w:tcPr>
            <w:tcW w:w="6816" w:type="dxa"/>
          </w:tcPr>
          <w:p w:rsidR="00BC7C20" w:rsidRDefault="00BC7C20">
            <w:pPr>
              <w:spacing w:after="200"/>
              <w:ind w:right="-72"/>
              <w:jc w:val="both"/>
              <w:rPr>
                <w:lang w:val="fr-FR"/>
              </w:rPr>
            </w:pPr>
            <w:r>
              <w:rPr>
                <w:lang w:val="fr-FR"/>
              </w:rPr>
              <w:lastRenderedPageBreak/>
              <w:t>30.1</w:t>
            </w:r>
            <w:r>
              <w:rPr>
                <w:lang w:val="fr-FR"/>
              </w:rPr>
              <w:tab/>
            </w:r>
            <w:r w:rsidR="007C26A3" w:rsidRPr="00497F54">
              <w:rPr>
                <w:lang w:val="fr-FR"/>
              </w:rPr>
              <w:t>Sauf dans le cas où le Client donne son accord par écrit, aucun changement ne sera apporté au Personnel-clé</w:t>
            </w:r>
            <w:r>
              <w:rPr>
                <w:lang w:val="fr-FR"/>
              </w:rPr>
              <w:t>.</w:t>
            </w:r>
          </w:p>
          <w:p w:rsidR="00BC7C20" w:rsidRDefault="00BC7C20" w:rsidP="00F23D69">
            <w:pPr>
              <w:spacing w:after="200"/>
              <w:ind w:right="-72"/>
              <w:jc w:val="both"/>
              <w:rPr>
                <w:lang w:val="fr-FR"/>
              </w:rPr>
            </w:pPr>
            <w:r>
              <w:rPr>
                <w:lang w:val="fr-FR"/>
              </w:rPr>
              <w:lastRenderedPageBreak/>
              <w:t>30.2</w:t>
            </w:r>
            <w:r>
              <w:rPr>
                <w:lang w:val="fr-FR"/>
              </w:rPr>
              <w:tab/>
              <w:t>Nonobstant ce qui précède, le remplacement d</w:t>
            </w:r>
            <w:r w:rsidR="00F23D69">
              <w:rPr>
                <w:lang w:val="fr-FR"/>
              </w:rPr>
              <w:t xml:space="preserve">e </w:t>
            </w:r>
            <w:r w:rsidR="00371428">
              <w:rPr>
                <w:lang w:val="fr-FR"/>
              </w:rPr>
              <w:t>Personnel</w:t>
            </w:r>
            <w:r>
              <w:rPr>
                <w:lang w:val="fr-FR"/>
              </w:rPr>
              <w:t xml:space="preserve"> clé pendant l’exécution du Contrat </w:t>
            </w:r>
            <w:r w:rsidR="00F23D69">
              <w:rPr>
                <w:lang w:val="fr-FR"/>
              </w:rPr>
              <w:t xml:space="preserve">ne pourra être </w:t>
            </w:r>
            <w:r>
              <w:rPr>
                <w:lang w:val="fr-FR"/>
              </w:rPr>
              <w:t xml:space="preserve">envisagé </w:t>
            </w:r>
            <w:r w:rsidR="00F23D69">
              <w:rPr>
                <w:lang w:val="fr-FR"/>
              </w:rPr>
              <w:t>qu’après</w:t>
            </w:r>
            <w:r>
              <w:rPr>
                <w:lang w:val="fr-FR"/>
              </w:rPr>
              <w:t xml:space="preserve"> demande écrite </w:t>
            </w:r>
            <w:r w:rsidR="00F23D69">
              <w:rPr>
                <w:lang w:val="fr-FR"/>
              </w:rPr>
              <w:t xml:space="preserve">formulée par le </w:t>
            </w:r>
            <w:r>
              <w:rPr>
                <w:lang w:val="fr-FR"/>
              </w:rPr>
              <w:t xml:space="preserve">Consultant et </w:t>
            </w:r>
            <w:r w:rsidR="00F23D69" w:rsidRPr="00497F54">
              <w:rPr>
                <w:lang w:val="fr-FR"/>
              </w:rPr>
              <w:t>pour des raisons indépendantes de la volonté du Consultant</w:t>
            </w:r>
            <w:r>
              <w:rPr>
                <w:lang w:val="fr-FR"/>
              </w:rPr>
              <w:t>, notamment sans y être limitées, le décès ou l’incapacité médicale. Dans ce cas, le Consultant devra fournira obligatoirement comme remplaçant une personne de qualification et d’expérience équivalentes ou supérieures, et au même taux de rémunération.</w:t>
            </w:r>
          </w:p>
        </w:tc>
      </w:tr>
      <w:tr w:rsidR="00BC7C20" w:rsidTr="00696921">
        <w:trPr>
          <w:jc w:val="center"/>
        </w:trPr>
        <w:tc>
          <w:tcPr>
            <w:tcW w:w="2650" w:type="dxa"/>
          </w:tcPr>
          <w:p w:rsidR="00BC7C20" w:rsidRDefault="00BC7C20" w:rsidP="0019300A">
            <w:pPr>
              <w:pStyle w:val="Style7"/>
              <w:ind w:left="349" w:hanging="349"/>
            </w:pPr>
            <w:bookmarkStart w:id="214" w:name="_Toc351343723"/>
            <w:bookmarkStart w:id="215" w:name="_Toc344471985"/>
            <w:bookmarkStart w:id="216" w:name="_Toc378755042"/>
            <w:r>
              <w:lastRenderedPageBreak/>
              <w:t xml:space="preserve">Approbation </w:t>
            </w:r>
            <w:r w:rsidR="00860721">
              <w:t xml:space="preserve">pour </w:t>
            </w:r>
            <w:r w:rsidR="00371428">
              <w:t>Personnel</w:t>
            </w:r>
            <w:r>
              <w:t xml:space="preserve"> clé supplémentaire</w:t>
            </w:r>
            <w:bookmarkEnd w:id="214"/>
            <w:bookmarkEnd w:id="215"/>
            <w:bookmarkEnd w:id="216"/>
          </w:p>
        </w:tc>
        <w:tc>
          <w:tcPr>
            <w:tcW w:w="6816" w:type="dxa"/>
          </w:tcPr>
          <w:p w:rsidR="00BC7C20" w:rsidRDefault="00BC7C20">
            <w:pPr>
              <w:pStyle w:val="BodyText2"/>
              <w:spacing w:after="200" w:line="240" w:lineRule="auto"/>
              <w:jc w:val="both"/>
              <w:rPr>
                <w:lang w:val="fr-FR"/>
              </w:rPr>
            </w:pPr>
            <w:r>
              <w:rPr>
                <w:lang w:val="fr-FR"/>
              </w:rPr>
              <w:t>31.1</w:t>
            </w:r>
            <w:r>
              <w:rPr>
                <w:lang w:val="fr-FR"/>
              </w:rPr>
              <w:tab/>
              <w:t xml:space="preserve">Si, pendant l’exécution du Contrat, </w:t>
            </w:r>
            <w:r w:rsidR="00860721">
              <w:rPr>
                <w:lang w:val="fr-FR"/>
              </w:rPr>
              <w:t xml:space="preserve">du </w:t>
            </w:r>
            <w:r w:rsidR="00371428">
              <w:rPr>
                <w:lang w:val="fr-FR"/>
              </w:rPr>
              <w:t>Personnel</w:t>
            </w:r>
            <w:r>
              <w:rPr>
                <w:lang w:val="fr-FR"/>
              </w:rPr>
              <w:t xml:space="preserve"> clé supplémentaires </w:t>
            </w:r>
            <w:r w:rsidR="00860721">
              <w:rPr>
                <w:lang w:val="fr-FR"/>
              </w:rPr>
              <w:t xml:space="preserve">est </w:t>
            </w:r>
            <w:r>
              <w:rPr>
                <w:lang w:val="fr-FR"/>
              </w:rPr>
              <w:t xml:space="preserve">nécessaire pour effectuer les </w:t>
            </w:r>
            <w:r w:rsidR="001D0E52">
              <w:rPr>
                <w:lang w:val="fr-FR"/>
              </w:rPr>
              <w:t>Services</w:t>
            </w:r>
            <w:r>
              <w:rPr>
                <w:lang w:val="fr-FR"/>
              </w:rPr>
              <w:t xml:space="preserve">, le Consultant </w:t>
            </w:r>
            <w:r w:rsidR="00860721">
              <w:rPr>
                <w:lang w:val="fr-FR"/>
              </w:rPr>
              <w:t xml:space="preserve">soumettra </w:t>
            </w:r>
            <w:r>
              <w:rPr>
                <w:lang w:val="fr-FR"/>
              </w:rPr>
              <w:t xml:space="preserve">pour </w:t>
            </w:r>
            <w:r w:rsidR="00860721">
              <w:rPr>
                <w:lang w:val="fr-FR"/>
              </w:rPr>
              <w:t xml:space="preserve">examen </w:t>
            </w:r>
            <w:r>
              <w:rPr>
                <w:lang w:val="fr-FR"/>
              </w:rPr>
              <w:t xml:space="preserve">et approbation </w:t>
            </w:r>
            <w:r w:rsidR="00860721">
              <w:rPr>
                <w:lang w:val="fr-FR"/>
              </w:rPr>
              <w:t>par le Client, l</w:t>
            </w:r>
            <w:r>
              <w:rPr>
                <w:lang w:val="fr-FR"/>
              </w:rPr>
              <w:t xml:space="preserve">e Curricula Vitae (CV). Si le Client </w:t>
            </w:r>
            <w:r w:rsidR="00860721">
              <w:rPr>
                <w:lang w:val="fr-FR"/>
              </w:rPr>
              <w:t xml:space="preserve">ne formule </w:t>
            </w:r>
            <w:r>
              <w:rPr>
                <w:lang w:val="fr-FR"/>
              </w:rPr>
              <w:t xml:space="preserve">pas d’objection </w:t>
            </w:r>
            <w:r w:rsidR="00860721">
              <w:rPr>
                <w:lang w:val="fr-FR"/>
              </w:rPr>
              <w:t xml:space="preserve">motivée par </w:t>
            </w:r>
            <w:r>
              <w:rPr>
                <w:lang w:val="fr-FR"/>
              </w:rPr>
              <w:t>écrit  dans les vingt</w:t>
            </w:r>
            <w:r w:rsidR="00153BBB">
              <w:rPr>
                <w:lang w:val="fr-FR"/>
              </w:rPr>
              <w:t>-</w:t>
            </w:r>
            <w:r>
              <w:rPr>
                <w:lang w:val="fr-FR"/>
              </w:rPr>
              <w:t xml:space="preserve">deux (22) jours suivant la date de réception </w:t>
            </w:r>
            <w:r w:rsidR="00860721">
              <w:rPr>
                <w:lang w:val="fr-FR"/>
              </w:rPr>
              <w:t>du</w:t>
            </w:r>
            <w:r>
              <w:rPr>
                <w:lang w:val="fr-FR"/>
              </w:rPr>
              <w:t xml:space="preserve"> CV, ce </w:t>
            </w:r>
            <w:r w:rsidR="00371428">
              <w:rPr>
                <w:lang w:val="fr-FR"/>
              </w:rPr>
              <w:t>Personnel</w:t>
            </w:r>
            <w:r>
              <w:rPr>
                <w:lang w:val="fr-FR"/>
              </w:rPr>
              <w:t xml:space="preserve"> clé supplémentaire </w:t>
            </w:r>
            <w:r w:rsidR="00860721">
              <w:rPr>
                <w:lang w:val="fr-FR"/>
              </w:rPr>
              <w:t xml:space="preserve">sera </w:t>
            </w:r>
            <w:r>
              <w:rPr>
                <w:lang w:val="fr-FR"/>
              </w:rPr>
              <w:t>réputé avoir été approuvé par le Client.</w:t>
            </w:r>
          </w:p>
          <w:p w:rsidR="00BC7C20" w:rsidRDefault="00BC7C20" w:rsidP="00860721">
            <w:pPr>
              <w:pStyle w:val="BodyText2"/>
              <w:spacing w:after="200" w:line="240" w:lineRule="auto"/>
              <w:jc w:val="both"/>
              <w:rPr>
                <w:lang w:val="fr-FR"/>
              </w:rPr>
            </w:pPr>
            <w:r>
              <w:rPr>
                <w:lang w:val="fr-FR"/>
              </w:rPr>
              <w:t xml:space="preserve">Le taux de rémunération </w:t>
            </w:r>
            <w:r w:rsidR="00860721">
              <w:rPr>
                <w:lang w:val="fr-FR"/>
              </w:rPr>
              <w:t>du</w:t>
            </w:r>
            <w:r>
              <w:rPr>
                <w:lang w:val="fr-FR"/>
              </w:rPr>
              <w:t xml:space="preserve"> </w:t>
            </w:r>
            <w:r w:rsidR="00371428">
              <w:rPr>
                <w:lang w:val="fr-FR"/>
              </w:rPr>
              <w:t>Personnel</w:t>
            </w:r>
            <w:r>
              <w:rPr>
                <w:lang w:val="fr-FR"/>
              </w:rPr>
              <w:t xml:space="preserve"> clé </w:t>
            </w:r>
            <w:r w:rsidR="00860721">
              <w:rPr>
                <w:lang w:val="fr-FR"/>
              </w:rPr>
              <w:t xml:space="preserve">supplémentaire </w:t>
            </w:r>
            <w:r>
              <w:rPr>
                <w:lang w:val="fr-FR"/>
              </w:rPr>
              <w:t>sera bas</w:t>
            </w:r>
            <w:r w:rsidR="00DA7D40">
              <w:rPr>
                <w:lang w:val="fr-FR"/>
              </w:rPr>
              <w:t>é</w:t>
            </w:r>
            <w:r>
              <w:rPr>
                <w:lang w:val="fr-FR"/>
              </w:rPr>
              <w:t xml:space="preserve"> sur les taux des postes d’autres </w:t>
            </w:r>
            <w:r w:rsidR="00371428">
              <w:rPr>
                <w:lang w:val="fr-FR"/>
              </w:rPr>
              <w:t>Personnel</w:t>
            </w:r>
            <w:r w:rsidR="00860721">
              <w:rPr>
                <w:lang w:val="fr-FR"/>
              </w:rPr>
              <w:t>s</w:t>
            </w:r>
            <w:r>
              <w:rPr>
                <w:lang w:val="fr-FR"/>
              </w:rPr>
              <w:t xml:space="preserve"> clé qui nécessitent des qualifications et expériences similaires.</w:t>
            </w:r>
          </w:p>
        </w:tc>
      </w:tr>
      <w:tr w:rsidR="00BC7C20" w:rsidTr="00696921">
        <w:trPr>
          <w:jc w:val="center"/>
        </w:trPr>
        <w:tc>
          <w:tcPr>
            <w:tcW w:w="2650" w:type="dxa"/>
          </w:tcPr>
          <w:p w:rsidR="00BC7C20" w:rsidRDefault="00BC7C20" w:rsidP="0019300A">
            <w:pPr>
              <w:pStyle w:val="Style7"/>
              <w:ind w:left="349" w:hanging="349"/>
            </w:pPr>
            <w:bookmarkStart w:id="217" w:name="_Toc344471986"/>
            <w:bookmarkStart w:id="218" w:name="_Toc378755043"/>
            <w:r>
              <w:t>Retrait d</w:t>
            </w:r>
            <w:r w:rsidR="00860721">
              <w:t xml:space="preserve">e </w:t>
            </w:r>
            <w:r w:rsidR="00371428">
              <w:t>Personnel</w:t>
            </w:r>
            <w:r>
              <w:t xml:space="preserve"> ou de Sous</w:t>
            </w:r>
            <w:r w:rsidR="00153BBB">
              <w:t>-</w:t>
            </w:r>
            <w:r>
              <w:t>traitant</w:t>
            </w:r>
            <w:bookmarkEnd w:id="217"/>
            <w:bookmarkEnd w:id="218"/>
          </w:p>
        </w:tc>
        <w:tc>
          <w:tcPr>
            <w:tcW w:w="6816" w:type="dxa"/>
          </w:tcPr>
          <w:p w:rsidR="00BC7C20" w:rsidRDefault="00BC7C20">
            <w:pPr>
              <w:spacing w:after="200"/>
              <w:jc w:val="both"/>
              <w:rPr>
                <w:lang w:val="fr-FR"/>
              </w:rPr>
            </w:pPr>
            <w:r>
              <w:rPr>
                <w:lang w:val="fr-FR"/>
              </w:rPr>
              <w:t>32.1</w:t>
            </w:r>
            <w:r>
              <w:rPr>
                <w:lang w:val="fr-FR"/>
              </w:rPr>
              <w:tab/>
              <w:t xml:space="preserve">Si le Client découvre </w:t>
            </w:r>
            <w:r w:rsidR="00860721" w:rsidRPr="00860721">
              <w:rPr>
                <w:lang w:val="fr-FR"/>
              </w:rPr>
              <w:t>qu’un des membres du Personnel ou sous-traitant s’est rendu coupable d’un manquement sérieux ou est poursuivi pour crime ou délit, ou si le Client établit qu’un des membres du Personnel ou sous-traitant s’est livré à la corruption ou à des pratiques frauduleuses, collus</w:t>
            </w:r>
            <w:r w:rsidR="00860721">
              <w:rPr>
                <w:lang w:val="fr-FR"/>
              </w:rPr>
              <w:t>oir</w:t>
            </w:r>
            <w:r w:rsidR="00860721" w:rsidRPr="00860721">
              <w:rPr>
                <w:lang w:val="fr-FR"/>
              </w:rPr>
              <w:t>es, coercitives ou obstructives lors de l’exécution des Services, le Consultant doit pourvoir à son remplacement, sur demande écrite du Client</w:t>
            </w:r>
            <w:r>
              <w:rPr>
                <w:lang w:val="fr-FR"/>
              </w:rPr>
              <w:t xml:space="preserve">. </w:t>
            </w:r>
          </w:p>
          <w:p w:rsidR="00BC7C20" w:rsidRDefault="00BC7C20">
            <w:pPr>
              <w:spacing w:after="200"/>
              <w:jc w:val="both"/>
              <w:rPr>
                <w:lang w:val="fr-FR"/>
              </w:rPr>
            </w:pPr>
            <w:r>
              <w:rPr>
                <w:spacing w:val="-2"/>
                <w:lang w:val="fr-FR"/>
              </w:rPr>
              <w:t>32.2</w:t>
            </w:r>
            <w:r>
              <w:rPr>
                <w:spacing w:val="-2"/>
                <w:lang w:val="fr-FR"/>
              </w:rPr>
              <w:tab/>
            </w:r>
            <w:r w:rsidR="00860721" w:rsidRPr="00860721">
              <w:rPr>
                <w:lang w:val="fr-FR"/>
              </w:rPr>
              <w:t>Si le Client estime qu’un des membres du Personnel clé, autre personnel ou sous-traitant n’a pas la compétence nécessaire ou se révèle incapable de remplir ses fonctions, le Client a le droit de demander son remplacement, en spécifiant les motifs</w:t>
            </w:r>
            <w:r>
              <w:rPr>
                <w:spacing w:val="-2"/>
                <w:lang w:val="fr-FR"/>
              </w:rPr>
              <w:t>.</w:t>
            </w:r>
          </w:p>
          <w:p w:rsidR="00BC7C20" w:rsidRDefault="00BC7C20" w:rsidP="00253B20">
            <w:pPr>
              <w:spacing w:after="200"/>
              <w:ind w:right="-72"/>
              <w:jc w:val="both"/>
              <w:rPr>
                <w:lang w:val="fr-FR"/>
              </w:rPr>
            </w:pPr>
            <w:r>
              <w:rPr>
                <w:lang w:val="fr-FR"/>
              </w:rPr>
              <w:t>32.3</w:t>
            </w:r>
            <w:r>
              <w:rPr>
                <w:lang w:val="fr-FR"/>
              </w:rPr>
              <w:tab/>
              <w:t xml:space="preserve">Tout </w:t>
            </w:r>
            <w:r w:rsidR="004C6033">
              <w:rPr>
                <w:lang w:val="fr-FR"/>
              </w:rPr>
              <w:t>remplacement</w:t>
            </w:r>
            <w:r>
              <w:rPr>
                <w:lang w:val="fr-FR"/>
              </w:rPr>
              <w:t xml:space="preserve"> d’un </w:t>
            </w:r>
            <w:r w:rsidR="00860721">
              <w:rPr>
                <w:lang w:val="fr-FR"/>
              </w:rPr>
              <w:t>personnel</w:t>
            </w:r>
            <w:r>
              <w:rPr>
                <w:lang w:val="fr-FR"/>
              </w:rPr>
              <w:t xml:space="preserve"> ou d’un </w:t>
            </w:r>
            <w:r w:rsidR="00860721">
              <w:rPr>
                <w:lang w:val="fr-FR"/>
              </w:rPr>
              <w:t>s</w:t>
            </w:r>
            <w:r>
              <w:rPr>
                <w:lang w:val="fr-FR"/>
              </w:rPr>
              <w:t>ous</w:t>
            </w:r>
            <w:r w:rsidR="00153BBB">
              <w:rPr>
                <w:lang w:val="fr-FR"/>
              </w:rPr>
              <w:t>-</w:t>
            </w:r>
            <w:r>
              <w:rPr>
                <w:lang w:val="fr-FR"/>
              </w:rPr>
              <w:t xml:space="preserve">traitant </w:t>
            </w:r>
            <w:r w:rsidR="00860721">
              <w:rPr>
                <w:lang w:val="fr-FR"/>
              </w:rPr>
              <w:t>doit être effectué par un remplaçant dont l</w:t>
            </w:r>
            <w:r>
              <w:rPr>
                <w:lang w:val="fr-FR"/>
              </w:rPr>
              <w:t>e</w:t>
            </w:r>
            <w:r w:rsidR="00C43563">
              <w:rPr>
                <w:lang w:val="fr-FR"/>
              </w:rPr>
              <w:t>s</w:t>
            </w:r>
            <w:r>
              <w:rPr>
                <w:lang w:val="fr-FR"/>
              </w:rPr>
              <w:t xml:space="preserve"> qualifications et </w:t>
            </w:r>
            <w:r w:rsidR="00860721">
              <w:rPr>
                <w:lang w:val="fr-FR"/>
              </w:rPr>
              <w:t>l’</w:t>
            </w:r>
            <w:r>
              <w:rPr>
                <w:lang w:val="fr-FR"/>
              </w:rPr>
              <w:t>expérience</w:t>
            </w:r>
            <w:r w:rsidR="00C43563">
              <w:rPr>
                <w:lang w:val="fr-FR"/>
              </w:rPr>
              <w:t xml:space="preserve"> </w:t>
            </w:r>
            <w:r w:rsidR="00253B20">
              <w:rPr>
                <w:lang w:val="fr-FR"/>
              </w:rPr>
              <w:t xml:space="preserve">sont </w:t>
            </w:r>
            <w:r w:rsidR="00C43563">
              <w:rPr>
                <w:lang w:val="fr-FR"/>
              </w:rPr>
              <w:t>supérieures</w:t>
            </w:r>
            <w:r>
              <w:rPr>
                <w:lang w:val="fr-FR"/>
              </w:rPr>
              <w:t xml:space="preserve"> </w:t>
            </w:r>
            <w:r w:rsidR="00253B20">
              <w:rPr>
                <w:lang w:val="fr-FR"/>
              </w:rPr>
              <w:t xml:space="preserve">à celles du personnel remplacé </w:t>
            </w:r>
            <w:r>
              <w:rPr>
                <w:lang w:val="fr-FR"/>
              </w:rPr>
              <w:t>et acceptable</w:t>
            </w:r>
            <w:r w:rsidR="00253B20">
              <w:rPr>
                <w:lang w:val="fr-FR"/>
              </w:rPr>
              <w:t>s</w:t>
            </w:r>
            <w:r>
              <w:rPr>
                <w:lang w:val="fr-FR"/>
              </w:rPr>
              <w:t xml:space="preserve"> par le Client</w:t>
            </w:r>
            <w:r>
              <w:rPr>
                <w:spacing w:val="-2"/>
                <w:lang w:val="fr-FR"/>
              </w:rPr>
              <w:t>.</w:t>
            </w:r>
          </w:p>
        </w:tc>
      </w:tr>
      <w:tr w:rsidR="00BC7C20" w:rsidTr="00696921">
        <w:trPr>
          <w:jc w:val="center"/>
        </w:trPr>
        <w:tc>
          <w:tcPr>
            <w:tcW w:w="2650" w:type="dxa"/>
          </w:tcPr>
          <w:p w:rsidR="00BC7C20" w:rsidRDefault="00BC7C20" w:rsidP="0019300A">
            <w:pPr>
              <w:pStyle w:val="Style7"/>
              <w:ind w:left="349" w:hanging="349"/>
            </w:pPr>
            <w:bookmarkStart w:id="219" w:name="_Toc344471987"/>
            <w:bookmarkStart w:id="220" w:name="_Toc378755044"/>
            <w:r>
              <w:t>Remplacement/</w:t>
            </w:r>
            <w:r w:rsidR="00253B20">
              <w:t xml:space="preserve">retrait </w:t>
            </w:r>
            <w:r>
              <w:t>d</w:t>
            </w:r>
            <w:r w:rsidR="00253B20">
              <w:t xml:space="preserve">e </w:t>
            </w:r>
            <w:r w:rsidR="00371428">
              <w:t>Personnel</w:t>
            </w:r>
            <w:r>
              <w:t xml:space="preserve"> – </w:t>
            </w:r>
            <w:r w:rsidR="00253B20">
              <w:t xml:space="preserve">conséquences </w:t>
            </w:r>
            <w:r>
              <w:t>sur les paiements</w:t>
            </w:r>
            <w:bookmarkEnd w:id="219"/>
            <w:bookmarkEnd w:id="220"/>
          </w:p>
        </w:tc>
        <w:tc>
          <w:tcPr>
            <w:tcW w:w="6816" w:type="dxa"/>
          </w:tcPr>
          <w:p w:rsidR="00BC7C20" w:rsidRDefault="00BC7C20" w:rsidP="00253B20">
            <w:pPr>
              <w:spacing w:after="200"/>
              <w:ind w:right="-72"/>
              <w:jc w:val="both"/>
              <w:rPr>
                <w:lang w:val="fr-FR"/>
              </w:rPr>
            </w:pPr>
            <w:r>
              <w:rPr>
                <w:lang w:val="fr-FR"/>
              </w:rPr>
              <w:t>33.1</w:t>
            </w:r>
            <w:r>
              <w:rPr>
                <w:lang w:val="fr-FR"/>
              </w:rPr>
              <w:tab/>
              <w:t xml:space="preserve">Sauf si le Client en convient autrement, (i) le Consultant supportera tous les coûts </w:t>
            </w:r>
            <w:r w:rsidR="00253B20">
              <w:rPr>
                <w:lang w:val="fr-FR"/>
              </w:rPr>
              <w:t xml:space="preserve">additionnels </w:t>
            </w:r>
            <w:r>
              <w:rPr>
                <w:lang w:val="fr-FR"/>
              </w:rPr>
              <w:t xml:space="preserve">de voyage et autres provenant ou résultant de tout retrait et/ou remplacement, et (ii) la rémunération </w:t>
            </w:r>
            <w:r w:rsidR="00253B20">
              <w:rPr>
                <w:lang w:val="fr-FR"/>
              </w:rPr>
              <w:t>versée au titre du personnel</w:t>
            </w:r>
            <w:r>
              <w:rPr>
                <w:lang w:val="fr-FR"/>
              </w:rPr>
              <w:t xml:space="preserve"> fourni en remplacement n’excèdera pas la rémunération qui aurait été </w:t>
            </w:r>
            <w:r w:rsidR="00253B20">
              <w:rPr>
                <w:lang w:val="fr-FR"/>
              </w:rPr>
              <w:t>versée au titre du personnel</w:t>
            </w:r>
            <w:r w:rsidR="00253B20" w:rsidDel="00253B20">
              <w:rPr>
                <w:lang w:val="fr-FR"/>
              </w:rPr>
              <w:t xml:space="preserve"> </w:t>
            </w:r>
            <w:r>
              <w:rPr>
                <w:lang w:val="fr-FR"/>
              </w:rPr>
              <w:t xml:space="preserve">remplacé ou retiré. </w:t>
            </w:r>
          </w:p>
        </w:tc>
      </w:tr>
      <w:tr w:rsidR="00BC7C20" w:rsidTr="00696921">
        <w:trPr>
          <w:jc w:val="center"/>
        </w:trPr>
        <w:tc>
          <w:tcPr>
            <w:tcW w:w="2650" w:type="dxa"/>
          </w:tcPr>
          <w:p w:rsidR="00BC7C20" w:rsidRDefault="00BC7C20" w:rsidP="0019300A">
            <w:pPr>
              <w:pStyle w:val="Style7"/>
              <w:ind w:left="349" w:hanging="349"/>
            </w:pPr>
            <w:bookmarkStart w:id="221" w:name="_Toc351343724"/>
            <w:bookmarkStart w:id="222" w:name="_Toc344471988"/>
            <w:bookmarkStart w:id="223" w:name="_Toc378755045"/>
            <w:r>
              <w:t xml:space="preserve">Heures ouvrables, </w:t>
            </w:r>
            <w:r w:rsidR="00253B20">
              <w:lastRenderedPageBreak/>
              <w:t xml:space="preserve">heures </w:t>
            </w:r>
            <w:r>
              <w:t xml:space="preserve">supplémentaires, </w:t>
            </w:r>
            <w:r w:rsidR="00253B20">
              <w:t>congés</w:t>
            </w:r>
            <w:r>
              <w:t>, etc.</w:t>
            </w:r>
            <w:bookmarkEnd w:id="221"/>
            <w:bookmarkEnd w:id="222"/>
            <w:bookmarkEnd w:id="223"/>
          </w:p>
        </w:tc>
        <w:tc>
          <w:tcPr>
            <w:tcW w:w="6816" w:type="dxa"/>
          </w:tcPr>
          <w:p w:rsidR="00BC7C20" w:rsidRDefault="00BC7C20">
            <w:pPr>
              <w:spacing w:after="200"/>
              <w:ind w:right="-72"/>
              <w:jc w:val="both"/>
              <w:rPr>
                <w:lang w:val="fr-FR"/>
              </w:rPr>
            </w:pPr>
            <w:r>
              <w:rPr>
                <w:lang w:val="fr-FR"/>
              </w:rPr>
              <w:lastRenderedPageBreak/>
              <w:t>34.1</w:t>
            </w:r>
            <w:r>
              <w:rPr>
                <w:lang w:val="fr-FR"/>
              </w:rPr>
              <w:tab/>
              <w:t xml:space="preserve">Les heures ouvrables et les jours fériés </w:t>
            </w:r>
            <w:r w:rsidR="00253B20">
              <w:rPr>
                <w:lang w:val="fr-FR"/>
              </w:rPr>
              <w:t>applicables au</w:t>
            </w:r>
            <w:r>
              <w:rPr>
                <w:lang w:val="fr-FR"/>
              </w:rPr>
              <w:t xml:space="preserve"> </w:t>
            </w:r>
            <w:r w:rsidR="00371428">
              <w:rPr>
                <w:lang w:val="fr-FR"/>
              </w:rPr>
              <w:t>Personnel</w:t>
            </w:r>
            <w:r>
              <w:rPr>
                <w:lang w:val="fr-FR"/>
              </w:rPr>
              <w:t xml:space="preserve"> sont indiqués dans l’</w:t>
            </w:r>
            <w:r>
              <w:rPr>
                <w:b/>
                <w:bCs/>
                <w:lang w:val="fr-FR"/>
              </w:rPr>
              <w:t>Annexe B</w:t>
            </w:r>
            <w:r>
              <w:rPr>
                <w:lang w:val="fr-FR"/>
              </w:rPr>
              <w:t xml:space="preserve">. Pour prendre en compte </w:t>
            </w:r>
            <w:r>
              <w:rPr>
                <w:lang w:val="fr-FR"/>
              </w:rPr>
              <w:lastRenderedPageBreak/>
              <w:t>les délais de route vers le pays du Client</w:t>
            </w:r>
            <w:r w:rsidR="0013609E">
              <w:rPr>
                <w:lang w:val="fr-FR"/>
              </w:rPr>
              <w:t xml:space="preserve"> ou en prove</w:t>
            </w:r>
            <w:r w:rsidR="00253B20">
              <w:rPr>
                <w:lang w:val="fr-FR"/>
              </w:rPr>
              <w:t>nance de ce pays</w:t>
            </w:r>
            <w:r>
              <w:rPr>
                <w:lang w:val="fr-FR"/>
              </w:rPr>
              <w:t xml:space="preserve">, le </w:t>
            </w:r>
            <w:r w:rsidR="00371428">
              <w:rPr>
                <w:lang w:val="fr-FR"/>
              </w:rPr>
              <w:t>Personnel</w:t>
            </w:r>
            <w:r>
              <w:rPr>
                <w:lang w:val="fr-FR"/>
              </w:rPr>
              <w:t xml:space="preserve"> effectuant des prestations dans le pays du Client </w:t>
            </w:r>
            <w:r w:rsidR="00253B20">
              <w:rPr>
                <w:lang w:val="fr-FR"/>
              </w:rPr>
              <w:t xml:space="preserve">sera </w:t>
            </w:r>
            <w:r>
              <w:rPr>
                <w:lang w:val="fr-FR"/>
              </w:rPr>
              <w:t xml:space="preserve">considéré comme ayant commencé ou terminé les </w:t>
            </w:r>
            <w:r w:rsidR="001D0E52">
              <w:rPr>
                <w:lang w:val="fr-FR"/>
              </w:rPr>
              <w:t>Services</w:t>
            </w:r>
            <w:r>
              <w:rPr>
                <w:lang w:val="fr-FR"/>
              </w:rPr>
              <w:t xml:space="preserve"> le nombre de jours avant </w:t>
            </w:r>
            <w:r w:rsidR="00253B20">
              <w:rPr>
                <w:lang w:val="fr-FR"/>
              </w:rPr>
              <w:t xml:space="preserve">son </w:t>
            </w:r>
            <w:r>
              <w:rPr>
                <w:lang w:val="fr-FR"/>
              </w:rPr>
              <w:t xml:space="preserve">arrivée ou après </w:t>
            </w:r>
            <w:r w:rsidR="00253B20">
              <w:rPr>
                <w:lang w:val="fr-FR"/>
              </w:rPr>
              <w:t xml:space="preserve">son </w:t>
            </w:r>
            <w:r>
              <w:rPr>
                <w:lang w:val="fr-FR"/>
              </w:rPr>
              <w:t>départ du pays du Client comme indiqué dans l’</w:t>
            </w:r>
            <w:r>
              <w:rPr>
                <w:b/>
                <w:bCs/>
                <w:lang w:val="fr-FR"/>
              </w:rPr>
              <w:t>Annexe B</w:t>
            </w:r>
            <w:r>
              <w:rPr>
                <w:lang w:val="fr-FR"/>
              </w:rPr>
              <w:t>.</w:t>
            </w:r>
          </w:p>
          <w:p w:rsidR="00BC7C20" w:rsidRDefault="00BC7C20">
            <w:pPr>
              <w:spacing w:after="200"/>
              <w:ind w:right="-72"/>
              <w:jc w:val="both"/>
              <w:rPr>
                <w:lang w:val="fr-FR"/>
              </w:rPr>
            </w:pPr>
            <w:r>
              <w:rPr>
                <w:lang w:val="fr-FR"/>
              </w:rPr>
              <w:t>34.2</w:t>
            </w:r>
            <w:r>
              <w:rPr>
                <w:lang w:val="fr-FR"/>
              </w:rPr>
              <w:tab/>
              <w:t xml:space="preserve">Les </w:t>
            </w:r>
            <w:r w:rsidR="00371428">
              <w:rPr>
                <w:lang w:val="fr-FR"/>
              </w:rPr>
              <w:t>Personnel</w:t>
            </w:r>
            <w:r w:rsidR="00253B20">
              <w:rPr>
                <w:lang w:val="fr-FR"/>
              </w:rPr>
              <w:t>s</w:t>
            </w:r>
            <w:r>
              <w:rPr>
                <w:lang w:val="fr-FR"/>
              </w:rPr>
              <w:t xml:space="preserve"> n’auront pas le droit d’être payé en heures supplémentaires, ni de bénéficier de congés maladie ou de vacances, sauf dans les cas définis à l’</w:t>
            </w:r>
            <w:r>
              <w:rPr>
                <w:b/>
                <w:bCs/>
                <w:lang w:val="fr-FR"/>
              </w:rPr>
              <w:t>Annexe B</w:t>
            </w:r>
            <w:r w:rsidR="00253B20">
              <w:rPr>
                <w:b/>
                <w:bCs/>
                <w:lang w:val="fr-FR"/>
              </w:rPr>
              <w:t> </w:t>
            </w:r>
            <w:r w:rsidR="00253B20">
              <w:rPr>
                <w:lang w:val="fr-FR"/>
              </w:rPr>
              <w:t>;</w:t>
            </w:r>
            <w:r>
              <w:rPr>
                <w:lang w:val="fr-FR"/>
              </w:rPr>
              <w:t xml:space="preserve"> la rémunération du Consultant sera considérée couvrant ces </w:t>
            </w:r>
            <w:r w:rsidR="00DA7D40">
              <w:rPr>
                <w:lang w:val="fr-FR"/>
              </w:rPr>
              <w:t>charges</w:t>
            </w:r>
            <w:r>
              <w:rPr>
                <w:lang w:val="fr-FR"/>
              </w:rPr>
              <w:t xml:space="preserve">.  </w:t>
            </w:r>
          </w:p>
          <w:p w:rsidR="00BC7C20" w:rsidRDefault="00BC7C20" w:rsidP="00326B5C">
            <w:pPr>
              <w:spacing w:after="200"/>
              <w:ind w:right="-72"/>
              <w:jc w:val="both"/>
              <w:rPr>
                <w:lang w:val="fr-FR"/>
              </w:rPr>
            </w:pPr>
            <w:r>
              <w:rPr>
                <w:lang w:val="fr-FR"/>
              </w:rPr>
              <w:t>34.3</w:t>
            </w:r>
            <w:r>
              <w:rPr>
                <w:lang w:val="fr-FR"/>
              </w:rPr>
              <w:tab/>
            </w:r>
            <w:r w:rsidR="00253B20" w:rsidRPr="00497F54">
              <w:rPr>
                <w:lang w:val="fr-FR"/>
              </w:rPr>
              <w:t>Les congés pris par le Personnel clé seront sujets à approbation préalable du Consultant qui s’assurera que les absences pour congé ne risquent pas de retarder le déroulement et le suivi des Services</w:t>
            </w:r>
            <w:r>
              <w:rPr>
                <w:lang w:val="fr-FR"/>
              </w:rPr>
              <w:t>.</w:t>
            </w:r>
          </w:p>
        </w:tc>
      </w:tr>
    </w:tbl>
    <w:p w:rsidR="00BC7C20" w:rsidRDefault="00BC7C20" w:rsidP="00696921">
      <w:pPr>
        <w:pStyle w:val="Style6"/>
      </w:pPr>
      <w:bookmarkStart w:id="224" w:name="_Toc351343727"/>
      <w:bookmarkStart w:id="225" w:name="_Toc344471989"/>
      <w:bookmarkStart w:id="226" w:name="_Toc378755046"/>
      <w:r>
        <w:lastRenderedPageBreak/>
        <w:t>E.  Obligations du Client</w:t>
      </w:r>
      <w:bookmarkEnd w:id="224"/>
      <w:bookmarkEnd w:id="225"/>
      <w:bookmarkEnd w:id="226"/>
    </w:p>
    <w:tbl>
      <w:tblPr>
        <w:tblW w:w="9466" w:type="dxa"/>
        <w:jc w:val="center"/>
        <w:tblLayout w:type="fixed"/>
        <w:tblLook w:val="0000" w:firstRow="0" w:lastRow="0" w:firstColumn="0" w:lastColumn="0" w:noHBand="0" w:noVBand="0"/>
      </w:tblPr>
      <w:tblGrid>
        <w:gridCol w:w="2628"/>
        <w:gridCol w:w="6783"/>
        <w:gridCol w:w="55"/>
      </w:tblGrid>
      <w:tr w:rsidR="00BC7C20" w:rsidTr="00696921">
        <w:trPr>
          <w:jc w:val="center"/>
        </w:trPr>
        <w:tc>
          <w:tcPr>
            <w:tcW w:w="2628" w:type="dxa"/>
          </w:tcPr>
          <w:p w:rsidR="00BC7C20" w:rsidRDefault="00BC7C20" w:rsidP="0019300A">
            <w:pPr>
              <w:pStyle w:val="Style7"/>
              <w:ind w:left="349" w:hanging="349"/>
            </w:pPr>
            <w:bookmarkStart w:id="227" w:name="_Toc351343728"/>
            <w:bookmarkStart w:id="228" w:name="_Toc344471990"/>
            <w:bookmarkStart w:id="229" w:name="_Toc378755047"/>
            <w:r>
              <w:t xml:space="preserve">Assistance et </w:t>
            </w:r>
            <w:bookmarkEnd w:id="227"/>
            <w:bookmarkEnd w:id="228"/>
            <w:r w:rsidR="00253B20">
              <w:t>exonérations</w:t>
            </w:r>
            <w:bookmarkEnd w:id="229"/>
          </w:p>
        </w:tc>
        <w:tc>
          <w:tcPr>
            <w:tcW w:w="6838" w:type="dxa"/>
            <w:gridSpan w:val="2"/>
          </w:tcPr>
          <w:p w:rsidR="00BC7C20" w:rsidRDefault="00BC7C20">
            <w:pPr>
              <w:spacing w:after="200"/>
              <w:ind w:right="-72"/>
              <w:jc w:val="both"/>
              <w:rPr>
                <w:lang w:val="fr-FR"/>
              </w:rPr>
            </w:pPr>
            <w:r>
              <w:rPr>
                <w:lang w:val="fr-FR"/>
              </w:rPr>
              <w:t>35.1</w:t>
            </w:r>
            <w:r>
              <w:rPr>
                <w:lang w:val="fr-FR"/>
              </w:rPr>
              <w:tab/>
              <w:t xml:space="preserve">Sauf indication contraire dans les </w:t>
            </w:r>
            <w:r>
              <w:rPr>
                <w:b/>
                <w:bCs/>
                <w:lang w:val="fr-FR"/>
              </w:rPr>
              <w:t>CPC</w:t>
            </w:r>
            <w:r>
              <w:rPr>
                <w:lang w:val="fr-FR"/>
              </w:rPr>
              <w:t>, le Client fera son possible pour :</w:t>
            </w:r>
          </w:p>
          <w:p w:rsidR="00BC7C20" w:rsidRDefault="00BC7C20">
            <w:pPr>
              <w:tabs>
                <w:tab w:val="left" w:pos="540"/>
              </w:tabs>
              <w:spacing w:after="200"/>
              <w:ind w:left="540" w:right="-72" w:hanging="540"/>
              <w:jc w:val="both"/>
              <w:rPr>
                <w:lang w:val="fr-FR"/>
              </w:rPr>
            </w:pPr>
            <w:r>
              <w:rPr>
                <w:lang w:val="fr-FR"/>
              </w:rPr>
              <w:t>(a)</w:t>
            </w:r>
            <w:r>
              <w:rPr>
                <w:lang w:val="fr-FR"/>
              </w:rPr>
              <w:tab/>
              <w:t xml:space="preserve">assister le Consultant dans l’obtention des permis de travail et autres documents </w:t>
            </w:r>
            <w:r w:rsidR="00326B5C">
              <w:rPr>
                <w:lang w:val="fr-FR"/>
              </w:rPr>
              <w:t xml:space="preserve">qui </w:t>
            </w:r>
            <w:r w:rsidR="00253B20">
              <w:rPr>
                <w:lang w:val="fr-FR"/>
              </w:rPr>
              <w:t>lui</w:t>
            </w:r>
            <w:r w:rsidR="00326B5C">
              <w:rPr>
                <w:lang w:val="fr-FR"/>
              </w:rPr>
              <w:t xml:space="preserve"> sont </w:t>
            </w:r>
            <w:r>
              <w:rPr>
                <w:lang w:val="fr-FR"/>
              </w:rPr>
              <w:t xml:space="preserve">nécessaires </w:t>
            </w:r>
            <w:r w:rsidR="00326B5C">
              <w:rPr>
                <w:lang w:val="fr-FR"/>
              </w:rPr>
              <w:t>dans le cadre de l’exécution d</w:t>
            </w:r>
            <w:r>
              <w:rPr>
                <w:lang w:val="fr-FR"/>
              </w:rPr>
              <w:t xml:space="preserve">es </w:t>
            </w:r>
            <w:r w:rsidR="0013609E">
              <w:rPr>
                <w:lang w:val="fr-FR"/>
              </w:rPr>
              <w:t>Service</w:t>
            </w:r>
            <w:r>
              <w:rPr>
                <w:lang w:val="fr-FR"/>
              </w:rPr>
              <w:t>s.</w:t>
            </w:r>
          </w:p>
          <w:p w:rsidR="00BC7C20" w:rsidRDefault="00BC7C20">
            <w:pPr>
              <w:tabs>
                <w:tab w:val="left" w:pos="540"/>
              </w:tabs>
              <w:spacing w:after="200"/>
              <w:ind w:left="540" w:right="-72" w:hanging="540"/>
              <w:jc w:val="both"/>
              <w:rPr>
                <w:lang w:val="fr-FR"/>
              </w:rPr>
            </w:pPr>
            <w:r>
              <w:rPr>
                <w:lang w:val="fr-FR"/>
              </w:rPr>
              <w:t>(b)</w:t>
            </w:r>
            <w:r>
              <w:rPr>
                <w:lang w:val="fr-FR"/>
              </w:rPr>
              <w:tab/>
              <w:t xml:space="preserve">assister le Consultant pour </w:t>
            </w:r>
            <w:r w:rsidR="00253B20">
              <w:rPr>
                <w:lang w:val="fr-FR"/>
              </w:rPr>
              <w:t xml:space="preserve">obtenir </w:t>
            </w:r>
            <w:r>
              <w:rPr>
                <w:lang w:val="fr-FR"/>
              </w:rPr>
              <w:t>rapide</w:t>
            </w:r>
            <w:r w:rsidR="00253B20">
              <w:rPr>
                <w:lang w:val="fr-FR"/>
              </w:rPr>
              <w:t>ment</w:t>
            </w:r>
            <w:r>
              <w:rPr>
                <w:lang w:val="fr-FR"/>
              </w:rPr>
              <w:t xml:space="preserve">, pour </w:t>
            </w:r>
            <w:r w:rsidR="00253B20">
              <w:rPr>
                <w:lang w:val="fr-FR"/>
              </w:rPr>
              <w:t xml:space="preserve">son </w:t>
            </w:r>
            <w:r w:rsidR="00371428">
              <w:rPr>
                <w:lang w:val="fr-FR"/>
              </w:rPr>
              <w:t>Personnel</w:t>
            </w:r>
            <w:r>
              <w:rPr>
                <w:lang w:val="fr-FR"/>
              </w:rPr>
              <w:t xml:space="preserve"> et, le cas échéant, leurs familles, les visas d’entrée et de sortie nécessaires, </w:t>
            </w:r>
            <w:r w:rsidR="00127748">
              <w:rPr>
                <w:lang w:val="fr-FR"/>
              </w:rPr>
              <w:t xml:space="preserve">les </w:t>
            </w:r>
            <w:r>
              <w:rPr>
                <w:lang w:val="fr-FR"/>
              </w:rPr>
              <w:t>permis de réside</w:t>
            </w:r>
            <w:r w:rsidR="00326B5C">
              <w:rPr>
                <w:lang w:val="fr-FR"/>
              </w:rPr>
              <w:t>nce</w:t>
            </w:r>
            <w:r>
              <w:rPr>
                <w:lang w:val="fr-FR"/>
              </w:rPr>
              <w:t xml:space="preserve">, n et </w:t>
            </w:r>
            <w:r w:rsidR="00127748">
              <w:rPr>
                <w:lang w:val="fr-FR"/>
              </w:rPr>
              <w:t xml:space="preserve">tous </w:t>
            </w:r>
            <w:r>
              <w:rPr>
                <w:lang w:val="fr-FR"/>
              </w:rPr>
              <w:t xml:space="preserve">autres documents requis pour leur séjour dans le pays du Client pendant l’exécution des </w:t>
            </w:r>
            <w:r w:rsidR="004C6033">
              <w:rPr>
                <w:lang w:val="fr-FR"/>
              </w:rPr>
              <w:t>Service</w:t>
            </w:r>
            <w:r>
              <w:rPr>
                <w:lang w:val="fr-FR"/>
              </w:rPr>
              <w:t>s.</w:t>
            </w:r>
          </w:p>
          <w:p w:rsidR="00BC7C20" w:rsidRDefault="00BC7C20">
            <w:pPr>
              <w:tabs>
                <w:tab w:val="left" w:pos="540"/>
              </w:tabs>
              <w:spacing w:after="200"/>
              <w:ind w:left="540" w:right="-72" w:hanging="540"/>
              <w:jc w:val="both"/>
              <w:rPr>
                <w:lang w:val="fr-FR"/>
              </w:rPr>
            </w:pPr>
            <w:r>
              <w:rPr>
                <w:lang w:val="fr-FR"/>
              </w:rPr>
              <w:t>(c)</w:t>
            </w:r>
            <w:r>
              <w:rPr>
                <w:lang w:val="fr-FR"/>
              </w:rPr>
              <w:tab/>
              <w:t xml:space="preserve">faciliter le dédouanement des biens nécessaires à l’exécution des </w:t>
            </w:r>
            <w:r w:rsidR="001D0E52">
              <w:rPr>
                <w:lang w:val="fr-FR"/>
              </w:rPr>
              <w:t>Services</w:t>
            </w:r>
            <w:r>
              <w:rPr>
                <w:lang w:val="fr-FR"/>
              </w:rPr>
              <w:t xml:space="preserve"> et des effets personnels appartenant aux </w:t>
            </w:r>
            <w:r w:rsidR="00371428">
              <w:rPr>
                <w:lang w:val="fr-FR"/>
              </w:rPr>
              <w:t>Personnel</w:t>
            </w:r>
            <w:r w:rsidR="00127748">
              <w:rPr>
                <w:lang w:val="fr-FR"/>
              </w:rPr>
              <w:t>s</w:t>
            </w:r>
            <w:r>
              <w:rPr>
                <w:lang w:val="fr-FR"/>
              </w:rPr>
              <w:t xml:space="preserve"> et à leurs familles.</w:t>
            </w:r>
          </w:p>
          <w:p w:rsidR="00BC7C20" w:rsidRDefault="00BC7C20">
            <w:pPr>
              <w:tabs>
                <w:tab w:val="left" w:pos="540"/>
              </w:tabs>
              <w:spacing w:after="200"/>
              <w:ind w:left="540" w:right="-72" w:hanging="540"/>
              <w:jc w:val="both"/>
              <w:rPr>
                <w:lang w:val="fr-FR"/>
              </w:rPr>
            </w:pPr>
            <w:r>
              <w:rPr>
                <w:lang w:val="fr-FR"/>
              </w:rPr>
              <w:t>(c)</w:t>
            </w:r>
            <w:r>
              <w:rPr>
                <w:lang w:val="fr-FR"/>
              </w:rPr>
              <w:tab/>
              <w:t xml:space="preserve">donner aux agents et représentants </w:t>
            </w:r>
            <w:r w:rsidR="00127748">
              <w:rPr>
                <w:lang w:val="fr-FR"/>
              </w:rPr>
              <w:t xml:space="preserve">officiels </w:t>
            </w:r>
            <w:r>
              <w:rPr>
                <w:lang w:val="fr-FR"/>
              </w:rPr>
              <w:t xml:space="preserve">du Gouvernement les instructions et les informations nécessaires à l’exécution rapide et efficace des </w:t>
            </w:r>
            <w:r w:rsidR="001D0E52">
              <w:rPr>
                <w:lang w:val="fr-FR"/>
              </w:rPr>
              <w:t>Services</w:t>
            </w:r>
            <w:r>
              <w:rPr>
                <w:lang w:val="fr-FR"/>
              </w:rPr>
              <w:t>.</w:t>
            </w:r>
          </w:p>
          <w:p w:rsidR="00BC7C20" w:rsidRDefault="00BC7C20">
            <w:pPr>
              <w:tabs>
                <w:tab w:val="left" w:pos="540"/>
              </w:tabs>
              <w:spacing w:after="200"/>
              <w:ind w:left="547" w:right="-72" w:hanging="547"/>
              <w:jc w:val="both"/>
              <w:rPr>
                <w:lang w:val="fr-FR"/>
              </w:rPr>
            </w:pPr>
            <w:r>
              <w:rPr>
                <w:lang w:val="fr-FR"/>
              </w:rPr>
              <w:t>(d)</w:t>
            </w:r>
            <w:r>
              <w:rPr>
                <w:lang w:val="fr-FR"/>
              </w:rPr>
              <w:tab/>
            </w:r>
            <w:r w:rsidR="00127748" w:rsidRPr="00497F54">
              <w:rPr>
                <w:lang w:val="fr-FR"/>
              </w:rPr>
              <w:t>assister le Consultant, ses Sous-Traitants et leur personnel à obtenir une exonération de toute obligation d’enregistrement, ou toute autorisation d’exercer leur profession en société ou à titre individuel dans le pays du Client, conformément aux dispositions du Droit applicable</w:t>
            </w:r>
            <w:r>
              <w:rPr>
                <w:lang w:val="fr-FR"/>
              </w:rPr>
              <w:t>.</w:t>
            </w:r>
          </w:p>
          <w:p w:rsidR="00BC7C20" w:rsidRDefault="00BC7C20">
            <w:pPr>
              <w:tabs>
                <w:tab w:val="left" w:pos="540"/>
              </w:tabs>
              <w:spacing w:after="200"/>
              <w:ind w:left="540" w:right="-72" w:hanging="540"/>
              <w:jc w:val="both"/>
              <w:rPr>
                <w:lang w:val="fr-FR"/>
              </w:rPr>
            </w:pPr>
            <w:r>
              <w:rPr>
                <w:lang w:val="fr-FR"/>
              </w:rPr>
              <w:t>(e)</w:t>
            </w:r>
            <w:r>
              <w:rPr>
                <w:lang w:val="fr-FR"/>
              </w:rPr>
              <w:tab/>
            </w:r>
            <w:r w:rsidR="00127748" w:rsidRPr="005E67D3">
              <w:rPr>
                <w:lang w:val="fr-FR"/>
              </w:rPr>
              <w:t xml:space="preserve">assister le Consultant, ses Sous-Traitants et leur Personnel, conformément aux dispositions du Droit applicable, à obtenir les autorisations d’importer dans le pays du Client des montants </w:t>
            </w:r>
            <w:r w:rsidR="00127748" w:rsidRPr="005E67D3">
              <w:rPr>
                <w:lang w:val="fr-FR"/>
              </w:rPr>
              <w:lastRenderedPageBreak/>
              <w:t>en monnaie étrangères raisonnables au titre de l’exécution des Services et des besoins du Personnel, et de réexporter les montants en monnaie étrangères qui ont été versés au Personnel au titre de l’exécution des Services</w:t>
            </w:r>
            <w:r>
              <w:rPr>
                <w:lang w:val="fr-FR"/>
              </w:rPr>
              <w:t>.</w:t>
            </w:r>
          </w:p>
          <w:p w:rsidR="00BC7C20" w:rsidRDefault="00BC7C20" w:rsidP="00127748">
            <w:pPr>
              <w:tabs>
                <w:tab w:val="left" w:pos="540"/>
              </w:tabs>
              <w:spacing w:after="200"/>
              <w:ind w:left="540" w:right="-72" w:hanging="540"/>
              <w:jc w:val="both"/>
              <w:rPr>
                <w:lang w:val="fr-FR"/>
              </w:rPr>
            </w:pPr>
            <w:r>
              <w:rPr>
                <w:lang w:val="fr-FR"/>
              </w:rPr>
              <w:t>(f)</w:t>
            </w:r>
            <w:r>
              <w:rPr>
                <w:lang w:val="fr-FR"/>
              </w:rPr>
              <w:tab/>
            </w:r>
            <w:r w:rsidR="00127748">
              <w:rPr>
                <w:lang w:val="fr-FR"/>
              </w:rPr>
              <w:t xml:space="preserve">accorder </w:t>
            </w:r>
            <w:proofErr w:type="gramStart"/>
            <w:r>
              <w:rPr>
                <w:lang w:val="fr-FR"/>
              </w:rPr>
              <w:t>au Consultant</w:t>
            </w:r>
            <w:proofErr w:type="gramEnd"/>
            <w:r>
              <w:rPr>
                <w:lang w:val="fr-FR"/>
              </w:rPr>
              <w:t xml:space="preserve"> toute autre assistance indiquée dans les </w:t>
            </w:r>
            <w:r>
              <w:rPr>
                <w:b/>
                <w:bCs/>
                <w:lang w:val="fr-FR"/>
              </w:rPr>
              <w:t>CPC</w:t>
            </w:r>
            <w:r w:rsidR="00127748" w:rsidRPr="00127748">
              <w:rPr>
                <w:bCs/>
                <w:lang w:val="fr-FR"/>
              </w:rPr>
              <w:t>, le cas échéant</w:t>
            </w:r>
            <w:r>
              <w:rPr>
                <w:lang w:val="fr-FR"/>
              </w:rPr>
              <w:t>.</w:t>
            </w:r>
          </w:p>
        </w:tc>
      </w:tr>
      <w:tr w:rsidR="00BC7C20" w:rsidTr="00696921">
        <w:trPr>
          <w:jc w:val="center"/>
        </w:trPr>
        <w:tc>
          <w:tcPr>
            <w:tcW w:w="2628" w:type="dxa"/>
          </w:tcPr>
          <w:p w:rsidR="00BC7C20" w:rsidRDefault="00BC7C20" w:rsidP="0019300A">
            <w:pPr>
              <w:pStyle w:val="Style7"/>
              <w:ind w:left="349" w:hanging="349"/>
            </w:pPr>
            <w:bookmarkStart w:id="230" w:name="_Toc351343729"/>
            <w:bookmarkStart w:id="231" w:name="_Toc344471991"/>
            <w:bookmarkStart w:id="232" w:name="_Toc378755048"/>
            <w:r>
              <w:lastRenderedPageBreak/>
              <w:t xml:space="preserve">Accès au </w:t>
            </w:r>
            <w:r w:rsidR="00127748">
              <w:t xml:space="preserve">site </w:t>
            </w:r>
            <w:r>
              <w:t xml:space="preserve">du </w:t>
            </w:r>
            <w:bookmarkEnd w:id="230"/>
            <w:bookmarkEnd w:id="231"/>
            <w:r w:rsidR="00127748">
              <w:t>Projet</w:t>
            </w:r>
            <w:bookmarkEnd w:id="232"/>
          </w:p>
        </w:tc>
        <w:tc>
          <w:tcPr>
            <w:tcW w:w="6838" w:type="dxa"/>
            <w:gridSpan w:val="2"/>
          </w:tcPr>
          <w:p w:rsidR="00BC7C20" w:rsidRDefault="00BC7C20" w:rsidP="005E67D3">
            <w:pPr>
              <w:spacing w:after="200"/>
              <w:ind w:right="-72"/>
              <w:jc w:val="both"/>
              <w:rPr>
                <w:lang w:val="fr-FR"/>
              </w:rPr>
            </w:pPr>
            <w:r>
              <w:rPr>
                <w:lang w:val="fr-FR"/>
              </w:rPr>
              <w:t>36.1</w:t>
            </w:r>
            <w:r>
              <w:rPr>
                <w:lang w:val="fr-FR"/>
              </w:rPr>
              <w:tab/>
              <w:t xml:space="preserve">Le Client garantit au Consultant l’accès libre, </w:t>
            </w:r>
            <w:r w:rsidR="005E67D3" w:rsidRPr="005E67D3">
              <w:rPr>
                <w:lang w:val="fr-FR"/>
              </w:rPr>
              <w:t>gratuit et sans entrave aux sites dont l’accès est nécessaire pour l’exécution des Services. Le Client sera responsable pour tout dommage aux biens, meubles et immeubles qui peuvent en résulter, et exonérera le Consultant et son Personnel de la responsabilité de tels dommages, à moins qu’ils ne résultent d’un manquement ou de la négligence du Consultant, Sous-Traitants ou leur Personnel</w:t>
            </w:r>
            <w:r>
              <w:rPr>
                <w:lang w:val="fr-FR"/>
              </w:rPr>
              <w:t>.</w:t>
            </w:r>
          </w:p>
        </w:tc>
      </w:tr>
      <w:tr w:rsidR="00BC7C20" w:rsidTr="00696921">
        <w:trPr>
          <w:jc w:val="center"/>
        </w:trPr>
        <w:tc>
          <w:tcPr>
            <w:tcW w:w="2628" w:type="dxa"/>
          </w:tcPr>
          <w:p w:rsidR="00BC7C20" w:rsidRDefault="00BC7C20" w:rsidP="0019300A">
            <w:pPr>
              <w:pStyle w:val="Style7"/>
              <w:ind w:left="349" w:hanging="349"/>
              <w:rPr>
                <w:spacing w:val="-3"/>
              </w:rPr>
            </w:pPr>
            <w:bookmarkStart w:id="233" w:name="_Toc351343730"/>
            <w:r>
              <w:br w:type="page"/>
            </w:r>
            <w:bookmarkStart w:id="234" w:name="_Toc344471992"/>
            <w:bookmarkStart w:id="235" w:name="_Toc378755049"/>
            <w:r w:rsidR="005E67D3">
              <w:t xml:space="preserve">Modification du </w:t>
            </w:r>
            <w:r>
              <w:t xml:space="preserve">Droit applicable </w:t>
            </w:r>
            <w:r w:rsidR="005E67D3">
              <w:t>concernant les</w:t>
            </w:r>
            <w:r>
              <w:t xml:space="preserve"> impôts et taxes</w:t>
            </w:r>
            <w:bookmarkEnd w:id="234"/>
            <w:bookmarkEnd w:id="235"/>
            <w:r>
              <w:t xml:space="preserve"> </w:t>
            </w:r>
            <w:bookmarkEnd w:id="233"/>
          </w:p>
        </w:tc>
        <w:tc>
          <w:tcPr>
            <w:tcW w:w="6838" w:type="dxa"/>
            <w:gridSpan w:val="2"/>
          </w:tcPr>
          <w:p w:rsidR="00BC7C20" w:rsidRDefault="00BC7C20">
            <w:pPr>
              <w:spacing w:after="200"/>
              <w:ind w:right="-72"/>
              <w:jc w:val="both"/>
              <w:rPr>
                <w:lang w:val="fr-FR"/>
              </w:rPr>
            </w:pPr>
            <w:r>
              <w:rPr>
                <w:lang w:val="fr-FR"/>
              </w:rPr>
              <w:t>37.1</w:t>
            </w:r>
            <w:r>
              <w:rPr>
                <w:lang w:val="fr-FR"/>
              </w:rPr>
              <w:tab/>
              <w:t xml:space="preserve">Si, après la date de signature du  Contrat, le Droit applicable aux impôts et taxes </w:t>
            </w:r>
            <w:r w:rsidR="005E67D3">
              <w:rPr>
                <w:lang w:val="fr-FR"/>
              </w:rPr>
              <w:t xml:space="preserve">dans le pays du Client </w:t>
            </w:r>
            <w:r>
              <w:rPr>
                <w:lang w:val="fr-FR"/>
              </w:rPr>
              <w:t xml:space="preserve">est modifié, et qu’il en résulte une augmentation ou une diminution des coûts à la charge du Consultant au titre de l’exécution des </w:t>
            </w:r>
            <w:r w:rsidR="001D0E52">
              <w:rPr>
                <w:lang w:val="fr-FR"/>
              </w:rPr>
              <w:t>Services</w:t>
            </w:r>
            <w:r>
              <w:rPr>
                <w:lang w:val="fr-FR"/>
              </w:rPr>
              <w:t xml:space="preserve">, la rémunération et les dépenses remboursables payables au Consultant en vertu du  Contrat, augmenteront ou diminueront </w:t>
            </w:r>
            <w:r w:rsidR="005E67D3">
              <w:rPr>
                <w:lang w:val="fr-FR"/>
              </w:rPr>
              <w:t xml:space="preserve">en </w:t>
            </w:r>
            <w:r>
              <w:rPr>
                <w:lang w:val="fr-FR"/>
              </w:rPr>
              <w:t>conséque</w:t>
            </w:r>
            <w:r w:rsidR="005E67D3">
              <w:rPr>
                <w:lang w:val="fr-FR"/>
              </w:rPr>
              <w:t>nce</w:t>
            </w:r>
            <w:r>
              <w:rPr>
                <w:lang w:val="fr-FR"/>
              </w:rPr>
              <w:t xml:space="preserve"> par accord entre les Parties, et les montants maximums figurant à la Clause CGC 41.1 seront ajustés en conséquence.</w:t>
            </w:r>
          </w:p>
        </w:tc>
      </w:tr>
      <w:tr w:rsidR="00BC7C20" w:rsidTr="00696921">
        <w:trPr>
          <w:jc w:val="center"/>
        </w:trPr>
        <w:tc>
          <w:tcPr>
            <w:tcW w:w="2628" w:type="dxa"/>
          </w:tcPr>
          <w:p w:rsidR="00BC7C20" w:rsidRDefault="00BC7C20" w:rsidP="0019300A">
            <w:pPr>
              <w:pStyle w:val="Style7"/>
              <w:ind w:left="349" w:hanging="349"/>
            </w:pPr>
            <w:bookmarkStart w:id="236" w:name="_Toc351343731"/>
            <w:bookmarkStart w:id="237" w:name="_Toc344471993"/>
            <w:bookmarkStart w:id="238" w:name="_Toc378755050"/>
            <w:r>
              <w:t>Services, Installations et propriétés du Client</w:t>
            </w:r>
            <w:bookmarkEnd w:id="236"/>
            <w:bookmarkEnd w:id="237"/>
            <w:bookmarkEnd w:id="238"/>
          </w:p>
        </w:tc>
        <w:tc>
          <w:tcPr>
            <w:tcW w:w="6838" w:type="dxa"/>
            <w:gridSpan w:val="2"/>
          </w:tcPr>
          <w:p w:rsidR="00BC7C20" w:rsidRDefault="00BC7C20">
            <w:pPr>
              <w:spacing w:after="200"/>
              <w:ind w:right="-72"/>
              <w:jc w:val="both"/>
              <w:rPr>
                <w:lang w:val="fr-FR"/>
              </w:rPr>
            </w:pPr>
            <w:r>
              <w:rPr>
                <w:lang w:val="fr-FR"/>
              </w:rPr>
              <w:t>38.1</w:t>
            </w:r>
            <w:r>
              <w:rPr>
                <w:lang w:val="fr-FR"/>
              </w:rPr>
              <w:tab/>
              <w:t xml:space="preserve">Le Client mettra gratuitement à la disposition du Consultant et </w:t>
            </w:r>
            <w:r w:rsidR="005E67D3">
              <w:rPr>
                <w:lang w:val="fr-FR"/>
              </w:rPr>
              <w:t xml:space="preserve">du </w:t>
            </w:r>
            <w:r w:rsidR="00371428">
              <w:rPr>
                <w:lang w:val="fr-FR"/>
              </w:rPr>
              <w:t>Personnel</w:t>
            </w:r>
            <w:r>
              <w:rPr>
                <w:lang w:val="fr-FR"/>
              </w:rPr>
              <w:t xml:space="preserve">, aux fins de l’exécution des </w:t>
            </w:r>
            <w:r w:rsidR="001D0E52">
              <w:rPr>
                <w:lang w:val="fr-FR"/>
              </w:rPr>
              <w:t>Services</w:t>
            </w:r>
            <w:r>
              <w:rPr>
                <w:lang w:val="fr-FR"/>
              </w:rPr>
              <w:t xml:space="preserve">, les services, installations et propriétés </w:t>
            </w:r>
            <w:r w:rsidR="005E67D3">
              <w:rPr>
                <w:lang w:val="fr-FR"/>
              </w:rPr>
              <w:t>indiqués à l’</w:t>
            </w:r>
            <w:r>
              <w:rPr>
                <w:b/>
                <w:bCs/>
                <w:lang w:val="fr-FR"/>
              </w:rPr>
              <w:t>Annexe A</w:t>
            </w:r>
            <w:r>
              <w:rPr>
                <w:lang w:val="fr-FR"/>
              </w:rPr>
              <w:t xml:space="preserve"> aux dates et selon les modalités figurant à cette </w:t>
            </w:r>
            <w:r w:rsidRPr="00497F54">
              <w:rPr>
                <w:bCs/>
                <w:lang w:val="fr-FR"/>
              </w:rPr>
              <w:t>Annexe</w:t>
            </w:r>
            <w:r>
              <w:rPr>
                <w:bCs/>
                <w:lang w:val="fr-FR"/>
              </w:rPr>
              <w:t>.</w:t>
            </w:r>
          </w:p>
          <w:p w:rsidR="00BC7C20" w:rsidRDefault="00BC7C20" w:rsidP="00507214">
            <w:pPr>
              <w:spacing w:after="200"/>
              <w:ind w:right="-72"/>
              <w:jc w:val="both"/>
              <w:rPr>
                <w:lang w:val="fr-FR"/>
              </w:rPr>
            </w:pPr>
            <w:r>
              <w:rPr>
                <w:lang w:val="fr-FR"/>
              </w:rPr>
              <w:t>38.2</w:t>
            </w:r>
            <w:r>
              <w:rPr>
                <w:lang w:val="fr-FR"/>
              </w:rPr>
              <w:tab/>
              <w:t xml:space="preserve">Si </w:t>
            </w:r>
            <w:r w:rsidR="005E67D3">
              <w:rPr>
                <w:lang w:val="fr-FR"/>
              </w:rPr>
              <w:t>ce</w:t>
            </w:r>
            <w:r>
              <w:rPr>
                <w:lang w:val="fr-FR"/>
              </w:rPr>
              <w:t xml:space="preserve">s services, installations et propriétés ne peuvent être mis à la disposition du Consultant aux dates et selon les modalités prévues à </w:t>
            </w:r>
            <w:r w:rsidRPr="005E67D3">
              <w:rPr>
                <w:lang w:val="fr-FR"/>
              </w:rPr>
              <w:t>l’</w:t>
            </w:r>
            <w:r w:rsidRPr="00497F54">
              <w:rPr>
                <w:bCs/>
                <w:lang w:val="fr-FR"/>
              </w:rPr>
              <w:t>Annexe A</w:t>
            </w:r>
            <w:r>
              <w:rPr>
                <w:lang w:val="fr-FR"/>
              </w:rPr>
              <w:t xml:space="preserve">, les Parties </w:t>
            </w:r>
            <w:r w:rsidR="005E67D3">
              <w:rPr>
                <w:lang w:val="fr-FR"/>
              </w:rPr>
              <w:t>conviendront</w:t>
            </w:r>
            <w:r>
              <w:rPr>
                <w:lang w:val="fr-FR"/>
              </w:rPr>
              <w:t xml:space="preserve"> (i) </w:t>
            </w:r>
            <w:r w:rsidR="005E67D3">
              <w:rPr>
                <w:lang w:val="fr-FR"/>
              </w:rPr>
              <w:t xml:space="preserve">du </w:t>
            </w:r>
            <w:r>
              <w:rPr>
                <w:lang w:val="fr-FR"/>
              </w:rPr>
              <w:t xml:space="preserve">délai supplémentaire accordé au Consultant pour l’exécution des </w:t>
            </w:r>
            <w:r w:rsidR="001D0E52">
              <w:rPr>
                <w:lang w:val="fr-FR"/>
              </w:rPr>
              <w:t>Services</w:t>
            </w:r>
            <w:r>
              <w:rPr>
                <w:lang w:val="fr-FR"/>
              </w:rPr>
              <w:t xml:space="preserve">, (ii) </w:t>
            </w:r>
            <w:r w:rsidR="005E67D3">
              <w:rPr>
                <w:lang w:val="fr-FR"/>
              </w:rPr>
              <w:t>d</w:t>
            </w:r>
            <w:r>
              <w:rPr>
                <w:lang w:val="fr-FR"/>
              </w:rPr>
              <w:t>es modalités selon lesquelles le Consultant obtiendra ces services, installations et propriétés par d’autres voies, et (iii) de</w:t>
            </w:r>
            <w:r w:rsidR="005E67D3">
              <w:rPr>
                <w:lang w:val="fr-FR"/>
              </w:rPr>
              <w:t>s</w:t>
            </w:r>
            <w:r>
              <w:rPr>
                <w:lang w:val="fr-FR"/>
              </w:rPr>
              <w:t xml:space="preserve"> paiements additionnels qui pourraient être versés au Consultant conformément aux dispositions de la Clause CGC 41.3 ci-après.</w:t>
            </w:r>
          </w:p>
        </w:tc>
      </w:tr>
      <w:tr w:rsidR="00BC7C20" w:rsidTr="00696921">
        <w:trPr>
          <w:gridAfter w:val="1"/>
          <w:wAfter w:w="55" w:type="dxa"/>
          <w:jc w:val="center"/>
        </w:trPr>
        <w:tc>
          <w:tcPr>
            <w:tcW w:w="2628" w:type="dxa"/>
          </w:tcPr>
          <w:p w:rsidR="00BC7C20" w:rsidRDefault="00BC7C20" w:rsidP="0019300A">
            <w:pPr>
              <w:pStyle w:val="Style7"/>
              <w:ind w:left="349" w:hanging="349"/>
            </w:pPr>
            <w:bookmarkStart w:id="239" w:name="_Toc351343733"/>
            <w:bookmarkStart w:id="240" w:name="_Toc344471994"/>
            <w:bookmarkStart w:id="241" w:name="_Toc378755051"/>
            <w:r>
              <w:t>Personnel</w:t>
            </w:r>
            <w:bookmarkEnd w:id="239"/>
            <w:r>
              <w:t xml:space="preserve"> de contrepartie</w:t>
            </w:r>
            <w:bookmarkEnd w:id="240"/>
            <w:bookmarkEnd w:id="241"/>
          </w:p>
        </w:tc>
        <w:tc>
          <w:tcPr>
            <w:tcW w:w="6783" w:type="dxa"/>
          </w:tcPr>
          <w:p w:rsidR="00BC7C20" w:rsidRDefault="00BC7C20">
            <w:pPr>
              <w:spacing w:after="200"/>
              <w:ind w:right="-72"/>
              <w:jc w:val="both"/>
              <w:rPr>
                <w:lang w:val="fr-FR"/>
              </w:rPr>
            </w:pPr>
            <w:r>
              <w:rPr>
                <w:lang w:val="fr-FR"/>
              </w:rPr>
              <w:t>39.1</w:t>
            </w:r>
            <w:r>
              <w:rPr>
                <w:lang w:val="fr-FR"/>
              </w:rPr>
              <w:tab/>
              <w:t xml:space="preserve">Le Client mettra gratuitement à la disposition du Consultant, le Personnel de contrepartie et d’appui qu’il aura lui-même sélectionné, aidé des conseils du Consultant, si cela est spécifié dans </w:t>
            </w:r>
            <w:r w:rsidRPr="005E67D3">
              <w:rPr>
                <w:lang w:val="fr-FR"/>
              </w:rPr>
              <w:t>l’</w:t>
            </w:r>
            <w:r w:rsidRPr="00497F54">
              <w:rPr>
                <w:bCs/>
                <w:lang w:val="fr-FR"/>
              </w:rPr>
              <w:t>Annexe A</w:t>
            </w:r>
            <w:r>
              <w:rPr>
                <w:lang w:val="fr-FR"/>
              </w:rPr>
              <w:t>.</w:t>
            </w:r>
          </w:p>
          <w:p w:rsidR="00BC7C20" w:rsidRDefault="00BC7C20">
            <w:pPr>
              <w:spacing w:after="200"/>
              <w:ind w:right="-72"/>
              <w:jc w:val="both"/>
              <w:rPr>
                <w:lang w:val="fr-FR"/>
              </w:rPr>
            </w:pPr>
            <w:r>
              <w:rPr>
                <w:lang w:val="fr-FR"/>
              </w:rPr>
              <w:t>39.2</w:t>
            </w:r>
            <w:r>
              <w:rPr>
                <w:lang w:val="fr-FR"/>
              </w:rPr>
              <w:tab/>
              <w:t xml:space="preserve">Si le Client ne fournit pas le Personnel de contrepartie au Consultant aux dates et comme indiqué à </w:t>
            </w:r>
            <w:r w:rsidRPr="005E67D3">
              <w:rPr>
                <w:lang w:val="fr-FR"/>
              </w:rPr>
              <w:t>l’</w:t>
            </w:r>
            <w:r w:rsidRPr="00497F54">
              <w:rPr>
                <w:bCs/>
                <w:lang w:val="fr-FR"/>
              </w:rPr>
              <w:t>Annexe A</w:t>
            </w:r>
            <w:r>
              <w:rPr>
                <w:lang w:val="fr-FR"/>
              </w:rPr>
              <w:t xml:space="preserve">, il </w:t>
            </w:r>
            <w:r w:rsidR="005E67D3">
              <w:rPr>
                <w:lang w:val="fr-FR"/>
              </w:rPr>
              <w:t xml:space="preserve">conviendra </w:t>
            </w:r>
            <w:r>
              <w:rPr>
                <w:lang w:val="fr-FR"/>
              </w:rPr>
              <w:t xml:space="preserve">avec le Consultant (i) </w:t>
            </w:r>
            <w:r w:rsidR="005E67D3">
              <w:rPr>
                <w:lang w:val="fr-FR"/>
              </w:rPr>
              <w:t xml:space="preserve">de </w:t>
            </w:r>
            <w:r>
              <w:rPr>
                <w:lang w:val="fr-FR"/>
              </w:rPr>
              <w:t xml:space="preserve">la façon dont la part des </w:t>
            </w:r>
            <w:r w:rsidR="001D0E52">
              <w:rPr>
                <w:lang w:val="fr-FR"/>
              </w:rPr>
              <w:t>Services</w:t>
            </w:r>
            <w:r>
              <w:rPr>
                <w:lang w:val="fr-FR"/>
              </w:rPr>
              <w:t xml:space="preserve"> affectées </w:t>
            </w:r>
            <w:proofErr w:type="gramStart"/>
            <w:r>
              <w:rPr>
                <w:lang w:val="fr-FR"/>
              </w:rPr>
              <w:t>seront</w:t>
            </w:r>
            <w:proofErr w:type="gramEnd"/>
            <w:r>
              <w:rPr>
                <w:lang w:val="fr-FR"/>
              </w:rPr>
              <w:t xml:space="preserve"> effectuées et, (ii) </w:t>
            </w:r>
            <w:r w:rsidR="005E67D3">
              <w:rPr>
                <w:lang w:val="fr-FR"/>
              </w:rPr>
              <w:t>d</w:t>
            </w:r>
            <w:r>
              <w:rPr>
                <w:lang w:val="fr-FR"/>
              </w:rPr>
              <w:t xml:space="preserve">es paiements additionnels qu’il versera, le </w:t>
            </w:r>
            <w:r>
              <w:rPr>
                <w:lang w:val="fr-FR"/>
              </w:rPr>
              <w:lastRenderedPageBreak/>
              <w:t xml:space="preserve">cas échéant, au Consultant </w:t>
            </w:r>
            <w:r w:rsidR="005E67D3">
              <w:rPr>
                <w:lang w:val="fr-FR"/>
              </w:rPr>
              <w:t xml:space="preserve">à ce titre </w:t>
            </w:r>
            <w:r>
              <w:rPr>
                <w:lang w:val="fr-FR"/>
              </w:rPr>
              <w:t>conformément aux dispositions de la Clause CGC 41.3.</w:t>
            </w:r>
          </w:p>
          <w:p w:rsidR="00BC7C20" w:rsidRDefault="00BC7C20" w:rsidP="005E67D3">
            <w:pPr>
              <w:spacing w:after="200"/>
              <w:ind w:right="-72"/>
              <w:jc w:val="both"/>
              <w:rPr>
                <w:lang w:val="fr-FR"/>
              </w:rPr>
            </w:pPr>
            <w:r>
              <w:rPr>
                <w:lang w:val="fr-FR"/>
              </w:rPr>
              <w:t>39.3</w:t>
            </w:r>
            <w:r>
              <w:rPr>
                <w:lang w:val="fr-FR"/>
              </w:rPr>
              <w:tab/>
              <w:t xml:space="preserve">Le personnel de contrepartie </w:t>
            </w:r>
            <w:r w:rsidR="005E67D3">
              <w:rPr>
                <w:lang w:val="fr-FR"/>
              </w:rPr>
              <w:t xml:space="preserve">cadre </w:t>
            </w:r>
            <w:r>
              <w:rPr>
                <w:lang w:val="fr-FR"/>
              </w:rPr>
              <w:t>et d’appui</w:t>
            </w:r>
            <w:r w:rsidR="00EB42DB">
              <w:rPr>
                <w:lang w:val="fr-FR"/>
              </w:rPr>
              <w:t>,</w:t>
            </w:r>
            <w:r>
              <w:rPr>
                <w:lang w:val="fr-FR"/>
              </w:rPr>
              <w:t xml:space="preserve"> à l’exclusion du personnel de liaison du Client, travaillera sous la direction exclusive du Consultant. Si un membre du </w:t>
            </w:r>
            <w:r w:rsidR="005E67D3">
              <w:rPr>
                <w:lang w:val="fr-FR"/>
              </w:rPr>
              <w:t xml:space="preserve">personnel </w:t>
            </w:r>
            <w:r>
              <w:rPr>
                <w:lang w:val="fr-FR"/>
              </w:rPr>
              <w:t xml:space="preserve">de contrepartie n’exécute pas de façon satisfaisante les tâches qui lui sont confiées par le Consultant </w:t>
            </w:r>
            <w:r w:rsidR="009D660E" w:rsidRPr="009D660E">
              <w:rPr>
                <w:lang w:val="fr-FR"/>
              </w:rPr>
              <w:t>dans le cadre du poste auquel il a été affecté, le Consultant pourra demander qu’il soit remplacé; à moins d’un motif sérieux, le Client ne pourra pas refuser de donner suite à la requête du Consultant</w:t>
            </w:r>
            <w:r>
              <w:rPr>
                <w:lang w:val="fr-FR"/>
              </w:rPr>
              <w:t>.</w:t>
            </w:r>
          </w:p>
        </w:tc>
      </w:tr>
      <w:tr w:rsidR="00BC7C20" w:rsidTr="00696921">
        <w:trPr>
          <w:jc w:val="center"/>
        </w:trPr>
        <w:tc>
          <w:tcPr>
            <w:tcW w:w="2628" w:type="dxa"/>
          </w:tcPr>
          <w:p w:rsidR="00BC7C20" w:rsidRDefault="00BC7C20" w:rsidP="0019300A">
            <w:pPr>
              <w:pStyle w:val="Style7"/>
              <w:ind w:left="349" w:hanging="349"/>
            </w:pPr>
            <w:bookmarkStart w:id="242" w:name="_Toc344471995"/>
            <w:bookmarkStart w:id="243" w:name="_Toc378755052"/>
            <w:r>
              <w:lastRenderedPageBreak/>
              <w:t>Obligation de paiements</w:t>
            </w:r>
            <w:bookmarkEnd w:id="242"/>
            <w:bookmarkEnd w:id="243"/>
          </w:p>
        </w:tc>
        <w:tc>
          <w:tcPr>
            <w:tcW w:w="6838" w:type="dxa"/>
            <w:gridSpan w:val="2"/>
          </w:tcPr>
          <w:p w:rsidR="00BC7C20" w:rsidRDefault="00BC7C20" w:rsidP="000B4D8F">
            <w:pPr>
              <w:spacing w:after="200"/>
              <w:ind w:right="-72"/>
              <w:jc w:val="both"/>
              <w:rPr>
                <w:lang w:val="fr-FR"/>
              </w:rPr>
            </w:pPr>
            <w:r>
              <w:rPr>
                <w:lang w:val="fr-FR"/>
              </w:rPr>
              <w:t>40.1</w:t>
            </w:r>
            <w:r>
              <w:rPr>
                <w:lang w:val="fr-FR"/>
              </w:rPr>
              <w:tab/>
            </w:r>
            <w:r w:rsidR="009D660E">
              <w:rPr>
                <w:lang w:val="fr-FR"/>
              </w:rPr>
              <w:t>L</w:t>
            </w:r>
            <w:r>
              <w:rPr>
                <w:lang w:val="fr-FR"/>
              </w:rPr>
              <w:t xml:space="preserve">e Client effectuera les paiements au Consultant </w:t>
            </w:r>
            <w:r w:rsidR="009D660E">
              <w:rPr>
                <w:lang w:val="fr-FR"/>
              </w:rPr>
              <w:t xml:space="preserve">au titre des </w:t>
            </w:r>
            <w:r w:rsidR="001D0E52">
              <w:rPr>
                <w:lang w:val="fr-FR"/>
              </w:rPr>
              <w:t>Services</w:t>
            </w:r>
            <w:r w:rsidR="009D660E">
              <w:rPr>
                <w:lang w:val="fr-FR"/>
              </w:rPr>
              <w:t xml:space="preserve"> </w:t>
            </w:r>
            <w:r w:rsidR="000B4D8F">
              <w:rPr>
                <w:lang w:val="fr-FR"/>
              </w:rPr>
              <w:t>effectué</w:t>
            </w:r>
            <w:r w:rsidR="009D660E">
              <w:rPr>
                <w:lang w:val="fr-FR"/>
              </w:rPr>
              <w:t xml:space="preserve">s dans le cadre du  Contrat, </w:t>
            </w:r>
            <w:r>
              <w:rPr>
                <w:lang w:val="fr-FR"/>
              </w:rPr>
              <w:t>de la manière prévue dans la Clause CGC F ci-</w:t>
            </w:r>
            <w:r w:rsidR="009D660E">
              <w:rPr>
                <w:lang w:val="fr-FR"/>
              </w:rPr>
              <w:t>après</w:t>
            </w:r>
            <w:r>
              <w:rPr>
                <w:lang w:val="fr-FR"/>
              </w:rPr>
              <w:t>.</w:t>
            </w:r>
          </w:p>
        </w:tc>
      </w:tr>
    </w:tbl>
    <w:p w:rsidR="00BC7C20" w:rsidRDefault="00BC7C20" w:rsidP="00FE64C9">
      <w:pPr>
        <w:pStyle w:val="Style6"/>
      </w:pPr>
      <w:bookmarkStart w:id="244" w:name="_Toc351343734"/>
      <w:bookmarkStart w:id="245" w:name="_Toc344471996"/>
      <w:bookmarkStart w:id="246" w:name="_Toc378755053"/>
      <w:r>
        <w:t xml:space="preserve">F.  Paiements </w:t>
      </w:r>
      <w:r w:rsidR="000B4D8F">
        <w:t>versés</w:t>
      </w:r>
      <w:r w:rsidR="009D660E">
        <w:t xml:space="preserve"> </w:t>
      </w:r>
      <w:r>
        <w:t>au Consultant</w:t>
      </w:r>
      <w:bookmarkEnd w:id="244"/>
      <w:bookmarkEnd w:id="245"/>
      <w:bookmarkEnd w:id="246"/>
    </w:p>
    <w:tbl>
      <w:tblPr>
        <w:tblW w:w="9463" w:type="dxa"/>
        <w:jc w:val="center"/>
        <w:tblLayout w:type="fixed"/>
        <w:tblLook w:val="0000" w:firstRow="0" w:lastRow="0" w:firstColumn="0" w:lastColumn="0" w:noHBand="0" w:noVBand="0"/>
      </w:tblPr>
      <w:tblGrid>
        <w:gridCol w:w="2625"/>
        <w:gridCol w:w="6838"/>
      </w:tblGrid>
      <w:tr w:rsidR="00BC7C20" w:rsidTr="00696921">
        <w:trPr>
          <w:jc w:val="center"/>
        </w:trPr>
        <w:tc>
          <w:tcPr>
            <w:tcW w:w="2625" w:type="dxa"/>
          </w:tcPr>
          <w:p w:rsidR="00BC7C20" w:rsidRDefault="00BC7C20" w:rsidP="0019300A">
            <w:pPr>
              <w:pStyle w:val="Style7"/>
              <w:ind w:left="349" w:hanging="349"/>
            </w:pPr>
            <w:bookmarkStart w:id="247" w:name="_Toc351343735"/>
            <w:bookmarkStart w:id="248" w:name="_Toc344471997"/>
            <w:bookmarkStart w:id="249" w:name="_Toc378755054"/>
            <w:r>
              <w:t>Montant plafond</w:t>
            </w:r>
            <w:bookmarkEnd w:id="247"/>
            <w:bookmarkEnd w:id="248"/>
            <w:bookmarkEnd w:id="249"/>
          </w:p>
        </w:tc>
        <w:tc>
          <w:tcPr>
            <w:tcW w:w="6838" w:type="dxa"/>
          </w:tcPr>
          <w:p w:rsidR="00BC7C20" w:rsidRDefault="00BC7C20">
            <w:pPr>
              <w:spacing w:after="240"/>
              <w:ind w:left="-18" w:right="-72" w:firstLine="18"/>
              <w:jc w:val="both"/>
              <w:rPr>
                <w:lang w:val="fr-FR"/>
              </w:rPr>
            </w:pPr>
            <w:r>
              <w:rPr>
                <w:lang w:val="fr-FR"/>
              </w:rPr>
              <w:t>41.1</w:t>
            </w:r>
            <w:r>
              <w:rPr>
                <w:lang w:val="fr-FR"/>
              </w:rPr>
              <w:tab/>
              <w:t xml:space="preserve">Une estimation du coût des </w:t>
            </w:r>
            <w:r w:rsidR="001D0E52">
              <w:rPr>
                <w:lang w:val="fr-FR"/>
              </w:rPr>
              <w:t>Services</w:t>
            </w:r>
            <w:r>
              <w:rPr>
                <w:lang w:val="fr-FR"/>
              </w:rPr>
              <w:t xml:space="preserve"> figure à l’</w:t>
            </w:r>
            <w:r>
              <w:rPr>
                <w:b/>
                <w:bCs/>
                <w:lang w:val="fr-FR"/>
              </w:rPr>
              <w:t xml:space="preserve">Annexe C </w:t>
            </w:r>
            <w:r>
              <w:rPr>
                <w:lang w:val="fr-FR"/>
              </w:rPr>
              <w:t>(Rémunération) et à l’</w:t>
            </w:r>
            <w:r>
              <w:rPr>
                <w:b/>
                <w:bCs/>
                <w:lang w:val="fr-FR"/>
              </w:rPr>
              <w:t>Annexe D</w:t>
            </w:r>
            <w:r>
              <w:rPr>
                <w:lang w:val="fr-FR"/>
              </w:rPr>
              <w:t xml:space="preserve"> (Frais remboursables).</w:t>
            </w:r>
            <w:r>
              <w:rPr>
                <w:spacing w:val="-4"/>
                <w:lang w:val="fr-FR"/>
              </w:rPr>
              <w:t xml:space="preserve"> </w:t>
            </w:r>
          </w:p>
          <w:p w:rsidR="00BC7C20" w:rsidRDefault="00BC7C20">
            <w:pPr>
              <w:spacing w:after="240"/>
              <w:ind w:left="-18" w:right="-72" w:firstLine="18"/>
              <w:jc w:val="both"/>
              <w:rPr>
                <w:lang w:val="fr-FR"/>
              </w:rPr>
            </w:pPr>
            <w:r>
              <w:rPr>
                <w:lang w:val="fr-FR"/>
              </w:rPr>
              <w:t>41.2</w:t>
            </w:r>
            <w:r>
              <w:rPr>
                <w:lang w:val="fr-FR"/>
              </w:rPr>
              <w:tab/>
              <w:t xml:space="preserve">Les paiements effectués en vertu du Contrat ne dépasseront pas les plafonds en </w:t>
            </w:r>
            <w:r w:rsidR="003224EB">
              <w:rPr>
                <w:lang w:val="fr-FR"/>
              </w:rPr>
              <w:t>monnaie</w:t>
            </w:r>
            <w:r>
              <w:rPr>
                <w:lang w:val="fr-FR"/>
              </w:rPr>
              <w:t xml:space="preserve">s </w:t>
            </w:r>
            <w:r w:rsidR="0013609E">
              <w:rPr>
                <w:lang w:val="fr-FR"/>
              </w:rPr>
              <w:t>étrangères</w:t>
            </w:r>
            <w:r>
              <w:rPr>
                <w:lang w:val="fr-FR"/>
              </w:rPr>
              <w:t xml:space="preserve"> </w:t>
            </w:r>
            <w:r w:rsidR="009D660E">
              <w:rPr>
                <w:lang w:val="fr-FR"/>
              </w:rPr>
              <w:t>et</w:t>
            </w:r>
            <w:r>
              <w:rPr>
                <w:lang w:val="fr-FR"/>
              </w:rPr>
              <w:t xml:space="preserve"> </w:t>
            </w:r>
            <w:r w:rsidR="002A783D">
              <w:rPr>
                <w:lang w:val="fr-FR"/>
              </w:rPr>
              <w:t>nationale</w:t>
            </w:r>
            <w:r>
              <w:rPr>
                <w:lang w:val="fr-FR"/>
              </w:rPr>
              <w:t xml:space="preserve"> spécifiés dans les </w:t>
            </w:r>
            <w:r>
              <w:rPr>
                <w:b/>
                <w:bCs/>
                <w:lang w:val="fr-FR"/>
              </w:rPr>
              <w:t>CPC</w:t>
            </w:r>
            <w:r>
              <w:rPr>
                <w:lang w:val="fr-FR"/>
              </w:rPr>
              <w:t>.</w:t>
            </w:r>
          </w:p>
          <w:p w:rsidR="00BC7C20" w:rsidRDefault="00BC7C20">
            <w:pPr>
              <w:spacing w:after="240"/>
              <w:ind w:left="-18" w:right="-72" w:firstLine="18"/>
              <w:jc w:val="both"/>
              <w:rPr>
                <w:lang w:val="fr-FR"/>
              </w:rPr>
            </w:pPr>
            <w:r>
              <w:rPr>
                <w:lang w:val="fr-FR"/>
              </w:rPr>
              <w:t>41.3</w:t>
            </w:r>
            <w:r>
              <w:rPr>
                <w:lang w:val="fr-FR"/>
              </w:rPr>
              <w:tab/>
            </w:r>
            <w:r w:rsidR="009D660E" w:rsidRPr="009D660E">
              <w:rPr>
                <w:lang w:val="fr-FR"/>
              </w:rPr>
              <w:t>Si des paiements additionnels aux plafonds indiqués à la Clause 41.2, doivent être versés au Consultant, un avenant au Contrat devra être signé par les Parties, faisant référence à la disposition qui permet un tel avenant</w:t>
            </w:r>
            <w:r>
              <w:rPr>
                <w:lang w:val="fr-FR"/>
              </w:rPr>
              <w:t>.</w:t>
            </w:r>
          </w:p>
        </w:tc>
      </w:tr>
      <w:tr w:rsidR="00BC7C20" w:rsidTr="00696921">
        <w:trPr>
          <w:jc w:val="center"/>
        </w:trPr>
        <w:tc>
          <w:tcPr>
            <w:tcW w:w="2625" w:type="dxa"/>
          </w:tcPr>
          <w:p w:rsidR="00BC7C20" w:rsidRDefault="00BC7C20" w:rsidP="0019300A">
            <w:pPr>
              <w:pStyle w:val="Style7"/>
              <w:ind w:left="349" w:hanging="349"/>
            </w:pPr>
            <w:bookmarkStart w:id="250" w:name="_Toc351343736"/>
            <w:bookmarkStart w:id="251" w:name="_Toc344471998"/>
            <w:bookmarkStart w:id="252" w:name="_Toc378755055"/>
            <w:r>
              <w:t>Rémunération et Dépenses remboursables</w:t>
            </w:r>
            <w:bookmarkEnd w:id="250"/>
            <w:bookmarkEnd w:id="251"/>
            <w:bookmarkEnd w:id="252"/>
          </w:p>
          <w:p w:rsidR="00BC7C20" w:rsidRDefault="00BC7C20">
            <w:pPr>
              <w:pStyle w:val="BankNormal"/>
              <w:rPr>
                <w:b/>
                <w:bCs/>
                <w:lang w:val="fr-FR"/>
              </w:rPr>
            </w:pPr>
          </w:p>
        </w:tc>
        <w:tc>
          <w:tcPr>
            <w:tcW w:w="6838" w:type="dxa"/>
          </w:tcPr>
          <w:p w:rsidR="00BC7C20" w:rsidRDefault="00BC7C20">
            <w:pPr>
              <w:tabs>
                <w:tab w:val="left" w:pos="540"/>
              </w:tabs>
              <w:spacing w:after="240"/>
              <w:ind w:right="-72"/>
              <w:jc w:val="both"/>
              <w:rPr>
                <w:lang w:val="fr-FR"/>
              </w:rPr>
            </w:pPr>
            <w:r>
              <w:rPr>
                <w:lang w:val="fr-FR"/>
              </w:rPr>
              <w:t>42.1</w:t>
            </w:r>
            <w:r>
              <w:rPr>
                <w:lang w:val="fr-FR"/>
              </w:rPr>
              <w:tab/>
              <w:t xml:space="preserve">Le Client paiera au Consultant (i) la rémunération qui sera déterminée sur la base du temps réellement passé par </w:t>
            </w:r>
            <w:r w:rsidR="009D660E">
              <w:rPr>
                <w:lang w:val="fr-FR"/>
              </w:rPr>
              <w:t>chacun des e</w:t>
            </w:r>
            <w:r>
              <w:rPr>
                <w:lang w:val="fr-FR"/>
              </w:rPr>
              <w:t>xpert</w:t>
            </w:r>
            <w:r w:rsidR="009D660E">
              <w:rPr>
                <w:lang w:val="fr-FR"/>
              </w:rPr>
              <w:t>s</w:t>
            </w:r>
            <w:r>
              <w:rPr>
                <w:lang w:val="fr-FR"/>
              </w:rPr>
              <w:t xml:space="preserve"> dans la réalisation des prestations après la date de commencement des prestations ou toute autre date dont les Parties auront convenu par écrit</w:t>
            </w:r>
            <w:r w:rsidR="009D660E">
              <w:rPr>
                <w:lang w:val="fr-FR"/>
              </w:rPr>
              <w:t>,</w:t>
            </w:r>
            <w:r>
              <w:rPr>
                <w:lang w:val="fr-FR"/>
              </w:rPr>
              <w:t xml:space="preserve"> et (ii) les frais remboursables encourus par le Consultant dans la réalisation des prestations.</w:t>
            </w:r>
          </w:p>
          <w:p w:rsidR="00BC7C20" w:rsidRDefault="00BC7C20">
            <w:pPr>
              <w:tabs>
                <w:tab w:val="left" w:pos="540"/>
              </w:tabs>
              <w:spacing w:after="240"/>
              <w:ind w:right="-72"/>
              <w:jc w:val="both"/>
              <w:rPr>
                <w:lang w:val="fr-FR"/>
              </w:rPr>
            </w:pPr>
            <w:r>
              <w:rPr>
                <w:lang w:val="fr-FR"/>
              </w:rPr>
              <w:t>42.2</w:t>
            </w:r>
            <w:r>
              <w:rPr>
                <w:lang w:val="fr-FR"/>
              </w:rPr>
              <w:tab/>
            </w:r>
            <w:r w:rsidR="009D660E">
              <w:rPr>
                <w:lang w:val="fr-FR"/>
              </w:rPr>
              <w:t>L</w:t>
            </w:r>
            <w:r>
              <w:rPr>
                <w:lang w:val="fr-FR"/>
              </w:rPr>
              <w:t xml:space="preserve">es paiements </w:t>
            </w:r>
            <w:r w:rsidR="009D660E" w:rsidRPr="009D660E">
              <w:rPr>
                <w:lang w:val="fr-FR"/>
              </w:rPr>
              <w:t>seront déterminés par application des taux prévus aux Annexes C et D</w:t>
            </w:r>
            <w:r>
              <w:rPr>
                <w:lang w:val="fr-FR"/>
              </w:rPr>
              <w:t>.</w:t>
            </w:r>
          </w:p>
          <w:p w:rsidR="00BC7C20" w:rsidRDefault="00BC7C20">
            <w:pPr>
              <w:tabs>
                <w:tab w:val="left" w:pos="540"/>
              </w:tabs>
              <w:spacing w:after="240"/>
              <w:ind w:right="-72"/>
              <w:jc w:val="both"/>
              <w:rPr>
                <w:lang w:val="fr-FR"/>
              </w:rPr>
            </w:pPr>
            <w:r>
              <w:rPr>
                <w:lang w:val="fr-FR"/>
              </w:rPr>
              <w:t>42.3</w:t>
            </w:r>
            <w:r>
              <w:rPr>
                <w:lang w:val="fr-FR"/>
              </w:rPr>
              <w:tab/>
            </w:r>
            <w:r w:rsidR="009D660E" w:rsidRPr="009D660E">
              <w:rPr>
                <w:lang w:val="fr-FR"/>
              </w:rPr>
              <w:t>Sauf si les CPC prévoient la révision des prix de la rémunération, ces prix seront fixes pendant la durée du Contrat</w:t>
            </w:r>
            <w:r>
              <w:rPr>
                <w:lang w:val="fr-FR"/>
              </w:rPr>
              <w:t>.</w:t>
            </w:r>
          </w:p>
          <w:p w:rsidR="00BC7C20" w:rsidRDefault="00BC7C20">
            <w:pPr>
              <w:tabs>
                <w:tab w:val="left" w:pos="540"/>
              </w:tabs>
              <w:spacing w:after="240"/>
              <w:ind w:right="-72"/>
              <w:jc w:val="both"/>
              <w:rPr>
                <w:lang w:val="fr-FR"/>
              </w:rPr>
            </w:pPr>
            <w:r>
              <w:rPr>
                <w:lang w:val="fr-FR"/>
              </w:rPr>
              <w:t>42.4</w:t>
            </w:r>
            <w:r>
              <w:rPr>
                <w:lang w:val="fr-FR"/>
              </w:rPr>
              <w:tab/>
              <w:t xml:space="preserve">Les taux de rémunération comprennent : (i) les salaires et indemnités que le Consultant aura convenu de payer au </w:t>
            </w:r>
            <w:r w:rsidR="00371428">
              <w:rPr>
                <w:lang w:val="fr-FR"/>
              </w:rPr>
              <w:t>Personnel</w:t>
            </w:r>
            <w:r>
              <w:rPr>
                <w:lang w:val="fr-FR"/>
              </w:rPr>
              <w:t xml:space="preserve">, ainsi que les facteurs relatifs aux charges sociales et aux frais généraux (primes et autres modalités d’intéressement ne sont pas </w:t>
            </w:r>
            <w:r>
              <w:rPr>
                <w:lang w:val="fr-FR"/>
              </w:rPr>
              <w:lastRenderedPageBreak/>
              <w:t xml:space="preserve">admises dans le calcul des frais généraux) (ii) le coût du personnel du siège offrant un appui technique et ne figurant pas sur la liste des </w:t>
            </w:r>
            <w:r w:rsidR="00371428">
              <w:rPr>
                <w:lang w:val="fr-FR"/>
              </w:rPr>
              <w:t>Personnel</w:t>
            </w:r>
            <w:r w:rsidR="009D660E">
              <w:rPr>
                <w:lang w:val="fr-FR"/>
              </w:rPr>
              <w:t>s</w:t>
            </w:r>
            <w:r>
              <w:rPr>
                <w:lang w:val="fr-FR"/>
              </w:rPr>
              <w:t xml:space="preserve"> de </w:t>
            </w:r>
            <w:r w:rsidRPr="009D660E">
              <w:rPr>
                <w:lang w:val="fr-FR"/>
              </w:rPr>
              <w:t>l’</w:t>
            </w:r>
            <w:r w:rsidRPr="00497F54">
              <w:rPr>
                <w:bCs/>
                <w:lang w:val="fr-FR"/>
              </w:rPr>
              <w:t>Annexe B</w:t>
            </w:r>
            <w:r>
              <w:rPr>
                <w:lang w:val="fr-FR"/>
              </w:rPr>
              <w:t xml:space="preserve">, et (iii) la </w:t>
            </w:r>
            <w:r w:rsidR="009D660E">
              <w:rPr>
                <w:lang w:val="fr-FR"/>
              </w:rPr>
              <w:t xml:space="preserve">marge bénéficiaire </w:t>
            </w:r>
            <w:r>
              <w:rPr>
                <w:lang w:val="fr-FR"/>
              </w:rPr>
              <w:t xml:space="preserve">du Consultant, et (iv) </w:t>
            </w:r>
            <w:r w:rsidR="009D660E" w:rsidRPr="00497F54">
              <w:rPr>
                <w:lang w:val="fr-FR"/>
              </w:rPr>
              <w:t>tout autre coût éventuellement indiqué</w:t>
            </w:r>
            <w:r w:rsidR="009D660E" w:rsidDel="009D660E">
              <w:rPr>
                <w:lang w:val="fr-FR"/>
              </w:rPr>
              <w:t xml:space="preserve"> </w:t>
            </w:r>
            <w:r>
              <w:rPr>
                <w:lang w:val="fr-FR"/>
              </w:rPr>
              <w:t xml:space="preserve">dans les </w:t>
            </w:r>
            <w:r>
              <w:rPr>
                <w:b/>
                <w:bCs/>
                <w:lang w:val="fr-FR"/>
              </w:rPr>
              <w:t>CPC</w:t>
            </w:r>
            <w:r>
              <w:rPr>
                <w:lang w:val="fr-FR"/>
              </w:rPr>
              <w:t>.</w:t>
            </w:r>
          </w:p>
          <w:p w:rsidR="00BC7C20" w:rsidRDefault="00BC7C20" w:rsidP="00B331E3">
            <w:pPr>
              <w:tabs>
                <w:tab w:val="left" w:pos="540"/>
              </w:tabs>
              <w:spacing w:after="240"/>
              <w:ind w:right="-72"/>
              <w:jc w:val="both"/>
              <w:rPr>
                <w:lang w:val="fr-FR"/>
              </w:rPr>
            </w:pPr>
            <w:r>
              <w:rPr>
                <w:lang w:val="fr-FR"/>
              </w:rPr>
              <w:t>42.5</w:t>
            </w:r>
            <w:r>
              <w:rPr>
                <w:lang w:val="fr-FR"/>
              </w:rPr>
              <w:tab/>
              <w:t xml:space="preserve">Tous les taux au titre des </w:t>
            </w:r>
            <w:r w:rsidR="00371428">
              <w:rPr>
                <w:lang w:val="fr-FR"/>
              </w:rPr>
              <w:t>Personnel</w:t>
            </w:r>
            <w:r w:rsidR="009D660E">
              <w:rPr>
                <w:lang w:val="fr-FR"/>
              </w:rPr>
              <w:t>s</w:t>
            </w:r>
            <w:r>
              <w:rPr>
                <w:lang w:val="fr-FR"/>
              </w:rPr>
              <w:t xml:space="preserve"> non encore nommé</w:t>
            </w:r>
            <w:r w:rsidR="00CB01F8">
              <w:rPr>
                <w:lang w:val="fr-FR"/>
              </w:rPr>
              <w:t xml:space="preserve">s </w:t>
            </w:r>
            <w:r>
              <w:rPr>
                <w:lang w:val="fr-FR"/>
              </w:rPr>
              <w:t>seront provisoires et sujets à révision, sous réserve de l’approbation écrite du Client lorsque les salaires et indemnités applicables seront connus.</w:t>
            </w:r>
          </w:p>
        </w:tc>
      </w:tr>
      <w:tr w:rsidR="00BC7C20" w:rsidTr="00696921">
        <w:trPr>
          <w:jc w:val="center"/>
        </w:trPr>
        <w:tc>
          <w:tcPr>
            <w:tcW w:w="2625" w:type="dxa"/>
          </w:tcPr>
          <w:p w:rsidR="00BC7C20" w:rsidRDefault="00BC7C20" w:rsidP="0019300A">
            <w:pPr>
              <w:pStyle w:val="Style7"/>
              <w:ind w:left="349" w:hanging="349"/>
            </w:pPr>
            <w:bookmarkStart w:id="253" w:name="_Toc344471999"/>
            <w:bookmarkStart w:id="254" w:name="_Toc378755056"/>
            <w:r>
              <w:lastRenderedPageBreak/>
              <w:t>Impôts et taxes</w:t>
            </w:r>
            <w:bookmarkEnd w:id="253"/>
            <w:bookmarkEnd w:id="254"/>
          </w:p>
        </w:tc>
        <w:tc>
          <w:tcPr>
            <w:tcW w:w="6838" w:type="dxa"/>
          </w:tcPr>
          <w:p w:rsidR="00BC7C20" w:rsidRDefault="00153BBB">
            <w:pPr>
              <w:spacing w:after="200"/>
              <w:ind w:right="-72"/>
              <w:jc w:val="both"/>
              <w:rPr>
                <w:lang w:val="fr-FR"/>
              </w:rPr>
            </w:pPr>
            <w:r>
              <w:rPr>
                <w:lang w:val="fr-FR"/>
              </w:rPr>
              <w:t>43.1</w:t>
            </w:r>
            <w:r>
              <w:rPr>
                <w:lang w:val="fr-FR"/>
              </w:rPr>
              <w:tab/>
            </w:r>
            <w:r w:rsidR="00B331E3" w:rsidRPr="00B331E3">
              <w:rPr>
                <w:lang w:val="fr-FR"/>
              </w:rPr>
              <w:t xml:space="preserve">Sauf indication contraire dans les </w:t>
            </w:r>
            <w:r w:rsidR="00B331E3" w:rsidRPr="00B331E3">
              <w:rPr>
                <w:b/>
                <w:lang w:val="fr-FR"/>
              </w:rPr>
              <w:t>CPC</w:t>
            </w:r>
            <w:r w:rsidR="00B331E3" w:rsidRPr="00B331E3">
              <w:rPr>
                <w:lang w:val="fr-FR"/>
              </w:rPr>
              <w:t>, le Consultant, les Sous-Traitants et le Personnel paieront les impôts, droits, taxes et autres charges imposés en vertu du Contrat</w:t>
            </w:r>
            <w:r w:rsidR="00BC7C20">
              <w:rPr>
                <w:lang w:val="fr-FR"/>
              </w:rPr>
              <w:t xml:space="preserve">.  </w:t>
            </w:r>
          </w:p>
          <w:p w:rsidR="00BC7C20" w:rsidRDefault="00BC7C20" w:rsidP="00B331E3">
            <w:pPr>
              <w:spacing w:after="200"/>
              <w:ind w:right="-72"/>
              <w:jc w:val="both"/>
              <w:rPr>
                <w:lang w:val="fr-FR"/>
              </w:rPr>
            </w:pPr>
            <w:r>
              <w:rPr>
                <w:lang w:val="fr-FR"/>
              </w:rPr>
              <w:t>43.2</w:t>
            </w:r>
            <w:r>
              <w:rPr>
                <w:lang w:val="fr-FR"/>
              </w:rPr>
              <w:tab/>
            </w:r>
            <w:r w:rsidR="00B331E3" w:rsidRPr="00B331E3">
              <w:rPr>
                <w:lang w:val="fr-FR"/>
              </w:rPr>
              <w:t xml:space="preserve">A titre d’exception à ce qui précède, et comme indiqué aux </w:t>
            </w:r>
            <w:r w:rsidR="00B331E3" w:rsidRPr="00B331E3">
              <w:rPr>
                <w:b/>
                <w:lang w:val="fr-FR"/>
              </w:rPr>
              <w:t>CPC</w:t>
            </w:r>
            <w:r w:rsidR="00B331E3" w:rsidRPr="00B331E3">
              <w:rPr>
                <w:lang w:val="fr-FR"/>
              </w:rPr>
              <w:t>, les impôts indirects identifiables (identifiés comme tels lors des négociations du Contrat) seront remboursés au Consultant ou seront payés par le Client au nom du Consultant</w:t>
            </w:r>
            <w:r>
              <w:rPr>
                <w:lang w:val="fr-FR"/>
              </w:rPr>
              <w:t>.</w:t>
            </w:r>
          </w:p>
        </w:tc>
      </w:tr>
      <w:tr w:rsidR="00BC7C20" w:rsidTr="00696921">
        <w:trPr>
          <w:jc w:val="center"/>
        </w:trPr>
        <w:tc>
          <w:tcPr>
            <w:tcW w:w="2625" w:type="dxa"/>
          </w:tcPr>
          <w:p w:rsidR="00BC7C20" w:rsidRDefault="00BC7C20" w:rsidP="0019300A">
            <w:pPr>
              <w:pStyle w:val="Style7"/>
              <w:ind w:left="349" w:hanging="349"/>
            </w:pPr>
            <w:bookmarkStart w:id="255" w:name="_Toc351343737"/>
            <w:bookmarkStart w:id="256" w:name="_Toc344472000"/>
            <w:bookmarkStart w:id="257" w:name="_Toc378755057"/>
            <w:r>
              <w:t>Monnaie de paiement</w:t>
            </w:r>
            <w:bookmarkEnd w:id="255"/>
            <w:bookmarkEnd w:id="256"/>
            <w:bookmarkEnd w:id="257"/>
          </w:p>
        </w:tc>
        <w:tc>
          <w:tcPr>
            <w:tcW w:w="6838" w:type="dxa"/>
          </w:tcPr>
          <w:p w:rsidR="00BC7C20" w:rsidRDefault="00BC7C20" w:rsidP="00B331E3">
            <w:pPr>
              <w:pStyle w:val="BodyText2"/>
              <w:spacing w:after="200" w:line="240" w:lineRule="auto"/>
              <w:rPr>
                <w:lang w:val="fr-FR"/>
              </w:rPr>
            </w:pPr>
            <w:r>
              <w:rPr>
                <w:lang w:val="fr-FR"/>
              </w:rPr>
              <w:t>44.1</w:t>
            </w:r>
            <w:r>
              <w:rPr>
                <w:lang w:val="fr-FR"/>
              </w:rPr>
              <w:tab/>
            </w:r>
            <w:r w:rsidR="00B331E3">
              <w:rPr>
                <w:lang w:val="fr-FR"/>
              </w:rPr>
              <w:t>L</w:t>
            </w:r>
            <w:r>
              <w:rPr>
                <w:lang w:val="fr-FR"/>
              </w:rPr>
              <w:t xml:space="preserve">es paiements au titre du  Contrat seront </w:t>
            </w:r>
            <w:r w:rsidR="00B331E3">
              <w:rPr>
                <w:lang w:val="fr-FR"/>
              </w:rPr>
              <w:t xml:space="preserve">effectués </w:t>
            </w:r>
            <w:r>
              <w:rPr>
                <w:lang w:val="fr-FR"/>
              </w:rPr>
              <w:t>dans la</w:t>
            </w:r>
            <w:r w:rsidR="002F5A0B">
              <w:rPr>
                <w:lang w:val="fr-FR"/>
              </w:rPr>
              <w:t xml:space="preserve"> </w:t>
            </w:r>
            <w:r>
              <w:rPr>
                <w:lang w:val="fr-FR"/>
              </w:rPr>
              <w:t xml:space="preserve">(les) </w:t>
            </w:r>
            <w:r w:rsidR="003224EB">
              <w:rPr>
                <w:lang w:val="fr-FR"/>
              </w:rPr>
              <w:t>monnaie</w:t>
            </w:r>
            <w:r>
              <w:rPr>
                <w:lang w:val="fr-FR"/>
              </w:rPr>
              <w:t xml:space="preserve">(s) spécifiée(s) dans les </w:t>
            </w:r>
            <w:r>
              <w:rPr>
                <w:b/>
                <w:bCs/>
                <w:lang w:val="fr-FR"/>
              </w:rPr>
              <w:t>CPC</w:t>
            </w:r>
            <w:r>
              <w:rPr>
                <w:b/>
                <w:lang w:val="fr-FR"/>
              </w:rPr>
              <w:t>.</w:t>
            </w:r>
          </w:p>
        </w:tc>
      </w:tr>
      <w:tr w:rsidR="00BC7C20" w:rsidTr="00696921">
        <w:trPr>
          <w:jc w:val="center"/>
        </w:trPr>
        <w:tc>
          <w:tcPr>
            <w:tcW w:w="2625" w:type="dxa"/>
          </w:tcPr>
          <w:p w:rsidR="00BC7C20" w:rsidRDefault="00BC7C20" w:rsidP="0019300A">
            <w:pPr>
              <w:pStyle w:val="Style7"/>
              <w:ind w:left="349" w:hanging="349"/>
            </w:pPr>
            <w:bookmarkStart w:id="258" w:name="_Toc344472001"/>
            <w:bookmarkStart w:id="259" w:name="_Toc378755058"/>
            <w:r>
              <w:t>Modalités de facturation et de paiement</w:t>
            </w:r>
            <w:bookmarkEnd w:id="258"/>
            <w:bookmarkEnd w:id="259"/>
          </w:p>
        </w:tc>
        <w:tc>
          <w:tcPr>
            <w:tcW w:w="6838" w:type="dxa"/>
          </w:tcPr>
          <w:p w:rsidR="00BC7C20" w:rsidRDefault="00BC7C20">
            <w:pPr>
              <w:spacing w:after="200"/>
              <w:ind w:right="-72"/>
              <w:jc w:val="both"/>
              <w:rPr>
                <w:lang w:val="fr-FR"/>
              </w:rPr>
            </w:pPr>
            <w:r>
              <w:rPr>
                <w:lang w:val="fr-FR"/>
              </w:rPr>
              <w:t>45.1</w:t>
            </w:r>
            <w:r>
              <w:rPr>
                <w:lang w:val="fr-FR"/>
              </w:rPr>
              <w:tab/>
              <w:t xml:space="preserve">La facturation et les paiements au titre des </w:t>
            </w:r>
            <w:r w:rsidR="001D0E52">
              <w:rPr>
                <w:lang w:val="fr-FR"/>
              </w:rPr>
              <w:t>Services</w:t>
            </w:r>
            <w:r>
              <w:rPr>
                <w:lang w:val="fr-FR"/>
              </w:rPr>
              <w:t xml:space="preserve"> seront effectués comme suit :</w:t>
            </w:r>
          </w:p>
          <w:p w:rsidR="00BC7C20" w:rsidRDefault="00BC7C20">
            <w:pPr>
              <w:tabs>
                <w:tab w:val="left" w:pos="540"/>
              </w:tabs>
              <w:spacing w:after="200"/>
              <w:ind w:left="540" w:right="-72" w:hanging="540"/>
              <w:jc w:val="both"/>
              <w:rPr>
                <w:spacing w:val="-2"/>
                <w:lang w:val="fr-FR"/>
              </w:rPr>
            </w:pPr>
            <w:r>
              <w:rPr>
                <w:lang w:val="fr-FR"/>
              </w:rPr>
              <w:t>(a)</w:t>
            </w:r>
            <w:r>
              <w:rPr>
                <w:lang w:val="fr-FR"/>
              </w:rPr>
              <w:tab/>
            </w:r>
            <w:r>
              <w:rPr>
                <w:i/>
                <w:u w:val="single"/>
                <w:lang w:val="fr-FR"/>
              </w:rPr>
              <w:t>Avance</w:t>
            </w:r>
            <w:r>
              <w:rPr>
                <w:lang w:val="fr-FR"/>
              </w:rPr>
              <w:t xml:space="preserve">. Dans les délais prévus après la date d’entrée en vigueur, le Client versera au Consultant une avance telle que spécifiée dans les </w:t>
            </w:r>
            <w:r>
              <w:rPr>
                <w:b/>
                <w:bCs/>
                <w:lang w:val="fr-FR"/>
              </w:rPr>
              <w:t>CPC</w:t>
            </w:r>
            <w:r>
              <w:rPr>
                <w:lang w:val="fr-FR"/>
              </w:rPr>
              <w:t xml:space="preserve">. Sauf indication contraire dans les CPC, l’avance sera </w:t>
            </w:r>
            <w:r w:rsidR="00B331E3">
              <w:rPr>
                <w:lang w:val="fr-FR"/>
              </w:rPr>
              <w:t>payée après constitution par le Consultant d’</w:t>
            </w:r>
            <w:r>
              <w:rPr>
                <w:lang w:val="fr-FR"/>
              </w:rPr>
              <w:t xml:space="preserve">une garantie bancaire </w:t>
            </w:r>
            <w:r w:rsidR="00B331E3">
              <w:rPr>
                <w:lang w:val="fr-FR"/>
              </w:rPr>
              <w:t>émise en faveur du</w:t>
            </w:r>
            <w:r>
              <w:rPr>
                <w:lang w:val="fr-FR"/>
              </w:rPr>
              <w:t xml:space="preserve"> Client </w:t>
            </w:r>
            <w:r w:rsidR="00B331E3">
              <w:rPr>
                <w:lang w:val="fr-FR"/>
              </w:rPr>
              <w:t xml:space="preserve">auprès d’une banque qui lui est </w:t>
            </w:r>
            <w:r w:rsidR="0013609E">
              <w:rPr>
                <w:lang w:val="fr-FR"/>
              </w:rPr>
              <w:t>acceptable</w:t>
            </w:r>
            <w:r w:rsidR="00B331E3">
              <w:rPr>
                <w:lang w:val="fr-FR"/>
              </w:rPr>
              <w:t xml:space="preserve">, pour </w:t>
            </w:r>
            <w:r>
              <w:rPr>
                <w:lang w:val="fr-FR"/>
              </w:rPr>
              <w:t xml:space="preserve">un montant (ou des montants) et dans la </w:t>
            </w:r>
            <w:r w:rsidR="003224EB">
              <w:rPr>
                <w:lang w:val="fr-FR"/>
              </w:rPr>
              <w:t>monnaie</w:t>
            </w:r>
            <w:r>
              <w:rPr>
                <w:lang w:val="fr-FR"/>
              </w:rPr>
              <w:t xml:space="preserve"> (ou les </w:t>
            </w:r>
            <w:r w:rsidR="003224EB">
              <w:rPr>
                <w:lang w:val="fr-FR"/>
              </w:rPr>
              <w:t>monnaie</w:t>
            </w:r>
            <w:r>
              <w:rPr>
                <w:lang w:val="fr-FR"/>
              </w:rPr>
              <w:t>s) spécifié</w:t>
            </w:r>
            <w:r w:rsidR="00251288">
              <w:rPr>
                <w:lang w:val="fr-FR"/>
              </w:rPr>
              <w:t>e</w:t>
            </w:r>
            <w:r>
              <w:rPr>
                <w:lang w:val="fr-FR"/>
              </w:rPr>
              <w:t xml:space="preserve">s dans les </w:t>
            </w:r>
            <w:r>
              <w:rPr>
                <w:b/>
                <w:bCs/>
                <w:lang w:val="fr-FR"/>
              </w:rPr>
              <w:t>CPC</w:t>
            </w:r>
            <w:r>
              <w:rPr>
                <w:lang w:val="fr-FR"/>
              </w:rPr>
              <w:t xml:space="preserve">. Cette garantie devra (i) </w:t>
            </w:r>
            <w:r w:rsidR="00B331E3">
              <w:rPr>
                <w:lang w:val="fr-FR"/>
              </w:rPr>
              <w:t xml:space="preserve">demeurer </w:t>
            </w:r>
            <w:r>
              <w:rPr>
                <w:lang w:val="fr-FR"/>
              </w:rPr>
              <w:t xml:space="preserve">valide jusqu’à ce que l’avance ait été entièrement remboursée, et (ii) </w:t>
            </w:r>
            <w:r w:rsidR="00B331E3">
              <w:rPr>
                <w:lang w:val="fr-FR"/>
              </w:rPr>
              <w:t>être</w:t>
            </w:r>
            <w:r>
              <w:rPr>
                <w:lang w:val="fr-FR"/>
              </w:rPr>
              <w:t xml:space="preserve"> sous la forme définie dans l’</w:t>
            </w:r>
            <w:r>
              <w:rPr>
                <w:b/>
                <w:bCs/>
                <w:lang w:val="fr-FR"/>
              </w:rPr>
              <w:t>Annexe E</w:t>
            </w:r>
            <w:r>
              <w:rPr>
                <w:lang w:val="fr-FR"/>
              </w:rPr>
              <w:t xml:space="preserve"> ou sous toute autre forme que le Client aura approuvée par écrit. L’avance sera </w:t>
            </w:r>
            <w:r w:rsidR="00B331E3">
              <w:rPr>
                <w:lang w:val="fr-FR"/>
              </w:rPr>
              <w:t xml:space="preserve">récupérée </w:t>
            </w:r>
            <w:r>
              <w:rPr>
                <w:lang w:val="fr-FR"/>
              </w:rPr>
              <w:t xml:space="preserve">par le Client en tranches égales correspondant aux </w:t>
            </w:r>
            <w:r w:rsidR="00B331E3">
              <w:rPr>
                <w:lang w:val="fr-FR"/>
              </w:rPr>
              <w:t xml:space="preserve">décomptes </w:t>
            </w:r>
            <w:r>
              <w:rPr>
                <w:lang w:val="fr-FR"/>
              </w:rPr>
              <w:t xml:space="preserve">mensuels présentés par le Consultant et au nombre de mois de </w:t>
            </w:r>
            <w:r w:rsidR="001D0E52">
              <w:rPr>
                <w:lang w:val="fr-FR"/>
              </w:rPr>
              <w:t>Services</w:t>
            </w:r>
            <w:r>
              <w:rPr>
                <w:lang w:val="fr-FR"/>
              </w:rPr>
              <w:t xml:space="preserve"> spécifiés dans les </w:t>
            </w:r>
            <w:r>
              <w:rPr>
                <w:b/>
                <w:bCs/>
                <w:lang w:val="fr-FR"/>
              </w:rPr>
              <w:t>CPC</w:t>
            </w:r>
            <w:r>
              <w:rPr>
                <w:lang w:val="fr-FR"/>
              </w:rPr>
              <w:t xml:space="preserve"> jusqu’à ce que l’avance ait été totalement remboursée</w:t>
            </w:r>
            <w:r>
              <w:rPr>
                <w:spacing w:val="-2"/>
                <w:lang w:val="fr-FR"/>
              </w:rPr>
              <w:t xml:space="preserve">. </w:t>
            </w:r>
          </w:p>
          <w:p w:rsidR="00BC7C20" w:rsidRDefault="00BC7C20">
            <w:pPr>
              <w:tabs>
                <w:tab w:val="left" w:pos="540"/>
              </w:tabs>
              <w:spacing w:after="200"/>
              <w:ind w:left="540" w:right="-72" w:hanging="540"/>
              <w:jc w:val="both"/>
              <w:rPr>
                <w:lang w:val="fr-FR"/>
              </w:rPr>
            </w:pPr>
            <w:r>
              <w:rPr>
                <w:lang w:val="fr-FR"/>
              </w:rPr>
              <w:t>(b)</w:t>
            </w:r>
            <w:r>
              <w:rPr>
                <w:lang w:val="fr-FR"/>
              </w:rPr>
              <w:tab/>
            </w:r>
            <w:r w:rsidR="00B331E3">
              <w:rPr>
                <w:i/>
                <w:u w:val="single"/>
                <w:lang w:val="fr-FR"/>
              </w:rPr>
              <w:t>Décomptes</w:t>
            </w:r>
            <w:r>
              <w:rPr>
                <w:i/>
                <w:u w:val="single"/>
                <w:lang w:val="fr-FR"/>
              </w:rPr>
              <w:t>.</w:t>
            </w:r>
            <w:r>
              <w:rPr>
                <w:lang w:val="fr-FR"/>
              </w:rPr>
              <w:t xml:space="preserve"> Aussitôt que possible et au plus tard dans les quinze (15) jours suivant la fin du mois civil pendant la période des </w:t>
            </w:r>
            <w:r w:rsidR="001D0E52">
              <w:rPr>
                <w:lang w:val="fr-FR"/>
              </w:rPr>
              <w:t>Services</w:t>
            </w:r>
            <w:r>
              <w:rPr>
                <w:lang w:val="fr-FR"/>
              </w:rPr>
              <w:t xml:space="preserve">, ou après la fin de chaque période de temps spécifiée dans les </w:t>
            </w:r>
            <w:r>
              <w:rPr>
                <w:b/>
                <w:bCs/>
                <w:lang w:val="fr-FR"/>
              </w:rPr>
              <w:t>CPC</w:t>
            </w:r>
            <w:r>
              <w:rPr>
                <w:lang w:val="fr-FR"/>
              </w:rPr>
              <w:t xml:space="preserve">, le Consultant présentera au Client, en double exemplaire, </w:t>
            </w:r>
            <w:r w:rsidR="00B331E3">
              <w:rPr>
                <w:lang w:val="fr-FR"/>
              </w:rPr>
              <w:t>un décompte détaillé</w:t>
            </w:r>
            <w:r>
              <w:rPr>
                <w:lang w:val="fr-FR"/>
              </w:rPr>
              <w:t xml:space="preserve"> </w:t>
            </w:r>
            <w:r w:rsidR="00B331E3" w:rsidRPr="00B331E3">
              <w:rPr>
                <w:lang w:val="fr-FR"/>
              </w:rPr>
              <w:t xml:space="preserve">accompagné de copies des factures, bordereaux et autres pièces justificatives appropriées, des montants à payer conformément aux Clauses </w:t>
            </w:r>
            <w:r w:rsidR="00B331E3" w:rsidRPr="00B331E3">
              <w:rPr>
                <w:lang w:val="fr-FR"/>
              </w:rPr>
              <w:lastRenderedPageBreak/>
              <w:t xml:space="preserve">44 et 45 pour les mois ou toute autre période indiquée </w:t>
            </w:r>
            <w:r>
              <w:rPr>
                <w:lang w:val="fr-FR"/>
              </w:rPr>
              <w:t xml:space="preserve">dans les </w:t>
            </w:r>
            <w:r>
              <w:rPr>
                <w:b/>
                <w:bCs/>
                <w:lang w:val="fr-FR"/>
              </w:rPr>
              <w:t>CPC</w:t>
            </w:r>
            <w:r>
              <w:rPr>
                <w:lang w:val="fr-FR"/>
              </w:rPr>
              <w:t xml:space="preserve">. Des </w:t>
            </w:r>
            <w:r w:rsidR="00B331E3" w:rsidRPr="00B331E3">
              <w:rPr>
                <w:lang w:val="fr-FR"/>
              </w:rPr>
              <w:t>décomptes différents</w:t>
            </w:r>
            <w:r w:rsidR="00B331E3" w:rsidDel="00B331E3">
              <w:rPr>
                <w:lang w:val="fr-FR"/>
              </w:rPr>
              <w:t xml:space="preserve"> </w:t>
            </w:r>
            <w:r>
              <w:rPr>
                <w:lang w:val="fr-FR"/>
              </w:rPr>
              <w:t xml:space="preserve">seront établis pour les dépenses payables en </w:t>
            </w:r>
            <w:r w:rsidR="003224EB">
              <w:rPr>
                <w:lang w:val="fr-FR"/>
              </w:rPr>
              <w:t>monnaie</w:t>
            </w:r>
            <w:r>
              <w:rPr>
                <w:lang w:val="fr-FR"/>
              </w:rPr>
              <w:t xml:space="preserve">s </w:t>
            </w:r>
            <w:r w:rsidR="005E1708" w:rsidRPr="00B331E3">
              <w:rPr>
                <w:lang w:val="fr-FR"/>
              </w:rPr>
              <w:t>étrangères et en monnaie nationale</w:t>
            </w:r>
            <w:r>
              <w:rPr>
                <w:lang w:val="fr-FR"/>
              </w:rPr>
              <w:t xml:space="preserve">. Chaque </w:t>
            </w:r>
            <w:r w:rsidR="005E1708">
              <w:rPr>
                <w:lang w:val="fr-FR"/>
              </w:rPr>
              <w:t>décompte</w:t>
            </w:r>
            <w:r>
              <w:rPr>
                <w:lang w:val="fr-FR"/>
              </w:rPr>
              <w:t xml:space="preserve"> indiquera séparément la partie des dépenses qui correspond à la rémunération et celle qui correspond aux dépenses remboursables.</w:t>
            </w:r>
          </w:p>
          <w:p w:rsidR="00BC7C20" w:rsidRDefault="00BC7C20">
            <w:pPr>
              <w:tabs>
                <w:tab w:val="left" w:pos="540"/>
              </w:tabs>
              <w:spacing w:after="200"/>
              <w:ind w:left="540" w:right="-72" w:hanging="540"/>
              <w:jc w:val="both"/>
              <w:rPr>
                <w:lang w:val="fr-FR"/>
              </w:rPr>
            </w:pPr>
            <w:r>
              <w:rPr>
                <w:spacing w:val="-2"/>
                <w:lang w:val="fr-FR"/>
              </w:rPr>
              <w:t>(c)</w:t>
            </w:r>
            <w:r>
              <w:rPr>
                <w:spacing w:val="-2"/>
                <w:lang w:val="fr-FR"/>
              </w:rPr>
              <w:tab/>
            </w:r>
            <w:r>
              <w:rPr>
                <w:lang w:val="fr-FR"/>
              </w:rPr>
              <w:t xml:space="preserve">Le Client fera procéder au paiement des sommes correspondant aux </w:t>
            </w:r>
            <w:r w:rsidR="005E1708">
              <w:rPr>
                <w:lang w:val="fr-FR"/>
              </w:rPr>
              <w:t>décomptes présentés par le</w:t>
            </w:r>
            <w:r>
              <w:rPr>
                <w:lang w:val="fr-FR"/>
              </w:rPr>
              <w:t xml:space="preserve"> Consultant dans les soixante (60) jours suivant la réception de ces factures et des pièces justificatives correspondantes. Seul le paiement de la partie </w:t>
            </w:r>
            <w:r w:rsidR="005E1708">
              <w:rPr>
                <w:lang w:val="fr-FR"/>
              </w:rPr>
              <w:t>du décompte</w:t>
            </w:r>
            <w:r>
              <w:rPr>
                <w:lang w:val="fr-FR"/>
              </w:rPr>
              <w:t xml:space="preserve"> qui n’est pas correctement justifiée pourra être différé. Si des paiements effectués ne correspondent pas à des dépenses autorisées, le Client pourra procéder à l’aj</w:t>
            </w:r>
            <w:r w:rsidR="005E1708">
              <w:rPr>
                <w:lang w:val="fr-FR"/>
              </w:rPr>
              <w:t>ustement</w:t>
            </w:r>
            <w:r>
              <w:rPr>
                <w:lang w:val="fr-FR"/>
              </w:rPr>
              <w:t xml:space="preserve"> lors des paiements suivants.  </w:t>
            </w:r>
          </w:p>
          <w:p w:rsidR="00BC7C20" w:rsidRDefault="00BC7C20">
            <w:pPr>
              <w:tabs>
                <w:tab w:val="left" w:pos="540"/>
              </w:tabs>
              <w:spacing w:after="200"/>
              <w:ind w:left="540" w:right="-72" w:hanging="540"/>
              <w:jc w:val="both"/>
              <w:rPr>
                <w:lang w:val="fr-FR"/>
              </w:rPr>
            </w:pPr>
            <w:r>
              <w:rPr>
                <w:lang w:val="fr-FR"/>
              </w:rPr>
              <w:t>(d)</w:t>
            </w:r>
            <w:r>
              <w:rPr>
                <w:lang w:val="fr-FR"/>
              </w:rPr>
              <w:tab/>
            </w:r>
            <w:r w:rsidR="005E1708" w:rsidRPr="00497F54">
              <w:rPr>
                <w:i/>
                <w:u w:val="single"/>
                <w:lang w:val="fr-FR"/>
              </w:rPr>
              <w:t>Paiement final</w:t>
            </w:r>
            <w:r w:rsidR="005E1708" w:rsidRPr="00497F54">
              <w:rPr>
                <w:lang w:val="fr-FR"/>
              </w:rPr>
              <w:t>: le paiement final effectué au titre de la présente Clause ne pourra être versé qu’après remise par le Consultant et approbation par le Client du rapport intitulé “Rapport final” et du décompte intitulé “décompte final”. Les Services seront considérés achevés et acceptés par le Client, et le rapport final ainsi que le décompte final approuvés par le Client dans les quatre-vingt-dix (90) jours suivant réception par le Client à moins que celui-ci dans ce même délai de quatre-vingt-dix jours ne notifie par écrit au Consultant les insuffisances et les inexactitudes qu’il aurait relevées dans l’exécution des Services, dans le Rapport final ou dans le décompte final. Le Consultant apportera immédiatement les changements et les corrections nécessaires et la même procédure sera répétée. Tout montant que le Client aurait payé ou fait payer conformément aux dispositions de la présente Clause en sus des montants effectivement payables conformément aux dispositions du Contrat sera remboursé au Client par le Consultant dans les trente (30) jours suivant la notification qui lui en sera faite. Une telle demande de remboursement émanant du Client devra être formulée dans les douze (12) mois calendaires suivant la réception par le Client du Rapport final et du relevé final, et de son approbation conformément à la procédure mentionnée ci-dessus</w:t>
            </w:r>
            <w:r>
              <w:rPr>
                <w:lang w:val="fr-FR"/>
              </w:rPr>
              <w:t>.</w:t>
            </w:r>
          </w:p>
          <w:p w:rsidR="00BC7C20" w:rsidRDefault="00BC7C20">
            <w:pPr>
              <w:tabs>
                <w:tab w:val="left" w:pos="540"/>
              </w:tabs>
              <w:spacing w:after="200"/>
              <w:ind w:left="540" w:right="-72" w:hanging="540"/>
              <w:jc w:val="both"/>
              <w:rPr>
                <w:lang w:val="fr-FR"/>
              </w:rPr>
            </w:pPr>
            <w:r>
              <w:rPr>
                <w:lang w:val="fr-FR"/>
              </w:rPr>
              <w:t>(e)</w:t>
            </w:r>
            <w:r>
              <w:rPr>
                <w:lang w:val="fr-FR"/>
              </w:rPr>
              <w:tab/>
              <w:t xml:space="preserve">Tous les paiements effectués au titre du  Contrat seront versés aux comptes du Consultant qui sont spécifiés dans les </w:t>
            </w:r>
            <w:r>
              <w:rPr>
                <w:b/>
                <w:bCs/>
                <w:lang w:val="fr-FR"/>
              </w:rPr>
              <w:t>CPC</w:t>
            </w:r>
            <w:r>
              <w:rPr>
                <w:lang w:val="fr-FR"/>
              </w:rPr>
              <w:t>.</w:t>
            </w:r>
          </w:p>
          <w:p w:rsidR="00BC7C20" w:rsidRDefault="00BC7C20" w:rsidP="005E1708">
            <w:pPr>
              <w:tabs>
                <w:tab w:val="left" w:pos="540"/>
              </w:tabs>
              <w:spacing w:after="200"/>
              <w:ind w:left="540" w:right="-72" w:hanging="540"/>
              <w:jc w:val="both"/>
              <w:rPr>
                <w:spacing w:val="-2"/>
                <w:lang w:val="fr-FR"/>
              </w:rPr>
            </w:pPr>
            <w:r>
              <w:rPr>
                <w:spacing w:val="-2"/>
                <w:lang w:val="fr-FR"/>
              </w:rPr>
              <w:t>(f)</w:t>
            </w:r>
            <w:r>
              <w:rPr>
                <w:spacing w:val="-2"/>
                <w:lang w:val="fr-FR"/>
              </w:rPr>
              <w:tab/>
            </w:r>
            <w:r>
              <w:rPr>
                <w:lang w:val="fr-FR"/>
              </w:rPr>
              <w:t xml:space="preserve">A l’exception du paiement final visé au paragraphe (d) ci-dessus, les paiements ne constituent pas preuve d’acceptation des </w:t>
            </w:r>
            <w:r w:rsidR="001D0E52">
              <w:rPr>
                <w:lang w:val="fr-FR"/>
              </w:rPr>
              <w:t>Services</w:t>
            </w:r>
            <w:r>
              <w:rPr>
                <w:lang w:val="fr-FR"/>
              </w:rPr>
              <w:t xml:space="preserve"> et ne libèrent pas le Consultant de ses obligations </w:t>
            </w:r>
            <w:r w:rsidR="006A79D9">
              <w:rPr>
                <w:lang w:val="fr-FR"/>
              </w:rPr>
              <w:t>a</w:t>
            </w:r>
            <w:r w:rsidR="005E1708">
              <w:rPr>
                <w:lang w:val="fr-FR"/>
              </w:rPr>
              <w:t>u titre du Contrat.</w:t>
            </w:r>
          </w:p>
        </w:tc>
      </w:tr>
      <w:tr w:rsidR="00BC7C20" w:rsidTr="00696921">
        <w:trPr>
          <w:jc w:val="center"/>
        </w:trPr>
        <w:tc>
          <w:tcPr>
            <w:tcW w:w="2625" w:type="dxa"/>
          </w:tcPr>
          <w:p w:rsidR="00BC7C20" w:rsidRDefault="00BC7C20" w:rsidP="0019300A">
            <w:pPr>
              <w:pStyle w:val="Style7"/>
              <w:ind w:left="349" w:hanging="349"/>
            </w:pPr>
            <w:bookmarkStart w:id="260" w:name="_Toc344472002"/>
            <w:bookmarkStart w:id="261" w:name="_Toc378755059"/>
            <w:r>
              <w:lastRenderedPageBreak/>
              <w:t>Intérêt pour retard de paiements</w:t>
            </w:r>
            <w:bookmarkEnd w:id="260"/>
            <w:bookmarkEnd w:id="261"/>
          </w:p>
        </w:tc>
        <w:tc>
          <w:tcPr>
            <w:tcW w:w="6838" w:type="dxa"/>
          </w:tcPr>
          <w:p w:rsidR="00BC7C20" w:rsidRDefault="00BC7C20" w:rsidP="005E1708">
            <w:pPr>
              <w:spacing w:after="200"/>
              <w:ind w:right="-72"/>
              <w:jc w:val="both"/>
              <w:rPr>
                <w:b/>
                <w:lang w:val="fr-FR"/>
              </w:rPr>
            </w:pPr>
            <w:r>
              <w:rPr>
                <w:lang w:val="fr-FR"/>
              </w:rPr>
              <w:t>46.1</w:t>
            </w:r>
            <w:r>
              <w:rPr>
                <w:lang w:val="fr-FR"/>
              </w:rPr>
              <w:tab/>
              <w:t xml:space="preserve">Si le Client </w:t>
            </w:r>
            <w:r w:rsidR="005E1708" w:rsidRPr="005E1708">
              <w:rPr>
                <w:lang w:val="fr-FR"/>
              </w:rPr>
              <w:t xml:space="preserve">ne règle pas dans les quinze (15) jours suivant la date à laquelle le paiement est dû en vertu de la Clause 45.1(c), les sommes qui sont dues au Consultant, des intérêts seront versés au Consultant </w:t>
            </w:r>
            <w:r>
              <w:rPr>
                <w:lang w:val="fr-FR"/>
              </w:rPr>
              <w:t xml:space="preserve">pour chaque jour de retard au taux annuel indiqué dans les </w:t>
            </w:r>
            <w:r>
              <w:rPr>
                <w:b/>
                <w:bCs/>
                <w:lang w:val="fr-FR"/>
              </w:rPr>
              <w:t>CPC</w:t>
            </w:r>
            <w:r>
              <w:rPr>
                <w:b/>
                <w:lang w:val="fr-FR"/>
              </w:rPr>
              <w:t>.</w:t>
            </w:r>
          </w:p>
        </w:tc>
      </w:tr>
    </w:tbl>
    <w:p w:rsidR="00BC7C20" w:rsidRDefault="00BC7C20" w:rsidP="00FE64C9">
      <w:pPr>
        <w:pStyle w:val="Style6"/>
      </w:pPr>
      <w:bookmarkStart w:id="262" w:name="_Toc351343739"/>
      <w:bookmarkStart w:id="263" w:name="_Toc344472003"/>
      <w:bookmarkStart w:id="264" w:name="_Toc378755060"/>
      <w:r>
        <w:t>G.  Equité et Bonne foi</w:t>
      </w:r>
      <w:bookmarkEnd w:id="262"/>
      <w:bookmarkEnd w:id="263"/>
      <w:bookmarkEnd w:id="264"/>
    </w:p>
    <w:tbl>
      <w:tblPr>
        <w:tblW w:w="9463" w:type="dxa"/>
        <w:jc w:val="center"/>
        <w:tblLayout w:type="fixed"/>
        <w:tblLook w:val="0000" w:firstRow="0" w:lastRow="0" w:firstColumn="0" w:lastColumn="0" w:noHBand="0" w:noVBand="0"/>
      </w:tblPr>
      <w:tblGrid>
        <w:gridCol w:w="2625"/>
        <w:gridCol w:w="6838"/>
      </w:tblGrid>
      <w:tr w:rsidR="00BC7C20" w:rsidTr="00696921">
        <w:trPr>
          <w:jc w:val="center"/>
        </w:trPr>
        <w:tc>
          <w:tcPr>
            <w:tcW w:w="2625" w:type="dxa"/>
          </w:tcPr>
          <w:p w:rsidR="00BC7C20" w:rsidRDefault="00BC7C20" w:rsidP="0019300A">
            <w:pPr>
              <w:pStyle w:val="Style7"/>
              <w:ind w:left="349" w:hanging="349"/>
            </w:pPr>
            <w:bookmarkStart w:id="265" w:name="_Toc351343740"/>
            <w:bookmarkStart w:id="266" w:name="_Toc344472004"/>
            <w:bookmarkStart w:id="267" w:name="_Toc378755061"/>
            <w:r>
              <w:t>Bonne foi</w:t>
            </w:r>
            <w:bookmarkEnd w:id="265"/>
            <w:bookmarkEnd w:id="266"/>
            <w:bookmarkEnd w:id="267"/>
          </w:p>
        </w:tc>
        <w:tc>
          <w:tcPr>
            <w:tcW w:w="6838" w:type="dxa"/>
          </w:tcPr>
          <w:p w:rsidR="00BC7C20" w:rsidRDefault="00BC7C20">
            <w:pPr>
              <w:spacing w:after="200"/>
              <w:jc w:val="both"/>
              <w:rPr>
                <w:lang w:val="fr-FR"/>
              </w:rPr>
            </w:pPr>
            <w:r>
              <w:rPr>
                <w:lang w:val="fr-FR"/>
              </w:rPr>
              <w:t>47.1</w:t>
            </w:r>
            <w:r>
              <w:rPr>
                <w:lang w:val="fr-FR"/>
              </w:rPr>
              <w:tab/>
              <w:t>Les Parties s’engagent à agir de bonne foi vis-à-vis de leurs droits contractuels réciproques et à prendre toute mesure possible pour assurer la réalisation des objectifs du  Contrat.</w:t>
            </w:r>
          </w:p>
        </w:tc>
      </w:tr>
    </w:tbl>
    <w:p w:rsidR="00BC7C20" w:rsidRDefault="00BC7C20" w:rsidP="00FE64C9">
      <w:pPr>
        <w:pStyle w:val="Style6"/>
      </w:pPr>
      <w:bookmarkStart w:id="268" w:name="_Toc351343742"/>
      <w:bookmarkStart w:id="269" w:name="_Toc344472005"/>
      <w:bookmarkStart w:id="270" w:name="_Toc378755062"/>
      <w:r>
        <w:t>H.  Règlement des différends</w:t>
      </w:r>
      <w:bookmarkEnd w:id="268"/>
      <w:bookmarkEnd w:id="269"/>
      <w:bookmarkEnd w:id="270"/>
    </w:p>
    <w:tbl>
      <w:tblPr>
        <w:tblW w:w="9463" w:type="dxa"/>
        <w:jc w:val="center"/>
        <w:tblLayout w:type="fixed"/>
        <w:tblLook w:val="0000" w:firstRow="0" w:lastRow="0" w:firstColumn="0" w:lastColumn="0" w:noHBand="0" w:noVBand="0"/>
      </w:tblPr>
      <w:tblGrid>
        <w:gridCol w:w="2625"/>
        <w:gridCol w:w="6838"/>
      </w:tblGrid>
      <w:tr w:rsidR="00BC7C20" w:rsidTr="00696921">
        <w:trPr>
          <w:jc w:val="center"/>
        </w:trPr>
        <w:tc>
          <w:tcPr>
            <w:tcW w:w="2625" w:type="dxa"/>
          </w:tcPr>
          <w:p w:rsidR="00BC7C20" w:rsidRDefault="00BC7C20" w:rsidP="0019300A">
            <w:pPr>
              <w:pStyle w:val="Style7"/>
              <w:ind w:left="349" w:hanging="349"/>
              <w:rPr>
                <w:spacing w:val="-3"/>
              </w:rPr>
            </w:pPr>
            <w:bookmarkStart w:id="271" w:name="_Toc344472006"/>
            <w:bookmarkStart w:id="272" w:name="_Toc378755063"/>
            <w:r>
              <w:t>Règlement amiable</w:t>
            </w:r>
            <w:bookmarkEnd w:id="271"/>
            <w:bookmarkEnd w:id="272"/>
          </w:p>
        </w:tc>
        <w:tc>
          <w:tcPr>
            <w:tcW w:w="6838" w:type="dxa"/>
          </w:tcPr>
          <w:p w:rsidR="00BC7C20" w:rsidRDefault="00BC7C20">
            <w:pPr>
              <w:spacing w:after="200"/>
              <w:ind w:right="-72"/>
              <w:jc w:val="both"/>
              <w:rPr>
                <w:lang w:val="fr-FR"/>
              </w:rPr>
            </w:pPr>
            <w:r>
              <w:rPr>
                <w:lang w:val="fr-FR"/>
              </w:rPr>
              <w:t>48.1</w:t>
            </w:r>
            <w:r>
              <w:rPr>
                <w:lang w:val="fr-FR"/>
              </w:rPr>
              <w:tab/>
              <w:t xml:space="preserve">Les Parties chercheront à résoudre tout différend à l’amiable par </w:t>
            </w:r>
            <w:r w:rsidR="006A79D9">
              <w:rPr>
                <w:lang w:val="fr-FR"/>
              </w:rPr>
              <w:t xml:space="preserve">consultation </w:t>
            </w:r>
            <w:r>
              <w:rPr>
                <w:lang w:val="fr-FR"/>
              </w:rPr>
              <w:t xml:space="preserve">mutuelle. </w:t>
            </w:r>
          </w:p>
          <w:p w:rsidR="00BC7C20" w:rsidRDefault="00BC7C20" w:rsidP="005E1708">
            <w:pPr>
              <w:spacing w:after="200"/>
              <w:ind w:right="-72"/>
              <w:jc w:val="both"/>
              <w:rPr>
                <w:lang w:val="fr-FR"/>
              </w:rPr>
            </w:pPr>
            <w:r>
              <w:rPr>
                <w:lang w:val="fr-FR"/>
              </w:rPr>
              <w:t>48.2</w:t>
            </w:r>
            <w:r>
              <w:rPr>
                <w:lang w:val="fr-FR"/>
              </w:rPr>
              <w:tab/>
            </w:r>
            <w:r w:rsidR="005E1708" w:rsidRPr="005E1708">
              <w:rPr>
                <w:lang w:val="fr-FR"/>
              </w:rPr>
              <w:t xml:space="preserve">Dans le cas où une des Parties fait objection à une action ou défaut d’action de l’autre Partie, la première peut notifier par écrit à la seconde les motifs du différend, en fournissant tous détails nécessaires. La Partie qui se voit ainsi notifier le différend examinera celui-ci et répondra par écrit dans les quatorze (14) jours à date de la réception de la notification. Si elle ne répond pas dans les quatorze (14) jours, ou si le différend ne peut être résolu dans les quatorze (14) jours suivant la réponse, </w:t>
            </w:r>
            <w:r>
              <w:rPr>
                <w:lang w:val="fr-FR"/>
              </w:rPr>
              <w:t xml:space="preserve">la Clause CGC 49.1 s’appliquera. </w:t>
            </w:r>
          </w:p>
        </w:tc>
      </w:tr>
      <w:tr w:rsidR="00BC7C20" w:rsidTr="00696921">
        <w:trPr>
          <w:jc w:val="center"/>
        </w:trPr>
        <w:tc>
          <w:tcPr>
            <w:tcW w:w="2625" w:type="dxa"/>
          </w:tcPr>
          <w:p w:rsidR="00BC7C20" w:rsidRDefault="00BC7C20" w:rsidP="0019300A">
            <w:pPr>
              <w:pStyle w:val="Style7"/>
              <w:ind w:left="349" w:hanging="349"/>
            </w:pPr>
            <w:bookmarkStart w:id="273" w:name="_Toc344472007"/>
            <w:bookmarkStart w:id="274" w:name="_Toc378755064"/>
            <w:r>
              <w:t>Règlement des différends</w:t>
            </w:r>
            <w:bookmarkEnd w:id="273"/>
            <w:bookmarkEnd w:id="274"/>
          </w:p>
        </w:tc>
        <w:tc>
          <w:tcPr>
            <w:tcW w:w="6838" w:type="dxa"/>
          </w:tcPr>
          <w:p w:rsidR="00BC7C20" w:rsidRDefault="00BC7C20" w:rsidP="00026CD5">
            <w:pPr>
              <w:numPr>
                <w:ilvl w:val="12"/>
                <w:numId w:val="0"/>
              </w:numPr>
              <w:spacing w:after="200"/>
              <w:ind w:right="-72"/>
              <w:jc w:val="both"/>
              <w:rPr>
                <w:lang w:val="fr-FR"/>
              </w:rPr>
            </w:pPr>
            <w:r>
              <w:rPr>
                <w:lang w:val="fr-FR"/>
              </w:rPr>
              <w:t>49.1</w:t>
            </w:r>
            <w:r>
              <w:rPr>
                <w:lang w:val="fr-FR"/>
              </w:rPr>
              <w:tab/>
              <w:t xml:space="preserve">Tout différend qui pourrait s’élever entre les Parties en raison des dispositions contractuelles et qui ne pourrait être réglé à l’amiable </w:t>
            </w:r>
            <w:r w:rsidR="00026CD5">
              <w:rPr>
                <w:lang w:val="fr-FR"/>
              </w:rPr>
              <w:t xml:space="preserve">sera </w:t>
            </w:r>
            <w:r>
              <w:rPr>
                <w:lang w:val="fr-FR"/>
              </w:rPr>
              <w:t xml:space="preserve">soumis </w:t>
            </w:r>
            <w:r w:rsidR="00026CD5">
              <w:rPr>
                <w:lang w:val="fr-FR"/>
              </w:rPr>
              <w:t xml:space="preserve">par l’une ou l’autre Partie </w:t>
            </w:r>
            <w:r>
              <w:rPr>
                <w:lang w:val="fr-FR"/>
              </w:rPr>
              <w:t xml:space="preserve">à un règlement conformément aux dispositions spécifiées dans les </w:t>
            </w:r>
            <w:r>
              <w:rPr>
                <w:b/>
                <w:bCs/>
                <w:lang w:val="fr-FR"/>
              </w:rPr>
              <w:t>CPC</w:t>
            </w:r>
            <w:r>
              <w:rPr>
                <w:lang w:val="fr-FR"/>
              </w:rPr>
              <w:t>.</w:t>
            </w:r>
          </w:p>
        </w:tc>
      </w:tr>
    </w:tbl>
    <w:p w:rsidR="00BC7C20" w:rsidRDefault="00BC7C20">
      <w:pPr>
        <w:pStyle w:val="BankNormal"/>
        <w:spacing w:after="0"/>
        <w:rPr>
          <w:szCs w:val="24"/>
          <w:lang w:val="fr-FR" w:eastAsia="it-IT"/>
        </w:rPr>
        <w:sectPr w:rsidR="00BC7C20" w:rsidSect="002933B9">
          <w:headerReference w:type="even" r:id="rId71"/>
          <w:headerReference w:type="default" r:id="rId72"/>
          <w:headerReference w:type="first" r:id="rId73"/>
          <w:type w:val="oddPage"/>
          <w:pgSz w:w="12240" w:h="15840" w:code="1"/>
          <w:pgMar w:top="1440" w:right="1440" w:bottom="1440" w:left="1728" w:header="720" w:footer="720" w:gutter="0"/>
          <w:cols w:space="708"/>
          <w:titlePg/>
          <w:docGrid w:linePitch="360"/>
        </w:sectPr>
      </w:pPr>
    </w:p>
    <w:p w:rsidR="00BC7C20" w:rsidRDefault="00BC7C20">
      <w:pPr>
        <w:jc w:val="center"/>
        <w:rPr>
          <w:b/>
          <w:sz w:val="32"/>
          <w:szCs w:val="32"/>
          <w:lang w:val="fr-FR"/>
        </w:rPr>
      </w:pPr>
      <w:bookmarkStart w:id="275" w:name="_Toc351343745"/>
      <w:r>
        <w:rPr>
          <w:b/>
          <w:sz w:val="32"/>
          <w:szCs w:val="32"/>
          <w:lang w:val="fr-FR"/>
        </w:rPr>
        <w:lastRenderedPageBreak/>
        <w:t>II. Conditions générales</w:t>
      </w:r>
    </w:p>
    <w:p w:rsidR="00BC7C20" w:rsidRDefault="00BC7C20" w:rsidP="00FE64C9">
      <w:pPr>
        <w:pStyle w:val="Style4"/>
      </w:pPr>
      <w:bookmarkStart w:id="276" w:name="_Toc300745681"/>
      <w:bookmarkStart w:id="277" w:name="_Toc344472008"/>
      <w:bookmarkStart w:id="278" w:name="_Toc378755065"/>
      <w:r>
        <w:t xml:space="preserve">Annexe 1: </w:t>
      </w:r>
      <w:r w:rsidR="00C80DD0">
        <w:t>Politiques</w:t>
      </w:r>
      <w:r>
        <w:t xml:space="preserve"> de la Banque – Corruption et pratiques frauduleuses</w:t>
      </w:r>
      <w:bookmarkEnd w:id="276"/>
      <w:bookmarkEnd w:id="277"/>
      <w:bookmarkEnd w:id="278"/>
    </w:p>
    <w:p w:rsidR="00BC7C20" w:rsidRDefault="00BC7C20">
      <w:pPr>
        <w:rPr>
          <w:iCs/>
          <w:lang w:val="fr-FR"/>
        </w:rPr>
      </w:pPr>
      <w:r>
        <w:rPr>
          <w:iCs/>
          <w:lang w:val="fr-FR"/>
        </w:rPr>
        <w:t>(</w:t>
      </w:r>
      <w:r w:rsidR="006A79D9">
        <w:rPr>
          <w:iCs/>
          <w:lang w:val="fr-FR"/>
        </w:rPr>
        <w:t>Le</w:t>
      </w:r>
      <w:r>
        <w:rPr>
          <w:iCs/>
          <w:lang w:val="fr-FR"/>
        </w:rPr>
        <w:t xml:space="preserve"> texte de cet</w:t>
      </w:r>
      <w:r w:rsidR="006A79D9">
        <w:rPr>
          <w:iCs/>
          <w:lang w:val="fr-FR"/>
        </w:rPr>
        <w:t>te</w:t>
      </w:r>
      <w:r>
        <w:rPr>
          <w:iCs/>
          <w:lang w:val="fr-FR"/>
        </w:rPr>
        <w:t xml:space="preserve"> Annexe 1 ne doit pas être modifié)</w:t>
      </w:r>
    </w:p>
    <w:p w:rsidR="00BC7C20" w:rsidRDefault="00BC7C20">
      <w:pPr>
        <w:rPr>
          <w:i/>
          <w:lang w:val="fr-FR"/>
        </w:rPr>
      </w:pPr>
    </w:p>
    <w:p w:rsidR="00BC7C20" w:rsidRDefault="00BC7C20">
      <w:pPr>
        <w:jc w:val="both"/>
        <w:rPr>
          <w:b/>
          <w:sz w:val="22"/>
          <w:lang w:val="fr-FR"/>
        </w:rPr>
      </w:pPr>
      <w:r>
        <w:rPr>
          <w:b/>
          <w:sz w:val="22"/>
          <w:lang w:val="fr-FR"/>
        </w:rPr>
        <w:t>Directives pour la sélection et l’emploi de Consultants par les emprunteurs de la Banque Mondiale dans le cadre des prêts de la BIRD et des crédits et dons de l’AID, datées de janvier 2011 :</w:t>
      </w:r>
    </w:p>
    <w:p w:rsidR="00BC7C20" w:rsidRDefault="00BC7C20">
      <w:pPr>
        <w:jc w:val="both"/>
        <w:rPr>
          <w:sz w:val="22"/>
          <w:lang w:val="fr-FR"/>
        </w:rPr>
      </w:pPr>
    </w:p>
    <w:p w:rsidR="00BC7C20" w:rsidRDefault="00BC7C20">
      <w:pPr>
        <w:jc w:val="both"/>
        <w:rPr>
          <w:b/>
          <w:sz w:val="22"/>
          <w:lang w:val="fr-FR"/>
        </w:rPr>
      </w:pPr>
      <w:r>
        <w:rPr>
          <w:sz w:val="22"/>
          <w:lang w:val="fr-FR"/>
        </w:rPr>
        <w:t>“</w:t>
      </w:r>
      <w:r>
        <w:rPr>
          <w:b/>
          <w:sz w:val="22"/>
          <w:lang w:val="fr-FR"/>
        </w:rPr>
        <w:t>Fraude et Corruption</w:t>
      </w:r>
      <w:r>
        <w:rPr>
          <w:sz w:val="22"/>
          <w:lang w:val="fr-FR"/>
        </w:rPr>
        <w:t>”</w:t>
      </w:r>
    </w:p>
    <w:p w:rsidR="00BC7C20" w:rsidRDefault="00BC7C20">
      <w:pPr>
        <w:jc w:val="both"/>
        <w:rPr>
          <w:b/>
          <w:sz w:val="22"/>
          <w:lang w:val="fr-FR"/>
        </w:rPr>
      </w:pPr>
    </w:p>
    <w:p w:rsidR="00BC7C20" w:rsidRDefault="00BC7C20">
      <w:pPr>
        <w:pStyle w:val="Default"/>
        <w:jc w:val="both"/>
        <w:rPr>
          <w:sz w:val="22"/>
        </w:rPr>
      </w:pPr>
      <w:r>
        <w:rPr>
          <w:sz w:val="22"/>
        </w:rPr>
        <w:t xml:space="preserve">1.23 La Banque a pour principe, dans le cadre des marchés qu’elle finance, de demander aux Emprunteurs (y compris les bénéficiaires de ses prêts), aux consultants et leurs agents (qu’ils soient déclarés ou non), aux sous-traitants, aux prestataires de services, ainsi qu’aux personnels </w:t>
      </w:r>
      <w:r w:rsidR="00153BBB">
        <w:rPr>
          <w:sz w:val="22"/>
        </w:rPr>
        <w:t>de</w:t>
      </w:r>
      <w:r>
        <w:rPr>
          <w:sz w:val="22"/>
        </w:rPr>
        <w:t xml:space="preserve"> ces entités, d’observer les règles d’éthique professionnelle les plus strictes, lors de la passation et de l’exécution des marchés financés par la Banque [Note : Dans ce contexte, toute action entreprise par un consultant ou un de son personnel, ou ses agents, ou ses sous-traitants, prestataires de services, fournisseurs, et/ou leurs employés, pour influencer le processus de sélection ou l’exécution du contrat pour un avantage indu, est inacceptable]. En vertu de ce principe, la Banque :</w:t>
      </w:r>
    </w:p>
    <w:p w:rsidR="00BC7C20" w:rsidRDefault="00BC7C20">
      <w:pPr>
        <w:pStyle w:val="Default"/>
        <w:jc w:val="both"/>
        <w:rPr>
          <w:sz w:val="22"/>
        </w:rPr>
      </w:pPr>
    </w:p>
    <w:p w:rsidR="00BC7C20" w:rsidRDefault="00BC7C20" w:rsidP="008051C2">
      <w:pPr>
        <w:pStyle w:val="Default"/>
        <w:numPr>
          <w:ilvl w:val="1"/>
          <w:numId w:val="39"/>
        </w:numPr>
        <w:tabs>
          <w:tab w:val="clear" w:pos="1440"/>
          <w:tab w:val="num" w:pos="480"/>
        </w:tabs>
        <w:ind w:left="480" w:hanging="600"/>
        <w:jc w:val="both"/>
        <w:rPr>
          <w:sz w:val="22"/>
        </w:rPr>
      </w:pPr>
      <w:r>
        <w:rPr>
          <w:sz w:val="22"/>
        </w:rPr>
        <w:t xml:space="preserve">aux fins d’application de la présente disposition, définit comme suit les expressions suivantes: </w:t>
      </w:r>
    </w:p>
    <w:p w:rsidR="00BC7C20" w:rsidRDefault="00BC7C20">
      <w:pPr>
        <w:pStyle w:val="Default"/>
        <w:jc w:val="both"/>
        <w:rPr>
          <w:sz w:val="22"/>
        </w:rPr>
      </w:pPr>
    </w:p>
    <w:p w:rsidR="00BC7C20" w:rsidRDefault="00BC7C20" w:rsidP="00DC69AB">
      <w:pPr>
        <w:pStyle w:val="Default"/>
        <w:numPr>
          <w:ilvl w:val="0"/>
          <w:numId w:val="44"/>
        </w:numPr>
        <w:tabs>
          <w:tab w:val="num" w:pos="960"/>
        </w:tabs>
        <w:ind w:left="960" w:hanging="480"/>
        <w:jc w:val="both"/>
        <w:rPr>
          <w:sz w:val="22"/>
          <w:szCs w:val="13"/>
        </w:rPr>
      </w:pPr>
      <w:r>
        <w:rPr>
          <w:sz w:val="22"/>
        </w:rPr>
        <w:t xml:space="preserve">est coupable de « corruption » quiconque offre, donne, sollicite ou accepte, directement ou indirectement, un quelconque avantage en vue d’influer indûment sur l’action d’une autre personne ou </w:t>
      </w:r>
      <w:r>
        <w:rPr>
          <w:sz w:val="22"/>
          <w:szCs w:val="20"/>
        </w:rPr>
        <w:t>entité</w:t>
      </w:r>
      <w:r>
        <w:rPr>
          <w:rStyle w:val="FootnoteReference"/>
          <w:sz w:val="22"/>
          <w:szCs w:val="20"/>
        </w:rPr>
        <w:footnoteReference w:id="12"/>
      </w:r>
      <w:r>
        <w:rPr>
          <w:sz w:val="22"/>
        </w:rPr>
        <w:t>;</w:t>
      </w:r>
      <w:r>
        <w:rPr>
          <w:sz w:val="22"/>
          <w:szCs w:val="13"/>
        </w:rPr>
        <w:t xml:space="preserve"> </w:t>
      </w:r>
    </w:p>
    <w:p w:rsidR="00BC7C20" w:rsidRDefault="00BC7C20">
      <w:pPr>
        <w:pStyle w:val="Default"/>
        <w:jc w:val="both"/>
        <w:rPr>
          <w:sz w:val="22"/>
        </w:rPr>
      </w:pPr>
    </w:p>
    <w:p w:rsidR="00BC7C20" w:rsidRDefault="00BC7C20" w:rsidP="00DC69AB">
      <w:pPr>
        <w:pStyle w:val="Default"/>
        <w:numPr>
          <w:ilvl w:val="1"/>
          <w:numId w:val="44"/>
        </w:numPr>
        <w:tabs>
          <w:tab w:val="clear" w:pos="1800"/>
          <w:tab w:val="num" w:pos="960"/>
        </w:tabs>
        <w:ind w:left="960" w:hanging="480"/>
        <w:jc w:val="both"/>
        <w:rPr>
          <w:sz w:val="22"/>
          <w:szCs w:val="13"/>
        </w:rPr>
      </w:pPr>
      <w:r>
        <w:rPr>
          <w:sz w:val="22"/>
        </w:rPr>
        <w:t>se livre à des «</w:t>
      </w:r>
      <w:r w:rsidR="00153BBB">
        <w:rPr>
          <w:sz w:val="22"/>
        </w:rPr>
        <w:t>manœuvres</w:t>
      </w:r>
      <w:r>
        <w:rPr>
          <w:sz w:val="22"/>
        </w:rPr>
        <w:t xml:space="preserve"> frauduleuses» quiconque agit, ou dénature des faits, délibérément ou par imprudence intentionnelle, ou tente d’induire en erreur une </w:t>
      </w:r>
      <w:r>
        <w:rPr>
          <w:color w:val="auto"/>
          <w:sz w:val="22"/>
        </w:rPr>
        <w:t xml:space="preserve">personne ou une entité afin d’en retirer un avantage financier ou de toute autre nature, ou se dérober à une </w:t>
      </w:r>
      <w:r>
        <w:rPr>
          <w:sz w:val="22"/>
          <w:szCs w:val="20"/>
        </w:rPr>
        <w:t>obligation</w:t>
      </w:r>
      <w:r>
        <w:rPr>
          <w:rStyle w:val="FootnoteReference"/>
          <w:sz w:val="22"/>
          <w:szCs w:val="20"/>
        </w:rPr>
        <w:footnoteReference w:id="13"/>
      </w:r>
      <w:r>
        <w:rPr>
          <w:sz w:val="22"/>
        </w:rPr>
        <w:t>;</w:t>
      </w:r>
      <w:r>
        <w:rPr>
          <w:sz w:val="22"/>
          <w:szCs w:val="13"/>
        </w:rPr>
        <w:t xml:space="preserve"> </w:t>
      </w:r>
    </w:p>
    <w:p w:rsidR="00BC7C20" w:rsidRDefault="00BC7C20">
      <w:pPr>
        <w:pStyle w:val="Default"/>
        <w:jc w:val="both"/>
        <w:rPr>
          <w:sz w:val="22"/>
        </w:rPr>
      </w:pPr>
    </w:p>
    <w:p w:rsidR="00BC7C20" w:rsidRDefault="00BC7C20" w:rsidP="00DC69AB">
      <w:pPr>
        <w:pStyle w:val="Default"/>
        <w:numPr>
          <w:ilvl w:val="1"/>
          <w:numId w:val="44"/>
        </w:numPr>
        <w:tabs>
          <w:tab w:val="clear" w:pos="1800"/>
          <w:tab w:val="num" w:pos="960"/>
        </w:tabs>
        <w:ind w:left="960" w:hanging="480"/>
        <w:rPr>
          <w:color w:val="auto"/>
          <w:sz w:val="22"/>
        </w:rPr>
      </w:pPr>
      <w:r>
        <w:rPr>
          <w:color w:val="auto"/>
          <w:sz w:val="22"/>
        </w:rPr>
        <w:t>se livrent à des «</w:t>
      </w:r>
      <w:r w:rsidR="00153BBB">
        <w:rPr>
          <w:color w:val="auto"/>
          <w:sz w:val="22"/>
        </w:rPr>
        <w:t>manœuvres</w:t>
      </w:r>
      <w:r>
        <w:rPr>
          <w:color w:val="auto"/>
          <w:sz w:val="22"/>
        </w:rPr>
        <w:t xml:space="preserve"> collusoires» les personnes ou entités qui s’entendent afin d’atteindre un objectif illicite, notamment en influant indûment sur l’action d’autres personnes ou </w:t>
      </w:r>
      <w:r>
        <w:rPr>
          <w:sz w:val="22"/>
          <w:szCs w:val="20"/>
        </w:rPr>
        <w:t>entités</w:t>
      </w:r>
      <w:r>
        <w:rPr>
          <w:rStyle w:val="FootnoteReference"/>
          <w:sz w:val="22"/>
          <w:szCs w:val="20"/>
        </w:rPr>
        <w:footnoteReference w:id="14"/>
      </w:r>
      <w:r>
        <w:rPr>
          <w:color w:val="auto"/>
          <w:sz w:val="22"/>
        </w:rPr>
        <w:t>;</w:t>
      </w:r>
    </w:p>
    <w:p w:rsidR="00BC7C20" w:rsidRDefault="00BC7C20">
      <w:pPr>
        <w:pStyle w:val="Default"/>
        <w:rPr>
          <w:color w:val="auto"/>
          <w:sz w:val="22"/>
        </w:rPr>
      </w:pPr>
    </w:p>
    <w:p w:rsidR="00BC7C20" w:rsidRDefault="00BC7C20" w:rsidP="00DC69AB">
      <w:pPr>
        <w:pStyle w:val="Default"/>
        <w:numPr>
          <w:ilvl w:val="1"/>
          <w:numId w:val="44"/>
        </w:numPr>
        <w:tabs>
          <w:tab w:val="clear" w:pos="1800"/>
          <w:tab w:val="num" w:pos="960"/>
        </w:tabs>
        <w:ind w:left="960" w:hanging="480"/>
        <w:jc w:val="both"/>
        <w:rPr>
          <w:color w:val="auto"/>
          <w:sz w:val="22"/>
        </w:rPr>
      </w:pPr>
      <w:r>
        <w:rPr>
          <w:color w:val="auto"/>
          <w:sz w:val="22"/>
        </w:rPr>
        <w:lastRenderedPageBreak/>
        <w:t>se livre à des «</w:t>
      </w:r>
      <w:r w:rsidR="00153BBB">
        <w:rPr>
          <w:color w:val="auto"/>
          <w:sz w:val="22"/>
        </w:rPr>
        <w:t>manœuvres</w:t>
      </w:r>
      <w:r>
        <w:rPr>
          <w:color w:val="auto"/>
          <w:sz w:val="22"/>
        </w:rPr>
        <w:t xml:space="preserve"> coercitives» quiconque nuit ou porte préjudice, ou menace de nuire ou de porter préjudice, directement ou indirectement, à une personne ou à ses biens en vue d’en influer indûment les actions</w:t>
      </w:r>
      <w:r>
        <w:rPr>
          <w:rStyle w:val="FootnoteReference"/>
          <w:sz w:val="22"/>
          <w:szCs w:val="20"/>
        </w:rPr>
        <w:footnoteReference w:id="15"/>
      </w:r>
      <w:r>
        <w:rPr>
          <w:color w:val="auto"/>
          <w:sz w:val="22"/>
        </w:rPr>
        <w:t> ;</w:t>
      </w:r>
    </w:p>
    <w:p w:rsidR="00BC7C20" w:rsidRDefault="00BC7C20">
      <w:pPr>
        <w:pStyle w:val="Default"/>
        <w:jc w:val="both"/>
        <w:rPr>
          <w:color w:val="auto"/>
          <w:sz w:val="22"/>
        </w:rPr>
      </w:pPr>
    </w:p>
    <w:p w:rsidR="00BC7C20" w:rsidRDefault="00BC7C20" w:rsidP="00DC69AB">
      <w:pPr>
        <w:pStyle w:val="Default"/>
        <w:numPr>
          <w:ilvl w:val="1"/>
          <w:numId w:val="44"/>
        </w:numPr>
        <w:tabs>
          <w:tab w:val="clear" w:pos="1800"/>
          <w:tab w:val="num" w:pos="960"/>
        </w:tabs>
        <w:ind w:left="960" w:hanging="480"/>
        <w:jc w:val="both"/>
        <w:rPr>
          <w:color w:val="auto"/>
          <w:sz w:val="22"/>
        </w:rPr>
      </w:pPr>
      <w:r>
        <w:rPr>
          <w:color w:val="auto"/>
          <w:sz w:val="22"/>
        </w:rPr>
        <w:t xml:space="preserve">se livre à des « </w:t>
      </w:r>
      <w:r w:rsidR="00153BBB">
        <w:rPr>
          <w:color w:val="auto"/>
          <w:sz w:val="22"/>
        </w:rPr>
        <w:t>manœuvres</w:t>
      </w:r>
      <w:r>
        <w:rPr>
          <w:color w:val="auto"/>
          <w:sz w:val="22"/>
        </w:rPr>
        <w:t xml:space="preserve"> obstructives » </w:t>
      </w:r>
    </w:p>
    <w:p w:rsidR="00BC7C20" w:rsidRDefault="00BC7C20">
      <w:pPr>
        <w:pStyle w:val="Default"/>
        <w:jc w:val="both"/>
        <w:rPr>
          <w:color w:val="auto"/>
          <w:sz w:val="22"/>
        </w:rPr>
      </w:pPr>
    </w:p>
    <w:p w:rsidR="00BC7C20" w:rsidRDefault="00BC7C20" w:rsidP="00DC69AB">
      <w:pPr>
        <w:pStyle w:val="Default"/>
        <w:numPr>
          <w:ilvl w:val="2"/>
          <w:numId w:val="44"/>
        </w:numPr>
        <w:tabs>
          <w:tab w:val="clear" w:pos="2700"/>
          <w:tab w:val="num" w:pos="1440"/>
        </w:tabs>
        <w:ind w:left="1440" w:hanging="480"/>
        <w:jc w:val="both"/>
        <w:rPr>
          <w:color w:val="auto"/>
          <w:sz w:val="22"/>
        </w:rPr>
      </w:pPr>
      <w:r>
        <w:rPr>
          <w:color w:val="auto"/>
          <w:sz w:val="22"/>
        </w:rPr>
        <w:t xml:space="preserve">quiconque détruit, falsifie, altère ou dissimule délibérément les preuves sur lesquelles se fonde une enquête de la Banque en matière de corruption ou de </w:t>
      </w:r>
      <w:r w:rsidR="00153BBB">
        <w:rPr>
          <w:color w:val="auto"/>
          <w:sz w:val="22"/>
        </w:rPr>
        <w:t>manœuvres</w:t>
      </w:r>
      <w:r>
        <w:rPr>
          <w:color w:val="auto"/>
          <w:sz w:val="22"/>
        </w:rPr>
        <w:t xml:space="preserve"> frauduleuses, coercitives ou collusoires, ou fait de fausses déclarations à ses enquêteurs destinées à entraver son enquête; ou bien menace, harcèle ou intimide quelqu’un aux fins de l’empêcher de faire part d’ informations relatives à cette enquête, ou bien de poursuivre l’enquête; ou</w:t>
      </w:r>
    </w:p>
    <w:p w:rsidR="00BC7C20" w:rsidRDefault="00BC7C20">
      <w:pPr>
        <w:pStyle w:val="Default"/>
        <w:tabs>
          <w:tab w:val="num" w:pos="1440"/>
        </w:tabs>
        <w:ind w:left="1440" w:hanging="480"/>
        <w:jc w:val="both"/>
        <w:rPr>
          <w:color w:val="auto"/>
          <w:sz w:val="22"/>
        </w:rPr>
      </w:pPr>
    </w:p>
    <w:p w:rsidR="00BC7C20" w:rsidRDefault="00BC7C20" w:rsidP="008051C2">
      <w:pPr>
        <w:pStyle w:val="Default"/>
        <w:numPr>
          <w:ilvl w:val="1"/>
          <w:numId w:val="17"/>
        </w:numPr>
        <w:tabs>
          <w:tab w:val="clear" w:pos="1080"/>
          <w:tab w:val="num" w:pos="1440"/>
        </w:tabs>
        <w:ind w:left="1440" w:hanging="480"/>
        <w:jc w:val="both"/>
        <w:rPr>
          <w:color w:val="auto"/>
          <w:sz w:val="22"/>
        </w:rPr>
      </w:pPr>
      <w:r>
        <w:rPr>
          <w:color w:val="auto"/>
          <w:sz w:val="22"/>
        </w:rPr>
        <w:t xml:space="preserve">celui qui entrave délibérément l’exercice par la Banque de son droit d’examen ; </w:t>
      </w:r>
    </w:p>
    <w:p w:rsidR="00BC7C20" w:rsidRDefault="00BC7C20">
      <w:pPr>
        <w:pStyle w:val="Default"/>
        <w:jc w:val="both"/>
        <w:rPr>
          <w:color w:val="auto"/>
          <w:sz w:val="22"/>
        </w:rPr>
      </w:pPr>
    </w:p>
    <w:p w:rsidR="00BC7C20" w:rsidRDefault="00BC7C20" w:rsidP="008051C2">
      <w:pPr>
        <w:pStyle w:val="Default"/>
        <w:numPr>
          <w:ilvl w:val="1"/>
          <w:numId w:val="39"/>
        </w:numPr>
        <w:tabs>
          <w:tab w:val="clear" w:pos="1440"/>
          <w:tab w:val="num" w:pos="480"/>
        </w:tabs>
        <w:ind w:left="480" w:hanging="480"/>
        <w:jc w:val="both"/>
        <w:rPr>
          <w:sz w:val="22"/>
        </w:rPr>
      </w:pPr>
      <w:r>
        <w:rPr>
          <w:sz w:val="22"/>
        </w:rPr>
        <w:t xml:space="preserve">Rejettera </w:t>
      </w:r>
      <w:r>
        <w:rPr>
          <w:color w:val="auto"/>
          <w:sz w:val="22"/>
        </w:rPr>
        <w:t xml:space="preserve">la proposition d’attribution du marché si elle établit que le consultant auquel il est recommandé d’attribuer le marché, ou tout membre de son personnel, de ses représentants ou de ses fournisseurs, de ses prestataires de services , ou de ses sous-traitants, et/ou de leurs employés, est coupable, directement ou indirectement, de corruption ou s’est livré à des </w:t>
      </w:r>
      <w:r w:rsidR="00153BBB">
        <w:rPr>
          <w:color w:val="auto"/>
          <w:sz w:val="22"/>
        </w:rPr>
        <w:t>manœuvres</w:t>
      </w:r>
      <w:r>
        <w:rPr>
          <w:color w:val="auto"/>
          <w:sz w:val="22"/>
        </w:rPr>
        <w:t xml:space="preserve"> frauduleuses, collusoires, coercitives ou obstructives en vue de l’obtention de ce marché ;</w:t>
      </w:r>
    </w:p>
    <w:p w:rsidR="00BC7C20" w:rsidRDefault="00BC7C20">
      <w:pPr>
        <w:pStyle w:val="Default"/>
        <w:tabs>
          <w:tab w:val="num" w:pos="480"/>
        </w:tabs>
        <w:ind w:left="480" w:hanging="480"/>
        <w:jc w:val="both"/>
        <w:rPr>
          <w:sz w:val="22"/>
        </w:rPr>
      </w:pPr>
    </w:p>
    <w:p w:rsidR="00BC7C20" w:rsidRDefault="00BC7C20" w:rsidP="008051C2">
      <w:pPr>
        <w:pStyle w:val="Default"/>
        <w:numPr>
          <w:ilvl w:val="1"/>
          <w:numId w:val="39"/>
        </w:numPr>
        <w:tabs>
          <w:tab w:val="clear" w:pos="1440"/>
          <w:tab w:val="num" w:pos="480"/>
        </w:tabs>
        <w:ind w:left="480" w:hanging="480"/>
        <w:jc w:val="both"/>
        <w:rPr>
          <w:sz w:val="22"/>
        </w:rPr>
      </w:pPr>
      <w:r>
        <w:rPr>
          <w:sz w:val="22"/>
        </w:rPr>
        <w:t xml:space="preserve">déclarera </w:t>
      </w:r>
      <w:r>
        <w:rPr>
          <w:color w:val="auto"/>
          <w:sz w:val="22"/>
        </w:rPr>
        <w:t xml:space="preserve">la passation du marché non conforme et annulera la fraction du prêt allouée à un marché si elle détermine, à un moment quelconque, que les représentants de l’Emprunteur ou d’un bénéficiaire des produits du prêt s’est livré à la corruption, à des </w:t>
      </w:r>
      <w:r w:rsidR="00153BBB">
        <w:rPr>
          <w:color w:val="auto"/>
          <w:sz w:val="22"/>
        </w:rPr>
        <w:t>manœuvres</w:t>
      </w:r>
      <w:r>
        <w:rPr>
          <w:color w:val="auto"/>
          <w:sz w:val="22"/>
        </w:rPr>
        <w:t xml:space="preserve"> frauduleuses, collusoires, coercitives ou obstructives pendant la procédure de passation ou l’exécution du marché en question sans que l’Emprunteur ait pris, en temps voulu et à la satisfaction de la Banque, les mesures nécessaires pour remédier à cette situation, y compris en manquant à son devoir d’information de la Banque lorsqu’il a eu connaissance desdites pratiques ;</w:t>
      </w:r>
    </w:p>
    <w:p w:rsidR="00BC7C20" w:rsidRDefault="00BC7C20">
      <w:pPr>
        <w:pStyle w:val="Default"/>
        <w:tabs>
          <w:tab w:val="num" w:pos="480"/>
        </w:tabs>
        <w:ind w:left="480" w:hanging="480"/>
        <w:rPr>
          <w:sz w:val="22"/>
          <w:szCs w:val="16"/>
        </w:rPr>
      </w:pPr>
    </w:p>
    <w:p w:rsidR="00BC7C20" w:rsidRDefault="00BC7C20" w:rsidP="008051C2">
      <w:pPr>
        <w:pStyle w:val="Default"/>
        <w:numPr>
          <w:ilvl w:val="1"/>
          <w:numId w:val="39"/>
        </w:numPr>
        <w:tabs>
          <w:tab w:val="clear" w:pos="1440"/>
          <w:tab w:val="num" w:pos="480"/>
        </w:tabs>
        <w:ind w:left="480" w:hanging="480"/>
        <w:jc w:val="both"/>
        <w:rPr>
          <w:sz w:val="22"/>
        </w:rPr>
      </w:pPr>
      <w:r>
        <w:rPr>
          <w:color w:val="auto"/>
          <w:sz w:val="22"/>
        </w:rPr>
        <w:t>sanctionnera à tout moment une entreprise ou un individu, en application des procédures de sanctions de la Banque</w:t>
      </w:r>
      <w:r>
        <w:rPr>
          <w:rStyle w:val="FootnoteReference"/>
          <w:sz w:val="22"/>
          <w:szCs w:val="20"/>
        </w:rPr>
        <w:footnoteReference w:id="16"/>
      </w:r>
      <w:r>
        <w:rPr>
          <w:color w:val="auto"/>
          <w:sz w:val="22"/>
        </w:rPr>
        <w:t>, y compris en déclarant publiquement cette entreprise ou cet individu exclu indéfiniment ou pour une période déterminée : i) de toute attribution de marché financé par la Banque : et ii) de la possibilité d’être retenu comme sous-traitant, consultant, fournisseur, ou prestataire de service</w:t>
      </w:r>
      <w:r>
        <w:rPr>
          <w:rStyle w:val="FootnoteReference"/>
          <w:sz w:val="22"/>
          <w:szCs w:val="20"/>
        </w:rPr>
        <w:footnoteReference w:id="17"/>
      </w:r>
      <w:r>
        <w:rPr>
          <w:color w:val="auto"/>
          <w:sz w:val="22"/>
        </w:rPr>
        <w:t xml:space="preserve"> au profit d’une entreprise par ailleurs susceptible de se voir attribuer un contrat financé par la Banque.</w:t>
      </w:r>
    </w:p>
    <w:p w:rsidR="00BC7C20" w:rsidRDefault="00BC7C20">
      <w:pPr>
        <w:pStyle w:val="Default"/>
        <w:rPr>
          <w:sz w:val="22"/>
          <w:szCs w:val="16"/>
        </w:rPr>
      </w:pPr>
    </w:p>
    <w:p w:rsidR="00BC7C20" w:rsidRDefault="00BC7C20">
      <w:pPr>
        <w:rPr>
          <w:i/>
          <w:lang w:val="fr-FR"/>
        </w:rPr>
      </w:pPr>
    </w:p>
    <w:p w:rsidR="00BC7C20" w:rsidRDefault="00BC7C20">
      <w:pPr>
        <w:rPr>
          <w:i/>
          <w:color w:val="C00000"/>
          <w:lang w:val="fr-FR"/>
        </w:rPr>
      </w:pPr>
    </w:p>
    <w:p w:rsidR="00BC7C20" w:rsidRDefault="00BC7C20">
      <w:pPr>
        <w:pStyle w:val="A1-Heading1"/>
        <w:rPr>
          <w:lang w:val="fr-FR"/>
        </w:rPr>
        <w:sectPr w:rsidR="00BC7C20" w:rsidSect="002933B9">
          <w:headerReference w:type="even" r:id="rId74"/>
          <w:headerReference w:type="default" r:id="rId75"/>
          <w:headerReference w:type="first" r:id="rId76"/>
          <w:type w:val="oddPage"/>
          <w:pgSz w:w="12240" w:h="15840" w:code="1"/>
          <w:pgMar w:top="1440" w:right="1440" w:bottom="1440" w:left="1728" w:header="720" w:footer="720" w:gutter="0"/>
          <w:cols w:space="708"/>
          <w:titlePg/>
          <w:docGrid w:linePitch="360"/>
        </w:sectPr>
      </w:pPr>
    </w:p>
    <w:p w:rsidR="00BC7C20" w:rsidRDefault="00BC7C20" w:rsidP="00FE64C9">
      <w:pPr>
        <w:pStyle w:val="Style5"/>
      </w:pPr>
      <w:bookmarkStart w:id="279" w:name="_Toc300745682"/>
      <w:bookmarkStart w:id="280" w:name="_Toc378755066"/>
      <w:r>
        <w:lastRenderedPageBreak/>
        <w:t>Conditions Particulières du Contrat</w:t>
      </w:r>
      <w:bookmarkEnd w:id="275"/>
      <w:bookmarkEnd w:id="279"/>
      <w:bookmarkEnd w:id="280"/>
    </w:p>
    <w:p w:rsidR="00BC7C20" w:rsidRDefault="00BC7C20" w:rsidP="00497F54">
      <w:pPr>
        <w:jc w:val="both"/>
        <w:rPr>
          <w:i/>
          <w:lang w:val="fr-FR"/>
        </w:rPr>
      </w:pPr>
      <w:r>
        <w:rPr>
          <w:i/>
          <w:lang w:val="fr-FR"/>
        </w:rPr>
        <w:t>[Les Notes entre crochets</w:t>
      </w:r>
      <w:r w:rsidR="007E2972">
        <w:rPr>
          <w:i/>
          <w:lang w:val="fr-FR"/>
        </w:rPr>
        <w:t xml:space="preserve"> </w:t>
      </w:r>
      <w:r w:rsidR="007E2972" w:rsidRPr="00497F54">
        <w:rPr>
          <w:i/>
          <w:lang w:val="fr-CA"/>
        </w:rPr>
        <w:t>[</w:t>
      </w:r>
      <w:r w:rsidR="007E2972">
        <w:rPr>
          <w:i/>
          <w:lang w:val="fr-CA"/>
        </w:rPr>
        <w:t xml:space="preserve"> </w:t>
      </w:r>
      <w:r w:rsidR="007E2972" w:rsidRPr="00497F54">
        <w:rPr>
          <w:i/>
          <w:lang w:val="fr-CA"/>
        </w:rPr>
        <w:t>]</w:t>
      </w:r>
      <w:r>
        <w:rPr>
          <w:i/>
          <w:lang w:val="fr-FR"/>
        </w:rPr>
        <w:t xml:space="preserve"> ont </w:t>
      </w:r>
      <w:r w:rsidR="00026CD5">
        <w:rPr>
          <w:i/>
          <w:lang w:val="fr-FR"/>
        </w:rPr>
        <w:t>données à titre de recommandation</w:t>
      </w:r>
      <w:r w:rsidR="00F2598B">
        <w:rPr>
          <w:i/>
          <w:lang w:val="fr-FR"/>
        </w:rPr>
        <w:t xml:space="preserve"> </w:t>
      </w:r>
      <w:r>
        <w:rPr>
          <w:i/>
          <w:lang w:val="fr-FR"/>
        </w:rPr>
        <w:t>et sont à supprimer dans le texte final du contrat signé]</w:t>
      </w:r>
    </w:p>
    <w:p w:rsidR="00BC7C20" w:rsidRDefault="00BC7C20">
      <w:pPr>
        <w:rPr>
          <w:lang w:val="fr-FR"/>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BC7C20">
        <w:tc>
          <w:tcPr>
            <w:tcW w:w="1980" w:type="dxa"/>
            <w:tcMar>
              <w:top w:w="85" w:type="dxa"/>
              <w:bottom w:w="142" w:type="dxa"/>
              <w:right w:w="170" w:type="dxa"/>
            </w:tcMar>
          </w:tcPr>
          <w:p w:rsidR="00BC7C20" w:rsidRDefault="00BC7C20">
            <w:pPr>
              <w:jc w:val="center"/>
              <w:rPr>
                <w:b/>
                <w:lang w:val="fr-FR"/>
              </w:rPr>
            </w:pPr>
            <w:r>
              <w:rPr>
                <w:b/>
                <w:lang w:val="fr-FR"/>
              </w:rPr>
              <w:t xml:space="preserve">Numéro de la Clause CG </w:t>
            </w:r>
          </w:p>
        </w:tc>
        <w:tc>
          <w:tcPr>
            <w:tcW w:w="7020" w:type="dxa"/>
            <w:tcMar>
              <w:top w:w="85" w:type="dxa"/>
              <w:bottom w:w="142" w:type="dxa"/>
              <w:right w:w="170" w:type="dxa"/>
            </w:tcMar>
          </w:tcPr>
          <w:p w:rsidR="00BC7C20" w:rsidRDefault="00BC7C20">
            <w:pPr>
              <w:ind w:right="-72"/>
              <w:jc w:val="center"/>
              <w:rPr>
                <w:b/>
                <w:lang w:val="fr-FR"/>
              </w:rPr>
            </w:pPr>
            <w:r>
              <w:rPr>
                <w:b/>
                <w:lang w:val="fr-FR"/>
              </w:rPr>
              <w:t xml:space="preserve">Modifications et </w:t>
            </w:r>
            <w:r w:rsidR="00026CD5">
              <w:rPr>
                <w:b/>
                <w:lang w:val="fr-FR"/>
              </w:rPr>
              <w:t xml:space="preserve">compléments </w:t>
            </w:r>
            <w:r>
              <w:rPr>
                <w:b/>
                <w:lang w:val="fr-FR"/>
              </w:rPr>
              <w:t>aux Clauses des Conditions Générales du Contrat</w:t>
            </w:r>
          </w:p>
          <w:p w:rsidR="00BC7C20" w:rsidRDefault="00BC7C20">
            <w:pPr>
              <w:ind w:right="-72"/>
              <w:jc w:val="center"/>
              <w:rPr>
                <w:b/>
                <w:lang w:val="fr-FR"/>
              </w:rPr>
            </w:pPr>
          </w:p>
        </w:tc>
      </w:tr>
      <w:tr w:rsidR="00BC7C20">
        <w:trPr>
          <w:trHeight w:val="1048"/>
        </w:trPr>
        <w:tc>
          <w:tcPr>
            <w:tcW w:w="1980" w:type="dxa"/>
            <w:tcMar>
              <w:top w:w="85" w:type="dxa"/>
              <w:bottom w:w="142" w:type="dxa"/>
              <w:right w:w="170" w:type="dxa"/>
            </w:tcMar>
          </w:tcPr>
          <w:p w:rsidR="00BC7C20" w:rsidRDefault="00BC7C20">
            <w:pPr>
              <w:jc w:val="both"/>
              <w:rPr>
                <w:b/>
                <w:lang w:val="fr-FR"/>
              </w:rPr>
            </w:pPr>
            <w:r>
              <w:rPr>
                <w:b/>
                <w:lang w:val="fr-FR"/>
              </w:rPr>
              <w:t>1.1(b) et 3.1</w:t>
            </w:r>
          </w:p>
        </w:tc>
        <w:tc>
          <w:tcPr>
            <w:tcW w:w="7020" w:type="dxa"/>
            <w:tcMar>
              <w:top w:w="85" w:type="dxa"/>
              <w:bottom w:w="142" w:type="dxa"/>
              <w:right w:w="170" w:type="dxa"/>
            </w:tcMar>
          </w:tcPr>
          <w:p w:rsidR="00BC7C20" w:rsidRDefault="00BC7C20">
            <w:pPr>
              <w:ind w:right="-72"/>
              <w:jc w:val="both"/>
              <w:rPr>
                <w:lang w:val="fr-FR"/>
              </w:rPr>
            </w:pPr>
            <w:r>
              <w:rPr>
                <w:b/>
                <w:lang w:val="fr-FR"/>
              </w:rPr>
              <w:t>Le Contrat sera interprété conformément au Droit du</w:t>
            </w:r>
            <w:r>
              <w:rPr>
                <w:lang w:val="fr-FR"/>
              </w:rPr>
              <w:t xml:space="preserve"> </w:t>
            </w:r>
            <w:r w:rsidR="000839A9" w:rsidRPr="000839A9">
              <w:rPr>
                <w:i/>
                <w:lang w:val="fr-FR"/>
              </w:rPr>
              <w:t>[</w:t>
            </w:r>
            <w:r w:rsidR="00153BBB" w:rsidRPr="000839A9">
              <w:rPr>
                <w:i/>
                <w:lang w:val="fr-FR"/>
              </w:rPr>
              <w:t>Insérer</w:t>
            </w:r>
            <w:r w:rsidR="000839A9" w:rsidRPr="000839A9">
              <w:rPr>
                <w:i/>
                <w:lang w:val="fr-FR"/>
              </w:rPr>
              <w:t xml:space="preserve"> nom du pays]</w:t>
            </w:r>
            <w:r w:rsidRPr="000839A9">
              <w:rPr>
                <w:i/>
                <w:lang w:val="fr-FR"/>
              </w:rPr>
              <w:t>.</w:t>
            </w:r>
          </w:p>
          <w:p w:rsidR="00BC7C20" w:rsidRDefault="00BC7C20">
            <w:pPr>
              <w:ind w:right="-72"/>
              <w:jc w:val="both"/>
              <w:rPr>
                <w:lang w:val="fr-FR"/>
              </w:rPr>
            </w:pPr>
          </w:p>
          <w:p w:rsidR="000839A9" w:rsidRDefault="00026CD5" w:rsidP="00497F54">
            <w:pPr>
              <w:ind w:right="-72"/>
              <w:jc w:val="both"/>
              <w:rPr>
                <w:lang w:val="fr-FR"/>
              </w:rPr>
            </w:pPr>
            <w:r>
              <w:rPr>
                <w:b/>
                <w:i/>
                <w:lang w:val="fr-FR"/>
              </w:rPr>
              <w:t>[</w:t>
            </w:r>
            <w:r w:rsidR="000839A9">
              <w:rPr>
                <w:b/>
                <w:i/>
                <w:lang w:val="fr-FR"/>
              </w:rPr>
              <w:t>Note</w:t>
            </w:r>
            <w:r w:rsidR="000839A9">
              <w:rPr>
                <w:i/>
                <w:lang w:val="fr-FR"/>
              </w:rPr>
              <w:t>: Les contrats financés par la Banque indiquent généralement que le droit applicable au contrat sera celui du pays du Client.  Cependant, la Banque ne voit pas d’objection à ce que les Parties choisissent à cet effet l</w:t>
            </w:r>
            <w:r w:rsidR="000F47B4">
              <w:rPr>
                <w:i/>
                <w:lang w:val="fr-FR"/>
              </w:rPr>
              <w:t>e droit d’un autre pays.  Dans c</w:t>
            </w:r>
            <w:r w:rsidR="000839A9">
              <w:rPr>
                <w:i/>
                <w:lang w:val="fr-FR"/>
              </w:rPr>
              <w:t xml:space="preserve">e cas, </w:t>
            </w:r>
            <w:r w:rsidR="000F47B4">
              <w:rPr>
                <w:i/>
                <w:lang w:val="fr-FR"/>
              </w:rPr>
              <w:t>il faudra</w:t>
            </w:r>
            <w:r w:rsidR="000839A9">
              <w:rPr>
                <w:i/>
                <w:lang w:val="fr-FR"/>
              </w:rPr>
              <w:t xml:space="preserve"> préciser ci-dessus le nom du pays et supprimer cette note</w:t>
            </w:r>
            <w:r w:rsidR="000839A9">
              <w:rPr>
                <w:lang w:val="fr-FR"/>
              </w:rPr>
              <w:t>.]</w:t>
            </w:r>
          </w:p>
          <w:p w:rsidR="000839A9" w:rsidRDefault="000839A9">
            <w:pPr>
              <w:ind w:right="-72"/>
              <w:jc w:val="both"/>
              <w:rPr>
                <w:lang w:val="fr-FR"/>
              </w:rPr>
            </w:pPr>
          </w:p>
        </w:tc>
      </w:tr>
      <w:tr w:rsidR="00BC7C20">
        <w:tc>
          <w:tcPr>
            <w:tcW w:w="1980" w:type="dxa"/>
            <w:tcMar>
              <w:top w:w="85" w:type="dxa"/>
              <w:bottom w:w="142" w:type="dxa"/>
              <w:right w:w="170" w:type="dxa"/>
            </w:tcMar>
          </w:tcPr>
          <w:p w:rsidR="00BC7C20" w:rsidRDefault="00BC7C20">
            <w:pPr>
              <w:jc w:val="both"/>
              <w:rPr>
                <w:b/>
                <w:lang w:val="fr-FR"/>
              </w:rPr>
            </w:pPr>
            <w:r>
              <w:rPr>
                <w:b/>
                <w:lang w:val="fr-FR"/>
              </w:rPr>
              <w:t>4.1</w:t>
            </w:r>
          </w:p>
        </w:tc>
        <w:tc>
          <w:tcPr>
            <w:tcW w:w="7020" w:type="dxa"/>
            <w:tcMar>
              <w:top w:w="85" w:type="dxa"/>
              <w:bottom w:w="142" w:type="dxa"/>
              <w:right w:w="170" w:type="dxa"/>
            </w:tcMar>
          </w:tcPr>
          <w:p w:rsidR="00BC7C20" w:rsidRPr="000F47B4" w:rsidRDefault="00BC7C20">
            <w:pPr>
              <w:tabs>
                <w:tab w:val="left" w:pos="5040"/>
              </w:tabs>
              <w:ind w:right="-72"/>
              <w:jc w:val="both"/>
              <w:rPr>
                <w:lang w:val="fr-FR"/>
              </w:rPr>
            </w:pPr>
            <w:r>
              <w:rPr>
                <w:b/>
                <w:lang w:val="fr-FR"/>
              </w:rPr>
              <w:t>La langue es</w:t>
            </w:r>
            <w:r w:rsidR="00537A6C">
              <w:rPr>
                <w:b/>
                <w:lang w:val="fr-FR"/>
              </w:rPr>
              <w:t xml:space="preserve">t </w:t>
            </w:r>
            <w:proofErr w:type="gramStart"/>
            <w:r w:rsidR="00537A6C">
              <w:rPr>
                <w:b/>
                <w:lang w:val="fr-FR"/>
              </w:rPr>
              <w:t>:</w:t>
            </w:r>
            <w:r w:rsidR="000F47B4" w:rsidRPr="000F47B4">
              <w:rPr>
                <w:b/>
                <w:highlight w:val="lightGray"/>
                <w:lang w:val="fr-FR"/>
              </w:rPr>
              <w:t>_</w:t>
            </w:r>
            <w:proofErr w:type="gramEnd"/>
            <w:r w:rsidR="000F47B4" w:rsidRPr="000F47B4">
              <w:rPr>
                <w:b/>
                <w:highlight w:val="lightGray"/>
                <w:lang w:val="fr-FR"/>
              </w:rPr>
              <w:t>___________</w:t>
            </w:r>
            <w:r w:rsidR="000F47B4" w:rsidRPr="000F47B4">
              <w:rPr>
                <w:lang w:val="fr-FR"/>
              </w:rPr>
              <w:t xml:space="preserve"> </w:t>
            </w:r>
            <w:r w:rsidR="000F47B4" w:rsidRPr="000F47B4">
              <w:rPr>
                <w:i/>
                <w:lang w:val="fr-FR"/>
              </w:rPr>
              <w:t>[insér</w:t>
            </w:r>
            <w:r w:rsidR="000F47B4">
              <w:rPr>
                <w:i/>
                <w:lang w:val="fr-FR"/>
              </w:rPr>
              <w:t>er la langue</w:t>
            </w:r>
            <w:r w:rsidR="000F47B4" w:rsidRPr="000F47B4">
              <w:rPr>
                <w:i/>
                <w:lang w:val="fr-FR"/>
              </w:rPr>
              <w:t>].</w:t>
            </w:r>
          </w:p>
          <w:p w:rsidR="00BC7C20" w:rsidRDefault="00BC7C20">
            <w:pPr>
              <w:ind w:right="-72"/>
              <w:jc w:val="both"/>
              <w:rPr>
                <w:lang w:val="fr-FR"/>
              </w:rPr>
            </w:pPr>
          </w:p>
        </w:tc>
      </w:tr>
      <w:tr w:rsidR="00BC7C20">
        <w:tc>
          <w:tcPr>
            <w:tcW w:w="1980" w:type="dxa"/>
            <w:tcMar>
              <w:top w:w="85" w:type="dxa"/>
              <w:bottom w:w="142" w:type="dxa"/>
              <w:right w:w="170" w:type="dxa"/>
            </w:tcMar>
          </w:tcPr>
          <w:p w:rsidR="00BC7C20" w:rsidRDefault="00BC7C20">
            <w:pPr>
              <w:jc w:val="both"/>
              <w:rPr>
                <w:b/>
                <w:lang w:val="fr-FR"/>
              </w:rPr>
            </w:pPr>
            <w:r>
              <w:rPr>
                <w:b/>
                <w:lang w:val="fr-FR"/>
              </w:rPr>
              <w:t>6.1 et 6.2</w:t>
            </w:r>
          </w:p>
        </w:tc>
        <w:tc>
          <w:tcPr>
            <w:tcW w:w="7020" w:type="dxa"/>
            <w:tcMar>
              <w:top w:w="85" w:type="dxa"/>
              <w:bottom w:w="142" w:type="dxa"/>
              <w:right w:w="170" w:type="dxa"/>
            </w:tcMar>
          </w:tcPr>
          <w:p w:rsidR="00BC7C20" w:rsidRDefault="00BC7C20">
            <w:pPr>
              <w:ind w:right="-72"/>
              <w:jc w:val="both"/>
              <w:rPr>
                <w:b/>
                <w:lang w:val="fr-FR"/>
              </w:rPr>
            </w:pPr>
            <w:r>
              <w:rPr>
                <w:b/>
                <w:lang w:val="fr-FR"/>
              </w:rPr>
              <w:t>Les adresses sont :</w:t>
            </w:r>
          </w:p>
          <w:p w:rsidR="00BC7C20" w:rsidRDefault="00BC7C20">
            <w:pPr>
              <w:ind w:right="-72"/>
              <w:jc w:val="both"/>
              <w:rPr>
                <w:lang w:val="fr-FR"/>
              </w:rPr>
            </w:pPr>
          </w:p>
          <w:p w:rsidR="00537A6C" w:rsidRDefault="00537A6C">
            <w:pPr>
              <w:suppressAutoHyphens/>
              <w:rPr>
                <w:lang w:val="fr-FR"/>
              </w:rPr>
            </w:pPr>
          </w:p>
          <w:p w:rsidR="00537A6C" w:rsidRPr="00497F54" w:rsidRDefault="00537A6C" w:rsidP="00537A6C">
            <w:pPr>
              <w:tabs>
                <w:tab w:val="left" w:pos="1311"/>
                <w:tab w:val="left" w:pos="6480"/>
              </w:tabs>
              <w:ind w:right="-72"/>
              <w:jc w:val="both"/>
              <w:rPr>
                <w:u w:val="single"/>
                <w:lang w:val="fr-CA"/>
              </w:rPr>
            </w:pPr>
            <w:r w:rsidRPr="00497F54">
              <w:rPr>
                <w:lang w:val="fr-CA"/>
              </w:rPr>
              <w:t>Client :</w:t>
            </w:r>
            <w:r w:rsidRPr="00497F54">
              <w:rPr>
                <w:lang w:val="fr-CA"/>
              </w:rPr>
              <w:tab/>
            </w:r>
            <w:r w:rsidRPr="00497F54">
              <w:rPr>
                <w:u w:val="single"/>
                <w:lang w:val="fr-CA"/>
              </w:rPr>
              <w:tab/>
            </w:r>
          </w:p>
          <w:p w:rsidR="00537A6C" w:rsidRPr="00497F54" w:rsidRDefault="00537A6C" w:rsidP="00537A6C">
            <w:pPr>
              <w:tabs>
                <w:tab w:val="left" w:pos="1311"/>
                <w:tab w:val="left" w:pos="6480"/>
              </w:tabs>
              <w:ind w:right="-72"/>
              <w:jc w:val="both"/>
              <w:rPr>
                <w:u w:val="single"/>
                <w:lang w:val="fr-CA"/>
              </w:rPr>
            </w:pPr>
            <w:r w:rsidRPr="00497F54">
              <w:rPr>
                <w:lang w:val="fr-CA"/>
              </w:rPr>
              <w:tab/>
            </w:r>
            <w:r w:rsidRPr="00497F54">
              <w:rPr>
                <w:u w:val="single"/>
                <w:lang w:val="fr-CA"/>
              </w:rPr>
              <w:tab/>
            </w:r>
          </w:p>
          <w:p w:rsidR="00537A6C" w:rsidRPr="00497F54" w:rsidRDefault="00537A6C" w:rsidP="00537A6C">
            <w:pPr>
              <w:tabs>
                <w:tab w:val="left" w:pos="1311"/>
                <w:tab w:val="left" w:pos="6480"/>
              </w:tabs>
              <w:ind w:right="-72"/>
              <w:jc w:val="both"/>
              <w:rPr>
                <w:lang w:val="fr-CA"/>
              </w:rPr>
            </w:pPr>
            <w:r w:rsidRPr="00497F54">
              <w:rPr>
                <w:lang w:val="fr-CA"/>
              </w:rPr>
              <w:t>Attention :</w:t>
            </w:r>
            <w:r w:rsidRPr="00497F54">
              <w:rPr>
                <w:lang w:val="fr-CA"/>
              </w:rPr>
              <w:tab/>
            </w:r>
            <w:r w:rsidRPr="00497F54">
              <w:rPr>
                <w:u w:val="single"/>
                <w:lang w:val="fr-CA"/>
              </w:rPr>
              <w:tab/>
            </w:r>
          </w:p>
          <w:p w:rsidR="00537A6C" w:rsidRPr="00497F54" w:rsidRDefault="00537A6C" w:rsidP="00537A6C">
            <w:pPr>
              <w:tabs>
                <w:tab w:val="left" w:pos="1311"/>
                <w:tab w:val="left" w:pos="6480"/>
              </w:tabs>
              <w:ind w:right="-72"/>
              <w:jc w:val="both"/>
              <w:rPr>
                <w:lang w:val="fr-CA"/>
              </w:rPr>
            </w:pPr>
            <w:r w:rsidRPr="00497F54">
              <w:rPr>
                <w:lang w:val="fr-CA"/>
              </w:rPr>
              <w:t>Facsimile :</w:t>
            </w:r>
            <w:r w:rsidRPr="00497F54">
              <w:rPr>
                <w:lang w:val="fr-CA"/>
              </w:rPr>
              <w:tab/>
            </w:r>
            <w:r w:rsidRPr="00497F54">
              <w:rPr>
                <w:u w:val="single"/>
                <w:lang w:val="fr-CA"/>
              </w:rPr>
              <w:tab/>
            </w:r>
          </w:p>
          <w:p w:rsidR="00537A6C" w:rsidRPr="00537A6C" w:rsidRDefault="00537A6C" w:rsidP="00537A6C">
            <w:pPr>
              <w:tabs>
                <w:tab w:val="left" w:pos="1311"/>
                <w:tab w:val="left" w:pos="6480"/>
              </w:tabs>
              <w:ind w:right="-72"/>
              <w:jc w:val="both"/>
              <w:rPr>
                <w:lang w:val="fr-FR"/>
              </w:rPr>
            </w:pPr>
            <w:r w:rsidRPr="00537A6C">
              <w:rPr>
                <w:lang w:val="fr-FR"/>
              </w:rPr>
              <w:t>E-mail (s’il y a lieu):</w:t>
            </w:r>
            <w:r w:rsidRPr="00537A6C">
              <w:rPr>
                <w:u w:val="single"/>
                <w:lang w:val="fr-FR"/>
              </w:rPr>
              <w:tab/>
            </w:r>
          </w:p>
          <w:p w:rsidR="00537A6C" w:rsidRPr="00537A6C" w:rsidRDefault="00537A6C" w:rsidP="00537A6C">
            <w:pPr>
              <w:tabs>
                <w:tab w:val="left" w:pos="1311"/>
              </w:tabs>
              <w:ind w:right="-72"/>
              <w:jc w:val="both"/>
              <w:rPr>
                <w:lang w:val="fr-FR"/>
              </w:rPr>
            </w:pPr>
          </w:p>
          <w:p w:rsidR="00537A6C" w:rsidRPr="00537A6C" w:rsidRDefault="00537A6C" w:rsidP="00537A6C">
            <w:pPr>
              <w:tabs>
                <w:tab w:val="left" w:pos="1311"/>
                <w:tab w:val="left" w:pos="6480"/>
              </w:tabs>
              <w:ind w:right="-72"/>
              <w:jc w:val="both"/>
              <w:rPr>
                <w:lang w:val="fr-FR"/>
              </w:rPr>
            </w:pPr>
            <w:r w:rsidRPr="00537A6C">
              <w:rPr>
                <w:lang w:val="fr-FR"/>
              </w:rPr>
              <w:t>Consultant :</w:t>
            </w:r>
            <w:r w:rsidRPr="00537A6C">
              <w:rPr>
                <w:lang w:val="fr-FR"/>
              </w:rPr>
              <w:tab/>
            </w:r>
            <w:r w:rsidRPr="00537A6C">
              <w:rPr>
                <w:u w:val="single"/>
                <w:lang w:val="fr-FR"/>
              </w:rPr>
              <w:tab/>
            </w:r>
          </w:p>
          <w:p w:rsidR="00537A6C" w:rsidRPr="00537A6C" w:rsidRDefault="00537A6C" w:rsidP="00537A6C">
            <w:pPr>
              <w:tabs>
                <w:tab w:val="left" w:pos="1311"/>
                <w:tab w:val="left" w:pos="6480"/>
              </w:tabs>
              <w:ind w:right="-72"/>
              <w:jc w:val="both"/>
              <w:rPr>
                <w:u w:val="single"/>
                <w:lang w:val="fr-FR"/>
              </w:rPr>
            </w:pPr>
            <w:r w:rsidRPr="00537A6C">
              <w:rPr>
                <w:lang w:val="fr-FR"/>
              </w:rPr>
              <w:tab/>
            </w:r>
            <w:r w:rsidRPr="00537A6C">
              <w:rPr>
                <w:u w:val="single"/>
                <w:lang w:val="fr-FR"/>
              </w:rPr>
              <w:tab/>
            </w:r>
          </w:p>
          <w:p w:rsidR="00537A6C" w:rsidRPr="00537A6C" w:rsidRDefault="00537A6C" w:rsidP="00537A6C">
            <w:pPr>
              <w:tabs>
                <w:tab w:val="left" w:pos="1311"/>
                <w:tab w:val="left" w:pos="6480"/>
              </w:tabs>
              <w:ind w:right="-72"/>
              <w:jc w:val="both"/>
              <w:rPr>
                <w:lang w:val="fr-FR"/>
              </w:rPr>
            </w:pPr>
            <w:r w:rsidRPr="00537A6C">
              <w:rPr>
                <w:lang w:val="fr-FR"/>
              </w:rPr>
              <w:t>Attention :</w:t>
            </w:r>
            <w:r w:rsidRPr="00537A6C">
              <w:rPr>
                <w:lang w:val="fr-FR"/>
              </w:rPr>
              <w:tab/>
            </w:r>
            <w:r w:rsidRPr="00537A6C">
              <w:rPr>
                <w:u w:val="single"/>
                <w:lang w:val="fr-FR"/>
              </w:rPr>
              <w:tab/>
            </w:r>
          </w:p>
          <w:p w:rsidR="00537A6C" w:rsidRPr="00537A6C" w:rsidRDefault="00537A6C" w:rsidP="00537A6C">
            <w:pPr>
              <w:tabs>
                <w:tab w:val="left" w:pos="1311"/>
                <w:tab w:val="left" w:pos="6480"/>
              </w:tabs>
              <w:ind w:right="-72"/>
              <w:jc w:val="both"/>
              <w:rPr>
                <w:u w:val="single"/>
                <w:lang w:val="fr-FR"/>
              </w:rPr>
            </w:pPr>
            <w:r w:rsidRPr="00537A6C">
              <w:rPr>
                <w:lang w:val="fr-FR"/>
              </w:rPr>
              <w:t>Facsimile :</w:t>
            </w:r>
            <w:r w:rsidRPr="00537A6C">
              <w:rPr>
                <w:lang w:val="fr-FR"/>
              </w:rPr>
              <w:tab/>
            </w:r>
            <w:r w:rsidRPr="00537A6C">
              <w:rPr>
                <w:u w:val="single"/>
                <w:lang w:val="fr-FR"/>
              </w:rPr>
              <w:tab/>
            </w:r>
          </w:p>
          <w:p w:rsidR="00BC7C20" w:rsidRDefault="00537A6C" w:rsidP="00537A6C">
            <w:pPr>
              <w:tabs>
                <w:tab w:val="left" w:pos="1311"/>
                <w:tab w:val="left" w:pos="6480"/>
              </w:tabs>
              <w:ind w:right="-72"/>
              <w:jc w:val="both"/>
              <w:rPr>
                <w:lang w:val="fr-FR"/>
              </w:rPr>
            </w:pPr>
            <w:r w:rsidRPr="00537A6C">
              <w:rPr>
                <w:lang w:val="fr-FR"/>
              </w:rPr>
              <w:t>E-mail (</w:t>
            </w:r>
            <w:r>
              <w:rPr>
                <w:lang w:val="fr-FR"/>
              </w:rPr>
              <w:t>s’il y a lieu</w:t>
            </w:r>
            <w:r w:rsidRPr="00537A6C">
              <w:rPr>
                <w:lang w:val="fr-FR"/>
              </w:rPr>
              <w:t>) :</w:t>
            </w:r>
            <w:r w:rsidRPr="00537A6C">
              <w:rPr>
                <w:u w:val="single"/>
                <w:lang w:val="fr-FR"/>
              </w:rPr>
              <w:tab/>
            </w:r>
          </w:p>
        </w:tc>
      </w:tr>
      <w:tr w:rsidR="00BC7C20">
        <w:tc>
          <w:tcPr>
            <w:tcW w:w="1980" w:type="dxa"/>
            <w:tcMar>
              <w:top w:w="85" w:type="dxa"/>
              <w:bottom w:w="142" w:type="dxa"/>
              <w:right w:w="170" w:type="dxa"/>
            </w:tcMar>
          </w:tcPr>
          <w:p w:rsidR="00BC7C20" w:rsidRDefault="00BC7C20">
            <w:pPr>
              <w:jc w:val="both"/>
              <w:rPr>
                <w:b/>
                <w:spacing w:val="-3"/>
                <w:lang w:val="fr-FR"/>
              </w:rPr>
            </w:pPr>
            <w:r>
              <w:rPr>
                <w:b/>
                <w:spacing w:val="-3"/>
                <w:lang w:val="fr-FR"/>
              </w:rPr>
              <w:t>8.1</w:t>
            </w:r>
          </w:p>
          <w:p w:rsidR="00BC7C20" w:rsidRDefault="00BC7C20">
            <w:pPr>
              <w:ind w:right="-72"/>
              <w:jc w:val="both"/>
              <w:rPr>
                <w:b/>
                <w:lang w:val="fr-FR"/>
              </w:rPr>
            </w:pPr>
          </w:p>
        </w:tc>
        <w:tc>
          <w:tcPr>
            <w:tcW w:w="7020" w:type="dxa"/>
            <w:tcMar>
              <w:top w:w="85" w:type="dxa"/>
              <w:bottom w:w="142" w:type="dxa"/>
              <w:right w:w="170" w:type="dxa"/>
            </w:tcMar>
          </w:tcPr>
          <w:p w:rsidR="00BC7C20" w:rsidRDefault="00BC7C20">
            <w:pPr>
              <w:ind w:right="-72"/>
              <w:jc w:val="both"/>
              <w:rPr>
                <w:i/>
                <w:color w:val="1F497D"/>
                <w:lang w:val="fr-FR"/>
              </w:rPr>
            </w:pPr>
            <w:r>
              <w:rPr>
                <w:i/>
                <w:color w:val="1F497D"/>
                <w:lang w:val="fr-FR"/>
              </w:rPr>
              <w:t>[</w:t>
            </w:r>
            <w:r>
              <w:rPr>
                <w:i/>
                <w:color w:val="1F497D"/>
                <w:u w:val="single"/>
                <w:lang w:val="fr-FR"/>
              </w:rPr>
              <w:t>Note</w:t>
            </w:r>
            <w:r>
              <w:rPr>
                <w:i/>
                <w:color w:val="1F497D"/>
                <w:lang w:val="fr-FR"/>
              </w:rPr>
              <w:t>: Si le Consultant est constitué d’une seule entité, indiquer “N/A”;</w:t>
            </w:r>
          </w:p>
          <w:p w:rsidR="00BC7C20" w:rsidRDefault="00BC7C20">
            <w:pPr>
              <w:ind w:right="-72"/>
              <w:jc w:val="both"/>
              <w:rPr>
                <w:i/>
                <w:color w:val="1F497D"/>
                <w:lang w:val="fr-FR"/>
              </w:rPr>
            </w:pPr>
            <w:r>
              <w:rPr>
                <w:i/>
                <w:color w:val="1F497D"/>
                <w:lang w:val="fr-FR"/>
              </w:rPr>
              <w:t>OU</w:t>
            </w:r>
          </w:p>
          <w:p w:rsidR="00BC7C20" w:rsidRDefault="00BC7C20">
            <w:pPr>
              <w:ind w:right="-72"/>
              <w:jc w:val="both"/>
              <w:rPr>
                <w:i/>
                <w:color w:val="1F497D"/>
                <w:lang w:val="fr-FR"/>
              </w:rPr>
            </w:pPr>
            <w:r>
              <w:rPr>
                <w:i/>
                <w:color w:val="1F497D"/>
                <w:lang w:val="fr-FR"/>
              </w:rPr>
              <w:t xml:space="preserve">Si le Consultant est un </w:t>
            </w:r>
            <w:r w:rsidR="00026CD5">
              <w:rPr>
                <w:i/>
                <w:color w:val="1F497D"/>
                <w:lang w:val="fr-FR"/>
              </w:rPr>
              <w:t xml:space="preserve">groupement </w:t>
            </w:r>
            <w:r>
              <w:rPr>
                <w:i/>
                <w:color w:val="1F497D"/>
                <w:lang w:val="fr-FR"/>
              </w:rPr>
              <w:t xml:space="preserve">comprenant plus d’une entité, le nom du membre du </w:t>
            </w:r>
            <w:r w:rsidR="00026CD5">
              <w:rPr>
                <w:i/>
                <w:color w:val="1F497D"/>
                <w:lang w:val="fr-FR"/>
              </w:rPr>
              <w:t xml:space="preserve">groupement </w:t>
            </w:r>
            <w:r>
              <w:rPr>
                <w:i/>
                <w:color w:val="1F497D"/>
                <w:lang w:val="fr-FR"/>
              </w:rPr>
              <w:t>dont l’adresse est spécifiée dans la Clause CPC 6.1 doit être indiqué ici. ]</w:t>
            </w:r>
          </w:p>
          <w:p w:rsidR="00BC7C20" w:rsidRDefault="00BC7C20">
            <w:pPr>
              <w:ind w:right="-72"/>
              <w:jc w:val="both"/>
              <w:rPr>
                <w:b/>
                <w:lang w:val="fr-FR"/>
              </w:rPr>
            </w:pPr>
          </w:p>
          <w:p w:rsidR="00BC7C20" w:rsidRDefault="00BC7C20" w:rsidP="00026CD5">
            <w:pPr>
              <w:ind w:right="-72"/>
              <w:jc w:val="both"/>
              <w:rPr>
                <w:color w:val="1F497D"/>
                <w:lang w:val="fr-FR"/>
              </w:rPr>
            </w:pPr>
            <w:r>
              <w:rPr>
                <w:b/>
                <w:lang w:val="fr-FR"/>
              </w:rPr>
              <w:t xml:space="preserve">Le </w:t>
            </w:r>
            <w:r w:rsidR="00F2598B">
              <w:rPr>
                <w:b/>
                <w:lang w:val="fr-FR"/>
              </w:rPr>
              <w:t>C</w:t>
            </w:r>
            <w:r>
              <w:rPr>
                <w:b/>
                <w:lang w:val="fr-FR"/>
              </w:rPr>
              <w:t xml:space="preserve">hef de file du Groupement est </w:t>
            </w:r>
            <w:r>
              <w:rPr>
                <w:lang w:val="fr-FR"/>
              </w:rPr>
              <w:t xml:space="preserve">___________ ________________________ </w:t>
            </w:r>
            <w:r>
              <w:rPr>
                <w:i/>
                <w:lang w:val="fr-FR"/>
              </w:rPr>
              <w:t xml:space="preserve">[insérer le nom du </w:t>
            </w:r>
            <w:r w:rsidR="00026CD5">
              <w:rPr>
                <w:i/>
                <w:lang w:val="fr-FR"/>
              </w:rPr>
              <w:t>chef de file</w:t>
            </w:r>
            <w:r>
              <w:rPr>
                <w:i/>
                <w:lang w:val="fr-FR"/>
              </w:rPr>
              <w:t>]</w:t>
            </w:r>
          </w:p>
        </w:tc>
      </w:tr>
      <w:tr w:rsidR="00BC7C20">
        <w:tc>
          <w:tcPr>
            <w:tcW w:w="1980" w:type="dxa"/>
            <w:tcMar>
              <w:top w:w="85" w:type="dxa"/>
              <w:bottom w:w="142" w:type="dxa"/>
              <w:right w:w="170" w:type="dxa"/>
            </w:tcMar>
          </w:tcPr>
          <w:p w:rsidR="00BC7C20" w:rsidRDefault="00BC7C20">
            <w:pPr>
              <w:jc w:val="both"/>
              <w:rPr>
                <w:b/>
                <w:spacing w:val="-3"/>
                <w:lang w:val="fr-FR"/>
              </w:rPr>
            </w:pPr>
            <w:r>
              <w:rPr>
                <w:b/>
                <w:spacing w:val="-3"/>
                <w:lang w:val="fr-FR"/>
              </w:rPr>
              <w:lastRenderedPageBreak/>
              <w:t>9.1</w:t>
            </w:r>
          </w:p>
        </w:tc>
        <w:tc>
          <w:tcPr>
            <w:tcW w:w="7020" w:type="dxa"/>
            <w:tcMar>
              <w:top w:w="85" w:type="dxa"/>
              <w:bottom w:w="142" w:type="dxa"/>
              <w:right w:w="170" w:type="dxa"/>
            </w:tcMar>
          </w:tcPr>
          <w:p w:rsidR="00BC7C20" w:rsidRDefault="00BC7C20">
            <w:pPr>
              <w:spacing w:after="200"/>
              <w:ind w:right="-72"/>
              <w:rPr>
                <w:lang w:val="fr-FR"/>
              </w:rPr>
            </w:pPr>
            <w:r w:rsidRPr="00497F54">
              <w:rPr>
                <w:b/>
                <w:lang w:val="fr-FR"/>
              </w:rPr>
              <w:t>Les représentants habilités sont</w:t>
            </w:r>
            <w:r>
              <w:rPr>
                <w:lang w:val="fr-FR"/>
              </w:rPr>
              <w:t>:</w:t>
            </w:r>
          </w:p>
          <w:p w:rsidR="00BC7C20" w:rsidRDefault="00BC7C20">
            <w:pPr>
              <w:tabs>
                <w:tab w:val="left" w:pos="0"/>
              </w:tabs>
              <w:spacing w:after="200"/>
              <w:ind w:right="-72"/>
              <w:rPr>
                <w:u w:val="single"/>
                <w:lang w:val="fr-FR"/>
              </w:rPr>
            </w:pPr>
            <w:r w:rsidRPr="00497F54">
              <w:rPr>
                <w:b/>
                <w:lang w:val="fr-FR"/>
              </w:rPr>
              <w:t xml:space="preserve">Pour </w:t>
            </w:r>
            <w:r w:rsidR="00537A6C" w:rsidRPr="00497F54">
              <w:rPr>
                <w:b/>
                <w:lang w:val="fr-FR"/>
              </w:rPr>
              <w:t>le Client</w:t>
            </w:r>
            <w:r>
              <w:rPr>
                <w:lang w:val="fr-FR"/>
              </w:rPr>
              <w:t xml:space="preserve"> :</w:t>
            </w:r>
            <w:r>
              <w:rPr>
                <w:lang w:val="fr-FR"/>
              </w:rPr>
              <w:tab/>
            </w:r>
            <w:r w:rsidR="00537A6C" w:rsidRPr="00537A6C">
              <w:rPr>
                <w:i/>
                <w:highlight w:val="lightGray"/>
                <w:lang w:val="fr-FR"/>
              </w:rPr>
              <w:t>[n</w:t>
            </w:r>
            <w:r w:rsidR="00537A6C">
              <w:rPr>
                <w:i/>
                <w:highlight w:val="lightGray"/>
                <w:lang w:val="fr-FR"/>
              </w:rPr>
              <w:t>o</w:t>
            </w:r>
            <w:r w:rsidR="00537A6C" w:rsidRPr="00537A6C">
              <w:rPr>
                <w:i/>
                <w:highlight w:val="lightGray"/>
                <w:lang w:val="fr-FR"/>
              </w:rPr>
              <w:t>m,</w:t>
            </w:r>
            <w:r w:rsidR="00153BBB">
              <w:rPr>
                <w:i/>
                <w:highlight w:val="lightGray"/>
                <w:lang w:val="fr-FR"/>
              </w:rPr>
              <w:t xml:space="preserve"> </w:t>
            </w:r>
            <w:r w:rsidR="00537A6C">
              <w:rPr>
                <w:i/>
                <w:highlight w:val="lightGray"/>
                <w:lang w:val="fr-FR"/>
              </w:rPr>
              <w:t>fonction</w:t>
            </w:r>
            <w:proofErr w:type="gramStart"/>
            <w:r w:rsidR="00537A6C" w:rsidRPr="00537A6C">
              <w:rPr>
                <w:i/>
                <w:highlight w:val="lightGray"/>
                <w:lang w:val="fr-FR"/>
              </w:rPr>
              <w:t>]</w:t>
            </w:r>
            <w:r>
              <w:rPr>
                <w:lang w:val="fr-FR"/>
              </w:rPr>
              <w:t>_</w:t>
            </w:r>
            <w:proofErr w:type="gramEnd"/>
            <w:r>
              <w:rPr>
                <w:lang w:val="fr-FR"/>
              </w:rPr>
              <w:t>______________________</w:t>
            </w:r>
          </w:p>
          <w:p w:rsidR="00BC7C20" w:rsidRDefault="00BC7C20">
            <w:pPr>
              <w:tabs>
                <w:tab w:val="left" w:pos="0"/>
              </w:tabs>
              <w:spacing w:after="200"/>
              <w:ind w:right="-72"/>
              <w:rPr>
                <w:u w:val="single"/>
                <w:lang w:val="fr-FR"/>
              </w:rPr>
            </w:pPr>
            <w:r w:rsidRPr="00497F54">
              <w:rPr>
                <w:b/>
                <w:lang w:val="fr-FR"/>
              </w:rPr>
              <w:t>Pour le Consultant</w:t>
            </w:r>
            <w:r>
              <w:rPr>
                <w:lang w:val="fr-FR"/>
              </w:rPr>
              <w:t>:</w:t>
            </w:r>
            <w:r>
              <w:rPr>
                <w:lang w:val="fr-FR"/>
              </w:rPr>
              <w:tab/>
            </w:r>
            <w:r>
              <w:rPr>
                <w:i/>
                <w:color w:val="1F497D"/>
                <w:lang w:val="fr-FR"/>
              </w:rPr>
              <w:t>[nom, fonction] _____________________</w:t>
            </w:r>
          </w:p>
          <w:p w:rsidR="00BC7C20" w:rsidRDefault="00BC7C20">
            <w:pPr>
              <w:tabs>
                <w:tab w:val="left" w:pos="2160"/>
                <w:tab w:val="left" w:pos="6480"/>
              </w:tabs>
              <w:ind w:right="-72"/>
              <w:jc w:val="both"/>
              <w:rPr>
                <w:b/>
                <w:lang w:val="fr-FR"/>
              </w:rPr>
            </w:pPr>
          </w:p>
        </w:tc>
      </w:tr>
      <w:tr w:rsidR="00BC7C20">
        <w:tc>
          <w:tcPr>
            <w:tcW w:w="1980" w:type="dxa"/>
            <w:tcMar>
              <w:top w:w="85" w:type="dxa"/>
              <w:bottom w:w="142" w:type="dxa"/>
              <w:right w:w="170" w:type="dxa"/>
            </w:tcMar>
          </w:tcPr>
          <w:p w:rsidR="00BC7C20" w:rsidRDefault="00BC7C20">
            <w:pPr>
              <w:rPr>
                <w:b/>
                <w:lang w:val="fr-FR" w:eastAsia="it-IT"/>
              </w:rPr>
            </w:pPr>
            <w:r>
              <w:rPr>
                <w:b/>
                <w:lang w:val="fr-FR" w:eastAsia="it-IT"/>
              </w:rPr>
              <w:t>11.1</w:t>
            </w:r>
          </w:p>
        </w:tc>
        <w:tc>
          <w:tcPr>
            <w:tcW w:w="7020" w:type="dxa"/>
            <w:tcMar>
              <w:top w:w="85" w:type="dxa"/>
              <w:bottom w:w="142" w:type="dxa"/>
              <w:right w:w="170" w:type="dxa"/>
            </w:tcMar>
          </w:tcPr>
          <w:p w:rsidR="00537A6C" w:rsidRPr="00537A6C" w:rsidRDefault="00537A6C" w:rsidP="00537A6C">
            <w:pPr>
              <w:ind w:right="-72"/>
              <w:jc w:val="both"/>
              <w:rPr>
                <w:i/>
                <w:lang w:val="fr-FR"/>
              </w:rPr>
            </w:pPr>
            <w:r w:rsidRPr="00537A6C">
              <w:rPr>
                <w:i/>
                <w:lang w:val="fr-FR"/>
              </w:rPr>
              <w:t>[</w:t>
            </w:r>
            <w:r w:rsidRPr="00537A6C">
              <w:rPr>
                <w:i/>
                <w:u w:val="single"/>
                <w:lang w:val="fr-FR"/>
              </w:rPr>
              <w:t>Note</w:t>
            </w:r>
            <w:r w:rsidRPr="00537A6C">
              <w:rPr>
                <w:i/>
                <w:lang w:val="fr-FR"/>
              </w:rPr>
              <w:t xml:space="preserve">: s’il n’y a pas des conditions de mise en vigueur, </w:t>
            </w:r>
            <w:r w:rsidR="002A0FDE">
              <w:rPr>
                <w:i/>
                <w:lang w:val="fr-FR"/>
              </w:rPr>
              <w:t>indiquer</w:t>
            </w:r>
            <w:r w:rsidRPr="00537A6C">
              <w:rPr>
                <w:i/>
                <w:lang w:val="fr-FR"/>
              </w:rPr>
              <w:t xml:space="preserve"> “N/A”]</w:t>
            </w:r>
          </w:p>
          <w:p w:rsidR="00537A6C" w:rsidRPr="00537A6C" w:rsidRDefault="00537A6C" w:rsidP="00537A6C">
            <w:pPr>
              <w:ind w:right="-72"/>
              <w:jc w:val="both"/>
              <w:rPr>
                <w:i/>
                <w:lang w:val="fr-FR"/>
              </w:rPr>
            </w:pPr>
          </w:p>
          <w:p w:rsidR="00537A6C" w:rsidRPr="002A0FDE" w:rsidRDefault="00537A6C" w:rsidP="00537A6C">
            <w:pPr>
              <w:ind w:right="-72"/>
              <w:jc w:val="both"/>
              <w:rPr>
                <w:b/>
                <w:bCs/>
                <w:lang w:val="fr-FR"/>
              </w:rPr>
            </w:pPr>
            <w:r w:rsidRPr="002A0FDE">
              <w:rPr>
                <w:i/>
                <w:lang w:val="fr-FR"/>
              </w:rPr>
              <w:t>O</w:t>
            </w:r>
            <w:r w:rsidR="002A0FDE" w:rsidRPr="002A0FDE">
              <w:rPr>
                <w:i/>
                <w:lang w:val="fr-FR"/>
              </w:rPr>
              <w:t>U</w:t>
            </w:r>
          </w:p>
          <w:p w:rsidR="00537A6C" w:rsidRPr="002A0FDE" w:rsidRDefault="00537A6C" w:rsidP="00537A6C">
            <w:pPr>
              <w:ind w:right="-72"/>
              <w:jc w:val="both"/>
              <w:rPr>
                <w:i/>
                <w:lang w:val="fr-FR"/>
              </w:rPr>
            </w:pPr>
          </w:p>
          <w:p w:rsidR="00537A6C" w:rsidRPr="002A0FDE" w:rsidRDefault="002A0FDE" w:rsidP="00537A6C">
            <w:pPr>
              <w:ind w:right="-72"/>
              <w:jc w:val="both"/>
              <w:rPr>
                <w:i/>
                <w:lang w:val="fr-FR"/>
              </w:rPr>
            </w:pPr>
            <w:r w:rsidRPr="002A0FDE">
              <w:rPr>
                <w:i/>
                <w:lang w:val="fr-FR"/>
              </w:rPr>
              <w:t xml:space="preserve">Indiquer ici toutes les </w:t>
            </w:r>
            <w:r w:rsidR="00153BBB" w:rsidRPr="002A0FDE">
              <w:rPr>
                <w:i/>
                <w:lang w:val="fr-FR"/>
              </w:rPr>
              <w:t>conditions de</w:t>
            </w:r>
            <w:r w:rsidRPr="002A0FDE">
              <w:rPr>
                <w:i/>
                <w:lang w:val="fr-FR"/>
              </w:rPr>
              <w:t xml:space="preserve"> mise en vigueur du Contrat</w:t>
            </w:r>
            <w:r w:rsidR="00537A6C" w:rsidRPr="002A0FDE">
              <w:rPr>
                <w:i/>
                <w:lang w:val="fr-FR"/>
              </w:rPr>
              <w:t>, e</w:t>
            </w:r>
            <w:r w:rsidR="00153BBB">
              <w:rPr>
                <w:i/>
                <w:lang w:val="fr-FR"/>
              </w:rPr>
              <w:t>x</w:t>
            </w:r>
            <w:r w:rsidR="00537A6C" w:rsidRPr="002A0FDE">
              <w:rPr>
                <w:i/>
                <w:lang w:val="fr-FR"/>
              </w:rPr>
              <w:t>., appro</w:t>
            </w:r>
            <w:r w:rsidRPr="002A0FDE">
              <w:rPr>
                <w:i/>
                <w:lang w:val="fr-FR"/>
              </w:rPr>
              <w:t>bation du</w:t>
            </w:r>
            <w:r w:rsidR="00537A6C" w:rsidRPr="002A0FDE">
              <w:rPr>
                <w:i/>
                <w:lang w:val="fr-FR"/>
              </w:rPr>
              <w:t xml:space="preserve"> </w:t>
            </w:r>
            <w:r w:rsidR="00153BBB" w:rsidRPr="002A0FDE">
              <w:rPr>
                <w:i/>
                <w:lang w:val="fr-FR"/>
              </w:rPr>
              <w:t>Contrat</w:t>
            </w:r>
            <w:r w:rsidR="00537A6C" w:rsidRPr="002A0FDE">
              <w:rPr>
                <w:i/>
                <w:lang w:val="fr-FR"/>
              </w:rPr>
              <w:t xml:space="preserve"> </w:t>
            </w:r>
            <w:r w:rsidRPr="002A0FDE">
              <w:rPr>
                <w:i/>
                <w:lang w:val="fr-FR"/>
              </w:rPr>
              <w:t>par la</w:t>
            </w:r>
            <w:r w:rsidR="00537A6C" w:rsidRPr="002A0FDE">
              <w:rPr>
                <w:i/>
                <w:lang w:val="fr-FR"/>
              </w:rPr>
              <w:t xml:space="preserve"> Ban</w:t>
            </w:r>
            <w:r w:rsidR="00F2598B">
              <w:rPr>
                <w:i/>
                <w:lang w:val="fr-FR"/>
              </w:rPr>
              <w:t>que</w:t>
            </w:r>
            <w:r w:rsidR="00537A6C" w:rsidRPr="002A0FDE">
              <w:rPr>
                <w:i/>
                <w:lang w:val="fr-FR"/>
              </w:rPr>
              <w:t xml:space="preserve">, </w:t>
            </w:r>
            <w:r w:rsidRPr="002A0FDE">
              <w:rPr>
                <w:i/>
                <w:lang w:val="fr-FR"/>
              </w:rPr>
              <w:t xml:space="preserve">mise en vigueur </w:t>
            </w:r>
            <w:r w:rsidR="00F2598B">
              <w:rPr>
                <w:i/>
                <w:lang w:val="fr-FR"/>
              </w:rPr>
              <w:t xml:space="preserve">par </w:t>
            </w:r>
            <w:r w:rsidRPr="002A0FDE">
              <w:rPr>
                <w:i/>
                <w:lang w:val="fr-FR"/>
              </w:rPr>
              <w:t xml:space="preserve"> la </w:t>
            </w:r>
            <w:r w:rsidR="00537A6C" w:rsidRPr="002A0FDE">
              <w:rPr>
                <w:i/>
                <w:lang w:val="fr-FR"/>
              </w:rPr>
              <w:t>Ban</w:t>
            </w:r>
            <w:r w:rsidR="00F2598B">
              <w:rPr>
                <w:i/>
                <w:lang w:val="fr-FR"/>
              </w:rPr>
              <w:t>que du</w:t>
            </w:r>
            <w:r w:rsidR="00537A6C" w:rsidRPr="002A0FDE">
              <w:rPr>
                <w:i/>
                <w:lang w:val="fr-FR"/>
              </w:rPr>
              <w:t xml:space="preserve"> [</w:t>
            </w:r>
            <w:r w:rsidR="00153BBB" w:rsidRPr="002A0FDE">
              <w:rPr>
                <w:i/>
                <w:lang w:val="fr-FR"/>
              </w:rPr>
              <w:t>prêt</w:t>
            </w:r>
            <w:r w:rsidR="00537A6C" w:rsidRPr="002A0FDE">
              <w:rPr>
                <w:i/>
                <w:lang w:val="fr-FR"/>
              </w:rPr>
              <w:t>/</w:t>
            </w:r>
            <w:r w:rsidR="00153BBB" w:rsidRPr="002A0FDE">
              <w:rPr>
                <w:i/>
                <w:lang w:val="fr-FR"/>
              </w:rPr>
              <w:t>crédit</w:t>
            </w:r>
            <w:r w:rsidR="00537A6C" w:rsidRPr="002A0FDE">
              <w:rPr>
                <w:i/>
                <w:lang w:val="fr-FR"/>
              </w:rPr>
              <w:t>/</w:t>
            </w:r>
            <w:r w:rsidRPr="002A0FDE">
              <w:rPr>
                <w:i/>
                <w:lang w:val="fr-FR"/>
              </w:rPr>
              <w:t>don</w:t>
            </w:r>
            <w:r w:rsidR="00537A6C" w:rsidRPr="002A0FDE">
              <w:rPr>
                <w:i/>
                <w:lang w:val="fr-FR"/>
              </w:rPr>
              <w:t xml:space="preserve">], </w:t>
            </w:r>
            <w:r w:rsidR="00153BBB" w:rsidRPr="002A0FDE">
              <w:rPr>
                <w:i/>
                <w:lang w:val="fr-FR"/>
              </w:rPr>
              <w:t>réception</w:t>
            </w:r>
            <w:r w:rsidRPr="002A0FDE">
              <w:rPr>
                <w:i/>
                <w:lang w:val="fr-FR"/>
              </w:rPr>
              <w:t xml:space="preserve"> par le </w:t>
            </w:r>
            <w:r w:rsidR="00537A6C" w:rsidRPr="002A0FDE">
              <w:rPr>
                <w:i/>
                <w:iCs/>
                <w:lang w:val="fr-FR"/>
              </w:rPr>
              <w:t xml:space="preserve">Consultant </w:t>
            </w:r>
            <w:r w:rsidRPr="002A0FDE">
              <w:rPr>
                <w:i/>
                <w:iCs/>
                <w:lang w:val="fr-FR"/>
              </w:rPr>
              <w:t>de l’avance</w:t>
            </w:r>
            <w:r>
              <w:rPr>
                <w:i/>
                <w:iCs/>
                <w:lang w:val="fr-FR"/>
              </w:rPr>
              <w:t xml:space="preserve"> de paiement</w:t>
            </w:r>
            <w:r w:rsidR="00537A6C" w:rsidRPr="002A0FDE">
              <w:rPr>
                <w:i/>
                <w:lang w:val="fr-FR"/>
              </w:rPr>
              <w:t xml:space="preserve">, </w:t>
            </w:r>
            <w:r>
              <w:rPr>
                <w:i/>
                <w:lang w:val="fr-FR"/>
              </w:rPr>
              <w:t>et par le Client d’une garantie bancaire de l’avance de paiement</w:t>
            </w:r>
            <w:r w:rsidR="00537A6C" w:rsidRPr="002A0FDE">
              <w:rPr>
                <w:i/>
                <w:lang w:val="fr-FR"/>
              </w:rPr>
              <w:t xml:space="preserve"> (</w:t>
            </w:r>
            <w:r w:rsidR="003E3EF0">
              <w:rPr>
                <w:i/>
                <w:lang w:val="fr-FR"/>
              </w:rPr>
              <w:t>voir</w:t>
            </w:r>
            <w:r w:rsidR="00537A6C" w:rsidRPr="002A0FDE">
              <w:rPr>
                <w:i/>
                <w:lang w:val="fr-FR"/>
              </w:rPr>
              <w:t xml:space="preserve"> Clause SCC45.1(a)), etc.]</w:t>
            </w:r>
          </w:p>
          <w:p w:rsidR="00537A6C" w:rsidRPr="002A0FDE" w:rsidRDefault="00537A6C">
            <w:pPr>
              <w:ind w:right="-72"/>
              <w:jc w:val="both"/>
              <w:rPr>
                <w:b/>
                <w:lang w:val="fr-FR"/>
              </w:rPr>
            </w:pPr>
          </w:p>
          <w:p w:rsidR="00BC7C20" w:rsidRDefault="00BC7C20" w:rsidP="003E3EF0">
            <w:pPr>
              <w:ind w:right="-72"/>
              <w:jc w:val="both"/>
              <w:rPr>
                <w:lang w:val="fr-FR"/>
              </w:rPr>
            </w:pPr>
            <w:r>
              <w:rPr>
                <w:b/>
                <w:lang w:val="fr-FR"/>
              </w:rPr>
              <w:t xml:space="preserve">Les conditions de mise en vigueur sont les suivantes </w:t>
            </w:r>
            <w:r>
              <w:rPr>
                <w:lang w:val="fr-FR"/>
              </w:rPr>
              <w:t>:</w:t>
            </w:r>
            <w:r w:rsidR="00537A6C" w:rsidRPr="0073595D">
              <w:rPr>
                <w:i/>
                <w:iCs/>
                <w:highlight w:val="lightGray"/>
                <w:lang w:val="fr-FR"/>
              </w:rPr>
              <w:t xml:space="preserve"> </w:t>
            </w:r>
            <w:r w:rsidR="00537A6C" w:rsidRPr="00537A6C">
              <w:rPr>
                <w:i/>
                <w:iCs/>
                <w:highlight w:val="lightGray"/>
                <w:lang w:val="fr-FR"/>
              </w:rPr>
              <w:t>[</w:t>
            </w:r>
            <w:r w:rsidR="00153BBB" w:rsidRPr="00537A6C">
              <w:rPr>
                <w:i/>
                <w:iCs/>
                <w:highlight w:val="lightGray"/>
                <w:lang w:val="fr-FR"/>
              </w:rPr>
              <w:t>insérer</w:t>
            </w:r>
            <w:r w:rsidR="00537A6C" w:rsidRPr="00537A6C">
              <w:rPr>
                <w:i/>
                <w:iCs/>
                <w:highlight w:val="lightGray"/>
                <w:lang w:val="fr-FR"/>
              </w:rPr>
              <w:t xml:space="preserve"> “N/A” ou </w:t>
            </w:r>
            <w:r w:rsidR="00537A6C">
              <w:rPr>
                <w:i/>
                <w:iCs/>
                <w:highlight w:val="lightGray"/>
                <w:lang w:val="fr-FR"/>
              </w:rPr>
              <w:t>indiquer les</w:t>
            </w:r>
            <w:r w:rsidR="00537A6C" w:rsidRPr="00537A6C">
              <w:rPr>
                <w:i/>
                <w:iCs/>
                <w:highlight w:val="lightGray"/>
                <w:lang w:val="fr-FR"/>
              </w:rPr>
              <w:t xml:space="preserve"> conditions]</w:t>
            </w:r>
            <w:r>
              <w:rPr>
                <w:lang w:val="fr-FR"/>
              </w:rPr>
              <w:t xml:space="preserve"> </w:t>
            </w:r>
          </w:p>
        </w:tc>
      </w:tr>
      <w:tr w:rsidR="00BC7C20">
        <w:tc>
          <w:tcPr>
            <w:tcW w:w="1980" w:type="dxa"/>
            <w:tcMar>
              <w:top w:w="85" w:type="dxa"/>
              <w:bottom w:w="142" w:type="dxa"/>
              <w:right w:w="170" w:type="dxa"/>
            </w:tcMar>
          </w:tcPr>
          <w:p w:rsidR="00BC7C20" w:rsidRDefault="00BC7C20">
            <w:pPr>
              <w:rPr>
                <w:b/>
                <w:spacing w:val="-3"/>
                <w:lang w:val="fr-FR"/>
              </w:rPr>
            </w:pPr>
            <w:r>
              <w:rPr>
                <w:b/>
                <w:spacing w:val="-3"/>
                <w:lang w:val="fr-FR"/>
              </w:rPr>
              <w:t>12.1</w:t>
            </w:r>
          </w:p>
        </w:tc>
        <w:tc>
          <w:tcPr>
            <w:tcW w:w="7020" w:type="dxa"/>
            <w:tcMar>
              <w:top w:w="85" w:type="dxa"/>
              <w:bottom w:w="142" w:type="dxa"/>
              <w:right w:w="170" w:type="dxa"/>
            </w:tcMar>
          </w:tcPr>
          <w:p w:rsidR="00BC7C20" w:rsidRDefault="00026CD5">
            <w:pPr>
              <w:ind w:right="-72"/>
              <w:jc w:val="both"/>
              <w:rPr>
                <w:b/>
                <w:lang w:val="fr-FR"/>
              </w:rPr>
            </w:pPr>
            <w:r w:rsidRPr="00026CD5">
              <w:rPr>
                <w:b/>
                <w:lang w:val="fr-FR"/>
              </w:rPr>
              <w:t>Résiliation du Contrat par défaut d’entrée en vigueur</w:t>
            </w:r>
            <w:r w:rsidR="00BC7C20">
              <w:rPr>
                <w:b/>
                <w:lang w:val="fr-FR"/>
              </w:rPr>
              <w:t>:</w:t>
            </w:r>
          </w:p>
          <w:p w:rsidR="00BC7C20" w:rsidRDefault="00BC7C20">
            <w:pPr>
              <w:ind w:right="-72"/>
              <w:jc w:val="both"/>
              <w:rPr>
                <w:b/>
                <w:lang w:val="fr-FR"/>
              </w:rPr>
            </w:pPr>
          </w:p>
          <w:p w:rsidR="00BC7C20" w:rsidRPr="003E3EF0" w:rsidRDefault="00BC7C20" w:rsidP="00026CD5">
            <w:pPr>
              <w:ind w:right="-72"/>
              <w:jc w:val="both"/>
              <w:rPr>
                <w:lang w:val="fr-FR"/>
              </w:rPr>
            </w:pPr>
            <w:r>
              <w:rPr>
                <w:b/>
                <w:lang w:val="fr-FR"/>
              </w:rPr>
              <w:t>L</w:t>
            </w:r>
            <w:r w:rsidR="00026CD5">
              <w:rPr>
                <w:b/>
                <w:lang w:val="fr-FR"/>
              </w:rPr>
              <w:t>e délai est de</w:t>
            </w:r>
            <w:r>
              <w:rPr>
                <w:b/>
                <w:lang w:val="fr-FR"/>
              </w:rPr>
              <w:t xml:space="preserve">  </w:t>
            </w:r>
            <w:r w:rsidR="003E3EF0" w:rsidRPr="003E3EF0">
              <w:rPr>
                <w:b/>
                <w:lang w:val="fr-FR"/>
              </w:rPr>
              <w:t>_______________________</w:t>
            </w:r>
            <w:r w:rsidR="003E3EF0" w:rsidRPr="003E3EF0">
              <w:rPr>
                <w:lang w:val="fr-FR"/>
              </w:rPr>
              <w:t xml:space="preserve"> </w:t>
            </w:r>
            <w:r w:rsidR="003E3EF0" w:rsidRPr="003E3EF0">
              <w:rPr>
                <w:i/>
                <w:highlight w:val="lightGray"/>
                <w:lang w:val="fr-FR"/>
              </w:rPr>
              <w:t>[</w:t>
            </w:r>
            <w:r w:rsidR="00153BBB" w:rsidRPr="003E3EF0">
              <w:rPr>
                <w:i/>
                <w:highlight w:val="lightGray"/>
                <w:lang w:val="fr-FR"/>
              </w:rPr>
              <w:t>insér</w:t>
            </w:r>
            <w:r w:rsidR="00153BBB">
              <w:rPr>
                <w:i/>
                <w:highlight w:val="lightGray"/>
                <w:lang w:val="fr-FR"/>
              </w:rPr>
              <w:t>er</w:t>
            </w:r>
            <w:r w:rsidR="003E3EF0" w:rsidRPr="003E3EF0">
              <w:rPr>
                <w:i/>
                <w:highlight w:val="lightGray"/>
                <w:lang w:val="fr-FR"/>
              </w:rPr>
              <w:t xml:space="preserve"> </w:t>
            </w:r>
            <w:r w:rsidR="00026CD5">
              <w:rPr>
                <w:i/>
                <w:highlight w:val="lightGray"/>
                <w:lang w:val="fr-FR"/>
              </w:rPr>
              <w:t>le délai</w:t>
            </w:r>
            <w:r w:rsidR="003E3EF0" w:rsidRPr="003E3EF0">
              <w:rPr>
                <w:i/>
                <w:highlight w:val="lightGray"/>
                <w:lang w:val="fr-FR"/>
              </w:rPr>
              <w:t>, e</w:t>
            </w:r>
            <w:r w:rsidR="00153BBB">
              <w:rPr>
                <w:i/>
                <w:highlight w:val="lightGray"/>
                <w:lang w:val="fr-FR"/>
              </w:rPr>
              <w:t>x</w:t>
            </w:r>
            <w:r w:rsidR="003E3EF0" w:rsidRPr="003E3EF0">
              <w:rPr>
                <w:i/>
                <w:highlight w:val="lightGray"/>
                <w:lang w:val="fr-FR"/>
              </w:rPr>
              <w:t xml:space="preserve">.: </w:t>
            </w:r>
            <w:r w:rsidR="003E3EF0">
              <w:rPr>
                <w:i/>
                <w:highlight w:val="lightGray"/>
                <w:lang w:val="fr-FR"/>
              </w:rPr>
              <w:t>quatre</w:t>
            </w:r>
            <w:r w:rsidR="003E3EF0" w:rsidRPr="003E3EF0">
              <w:rPr>
                <w:i/>
                <w:highlight w:val="lightGray"/>
                <w:lang w:val="fr-FR"/>
              </w:rPr>
              <w:t xml:space="preserve"> mo</w:t>
            </w:r>
            <w:r w:rsidR="003E3EF0">
              <w:rPr>
                <w:i/>
                <w:highlight w:val="lightGray"/>
                <w:lang w:val="fr-FR"/>
              </w:rPr>
              <w:t>is</w:t>
            </w:r>
            <w:r w:rsidR="003E3EF0" w:rsidRPr="003E3EF0">
              <w:rPr>
                <w:i/>
                <w:highlight w:val="lightGray"/>
                <w:lang w:val="fr-FR"/>
              </w:rPr>
              <w:t>]</w:t>
            </w:r>
            <w:r w:rsidR="003E3EF0" w:rsidRPr="003E3EF0">
              <w:rPr>
                <w:highlight w:val="lightGray"/>
                <w:lang w:val="fr-FR"/>
              </w:rPr>
              <w:t>.</w:t>
            </w:r>
          </w:p>
        </w:tc>
      </w:tr>
      <w:tr w:rsidR="00BC7C20">
        <w:tc>
          <w:tcPr>
            <w:tcW w:w="1980" w:type="dxa"/>
            <w:tcMar>
              <w:top w:w="85" w:type="dxa"/>
              <w:bottom w:w="142" w:type="dxa"/>
              <w:right w:w="170" w:type="dxa"/>
            </w:tcMar>
          </w:tcPr>
          <w:p w:rsidR="00BC7C20" w:rsidRDefault="00BC7C20">
            <w:pPr>
              <w:rPr>
                <w:b/>
                <w:spacing w:val="-3"/>
                <w:lang w:val="fr-FR"/>
              </w:rPr>
            </w:pPr>
            <w:r>
              <w:rPr>
                <w:b/>
                <w:spacing w:val="-3"/>
                <w:lang w:val="fr-FR"/>
              </w:rPr>
              <w:t>13.1</w:t>
            </w:r>
          </w:p>
        </w:tc>
        <w:tc>
          <w:tcPr>
            <w:tcW w:w="7020" w:type="dxa"/>
            <w:tcMar>
              <w:top w:w="85" w:type="dxa"/>
              <w:bottom w:w="142" w:type="dxa"/>
              <w:right w:w="170" w:type="dxa"/>
            </w:tcMar>
          </w:tcPr>
          <w:p w:rsidR="00BC7C20" w:rsidRDefault="00BC7C20">
            <w:pPr>
              <w:ind w:right="-72"/>
              <w:jc w:val="both"/>
              <w:rPr>
                <w:b/>
                <w:lang w:val="fr-FR"/>
              </w:rPr>
            </w:pPr>
            <w:r>
              <w:rPr>
                <w:b/>
                <w:lang w:val="fr-FR"/>
              </w:rPr>
              <w:t>Démarrage des prestations :</w:t>
            </w:r>
          </w:p>
          <w:p w:rsidR="00BC7C20" w:rsidRDefault="00BC7C20">
            <w:pPr>
              <w:ind w:right="-72"/>
              <w:jc w:val="both"/>
              <w:rPr>
                <w:b/>
                <w:lang w:val="fr-FR"/>
              </w:rPr>
            </w:pPr>
          </w:p>
          <w:p w:rsidR="00BC7C20" w:rsidRDefault="00BC7C20">
            <w:pPr>
              <w:ind w:right="-72"/>
              <w:jc w:val="both"/>
              <w:rPr>
                <w:lang w:val="fr-FR"/>
              </w:rPr>
            </w:pPr>
            <w:r>
              <w:rPr>
                <w:b/>
                <w:lang w:val="fr-FR"/>
              </w:rPr>
              <w:t xml:space="preserve">Le nombre de jours sera  </w:t>
            </w:r>
            <w:r w:rsidR="003E3EF0" w:rsidRPr="003E3EF0">
              <w:rPr>
                <w:b/>
                <w:lang w:val="fr-FR"/>
              </w:rPr>
              <w:t>_________________</w:t>
            </w:r>
            <w:r w:rsidR="003E3EF0" w:rsidRPr="003E3EF0">
              <w:rPr>
                <w:lang w:val="fr-FR"/>
              </w:rPr>
              <w:t xml:space="preserve"> </w:t>
            </w:r>
            <w:r w:rsidR="003E3EF0" w:rsidRPr="003E3EF0">
              <w:rPr>
                <w:i/>
                <w:lang w:val="fr-FR"/>
              </w:rPr>
              <w:t>[e</w:t>
            </w:r>
            <w:r w:rsidR="00153BBB">
              <w:rPr>
                <w:i/>
                <w:lang w:val="fr-FR"/>
              </w:rPr>
              <w:t>x</w:t>
            </w:r>
            <w:r w:rsidR="003E3EF0" w:rsidRPr="003E3EF0">
              <w:rPr>
                <w:i/>
                <w:lang w:val="fr-FR"/>
              </w:rPr>
              <w:t xml:space="preserve">.: </w:t>
            </w:r>
            <w:r w:rsidR="003E3EF0">
              <w:rPr>
                <w:i/>
                <w:lang w:val="fr-FR"/>
              </w:rPr>
              <w:t>dix</w:t>
            </w:r>
            <w:r w:rsidR="003E3EF0" w:rsidRPr="003E3EF0">
              <w:rPr>
                <w:i/>
                <w:lang w:val="fr-FR"/>
              </w:rPr>
              <w:t>]</w:t>
            </w:r>
          </w:p>
          <w:p w:rsidR="00BC7C20" w:rsidRDefault="00BC7C20">
            <w:pPr>
              <w:ind w:right="-72"/>
              <w:jc w:val="both"/>
              <w:rPr>
                <w:lang w:val="fr-FR"/>
              </w:rPr>
            </w:pPr>
          </w:p>
          <w:p w:rsidR="00BC7C20" w:rsidRDefault="00BC7C20" w:rsidP="00026CD5">
            <w:pPr>
              <w:ind w:right="-72"/>
              <w:jc w:val="both"/>
              <w:rPr>
                <w:lang w:val="fr-FR"/>
              </w:rPr>
            </w:pPr>
            <w:r>
              <w:rPr>
                <w:lang w:val="fr-FR"/>
              </w:rPr>
              <w:t xml:space="preserve">La confirmation de la disponibilité des </w:t>
            </w:r>
            <w:r w:rsidR="00371428">
              <w:rPr>
                <w:lang w:val="fr-FR"/>
              </w:rPr>
              <w:t>Personnel</w:t>
            </w:r>
            <w:r w:rsidR="00026CD5">
              <w:rPr>
                <w:lang w:val="fr-FR"/>
              </w:rPr>
              <w:t>s</w:t>
            </w:r>
            <w:r>
              <w:rPr>
                <w:lang w:val="fr-FR"/>
              </w:rPr>
              <w:t xml:space="preserve"> clé pour démarrer la mission sera donnée par écrit au Client sous forme de déclaration écrite signée par chaque </w:t>
            </w:r>
            <w:r w:rsidR="00026CD5">
              <w:rPr>
                <w:lang w:val="fr-FR"/>
              </w:rPr>
              <w:t xml:space="preserve">Personnel </w:t>
            </w:r>
            <w:r>
              <w:rPr>
                <w:lang w:val="fr-FR"/>
              </w:rPr>
              <w:t>clé.</w:t>
            </w:r>
          </w:p>
        </w:tc>
      </w:tr>
      <w:tr w:rsidR="00BC7C20">
        <w:tc>
          <w:tcPr>
            <w:tcW w:w="1980" w:type="dxa"/>
            <w:tcMar>
              <w:top w:w="85" w:type="dxa"/>
              <w:bottom w:w="142" w:type="dxa"/>
              <w:right w:w="170" w:type="dxa"/>
            </w:tcMar>
          </w:tcPr>
          <w:p w:rsidR="00BC7C20" w:rsidRDefault="00BC7C20">
            <w:pPr>
              <w:rPr>
                <w:b/>
                <w:spacing w:val="-3"/>
                <w:lang w:val="fr-FR"/>
              </w:rPr>
            </w:pPr>
            <w:r>
              <w:rPr>
                <w:b/>
                <w:spacing w:val="-3"/>
                <w:lang w:val="fr-FR"/>
              </w:rPr>
              <w:t>14.1</w:t>
            </w:r>
          </w:p>
        </w:tc>
        <w:tc>
          <w:tcPr>
            <w:tcW w:w="7020" w:type="dxa"/>
            <w:tcMar>
              <w:top w:w="85" w:type="dxa"/>
              <w:bottom w:w="142" w:type="dxa"/>
              <w:right w:w="170" w:type="dxa"/>
            </w:tcMar>
          </w:tcPr>
          <w:p w:rsidR="00BC7C20" w:rsidRDefault="00026CD5">
            <w:pPr>
              <w:ind w:right="-72"/>
              <w:jc w:val="both"/>
              <w:rPr>
                <w:b/>
                <w:lang w:val="fr-FR"/>
              </w:rPr>
            </w:pPr>
            <w:r>
              <w:rPr>
                <w:b/>
                <w:lang w:val="fr-FR"/>
              </w:rPr>
              <w:t xml:space="preserve">Achèvement </w:t>
            </w:r>
            <w:r w:rsidR="00BC7C20">
              <w:rPr>
                <w:b/>
                <w:lang w:val="fr-FR"/>
              </w:rPr>
              <w:t>du Contrat :</w:t>
            </w:r>
          </w:p>
          <w:p w:rsidR="00BC7C20" w:rsidRDefault="00BC7C20">
            <w:pPr>
              <w:ind w:right="-72"/>
              <w:jc w:val="both"/>
              <w:rPr>
                <w:b/>
                <w:lang w:val="fr-FR"/>
              </w:rPr>
            </w:pPr>
          </w:p>
          <w:p w:rsidR="00BC7C20" w:rsidRPr="003E3EF0" w:rsidRDefault="00BC7C20" w:rsidP="00153BBB">
            <w:pPr>
              <w:ind w:right="-72"/>
              <w:jc w:val="both"/>
              <w:rPr>
                <w:lang w:val="fr-FR"/>
              </w:rPr>
            </w:pPr>
            <w:r>
              <w:rPr>
                <w:b/>
                <w:lang w:val="fr-FR"/>
              </w:rPr>
              <w:t xml:space="preserve">La période considérée sera </w:t>
            </w:r>
            <w:r w:rsidR="003E3EF0" w:rsidRPr="003E3EF0">
              <w:rPr>
                <w:lang w:val="fr-FR"/>
              </w:rPr>
              <w:t xml:space="preserve">________________________ </w:t>
            </w:r>
            <w:r w:rsidR="003E3EF0">
              <w:rPr>
                <w:i/>
                <w:lang w:val="fr-FR"/>
              </w:rPr>
              <w:t>[</w:t>
            </w:r>
            <w:r w:rsidR="00153BBB">
              <w:rPr>
                <w:i/>
                <w:lang w:val="fr-FR"/>
              </w:rPr>
              <w:t>insérer</w:t>
            </w:r>
            <w:r w:rsidR="003E3EF0">
              <w:rPr>
                <w:i/>
                <w:lang w:val="fr-FR"/>
              </w:rPr>
              <w:t xml:space="preserve"> </w:t>
            </w:r>
            <w:r w:rsidR="00153BBB" w:rsidRPr="003E3EF0">
              <w:rPr>
                <w:i/>
                <w:lang w:val="fr-FR"/>
              </w:rPr>
              <w:t>périod</w:t>
            </w:r>
            <w:r w:rsidR="00153BBB">
              <w:rPr>
                <w:i/>
                <w:lang w:val="fr-FR"/>
              </w:rPr>
              <w:t>e, ex</w:t>
            </w:r>
            <w:r w:rsidR="003E3EF0" w:rsidRPr="003E3EF0">
              <w:rPr>
                <w:i/>
                <w:lang w:val="fr-FR"/>
              </w:rPr>
              <w:t xml:space="preserve">.: </w:t>
            </w:r>
            <w:r w:rsidR="003E3EF0">
              <w:rPr>
                <w:i/>
                <w:lang w:val="fr-FR"/>
              </w:rPr>
              <w:t>douze</w:t>
            </w:r>
            <w:r w:rsidR="003E3EF0" w:rsidRPr="003E3EF0">
              <w:rPr>
                <w:i/>
                <w:lang w:val="fr-FR"/>
              </w:rPr>
              <w:t xml:space="preserve"> mo</w:t>
            </w:r>
            <w:r w:rsidR="003E3EF0">
              <w:rPr>
                <w:i/>
                <w:lang w:val="fr-FR"/>
              </w:rPr>
              <w:t>i</w:t>
            </w:r>
            <w:r w:rsidR="003E3EF0" w:rsidRPr="003E3EF0">
              <w:rPr>
                <w:i/>
                <w:lang w:val="fr-FR"/>
              </w:rPr>
              <w:t>s]</w:t>
            </w:r>
            <w:r w:rsidR="003E3EF0" w:rsidRPr="003E3EF0">
              <w:rPr>
                <w:lang w:val="fr-FR"/>
              </w:rPr>
              <w:t>.</w:t>
            </w:r>
          </w:p>
        </w:tc>
      </w:tr>
      <w:tr w:rsidR="00BC7C20">
        <w:trPr>
          <w:trHeight w:val="1507"/>
        </w:trPr>
        <w:tc>
          <w:tcPr>
            <w:tcW w:w="1980" w:type="dxa"/>
            <w:tcMar>
              <w:top w:w="85" w:type="dxa"/>
              <w:bottom w:w="142" w:type="dxa"/>
              <w:right w:w="170" w:type="dxa"/>
            </w:tcMar>
          </w:tcPr>
          <w:p w:rsidR="00BC7C20" w:rsidRDefault="00BC7C20">
            <w:pPr>
              <w:rPr>
                <w:b/>
                <w:lang w:val="fr-FR" w:eastAsia="it-IT"/>
              </w:rPr>
            </w:pPr>
            <w:r>
              <w:rPr>
                <w:b/>
                <w:lang w:val="fr-FR" w:eastAsia="it-IT"/>
              </w:rPr>
              <w:t>21 b.</w:t>
            </w:r>
          </w:p>
        </w:tc>
        <w:tc>
          <w:tcPr>
            <w:tcW w:w="7020" w:type="dxa"/>
            <w:tcMar>
              <w:top w:w="85" w:type="dxa"/>
              <w:bottom w:w="142" w:type="dxa"/>
              <w:right w:w="170" w:type="dxa"/>
            </w:tcMar>
          </w:tcPr>
          <w:p w:rsidR="00BC7C20" w:rsidRDefault="00BC7C20">
            <w:pPr>
              <w:pStyle w:val="BodyText"/>
              <w:tabs>
                <w:tab w:val="left" w:pos="826"/>
                <w:tab w:val="left" w:pos="1726"/>
              </w:tabs>
              <w:spacing w:after="0"/>
              <w:rPr>
                <w:b/>
                <w:lang w:val="fr-FR"/>
              </w:rPr>
            </w:pPr>
            <w:r>
              <w:rPr>
                <w:b/>
                <w:lang w:val="fr-FR"/>
              </w:rPr>
              <w:t xml:space="preserve">Le Client se réserve le droit de déterminer au cas par cas si le Consultant doit être disqualifié pour </w:t>
            </w:r>
            <w:r w:rsidR="00F2598B">
              <w:rPr>
                <w:b/>
                <w:lang w:val="fr-FR"/>
              </w:rPr>
              <w:t xml:space="preserve">la </w:t>
            </w:r>
            <w:r>
              <w:rPr>
                <w:b/>
                <w:lang w:val="fr-FR"/>
              </w:rPr>
              <w:t>fourni</w:t>
            </w:r>
            <w:r w:rsidR="00F2598B">
              <w:rPr>
                <w:b/>
                <w:lang w:val="fr-FR"/>
              </w:rPr>
              <w:t>ture</w:t>
            </w:r>
            <w:r>
              <w:rPr>
                <w:b/>
                <w:lang w:val="fr-FR"/>
              </w:rPr>
              <w:t xml:space="preserve"> </w:t>
            </w:r>
            <w:r w:rsidR="00F2598B">
              <w:rPr>
                <w:b/>
                <w:lang w:val="fr-FR"/>
              </w:rPr>
              <w:t>de</w:t>
            </w:r>
            <w:r>
              <w:rPr>
                <w:b/>
                <w:lang w:val="fr-FR"/>
              </w:rPr>
              <w:t xml:space="preserve"> biens, </w:t>
            </w:r>
            <w:r w:rsidR="00F2598B">
              <w:rPr>
                <w:b/>
                <w:lang w:val="fr-FR"/>
              </w:rPr>
              <w:t>travaux ou de services (</w:t>
            </w:r>
            <w:r>
              <w:rPr>
                <w:b/>
                <w:lang w:val="fr-FR"/>
              </w:rPr>
              <w:t xml:space="preserve">autres </w:t>
            </w:r>
            <w:r w:rsidR="00F2598B">
              <w:rPr>
                <w:b/>
                <w:lang w:val="fr-FR"/>
              </w:rPr>
              <w:t xml:space="preserve">que les </w:t>
            </w:r>
            <w:r>
              <w:rPr>
                <w:b/>
                <w:lang w:val="fr-FR"/>
              </w:rPr>
              <w:t xml:space="preserve">services </w:t>
            </w:r>
            <w:r w:rsidR="003E3EF0">
              <w:rPr>
                <w:b/>
                <w:lang w:val="fr-FR"/>
              </w:rPr>
              <w:t xml:space="preserve">de </w:t>
            </w:r>
            <w:r>
              <w:rPr>
                <w:b/>
                <w:lang w:val="fr-FR"/>
              </w:rPr>
              <w:t xml:space="preserve"> consultant</w:t>
            </w:r>
            <w:r w:rsidR="00F2598B">
              <w:rPr>
                <w:b/>
                <w:lang w:val="fr-FR"/>
              </w:rPr>
              <w:t>s)</w:t>
            </w:r>
            <w:r>
              <w:rPr>
                <w:b/>
                <w:lang w:val="fr-FR"/>
              </w:rPr>
              <w:t xml:space="preserve"> en raison d’un conflit de la nature décrite dans la Clause CGC 21.1.3</w:t>
            </w:r>
          </w:p>
          <w:p w:rsidR="00BC7C20" w:rsidRDefault="00BC7C20">
            <w:pPr>
              <w:pStyle w:val="BodyText"/>
              <w:tabs>
                <w:tab w:val="left" w:pos="826"/>
                <w:tab w:val="left" w:pos="1726"/>
              </w:tabs>
              <w:spacing w:after="0"/>
              <w:jc w:val="left"/>
              <w:rPr>
                <w:lang w:val="fr-FR"/>
              </w:rPr>
            </w:pPr>
          </w:p>
          <w:p w:rsidR="00BC7C20" w:rsidRDefault="00BC7C20">
            <w:pPr>
              <w:pStyle w:val="BodyText"/>
              <w:tabs>
                <w:tab w:val="left" w:pos="826"/>
                <w:tab w:val="left" w:pos="1726"/>
              </w:tabs>
              <w:spacing w:after="0"/>
              <w:jc w:val="left"/>
              <w:rPr>
                <w:lang w:val="fr-FR"/>
              </w:rPr>
            </w:pPr>
            <w:r>
              <w:rPr>
                <w:lang w:val="fr-FR"/>
              </w:rPr>
              <w:t xml:space="preserve">Oui    </w:t>
            </w:r>
            <w:r>
              <w:rPr>
                <w:u w:val="single"/>
                <w:lang w:val="fr-FR"/>
              </w:rPr>
              <w:t xml:space="preserve">        </w:t>
            </w:r>
            <w:r>
              <w:rPr>
                <w:lang w:val="fr-FR"/>
              </w:rPr>
              <w:t xml:space="preserve">      Non   </w:t>
            </w:r>
            <w:r>
              <w:rPr>
                <w:u w:val="single"/>
                <w:lang w:val="fr-FR"/>
              </w:rPr>
              <w:t xml:space="preserve">                  </w:t>
            </w:r>
            <w:r>
              <w:rPr>
                <w:lang w:val="fr-FR"/>
              </w:rPr>
              <w:t>.</w:t>
            </w:r>
          </w:p>
          <w:p w:rsidR="00BC7C20" w:rsidRDefault="00BC7C20">
            <w:pPr>
              <w:pStyle w:val="BodyTextIndent2"/>
              <w:ind w:left="18" w:hanging="18"/>
              <w:rPr>
                <w:i/>
                <w:iCs/>
                <w:lang w:val="fr-FR"/>
              </w:rPr>
            </w:pPr>
          </w:p>
        </w:tc>
      </w:tr>
      <w:tr w:rsidR="00BC7C20" w:rsidRPr="00497F54">
        <w:tc>
          <w:tcPr>
            <w:tcW w:w="1980" w:type="dxa"/>
            <w:tcMar>
              <w:top w:w="85" w:type="dxa"/>
              <w:bottom w:w="142" w:type="dxa"/>
              <w:right w:w="170" w:type="dxa"/>
            </w:tcMar>
          </w:tcPr>
          <w:p w:rsidR="00BC7C20" w:rsidRDefault="00BC7C20">
            <w:pPr>
              <w:rPr>
                <w:b/>
                <w:lang w:val="fr-FR" w:eastAsia="it-IT"/>
              </w:rPr>
            </w:pPr>
            <w:r>
              <w:rPr>
                <w:b/>
                <w:lang w:val="fr-FR" w:eastAsia="it-IT"/>
              </w:rPr>
              <w:lastRenderedPageBreak/>
              <w:t>23.1</w:t>
            </w:r>
          </w:p>
        </w:tc>
        <w:tc>
          <w:tcPr>
            <w:tcW w:w="7020" w:type="dxa"/>
            <w:tcMar>
              <w:top w:w="85" w:type="dxa"/>
              <w:bottom w:w="142" w:type="dxa"/>
              <w:right w:w="170" w:type="dxa"/>
            </w:tcMar>
          </w:tcPr>
          <w:p w:rsidR="003E3EF0" w:rsidRPr="00497F54" w:rsidRDefault="003E3EF0" w:rsidP="003E3EF0">
            <w:pPr>
              <w:pStyle w:val="BodyTextIndent2"/>
              <w:ind w:left="0" w:firstLine="0"/>
              <w:rPr>
                <w:b/>
                <w:lang w:val="fr-CA"/>
              </w:rPr>
            </w:pPr>
            <w:r w:rsidRPr="00497F54">
              <w:rPr>
                <w:b/>
                <w:lang w:val="fr-CA"/>
              </w:rPr>
              <w:t xml:space="preserve">Aucune </w:t>
            </w:r>
            <w:r w:rsidR="00F2598B">
              <w:rPr>
                <w:b/>
                <w:lang w:val="fr-CA"/>
              </w:rPr>
              <w:t xml:space="preserve">disposition </w:t>
            </w:r>
            <w:r w:rsidR="0019035A" w:rsidRPr="00497F54">
              <w:rPr>
                <w:b/>
                <w:lang w:val="fr-CA"/>
              </w:rPr>
              <w:t xml:space="preserve"> </w:t>
            </w:r>
            <w:r w:rsidRPr="00497F54">
              <w:rPr>
                <w:b/>
                <w:lang w:val="fr-CA"/>
              </w:rPr>
              <w:t>addition</w:t>
            </w:r>
            <w:r w:rsidR="0019035A" w:rsidRPr="00497F54">
              <w:rPr>
                <w:b/>
                <w:lang w:val="fr-CA"/>
              </w:rPr>
              <w:t>nelle</w:t>
            </w:r>
            <w:r w:rsidRPr="00497F54">
              <w:rPr>
                <w:b/>
                <w:lang w:val="fr-CA"/>
              </w:rPr>
              <w:t>.</w:t>
            </w:r>
          </w:p>
          <w:p w:rsidR="003E3EF0" w:rsidRDefault="003E3EF0">
            <w:pPr>
              <w:pStyle w:val="BodyTextIndent2"/>
              <w:ind w:left="0" w:firstLine="0"/>
              <w:rPr>
                <w:u w:val="single"/>
                <w:lang w:val="fr-FR"/>
              </w:rPr>
            </w:pPr>
          </w:p>
          <w:p w:rsidR="0019035A" w:rsidRDefault="0019035A">
            <w:pPr>
              <w:pStyle w:val="BodyTextIndent2"/>
              <w:ind w:left="0" w:firstLine="0"/>
              <w:rPr>
                <w:u w:val="single"/>
                <w:lang w:val="fr-FR"/>
              </w:rPr>
            </w:pPr>
            <w:r>
              <w:rPr>
                <w:u w:val="single"/>
                <w:lang w:val="fr-FR"/>
              </w:rPr>
              <w:t>[</w:t>
            </w:r>
            <w:r w:rsidRPr="0019035A">
              <w:rPr>
                <w:i/>
                <w:lang w:val="fr-FR"/>
              </w:rPr>
              <w:t>OU </w:t>
            </w:r>
            <w:r w:rsidRPr="0019035A">
              <w:rPr>
                <w:lang w:val="fr-FR"/>
              </w:rPr>
              <w:t>:</w:t>
            </w:r>
          </w:p>
          <w:p w:rsidR="0019035A" w:rsidRDefault="0019035A">
            <w:pPr>
              <w:pStyle w:val="BodyTextIndent2"/>
              <w:ind w:left="0" w:firstLine="0"/>
              <w:rPr>
                <w:u w:val="single"/>
                <w:lang w:val="fr-FR"/>
              </w:rPr>
            </w:pPr>
          </w:p>
          <w:p w:rsidR="00BC7C20" w:rsidRDefault="00BC7C20">
            <w:pPr>
              <w:pStyle w:val="BodyTextIndent2"/>
              <w:ind w:left="0" w:firstLine="0"/>
              <w:rPr>
                <w:lang w:val="fr-FR"/>
              </w:rPr>
            </w:pPr>
            <w:r>
              <w:rPr>
                <w:lang w:val="fr-FR"/>
              </w:rPr>
              <w:t xml:space="preserve">La limitation de la responsabilité du Consultant envers le Client </w:t>
            </w:r>
            <w:r w:rsidR="00E546ED">
              <w:rPr>
                <w:lang w:val="fr-FR"/>
              </w:rPr>
              <w:t xml:space="preserve">ci-après </w:t>
            </w:r>
            <w:r>
              <w:rPr>
                <w:lang w:val="fr-FR"/>
              </w:rPr>
              <w:t>peut faire l’objet de négociation</w:t>
            </w:r>
            <w:r w:rsidR="00E546ED">
              <w:rPr>
                <w:lang w:val="fr-FR"/>
              </w:rPr>
              <w:t xml:space="preserve"> lors de la finalisation</w:t>
            </w:r>
            <w:r>
              <w:rPr>
                <w:lang w:val="fr-FR"/>
              </w:rPr>
              <w:t xml:space="preserve"> du Contrat :</w:t>
            </w:r>
          </w:p>
          <w:p w:rsidR="00BC7C20" w:rsidRDefault="00BC7C20">
            <w:pPr>
              <w:pStyle w:val="BodyTextIndent2"/>
              <w:ind w:left="0" w:firstLine="0"/>
              <w:rPr>
                <w:color w:val="1F497D"/>
                <w:lang w:val="fr-FR"/>
              </w:rPr>
            </w:pPr>
          </w:p>
          <w:p w:rsidR="00BC7C20" w:rsidRDefault="00BC7C20">
            <w:pPr>
              <w:pStyle w:val="BodyTextIndent2"/>
              <w:tabs>
                <w:tab w:val="left" w:pos="377"/>
                <w:tab w:val="left" w:pos="917"/>
              </w:tabs>
              <w:spacing w:after="180"/>
              <w:ind w:left="917" w:hanging="917"/>
              <w:rPr>
                <w:b/>
                <w:lang w:val="fr-FR"/>
              </w:rPr>
            </w:pPr>
            <w:r>
              <w:rPr>
                <w:b/>
                <w:lang w:val="fr-FR"/>
              </w:rPr>
              <w:t>“Limit</w:t>
            </w:r>
            <w:r w:rsidR="005F4EE4">
              <w:rPr>
                <w:b/>
                <w:lang w:val="fr-FR"/>
              </w:rPr>
              <w:t>e</w:t>
            </w:r>
            <w:r>
              <w:rPr>
                <w:b/>
                <w:lang w:val="fr-FR"/>
              </w:rPr>
              <w:t xml:space="preserve"> de la responsabilité du Consultant envers le Client :</w:t>
            </w:r>
          </w:p>
          <w:p w:rsidR="00E546ED" w:rsidRPr="00E546ED" w:rsidRDefault="00BC7C20" w:rsidP="00E546ED">
            <w:pPr>
              <w:pStyle w:val="BodyTextIndent2"/>
              <w:tabs>
                <w:tab w:val="left" w:pos="377"/>
                <w:tab w:val="left" w:pos="917"/>
              </w:tabs>
              <w:spacing w:after="120"/>
              <w:ind w:left="0" w:firstLine="0"/>
              <w:rPr>
                <w:b/>
                <w:lang w:val="fr-FR"/>
              </w:rPr>
            </w:pPr>
            <w:r>
              <w:rPr>
                <w:b/>
                <w:lang w:val="fr-FR"/>
              </w:rPr>
              <w:t>(a)</w:t>
            </w:r>
            <w:r>
              <w:rPr>
                <w:b/>
                <w:lang w:val="fr-FR"/>
              </w:rPr>
              <w:tab/>
            </w:r>
            <w:r w:rsidR="00E546ED" w:rsidRPr="00E546ED">
              <w:rPr>
                <w:b/>
                <w:lang w:val="fr-FR"/>
              </w:rPr>
              <w:t>A l’exception des cas où les dommages ou pertes résultent d’une faute lourde ou intentionnelle du Consultant ou de toute personne ou entreprises opérant pour le compte du Consultant dans le cadre de l’exécution des Services, le Consultant ne sera pas responsable envers le Client des dommages causés par le Consultant à la propriété du Client:</w:t>
            </w:r>
          </w:p>
          <w:p w:rsidR="00E546ED" w:rsidRPr="00E546ED" w:rsidRDefault="00E546ED" w:rsidP="00E546ED">
            <w:pPr>
              <w:tabs>
                <w:tab w:val="left" w:pos="1620"/>
              </w:tabs>
              <w:spacing w:after="120"/>
              <w:ind w:left="1260" w:right="-72" w:hanging="540"/>
              <w:rPr>
                <w:b/>
                <w:lang w:val="fr-FR"/>
              </w:rPr>
            </w:pPr>
            <w:r w:rsidRPr="00E546ED">
              <w:rPr>
                <w:b/>
                <w:lang w:val="fr-FR"/>
              </w:rPr>
              <w:t>(i)</w:t>
            </w:r>
            <w:r w:rsidRPr="00E546ED">
              <w:rPr>
                <w:b/>
                <w:lang w:val="fr-FR"/>
              </w:rPr>
              <w:tab/>
              <w:t>pour tous dommages ou pertes indirectes ou induits; et</w:t>
            </w:r>
          </w:p>
          <w:p w:rsidR="00E546ED" w:rsidRPr="00E546ED" w:rsidRDefault="00E546ED" w:rsidP="00E546ED">
            <w:pPr>
              <w:tabs>
                <w:tab w:val="left" w:pos="1620"/>
              </w:tabs>
              <w:spacing w:after="120"/>
              <w:ind w:left="1260" w:right="-72" w:hanging="540"/>
              <w:rPr>
                <w:lang w:val="fr-FR"/>
              </w:rPr>
            </w:pPr>
            <w:r w:rsidRPr="00E546ED">
              <w:rPr>
                <w:b/>
                <w:lang w:val="fr-FR"/>
              </w:rPr>
              <w:t>(ii)</w:t>
            </w:r>
            <w:r w:rsidRPr="00E546ED">
              <w:rPr>
                <w:b/>
                <w:lang w:val="fr-FR"/>
              </w:rPr>
              <w:tab/>
              <w:t>pour tous dommages ou pertes directes dont le montant dépassera</w:t>
            </w:r>
            <w:r w:rsidRPr="00E546ED">
              <w:rPr>
                <w:lang w:val="fr-FR"/>
              </w:rPr>
              <w:t xml:space="preserve"> </w:t>
            </w:r>
            <w:r w:rsidRPr="00E546ED">
              <w:rPr>
                <w:i/>
                <w:color w:val="1F497D"/>
                <w:lang w:val="fr-FR"/>
              </w:rPr>
              <w:t xml:space="preserve">[insérer un multiple, par ex. une, deux ou trois] </w:t>
            </w:r>
            <w:r w:rsidRPr="00E546ED">
              <w:rPr>
                <w:b/>
                <w:color w:val="1F497D"/>
                <w:lang w:val="fr-FR"/>
              </w:rPr>
              <w:t>fois le montant total du Contrat</w:t>
            </w:r>
            <w:r w:rsidRPr="00E546ED">
              <w:rPr>
                <w:b/>
                <w:lang w:val="fr-FR"/>
              </w:rPr>
              <w:t>.</w:t>
            </w:r>
          </w:p>
          <w:p w:rsidR="00BC7C20" w:rsidRDefault="00E546ED">
            <w:pPr>
              <w:pStyle w:val="BodyTextIndent2"/>
              <w:tabs>
                <w:tab w:val="left" w:pos="377"/>
              </w:tabs>
              <w:spacing w:after="180"/>
              <w:ind w:left="377" w:firstLine="0"/>
              <w:rPr>
                <w:b/>
                <w:lang w:val="fr-FR"/>
              </w:rPr>
            </w:pPr>
            <w:r w:rsidDel="00E546ED">
              <w:rPr>
                <w:b/>
                <w:lang w:val="fr-FR"/>
              </w:rPr>
              <w:t xml:space="preserve"> </w:t>
            </w:r>
            <w:r w:rsidR="00BC7C20">
              <w:rPr>
                <w:b/>
                <w:lang w:val="fr-FR"/>
              </w:rPr>
              <w:t>(b)  Cette limit</w:t>
            </w:r>
            <w:r w:rsidR="005F4EE4">
              <w:rPr>
                <w:b/>
                <w:lang w:val="fr-FR"/>
              </w:rPr>
              <w:t>e</w:t>
            </w:r>
            <w:r w:rsidR="00BC7C20">
              <w:rPr>
                <w:b/>
                <w:lang w:val="fr-FR"/>
              </w:rPr>
              <w:t xml:space="preserve"> de responsabilité de doit pas</w:t>
            </w:r>
            <w:r w:rsidR="005F4EE4">
              <w:rPr>
                <w:b/>
                <w:lang w:val="fr-FR"/>
              </w:rPr>
              <w:t> :</w:t>
            </w:r>
            <w:r w:rsidR="00BC7C20">
              <w:rPr>
                <w:b/>
                <w:lang w:val="fr-FR"/>
              </w:rPr>
              <w:t xml:space="preserve">  </w:t>
            </w:r>
          </w:p>
          <w:p w:rsidR="00BC7C20" w:rsidRDefault="00BC7C20">
            <w:pPr>
              <w:pStyle w:val="BodyTextIndent2"/>
              <w:tabs>
                <w:tab w:val="left" w:pos="377"/>
                <w:tab w:val="left" w:pos="917"/>
              </w:tabs>
              <w:spacing w:after="180"/>
              <w:ind w:firstLine="0"/>
              <w:rPr>
                <w:b/>
                <w:lang w:val="fr-FR"/>
              </w:rPr>
            </w:pPr>
            <w:r>
              <w:rPr>
                <w:b/>
                <w:lang w:val="fr-FR"/>
              </w:rPr>
              <w:t xml:space="preserve">(i) affecter la responsabilité du Consultant, </w:t>
            </w:r>
            <w:r w:rsidR="00E546ED">
              <w:rPr>
                <w:b/>
                <w:lang w:val="fr-FR"/>
              </w:rPr>
              <w:t>le cas échéant</w:t>
            </w:r>
            <w:r>
              <w:rPr>
                <w:b/>
                <w:lang w:val="fr-FR"/>
              </w:rPr>
              <w:t xml:space="preserve">, </w:t>
            </w:r>
            <w:r w:rsidR="00E546ED">
              <w:rPr>
                <w:b/>
                <w:lang w:val="fr-FR"/>
              </w:rPr>
              <w:t>en cas de</w:t>
            </w:r>
            <w:r>
              <w:rPr>
                <w:b/>
                <w:lang w:val="fr-FR"/>
              </w:rPr>
              <w:t xml:space="preserve"> dommage </w:t>
            </w:r>
            <w:r w:rsidR="00E546ED">
              <w:rPr>
                <w:b/>
                <w:lang w:val="fr-FR"/>
              </w:rPr>
              <w:t xml:space="preserve">causé </w:t>
            </w:r>
            <w:r>
              <w:rPr>
                <w:b/>
                <w:lang w:val="fr-FR"/>
              </w:rPr>
              <w:t xml:space="preserve">à des tiers par le Consultant ou </w:t>
            </w:r>
            <w:r w:rsidR="00D041ED">
              <w:rPr>
                <w:b/>
                <w:lang w:val="fr-FR"/>
              </w:rPr>
              <w:t>toute</w:t>
            </w:r>
            <w:r w:rsidR="00E546ED">
              <w:rPr>
                <w:b/>
                <w:lang w:val="fr-FR"/>
              </w:rPr>
              <w:t xml:space="preserve"> </w:t>
            </w:r>
            <w:r>
              <w:rPr>
                <w:b/>
                <w:lang w:val="fr-FR"/>
              </w:rPr>
              <w:t xml:space="preserve">personne ou </w:t>
            </w:r>
            <w:r w:rsidR="00E546ED">
              <w:rPr>
                <w:b/>
                <w:lang w:val="fr-FR"/>
              </w:rPr>
              <w:t>entreprise</w:t>
            </w:r>
            <w:r>
              <w:rPr>
                <w:b/>
                <w:lang w:val="fr-FR"/>
              </w:rPr>
              <w:t xml:space="preserve"> agissant </w:t>
            </w:r>
            <w:r w:rsidR="00E546ED">
              <w:rPr>
                <w:b/>
                <w:lang w:val="fr-FR"/>
              </w:rPr>
              <w:t>pour le compte</w:t>
            </w:r>
            <w:r>
              <w:rPr>
                <w:b/>
                <w:lang w:val="fr-FR"/>
              </w:rPr>
              <w:t xml:space="preserve"> du Consultant dans l’exécution des prestations ;</w:t>
            </w:r>
          </w:p>
          <w:p w:rsidR="00954FA6" w:rsidRDefault="00BC7C20" w:rsidP="0019035A">
            <w:pPr>
              <w:pStyle w:val="BodyTextIndent2"/>
              <w:ind w:left="738" w:hanging="18"/>
              <w:rPr>
                <w:i/>
                <w:lang w:val="fr-FR"/>
              </w:rPr>
            </w:pPr>
            <w:r>
              <w:rPr>
                <w:b/>
                <w:lang w:val="fr-FR"/>
              </w:rPr>
              <w:t xml:space="preserve">(ii) être interprétée comme accordant au Consultant une limitation ou une </w:t>
            </w:r>
            <w:r w:rsidR="00E546ED">
              <w:rPr>
                <w:b/>
                <w:lang w:val="fr-FR"/>
              </w:rPr>
              <w:t xml:space="preserve">exonération de </w:t>
            </w:r>
            <w:r>
              <w:rPr>
                <w:b/>
                <w:lang w:val="fr-FR"/>
              </w:rPr>
              <w:t xml:space="preserve">responsabilité qui </w:t>
            </w:r>
            <w:r w:rsidR="00E546ED">
              <w:rPr>
                <w:b/>
                <w:lang w:val="fr-FR"/>
              </w:rPr>
              <w:t>serait contraire au</w:t>
            </w:r>
            <w:r>
              <w:rPr>
                <w:b/>
                <w:lang w:val="fr-FR"/>
              </w:rPr>
              <w:t xml:space="preserve"> </w:t>
            </w:r>
            <w:r>
              <w:rPr>
                <w:i/>
                <w:lang w:val="fr-FR"/>
              </w:rPr>
              <w:t>[insérer “</w:t>
            </w:r>
            <w:r>
              <w:rPr>
                <w:b/>
                <w:lang w:val="fr-FR"/>
              </w:rPr>
              <w:t>Droit applicable</w:t>
            </w:r>
            <w:r w:rsidR="00954FA6">
              <w:rPr>
                <w:b/>
                <w:lang w:val="fr-FR"/>
              </w:rPr>
              <w:t> »</w:t>
            </w:r>
            <w:r>
              <w:rPr>
                <w:i/>
                <w:lang w:val="fr-FR"/>
              </w:rPr>
              <w:t>.</w:t>
            </w:r>
            <w:r w:rsidR="00954FA6">
              <w:rPr>
                <w:i/>
                <w:lang w:val="fr-FR"/>
              </w:rPr>
              <w:t xml:space="preserve"> </w:t>
            </w:r>
            <w:r w:rsidR="00954FA6" w:rsidRPr="00954FA6">
              <w:rPr>
                <w:i/>
                <w:lang w:val="fr-FR"/>
              </w:rPr>
              <w:t xml:space="preserve">si c'est la loi du pays du client, </w:t>
            </w:r>
            <w:r w:rsidR="00153BBB">
              <w:rPr>
                <w:i/>
                <w:lang w:val="fr-FR"/>
              </w:rPr>
              <w:t>insérer</w:t>
            </w:r>
            <w:r w:rsidR="00954FA6" w:rsidRPr="00954FA6">
              <w:rPr>
                <w:i/>
                <w:lang w:val="fr-FR"/>
              </w:rPr>
              <w:t xml:space="preserve"> « </w:t>
            </w:r>
            <w:r w:rsidR="00E546ED">
              <w:rPr>
                <w:b/>
                <w:lang w:val="fr-FR"/>
              </w:rPr>
              <w:t>droit</w:t>
            </w:r>
            <w:r w:rsidR="00E546ED" w:rsidRPr="00954FA6">
              <w:rPr>
                <w:b/>
                <w:lang w:val="fr-FR"/>
              </w:rPr>
              <w:t xml:space="preserve"> </w:t>
            </w:r>
            <w:r w:rsidR="00954FA6" w:rsidRPr="00954FA6">
              <w:rPr>
                <w:b/>
                <w:lang w:val="fr-FR"/>
              </w:rPr>
              <w:t>applicable dans le pays du Client</w:t>
            </w:r>
            <w:r w:rsidR="00954FA6" w:rsidRPr="00954FA6">
              <w:rPr>
                <w:i/>
                <w:lang w:val="fr-FR"/>
              </w:rPr>
              <w:t xml:space="preserve"> », si la loi applicable indiquée dans la Clause CPC1.1 (b) est différente de la loi du pays du client].</w:t>
            </w:r>
          </w:p>
          <w:p w:rsidR="00954FA6" w:rsidRDefault="00954FA6" w:rsidP="0019035A">
            <w:pPr>
              <w:pStyle w:val="BodyTextIndent2"/>
              <w:ind w:left="738" w:hanging="18"/>
              <w:rPr>
                <w:i/>
                <w:lang w:val="fr-FR"/>
              </w:rPr>
            </w:pPr>
          </w:p>
          <w:p w:rsidR="00E546ED" w:rsidRPr="00E546ED" w:rsidRDefault="00E546ED" w:rsidP="00E546ED">
            <w:pPr>
              <w:pStyle w:val="BodyTextIndent2"/>
              <w:ind w:left="0" w:firstLine="0"/>
              <w:rPr>
                <w:i/>
                <w:lang w:val="fr-FR"/>
              </w:rPr>
            </w:pPr>
            <w:r w:rsidRPr="00E546ED">
              <w:rPr>
                <w:i/>
                <w:lang w:val="fr-FR"/>
              </w:rPr>
              <w:t>[</w:t>
            </w:r>
            <w:r w:rsidRPr="00E546ED">
              <w:rPr>
                <w:i/>
                <w:u w:val="single"/>
                <w:lang w:val="fr-FR"/>
              </w:rPr>
              <w:t>Notes au Client et au Consultant</w:t>
            </w:r>
            <w:r w:rsidRPr="00E546ED">
              <w:rPr>
                <w:i/>
                <w:lang w:val="fr-FR"/>
              </w:rPr>
              <w:t xml:space="preserve">: Toute proposition de la part du Consultant visant à introduire des exclusions/limites aux responsabilités contractuelles du Consultant devra être soigneusement examinée par le Client en consultation avec la Banque avant que tout changement à la </w:t>
            </w:r>
            <w:r w:rsidR="00CA63EE">
              <w:rPr>
                <w:i/>
                <w:lang w:val="fr-FR"/>
              </w:rPr>
              <w:t>DP</w:t>
            </w:r>
            <w:r w:rsidRPr="00E546ED">
              <w:rPr>
                <w:i/>
                <w:lang w:val="fr-FR"/>
              </w:rPr>
              <w:t xml:space="preserve"> ne soit effectué.  La position de la Banque à cet égard est la suivante:</w:t>
            </w:r>
          </w:p>
          <w:p w:rsidR="00E546ED" w:rsidRPr="00E546ED" w:rsidRDefault="00E546ED" w:rsidP="00E546ED">
            <w:pPr>
              <w:pStyle w:val="BodyTextIndent2"/>
              <w:ind w:left="0" w:firstLine="0"/>
              <w:rPr>
                <w:i/>
                <w:lang w:val="fr-FR"/>
              </w:rPr>
            </w:pPr>
          </w:p>
          <w:p w:rsidR="00E546ED" w:rsidRPr="00E546ED" w:rsidRDefault="00E546ED" w:rsidP="00E546ED">
            <w:pPr>
              <w:pStyle w:val="BodyTextIndent2"/>
              <w:spacing w:after="120"/>
              <w:ind w:left="0" w:firstLine="0"/>
              <w:rPr>
                <w:i/>
                <w:lang w:val="fr-FR"/>
              </w:rPr>
            </w:pPr>
            <w:r w:rsidRPr="00E546ED">
              <w:rPr>
                <w:i/>
                <w:lang w:val="fr-FR"/>
              </w:rPr>
              <w:t xml:space="preserve">Si les Parties souhaitent introduire des limites ou des exclusions partielles aux responsabilités du Consultant envers le Client, elles doivent noter que, pour être acceptée par la Banque, la responsabilité </w:t>
            </w:r>
            <w:r w:rsidRPr="00E546ED">
              <w:rPr>
                <w:i/>
                <w:lang w:val="fr-FR"/>
              </w:rPr>
              <w:lastRenderedPageBreak/>
              <w:t xml:space="preserve">du Consultant doit être déterminée en valeur de façon à être en rapport avec (a) les dommages que le Consultant pourraient causer au Client, et (b) la capacité financière du Consultant compte tenu de leurs avoirs et de la couverture d’assurance disponible.  La responsabilité du Consultant ne saurait en aucun cas être inférieure à un multiple entier spécifié de l’estimation du total des paiements que le Consultant doit percevoir à titre de sa rémunération et des dépenses remboursables aux termes du Contrat.  La Banque </w:t>
            </w:r>
            <w:r w:rsidRPr="00E546ED">
              <w:rPr>
                <w:i/>
                <w:u w:val="single"/>
                <w:lang w:val="fr-FR"/>
              </w:rPr>
              <w:t>n’accepte pas de disposition qui tend à limiter la responsabilité du Consultant à la réexécution des Services défectueux</w:t>
            </w:r>
            <w:r w:rsidRPr="00E546ED">
              <w:rPr>
                <w:i/>
                <w:lang w:val="fr-FR"/>
              </w:rPr>
              <w:t xml:space="preserve">.  De plus, la responsabilité du Consultant ne doit jamais être limitée en cas de faute lourde ou intentionnelle.  </w:t>
            </w:r>
          </w:p>
          <w:p w:rsidR="00954FA6" w:rsidRPr="00954FA6" w:rsidRDefault="00E546ED" w:rsidP="00497F54">
            <w:pPr>
              <w:pStyle w:val="BodyTextIndent2"/>
              <w:ind w:left="18" w:hanging="18"/>
              <w:rPr>
                <w:i/>
                <w:color w:val="FF0000"/>
                <w:lang w:val="fr-FR"/>
              </w:rPr>
            </w:pPr>
            <w:r w:rsidRPr="00E546ED">
              <w:rPr>
                <w:i/>
                <w:lang w:val="fr-FR"/>
              </w:rPr>
              <w:t>La Banque n’acceptera pas une disposition selon laquelle le Client se substitue à la responsabilité du Consultant à l’égard de réclamations de tiers, sauf bien entendu si une telle réclamation est due à des pertes ou dommages résultant de faute ou faute intentionnelle de la part du Client, dans la mesure du droit applicable</w:t>
            </w:r>
            <w:r w:rsidRPr="00E546ED">
              <w:rPr>
                <w:lang w:val="fr-FR"/>
              </w:rPr>
              <w:t>.]</w:t>
            </w:r>
          </w:p>
          <w:p w:rsidR="00BC7C20" w:rsidRPr="00497F54" w:rsidRDefault="00BC7C20" w:rsidP="00153BBB">
            <w:pPr>
              <w:pStyle w:val="BodyTextIndent2"/>
              <w:ind w:left="0" w:firstLine="0"/>
              <w:rPr>
                <w:i/>
                <w:color w:val="FF0000"/>
                <w:lang w:val="fr-CA"/>
              </w:rPr>
            </w:pPr>
          </w:p>
        </w:tc>
      </w:tr>
      <w:tr w:rsidR="00BC7C20">
        <w:tc>
          <w:tcPr>
            <w:tcW w:w="1980" w:type="dxa"/>
            <w:tcMar>
              <w:top w:w="85" w:type="dxa"/>
              <w:bottom w:w="142" w:type="dxa"/>
              <w:right w:w="170" w:type="dxa"/>
            </w:tcMar>
          </w:tcPr>
          <w:p w:rsidR="00BC7C20" w:rsidRDefault="00BC7C20">
            <w:pPr>
              <w:rPr>
                <w:b/>
                <w:lang w:val="fr-FR" w:eastAsia="it-IT"/>
              </w:rPr>
            </w:pPr>
            <w:r>
              <w:rPr>
                <w:b/>
                <w:lang w:val="fr-FR" w:eastAsia="it-IT"/>
              </w:rPr>
              <w:lastRenderedPageBreak/>
              <w:t>24.1</w:t>
            </w:r>
          </w:p>
          <w:p w:rsidR="00BC7C20" w:rsidRDefault="00BC7C20">
            <w:pPr>
              <w:pStyle w:val="BankNormal"/>
              <w:spacing w:after="0"/>
              <w:rPr>
                <w:szCs w:val="24"/>
                <w:lang w:val="fr-FR" w:eastAsia="it-IT"/>
              </w:rPr>
            </w:pPr>
          </w:p>
        </w:tc>
        <w:tc>
          <w:tcPr>
            <w:tcW w:w="7020" w:type="dxa"/>
            <w:tcMar>
              <w:top w:w="85" w:type="dxa"/>
              <w:bottom w:w="142" w:type="dxa"/>
              <w:right w:w="170" w:type="dxa"/>
            </w:tcMar>
          </w:tcPr>
          <w:p w:rsidR="00BC7C20" w:rsidRDefault="00BC7C20">
            <w:pPr>
              <w:ind w:right="-72"/>
              <w:jc w:val="both"/>
              <w:rPr>
                <w:b/>
                <w:lang w:val="fr-FR"/>
              </w:rPr>
            </w:pPr>
            <w:r>
              <w:rPr>
                <w:b/>
                <w:lang w:val="fr-FR"/>
              </w:rPr>
              <w:t xml:space="preserve">La couverture d’assurance contre les risques sera </w:t>
            </w:r>
            <w:r w:rsidR="00E546ED">
              <w:rPr>
                <w:b/>
                <w:lang w:val="fr-FR"/>
              </w:rPr>
              <w:t>comme</w:t>
            </w:r>
            <w:r>
              <w:rPr>
                <w:b/>
                <w:lang w:val="fr-FR"/>
              </w:rPr>
              <w:t xml:space="preserve"> suit :</w:t>
            </w:r>
          </w:p>
          <w:p w:rsidR="00BC7C20" w:rsidRDefault="00BC7C20">
            <w:pPr>
              <w:ind w:right="-72"/>
              <w:jc w:val="both"/>
              <w:rPr>
                <w:lang w:val="fr-FR"/>
              </w:rPr>
            </w:pPr>
          </w:p>
          <w:p w:rsidR="0019035A" w:rsidRPr="0019035A" w:rsidRDefault="0019035A" w:rsidP="0019035A">
            <w:pPr>
              <w:ind w:right="-72"/>
              <w:jc w:val="both"/>
              <w:rPr>
                <w:i/>
                <w:lang w:val="fr-FR"/>
              </w:rPr>
            </w:pPr>
            <w:r w:rsidRPr="0019035A">
              <w:rPr>
                <w:i/>
                <w:lang w:val="fr-FR"/>
              </w:rPr>
              <w:t>[Note: Supprimer ce qui n’est pas applicable</w:t>
            </w:r>
            <w:r w:rsidR="00C4099A">
              <w:rPr>
                <w:i/>
                <w:lang w:val="fr-FR"/>
              </w:rPr>
              <w:t>,</w:t>
            </w:r>
            <w:r w:rsidRPr="0019035A">
              <w:rPr>
                <w:i/>
                <w:lang w:val="fr-FR"/>
              </w:rPr>
              <w:t xml:space="preserve"> </w:t>
            </w:r>
            <w:r w:rsidR="00C4099A">
              <w:rPr>
                <w:i/>
                <w:lang w:val="fr-FR"/>
              </w:rPr>
              <w:t>à l’exception de</w:t>
            </w:r>
            <w:r w:rsidR="00C4099A" w:rsidRPr="0019035A">
              <w:rPr>
                <w:i/>
                <w:lang w:val="fr-FR"/>
              </w:rPr>
              <w:t xml:space="preserve"> </w:t>
            </w:r>
            <w:r w:rsidRPr="0019035A">
              <w:rPr>
                <w:i/>
                <w:lang w:val="fr-FR"/>
              </w:rPr>
              <w:t>(a)].</w:t>
            </w:r>
          </w:p>
          <w:p w:rsidR="0019035A" w:rsidRPr="0019035A" w:rsidRDefault="0019035A">
            <w:pPr>
              <w:ind w:right="-72"/>
              <w:jc w:val="both"/>
              <w:rPr>
                <w:lang w:val="fr-FR"/>
              </w:rPr>
            </w:pPr>
          </w:p>
          <w:p w:rsidR="0019035A" w:rsidRPr="00954FA6" w:rsidRDefault="00BC7C20" w:rsidP="0019035A">
            <w:pPr>
              <w:ind w:right="-72"/>
              <w:jc w:val="both"/>
              <w:rPr>
                <w:lang w:val="fr-FR"/>
              </w:rPr>
            </w:pPr>
            <w:r w:rsidRPr="00954FA6">
              <w:rPr>
                <w:b/>
                <w:lang w:val="fr-FR"/>
              </w:rPr>
              <w:t xml:space="preserve">(a) Assurance </w:t>
            </w:r>
            <w:r w:rsidR="00C4099A">
              <w:rPr>
                <w:b/>
                <w:lang w:val="fr-FR"/>
              </w:rPr>
              <w:t xml:space="preserve">de responsabilité </w:t>
            </w:r>
            <w:r w:rsidRPr="00954FA6">
              <w:rPr>
                <w:b/>
                <w:lang w:val="fr-FR"/>
              </w:rPr>
              <w:t xml:space="preserve">professionnelle, </w:t>
            </w:r>
            <w:r w:rsidR="00C4099A">
              <w:rPr>
                <w:b/>
                <w:lang w:val="fr-FR"/>
              </w:rPr>
              <w:t>avec</w:t>
            </w:r>
            <w:r w:rsidR="00C4099A" w:rsidRPr="00954FA6">
              <w:rPr>
                <w:b/>
                <w:lang w:val="fr-FR"/>
              </w:rPr>
              <w:t xml:space="preserve"> </w:t>
            </w:r>
            <w:r w:rsidRPr="00954FA6">
              <w:rPr>
                <w:b/>
                <w:lang w:val="fr-FR"/>
              </w:rPr>
              <w:t xml:space="preserve">une couverture minimum de  </w:t>
            </w:r>
            <w:r w:rsidR="0019035A" w:rsidRPr="00954FA6">
              <w:rPr>
                <w:highlight w:val="lightGray"/>
                <w:lang w:val="fr-FR"/>
              </w:rPr>
              <w:t>______________________</w:t>
            </w:r>
            <w:r w:rsidR="0019035A" w:rsidRPr="00954FA6">
              <w:rPr>
                <w:lang w:val="fr-FR"/>
              </w:rPr>
              <w:t xml:space="preserve"> </w:t>
            </w:r>
            <w:r w:rsidR="0019035A" w:rsidRPr="00954FA6">
              <w:rPr>
                <w:i/>
                <w:lang w:val="fr-FR"/>
              </w:rPr>
              <w:t>[</w:t>
            </w:r>
            <w:r w:rsidR="00954FA6" w:rsidRPr="00954FA6">
              <w:rPr>
                <w:i/>
                <w:lang w:val="fr-FR"/>
              </w:rPr>
              <w:t>insérer</w:t>
            </w:r>
            <w:r w:rsidR="0019035A" w:rsidRPr="00954FA6">
              <w:rPr>
                <w:i/>
                <w:lang w:val="fr-FR"/>
              </w:rPr>
              <w:t xml:space="preserve"> </w:t>
            </w:r>
            <w:r w:rsidR="00954FA6" w:rsidRPr="00954FA6">
              <w:rPr>
                <w:i/>
                <w:lang w:val="fr-FR"/>
              </w:rPr>
              <w:t xml:space="preserve">montant et </w:t>
            </w:r>
            <w:r w:rsidR="003224EB">
              <w:rPr>
                <w:i/>
                <w:lang w:val="fr-FR"/>
              </w:rPr>
              <w:t>monnaie</w:t>
            </w:r>
            <w:r w:rsidR="00954FA6" w:rsidRPr="00954FA6">
              <w:rPr>
                <w:i/>
                <w:lang w:val="fr-FR"/>
              </w:rPr>
              <w:t xml:space="preserve"> qui ne doit pas être </w:t>
            </w:r>
            <w:r w:rsidR="009D6D83">
              <w:rPr>
                <w:i/>
                <w:lang w:val="fr-FR"/>
              </w:rPr>
              <w:t xml:space="preserve">inférieur au </w:t>
            </w:r>
            <w:r w:rsidR="00954FA6" w:rsidRPr="00954FA6">
              <w:rPr>
                <w:i/>
                <w:lang w:val="fr-FR"/>
              </w:rPr>
              <w:t xml:space="preserve"> montant du Con</w:t>
            </w:r>
            <w:r w:rsidR="0019035A" w:rsidRPr="00954FA6">
              <w:rPr>
                <w:i/>
                <w:lang w:val="fr-FR"/>
              </w:rPr>
              <w:t>trat];</w:t>
            </w:r>
          </w:p>
          <w:p w:rsidR="00BC7C20" w:rsidRPr="00954FA6" w:rsidRDefault="00BC7C20">
            <w:pPr>
              <w:ind w:right="-72"/>
              <w:jc w:val="both"/>
              <w:rPr>
                <w:lang w:val="fr-FR"/>
              </w:rPr>
            </w:pPr>
          </w:p>
          <w:p w:rsidR="00BC7C20" w:rsidRDefault="00BC7C20">
            <w:pPr>
              <w:tabs>
                <w:tab w:val="left" w:pos="540"/>
              </w:tabs>
              <w:ind w:left="540" w:right="-72" w:hanging="540"/>
              <w:jc w:val="both"/>
              <w:rPr>
                <w:lang w:val="fr-FR"/>
              </w:rPr>
            </w:pPr>
            <w:r>
              <w:rPr>
                <w:lang w:val="fr-FR"/>
              </w:rPr>
              <w:t>(b)</w:t>
            </w:r>
            <w:r>
              <w:rPr>
                <w:lang w:val="fr-FR"/>
              </w:rPr>
              <w:tab/>
              <w:t xml:space="preserve">Assurance automobile au tiers pour les véhicules utilisés dans le pays du Client par le Consultant ou </w:t>
            </w:r>
            <w:r w:rsidR="00371428">
              <w:rPr>
                <w:lang w:val="fr-FR"/>
              </w:rPr>
              <w:t>son Personnel</w:t>
            </w:r>
            <w:r>
              <w:rPr>
                <w:lang w:val="fr-FR"/>
              </w:rPr>
              <w:t xml:space="preserve"> ou Sous</w:t>
            </w:r>
            <w:r w:rsidR="00954FA6">
              <w:rPr>
                <w:lang w:val="fr-FR"/>
              </w:rPr>
              <w:t>-</w:t>
            </w:r>
            <w:r>
              <w:rPr>
                <w:lang w:val="fr-FR"/>
              </w:rPr>
              <w:t>traitants, pour une couverture minimum</w:t>
            </w:r>
            <w:r w:rsidR="0019035A">
              <w:rPr>
                <w:lang w:val="fr-FR"/>
              </w:rPr>
              <w:t xml:space="preserve"> de</w:t>
            </w:r>
            <w:r>
              <w:rPr>
                <w:lang w:val="fr-FR"/>
              </w:rPr>
              <w:t xml:space="preserve"> </w:t>
            </w:r>
            <w:r w:rsidR="00DA0FF4" w:rsidRPr="00DA0FF4">
              <w:rPr>
                <w:i/>
                <w:highlight w:val="lightGray"/>
                <w:lang w:val="fr-FR"/>
              </w:rPr>
              <w:t xml:space="preserve">[« selon la loi applicable dans le pays du client »] </w:t>
            </w:r>
            <w:r w:rsidRPr="00DA0FF4">
              <w:rPr>
                <w:i/>
                <w:highlight w:val="lightGray"/>
                <w:lang w:val="fr-FR"/>
              </w:rPr>
              <w:t>“conformément au Droit applicable dans le pays du Client”</w:t>
            </w:r>
            <w:r w:rsidR="00DA0FF4" w:rsidRPr="00DA0FF4">
              <w:rPr>
                <w:i/>
                <w:highlight w:val="lightGray"/>
                <w:lang w:val="fr-FR"/>
              </w:rPr>
              <w:t>]</w:t>
            </w:r>
            <w:r w:rsidRPr="00DA0FF4">
              <w:rPr>
                <w:i/>
                <w:highlight w:val="lightGray"/>
                <w:lang w:val="fr-FR"/>
              </w:rPr>
              <w:t xml:space="preserve"> </w:t>
            </w:r>
            <w:r w:rsidRPr="00DA0FF4">
              <w:rPr>
                <w:highlight w:val="lightGray"/>
                <w:lang w:val="fr-FR"/>
              </w:rPr>
              <w:t>;</w:t>
            </w:r>
          </w:p>
          <w:p w:rsidR="00BC7C20" w:rsidRDefault="00BC7C20">
            <w:pPr>
              <w:tabs>
                <w:tab w:val="left" w:pos="540"/>
              </w:tabs>
              <w:ind w:left="540" w:right="-72" w:hanging="540"/>
              <w:jc w:val="both"/>
              <w:rPr>
                <w:lang w:val="fr-FR"/>
              </w:rPr>
            </w:pPr>
          </w:p>
          <w:p w:rsidR="00BC7C20" w:rsidRDefault="00BC7C20">
            <w:pPr>
              <w:tabs>
                <w:tab w:val="left" w:pos="540"/>
              </w:tabs>
              <w:ind w:left="540" w:right="-72" w:hanging="540"/>
              <w:jc w:val="both"/>
              <w:rPr>
                <w:lang w:val="fr-FR"/>
              </w:rPr>
            </w:pPr>
            <w:r w:rsidRPr="00DA0FF4">
              <w:rPr>
                <w:lang w:val="fr-FR"/>
              </w:rPr>
              <w:t>(c)</w:t>
            </w:r>
            <w:r w:rsidRPr="00DA0FF4">
              <w:rPr>
                <w:lang w:val="fr-FR"/>
              </w:rPr>
              <w:tab/>
              <w:t xml:space="preserve">Assurance au tiers, pour une couverture minimum  </w:t>
            </w:r>
            <w:r w:rsidR="0019035A" w:rsidRPr="00DA0FF4">
              <w:rPr>
                <w:lang w:val="fr-FR"/>
              </w:rPr>
              <w:t xml:space="preserve">de </w:t>
            </w:r>
            <w:r w:rsidR="0019035A" w:rsidRPr="00DA0FF4">
              <w:rPr>
                <w:i/>
                <w:lang w:val="fr-FR"/>
              </w:rPr>
              <w:t>[</w:t>
            </w:r>
            <w:r w:rsidR="00DA0FF4" w:rsidRPr="00DA0FF4">
              <w:rPr>
                <w:lang w:val="fr-FR"/>
              </w:rPr>
              <w:t>insére</w:t>
            </w:r>
            <w:r w:rsidR="00DA0FF4">
              <w:rPr>
                <w:lang w:val="fr-FR"/>
              </w:rPr>
              <w:t>r</w:t>
            </w:r>
            <w:r w:rsidR="00DA0FF4" w:rsidRPr="00DA0FF4">
              <w:rPr>
                <w:lang w:val="fr-FR"/>
              </w:rPr>
              <w:t xml:space="preserve"> l</w:t>
            </w:r>
            <w:r w:rsidR="00DA0FF4">
              <w:rPr>
                <w:lang w:val="fr-FR"/>
              </w:rPr>
              <w:t>e</w:t>
            </w:r>
            <w:r w:rsidR="00DA0FF4" w:rsidRPr="00DA0FF4">
              <w:rPr>
                <w:lang w:val="fr-FR"/>
              </w:rPr>
              <w:t xml:space="preserve"> </w:t>
            </w:r>
            <w:r w:rsidR="00DA0FF4">
              <w:rPr>
                <w:lang w:val="fr-FR"/>
              </w:rPr>
              <w:t>montant</w:t>
            </w:r>
            <w:r w:rsidR="00DA0FF4" w:rsidRPr="00DA0FF4">
              <w:rPr>
                <w:lang w:val="fr-FR"/>
              </w:rPr>
              <w:t xml:space="preserve"> et la </w:t>
            </w:r>
            <w:r w:rsidR="003224EB">
              <w:rPr>
                <w:lang w:val="fr-FR"/>
              </w:rPr>
              <w:t>monnaie</w:t>
            </w:r>
            <w:r w:rsidR="00DA0FF4" w:rsidRPr="00DA0FF4">
              <w:rPr>
                <w:lang w:val="fr-FR"/>
              </w:rPr>
              <w:t xml:space="preserve"> ou </w:t>
            </w:r>
            <w:r w:rsidR="00DA0FF4">
              <w:rPr>
                <w:lang w:val="fr-FR"/>
              </w:rPr>
              <w:t>indiquer</w:t>
            </w:r>
            <w:r w:rsidR="00DA0FF4" w:rsidRPr="00DA0FF4">
              <w:rPr>
                <w:lang w:val="fr-FR"/>
              </w:rPr>
              <w:t xml:space="preserve"> </w:t>
            </w:r>
            <w:r w:rsidR="00DA0FF4" w:rsidRPr="00DA0FF4">
              <w:rPr>
                <w:i/>
                <w:lang w:val="fr-FR"/>
              </w:rPr>
              <w:t xml:space="preserve">[« selon la loi applicable dans le pays du client »] </w:t>
            </w:r>
            <w:r>
              <w:rPr>
                <w:lang w:val="fr-FR"/>
              </w:rPr>
              <w:t>(d)</w:t>
            </w:r>
            <w:r>
              <w:rPr>
                <w:lang w:val="fr-FR"/>
              </w:rPr>
              <w:tab/>
              <w:t xml:space="preserve">Assurance patronale et contre les accidents de travail couvrant les </w:t>
            </w:r>
            <w:r w:rsidR="00371428">
              <w:rPr>
                <w:lang w:val="fr-FR"/>
              </w:rPr>
              <w:t>Personnel</w:t>
            </w:r>
            <w:r w:rsidR="00C4099A">
              <w:rPr>
                <w:lang w:val="fr-FR"/>
              </w:rPr>
              <w:t>s</w:t>
            </w:r>
            <w:r>
              <w:rPr>
                <w:lang w:val="fr-FR"/>
              </w:rPr>
              <w:t xml:space="preserve"> et les Sous-traitants, conformément aux dispositions légales en vigueur  dans le pays du Client, ainsi que, pour ce qui est des </w:t>
            </w:r>
            <w:r w:rsidR="00371428">
              <w:rPr>
                <w:lang w:val="fr-FR"/>
              </w:rPr>
              <w:t>Personnel</w:t>
            </w:r>
            <w:r w:rsidR="00C4099A">
              <w:rPr>
                <w:lang w:val="fr-FR"/>
              </w:rPr>
              <w:t>s</w:t>
            </w:r>
            <w:r>
              <w:rPr>
                <w:lang w:val="fr-FR"/>
              </w:rPr>
              <w:t>, assurance vie, maladie, voyage ou autre, selon le cas; et</w:t>
            </w:r>
          </w:p>
          <w:p w:rsidR="00BC7C20" w:rsidRDefault="00BC7C20">
            <w:pPr>
              <w:tabs>
                <w:tab w:val="left" w:pos="540"/>
              </w:tabs>
              <w:ind w:left="540" w:right="-72" w:hanging="540"/>
              <w:jc w:val="both"/>
              <w:rPr>
                <w:lang w:val="fr-FR"/>
              </w:rPr>
            </w:pPr>
          </w:p>
          <w:p w:rsidR="00BC7C20" w:rsidRDefault="00BC7C20">
            <w:pPr>
              <w:tabs>
                <w:tab w:val="left" w:pos="540"/>
              </w:tabs>
              <w:ind w:left="540" w:right="-72" w:hanging="540"/>
              <w:jc w:val="both"/>
              <w:rPr>
                <w:strike/>
                <w:lang w:val="fr-FR"/>
              </w:rPr>
            </w:pPr>
            <w:r>
              <w:rPr>
                <w:lang w:val="fr-FR"/>
              </w:rPr>
              <w:t>(e)</w:t>
            </w:r>
            <w:r>
              <w:rPr>
                <w:lang w:val="fr-FR"/>
              </w:rPr>
              <w:tab/>
              <w:t xml:space="preserve">Assurance contre les pertes ou dommages subis par (i) les équipements financés en totalité ou en partie au titre du  Contrat, (ii) les biens utilisés par le Consultant pour la fourniture des </w:t>
            </w:r>
            <w:r w:rsidR="001D0E52">
              <w:rPr>
                <w:lang w:val="fr-FR"/>
              </w:rPr>
              <w:lastRenderedPageBreak/>
              <w:t>Services</w:t>
            </w:r>
            <w:r>
              <w:rPr>
                <w:lang w:val="fr-FR"/>
              </w:rPr>
              <w:t xml:space="preserve">, (ii) les biens du Consultant utilisés dans l’exécution des prestations et (iii) les documents préparés par le Consultant pour l’exécution des </w:t>
            </w:r>
            <w:r w:rsidR="001D0E52">
              <w:rPr>
                <w:lang w:val="fr-FR"/>
              </w:rPr>
              <w:t>Services</w:t>
            </w:r>
            <w:r>
              <w:rPr>
                <w:lang w:val="fr-FR"/>
              </w:rPr>
              <w:t>.</w:t>
            </w:r>
          </w:p>
          <w:p w:rsidR="00BC7C20" w:rsidRDefault="00BC7C20">
            <w:pPr>
              <w:ind w:right="-72"/>
              <w:jc w:val="both"/>
              <w:rPr>
                <w:color w:val="1F497D"/>
                <w:lang w:val="fr-FR"/>
              </w:rPr>
            </w:pPr>
          </w:p>
        </w:tc>
      </w:tr>
      <w:tr w:rsidR="00BC7C20" w:rsidRPr="00DA0FF4">
        <w:tc>
          <w:tcPr>
            <w:tcW w:w="1980" w:type="dxa"/>
            <w:tcMar>
              <w:top w:w="85" w:type="dxa"/>
              <w:bottom w:w="142" w:type="dxa"/>
              <w:right w:w="170" w:type="dxa"/>
            </w:tcMar>
          </w:tcPr>
          <w:p w:rsidR="00BC7C20" w:rsidRDefault="00BC7C20">
            <w:pPr>
              <w:rPr>
                <w:b/>
                <w:lang w:val="fr-FR" w:eastAsia="it-IT"/>
              </w:rPr>
            </w:pPr>
            <w:r>
              <w:rPr>
                <w:b/>
                <w:lang w:val="fr-FR" w:eastAsia="it-IT"/>
              </w:rPr>
              <w:lastRenderedPageBreak/>
              <w:t>27.1</w:t>
            </w:r>
          </w:p>
        </w:tc>
        <w:tc>
          <w:tcPr>
            <w:tcW w:w="7020" w:type="dxa"/>
            <w:tcMar>
              <w:top w:w="85" w:type="dxa"/>
              <w:bottom w:w="142" w:type="dxa"/>
              <w:right w:w="170" w:type="dxa"/>
            </w:tcMar>
          </w:tcPr>
          <w:p w:rsidR="00BC7C20" w:rsidRPr="00DA0FF4" w:rsidRDefault="0019035A" w:rsidP="002A783D">
            <w:pPr>
              <w:ind w:right="-72"/>
              <w:rPr>
                <w:iCs/>
                <w:lang w:val="fr-FR"/>
              </w:rPr>
            </w:pPr>
            <w:r w:rsidRPr="00DA0FF4">
              <w:rPr>
                <w:i/>
                <w:lang w:val="fr-FR"/>
              </w:rPr>
              <w:t>[</w:t>
            </w:r>
            <w:r w:rsidR="00DA0FF4" w:rsidRPr="00DA0FF4">
              <w:rPr>
                <w:i/>
                <w:lang w:val="fr-FR"/>
              </w:rPr>
              <w:t>Si applicable, insérer</w:t>
            </w:r>
            <w:r w:rsidRPr="00DA0FF4">
              <w:rPr>
                <w:i/>
                <w:lang w:val="fr-FR"/>
              </w:rPr>
              <w:t xml:space="preserve"> </w:t>
            </w:r>
            <w:r w:rsidR="002A783D">
              <w:rPr>
                <w:i/>
                <w:lang w:val="fr-FR"/>
              </w:rPr>
              <w:t>les</w:t>
            </w:r>
            <w:r w:rsidR="002A783D" w:rsidRPr="00DA0FF4">
              <w:rPr>
                <w:i/>
                <w:lang w:val="fr-FR"/>
              </w:rPr>
              <w:t xml:space="preserve"> </w:t>
            </w:r>
            <w:r w:rsidRPr="00DA0FF4">
              <w:rPr>
                <w:i/>
                <w:lang w:val="fr-FR"/>
              </w:rPr>
              <w:t>exception</w:t>
            </w:r>
            <w:r w:rsidR="002A783D">
              <w:rPr>
                <w:i/>
                <w:lang w:val="fr-FR"/>
              </w:rPr>
              <w:t>s</w:t>
            </w:r>
            <w:r w:rsidRPr="00DA0FF4">
              <w:rPr>
                <w:i/>
                <w:lang w:val="fr-FR"/>
              </w:rPr>
              <w:t xml:space="preserve"> </w:t>
            </w:r>
            <w:r w:rsidR="00B1385E">
              <w:rPr>
                <w:i/>
                <w:lang w:val="fr-FR"/>
              </w:rPr>
              <w:t xml:space="preserve">aux dispositions relatives aux </w:t>
            </w:r>
            <w:r w:rsidR="00DA0FF4" w:rsidRPr="00DA0FF4">
              <w:rPr>
                <w:i/>
                <w:lang w:val="fr-FR"/>
              </w:rPr>
              <w:t xml:space="preserve"> droits de </w:t>
            </w:r>
            <w:r w:rsidRPr="00DA0FF4">
              <w:rPr>
                <w:i/>
                <w:lang w:val="fr-FR"/>
              </w:rPr>
              <w:t xml:space="preserve"> </w:t>
            </w:r>
            <w:r w:rsidR="00DA0FF4" w:rsidRPr="00DA0FF4">
              <w:rPr>
                <w:i/>
                <w:lang w:val="fr-FR"/>
              </w:rPr>
              <w:t>propriété</w:t>
            </w:r>
            <w:r w:rsidR="00DA0FF4">
              <w:rPr>
                <w:i/>
                <w:color w:val="FF0000"/>
                <w:lang w:val="fr-FR"/>
              </w:rPr>
              <w:t xml:space="preserve"> </w:t>
            </w:r>
            <w:r w:rsidRPr="00DA0FF4">
              <w:rPr>
                <w:i/>
                <w:highlight w:val="lightGray"/>
                <w:lang w:val="fr-FR"/>
              </w:rPr>
              <w:t>___________________________________</w:t>
            </w:r>
            <w:r w:rsidRPr="00DA0FF4">
              <w:rPr>
                <w:i/>
                <w:lang w:val="fr-FR"/>
              </w:rPr>
              <w:t>_]</w:t>
            </w:r>
          </w:p>
        </w:tc>
      </w:tr>
      <w:tr w:rsidR="00BC7C20" w:rsidRPr="00DA0FF4">
        <w:tc>
          <w:tcPr>
            <w:tcW w:w="1980" w:type="dxa"/>
            <w:tcMar>
              <w:top w:w="85" w:type="dxa"/>
              <w:bottom w:w="142" w:type="dxa"/>
              <w:right w:w="170" w:type="dxa"/>
            </w:tcMar>
          </w:tcPr>
          <w:p w:rsidR="00BC7C20" w:rsidRDefault="00BC7C20">
            <w:pPr>
              <w:rPr>
                <w:b/>
                <w:lang w:val="fr-FR" w:eastAsia="it-IT"/>
              </w:rPr>
            </w:pPr>
            <w:r>
              <w:rPr>
                <w:b/>
                <w:lang w:val="fr-FR" w:eastAsia="it-IT"/>
              </w:rPr>
              <w:t>27.2</w:t>
            </w:r>
          </w:p>
          <w:p w:rsidR="00BC7C20" w:rsidRDefault="00BC7C20">
            <w:pPr>
              <w:pStyle w:val="BankNormal"/>
              <w:spacing w:after="0"/>
              <w:rPr>
                <w:szCs w:val="24"/>
                <w:lang w:val="fr-FR" w:eastAsia="it-IT"/>
              </w:rPr>
            </w:pPr>
          </w:p>
        </w:tc>
        <w:tc>
          <w:tcPr>
            <w:tcW w:w="7020" w:type="dxa"/>
            <w:tcMar>
              <w:top w:w="85" w:type="dxa"/>
              <w:bottom w:w="142" w:type="dxa"/>
              <w:right w:w="170" w:type="dxa"/>
            </w:tcMar>
          </w:tcPr>
          <w:p w:rsidR="00CC23AE" w:rsidRPr="007C1B1B" w:rsidRDefault="00CC23AE" w:rsidP="00CC23AE">
            <w:pPr>
              <w:ind w:right="-72"/>
              <w:jc w:val="both"/>
              <w:rPr>
                <w:i/>
                <w:lang w:val="fr-FR"/>
              </w:rPr>
            </w:pPr>
            <w:r w:rsidRPr="007C1B1B">
              <w:rPr>
                <w:i/>
                <w:lang w:val="fr-FR"/>
              </w:rPr>
              <w:t>[</w:t>
            </w:r>
            <w:r w:rsidR="00B1385E">
              <w:rPr>
                <w:i/>
                <w:lang w:val="fr-FR"/>
              </w:rPr>
              <w:t>S</w:t>
            </w:r>
            <w:r w:rsidRPr="007C1B1B">
              <w:rPr>
                <w:i/>
                <w:lang w:val="fr-FR"/>
              </w:rPr>
              <w:t xml:space="preserve">'il </w:t>
            </w:r>
            <w:r w:rsidR="002A783D">
              <w:rPr>
                <w:i/>
                <w:lang w:val="fr-FR"/>
              </w:rPr>
              <w:t>n’</w:t>
            </w:r>
            <w:r w:rsidRPr="007C1B1B">
              <w:rPr>
                <w:i/>
                <w:lang w:val="fr-FR"/>
              </w:rPr>
              <w:t xml:space="preserve">y a aucune restriction à  </w:t>
            </w:r>
            <w:r w:rsidR="00B1385E">
              <w:rPr>
                <w:i/>
                <w:lang w:val="fr-FR"/>
              </w:rPr>
              <w:t>l’</w:t>
            </w:r>
            <w:r w:rsidRPr="007C1B1B">
              <w:rPr>
                <w:i/>
                <w:lang w:val="fr-FR"/>
              </w:rPr>
              <w:t xml:space="preserve">utilisation </w:t>
            </w:r>
            <w:r w:rsidR="00B1385E">
              <w:rPr>
                <w:i/>
                <w:lang w:val="fr-FR"/>
              </w:rPr>
              <w:t xml:space="preserve">future </w:t>
            </w:r>
            <w:r w:rsidRPr="007C1B1B">
              <w:rPr>
                <w:i/>
                <w:lang w:val="fr-FR"/>
              </w:rPr>
              <w:t>de ces d</w:t>
            </w:r>
            <w:r>
              <w:rPr>
                <w:i/>
                <w:lang w:val="fr-FR"/>
              </w:rPr>
              <w:t>ocuments par l'un</w:t>
            </w:r>
            <w:r w:rsidR="00B1385E">
              <w:rPr>
                <w:i/>
                <w:lang w:val="fr-FR"/>
              </w:rPr>
              <w:t>e</w:t>
            </w:r>
            <w:r>
              <w:rPr>
                <w:i/>
                <w:lang w:val="fr-FR"/>
              </w:rPr>
              <w:t xml:space="preserve"> ou l'autre </w:t>
            </w:r>
            <w:r w:rsidR="00B1385E">
              <w:rPr>
                <w:i/>
                <w:lang w:val="fr-FR"/>
              </w:rPr>
              <w:t>P</w:t>
            </w:r>
            <w:r>
              <w:rPr>
                <w:i/>
                <w:lang w:val="fr-FR"/>
              </w:rPr>
              <w:t>artie, cette clause CPC 27.</w:t>
            </w:r>
            <w:r w:rsidRPr="007C1B1B">
              <w:rPr>
                <w:i/>
                <w:lang w:val="fr-FR"/>
              </w:rPr>
              <w:t xml:space="preserve">2 devrait être supprimée. Si les </w:t>
            </w:r>
            <w:r w:rsidR="00B1385E">
              <w:rPr>
                <w:i/>
                <w:lang w:val="fr-FR"/>
              </w:rPr>
              <w:t>P</w:t>
            </w:r>
            <w:r w:rsidRPr="007C1B1B">
              <w:rPr>
                <w:i/>
                <w:lang w:val="fr-FR"/>
              </w:rPr>
              <w:t xml:space="preserve">arties souhaitent limiter </w:t>
            </w:r>
            <w:r w:rsidR="0013609E">
              <w:rPr>
                <w:i/>
                <w:lang w:val="fr-FR"/>
              </w:rPr>
              <w:t>l’utilisation</w:t>
            </w:r>
            <w:r w:rsidRPr="007C1B1B">
              <w:rPr>
                <w:i/>
                <w:lang w:val="fr-FR"/>
              </w:rPr>
              <w:t xml:space="preserve"> </w:t>
            </w:r>
            <w:r w:rsidR="002A783D">
              <w:rPr>
                <w:i/>
                <w:lang w:val="fr-FR"/>
              </w:rPr>
              <w:t>qui peut en être faite,</w:t>
            </w:r>
            <w:r w:rsidR="005920C3">
              <w:rPr>
                <w:i/>
                <w:lang w:val="fr-FR"/>
              </w:rPr>
              <w:t xml:space="preserve"> </w:t>
            </w:r>
            <w:r w:rsidRPr="007C1B1B">
              <w:rPr>
                <w:i/>
                <w:lang w:val="fr-FR"/>
              </w:rPr>
              <w:t>l'une des options</w:t>
            </w:r>
            <w:r w:rsidR="002A783D">
              <w:rPr>
                <w:i/>
                <w:lang w:val="fr-FR"/>
              </w:rPr>
              <w:t xml:space="preserve"> ci-après</w:t>
            </w:r>
            <w:r w:rsidRPr="007C1B1B">
              <w:rPr>
                <w:i/>
                <w:lang w:val="fr-FR"/>
              </w:rPr>
              <w:t xml:space="preserve">, ou </w:t>
            </w:r>
            <w:r w:rsidR="002A783D">
              <w:rPr>
                <w:i/>
                <w:lang w:val="fr-FR"/>
              </w:rPr>
              <w:t>toute</w:t>
            </w:r>
            <w:r w:rsidRPr="007C1B1B">
              <w:rPr>
                <w:i/>
                <w:lang w:val="fr-FR"/>
              </w:rPr>
              <w:t xml:space="preserve"> autre option convenue par les parties, pourra être </w:t>
            </w:r>
            <w:r w:rsidR="002A783D">
              <w:rPr>
                <w:i/>
                <w:lang w:val="fr-FR"/>
              </w:rPr>
              <w:t>retenu</w:t>
            </w:r>
            <w:r w:rsidR="00B1385E">
              <w:rPr>
                <w:i/>
                <w:lang w:val="fr-FR"/>
              </w:rPr>
              <w:t>e</w:t>
            </w:r>
            <w:r w:rsidRPr="007C1B1B">
              <w:rPr>
                <w:i/>
                <w:lang w:val="fr-FR"/>
              </w:rPr>
              <w:t xml:space="preserve"> :</w:t>
            </w:r>
          </w:p>
          <w:p w:rsidR="00CC23AE" w:rsidRPr="007C1B1B" w:rsidRDefault="00CC23AE" w:rsidP="00CC23AE">
            <w:pPr>
              <w:ind w:right="-72"/>
              <w:jc w:val="both"/>
              <w:rPr>
                <w:b/>
                <w:lang w:val="fr-FR"/>
              </w:rPr>
            </w:pPr>
          </w:p>
          <w:p w:rsidR="00CC23AE" w:rsidRDefault="00CC23AE" w:rsidP="00DA0FF4">
            <w:pPr>
              <w:ind w:right="-72"/>
              <w:rPr>
                <w:b/>
                <w:lang w:val="fr-FR"/>
              </w:rPr>
            </w:pPr>
            <w:r>
              <w:rPr>
                <w:b/>
                <w:lang w:val="fr-FR"/>
              </w:rPr>
              <w:t xml:space="preserve">Le Consultant </w:t>
            </w:r>
            <w:r w:rsidR="00B1385E">
              <w:rPr>
                <w:b/>
                <w:lang w:val="fr-FR"/>
              </w:rPr>
              <w:t xml:space="preserve">ne pourra </w:t>
            </w:r>
            <w:r>
              <w:rPr>
                <w:b/>
                <w:lang w:val="fr-FR"/>
              </w:rPr>
              <w:t xml:space="preserve"> pas </w:t>
            </w:r>
            <w:r w:rsidR="00B1385E">
              <w:rPr>
                <w:b/>
                <w:lang w:val="fr-FR"/>
              </w:rPr>
              <w:t xml:space="preserve">utiliser </w:t>
            </w:r>
            <w:r>
              <w:rPr>
                <w:b/>
                <w:lang w:val="fr-FR"/>
              </w:rPr>
              <w:t>ces</w:t>
            </w:r>
            <w:r>
              <w:rPr>
                <w:bCs/>
                <w:lang w:val="fr-FR"/>
              </w:rPr>
              <w:t xml:space="preserve"> </w:t>
            </w:r>
            <w:r>
              <w:rPr>
                <w:b/>
                <w:i/>
                <w:highlight w:val="lightGray"/>
                <w:lang w:val="fr-FR"/>
              </w:rPr>
              <w:t xml:space="preserve"> [</w:t>
            </w:r>
            <w:r w:rsidRPr="007C1B1B">
              <w:rPr>
                <w:i/>
                <w:highlight w:val="lightGray"/>
                <w:lang w:val="fr-FR"/>
              </w:rPr>
              <w:t>insérer ce qui s’applique</w:t>
            </w:r>
            <w:r>
              <w:rPr>
                <w:b/>
                <w:i/>
                <w:highlight w:val="lightGray"/>
                <w:lang w:val="fr-FR"/>
              </w:rPr>
              <w:t xml:space="preserve"> ….documents et logiciel</w:t>
            </w:r>
            <w:r w:rsidR="00B1385E">
              <w:rPr>
                <w:b/>
                <w:i/>
                <w:highlight w:val="lightGray"/>
                <w:lang w:val="fr-FR"/>
              </w:rPr>
              <w:t>s</w:t>
            </w:r>
            <w:r>
              <w:rPr>
                <w:b/>
                <w:i/>
                <w:highlight w:val="lightGray"/>
                <w:lang w:val="fr-FR"/>
              </w:rPr>
              <w:t>…….]</w:t>
            </w:r>
            <w:r>
              <w:rPr>
                <w:b/>
                <w:lang w:val="fr-FR"/>
              </w:rPr>
              <w:t xml:space="preserve"> </w:t>
            </w:r>
            <w:r w:rsidR="00B1385E">
              <w:rPr>
                <w:b/>
                <w:lang w:val="fr-FR"/>
              </w:rPr>
              <w:t xml:space="preserve">à des fins </w:t>
            </w:r>
            <w:r>
              <w:rPr>
                <w:b/>
                <w:lang w:val="fr-FR"/>
              </w:rPr>
              <w:t xml:space="preserve"> </w:t>
            </w:r>
            <w:r w:rsidR="00B1385E">
              <w:rPr>
                <w:b/>
                <w:lang w:val="fr-FR"/>
              </w:rPr>
              <w:t>sans</w:t>
            </w:r>
            <w:r>
              <w:rPr>
                <w:b/>
                <w:lang w:val="fr-FR"/>
              </w:rPr>
              <w:t xml:space="preserve"> rapport avec le  Contrat sa</w:t>
            </w:r>
            <w:r w:rsidR="00B1385E">
              <w:rPr>
                <w:b/>
                <w:lang w:val="fr-FR"/>
              </w:rPr>
              <w:t xml:space="preserve">ns autorisation préalable écrite </w:t>
            </w:r>
            <w:r>
              <w:rPr>
                <w:b/>
                <w:lang w:val="fr-FR"/>
              </w:rPr>
              <w:t xml:space="preserve"> du Client.</w:t>
            </w:r>
          </w:p>
          <w:p w:rsidR="00CC23AE" w:rsidRDefault="00CC23AE" w:rsidP="00CC23AE">
            <w:pPr>
              <w:ind w:right="-72"/>
              <w:jc w:val="both"/>
              <w:rPr>
                <w:b/>
                <w:lang w:val="fr-FR"/>
              </w:rPr>
            </w:pPr>
          </w:p>
          <w:p w:rsidR="00CC23AE" w:rsidRDefault="00CC23AE" w:rsidP="00CC23AE">
            <w:pPr>
              <w:ind w:right="-72"/>
              <w:jc w:val="both"/>
              <w:rPr>
                <w:i/>
                <w:lang w:val="fr-FR"/>
              </w:rPr>
            </w:pPr>
            <w:r w:rsidRPr="007C1B1B">
              <w:rPr>
                <w:i/>
                <w:lang w:val="fr-FR"/>
              </w:rPr>
              <w:t>[OU]</w:t>
            </w:r>
          </w:p>
          <w:p w:rsidR="00CC23AE" w:rsidRDefault="00CC23AE" w:rsidP="00CC23AE">
            <w:pPr>
              <w:ind w:right="-72"/>
              <w:jc w:val="both"/>
              <w:rPr>
                <w:i/>
                <w:lang w:val="fr-FR"/>
              </w:rPr>
            </w:pPr>
          </w:p>
          <w:p w:rsidR="00CC23AE" w:rsidRDefault="00CC23AE" w:rsidP="00DA0FF4">
            <w:pPr>
              <w:ind w:right="-72"/>
              <w:rPr>
                <w:b/>
                <w:lang w:val="fr-FR"/>
              </w:rPr>
            </w:pPr>
            <w:r>
              <w:rPr>
                <w:b/>
                <w:lang w:val="fr-FR"/>
              </w:rPr>
              <w:t>Le Client n</w:t>
            </w:r>
            <w:r w:rsidR="00B1385E">
              <w:rPr>
                <w:b/>
                <w:lang w:val="fr-FR"/>
              </w:rPr>
              <w:t xml:space="preserve">e pourra </w:t>
            </w:r>
            <w:r>
              <w:rPr>
                <w:b/>
                <w:lang w:val="fr-FR"/>
              </w:rPr>
              <w:t>utiliser ces</w:t>
            </w:r>
            <w:r>
              <w:rPr>
                <w:bCs/>
                <w:lang w:val="fr-FR"/>
              </w:rPr>
              <w:t xml:space="preserve"> </w:t>
            </w:r>
            <w:r>
              <w:rPr>
                <w:b/>
                <w:i/>
                <w:highlight w:val="lightGray"/>
                <w:lang w:val="fr-FR"/>
              </w:rPr>
              <w:t xml:space="preserve"> [</w:t>
            </w:r>
            <w:r w:rsidRPr="007C1B1B">
              <w:rPr>
                <w:i/>
                <w:highlight w:val="lightGray"/>
                <w:lang w:val="fr-FR"/>
              </w:rPr>
              <w:t>insérer ce qui s’applique</w:t>
            </w:r>
            <w:r>
              <w:rPr>
                <w:b/>
                <w:i/>
                <w:highlight w:val="lightGray"/>
                <w:lang w:val="fr-FR"/>
              </w:rPr>
              <w:t xml:space="preserve"> ….documents et logiciel</w:t>
            </w:r>
            <w:r w:rsidR="00B1385E">
              <w:rPr>
                <w:b/>
                <w:i/>
                <w:highlight w:val="lightGray"/>
                <w:lang w:val="fr-FR"/>
              </w:rPr>
              <w:t>s</w:t>
            </w:r>
            <w:r>
              <w:rPr>
                <w:b/>
                <w:i/>
                <w:highlight w:val="lightGray"/>
                <w:lang w:val="fr-FR"/>
              </w:rPr>
              <w:t>…….]</w:t>
            </w:r>
            <w:r>
              <w:rPr>
                <w:b/>
                <w:lang w:val="fr-FR"/>
              </w:rPr>
              <w:t xml:space="preserve"> </w:t>
            </w:r>
            <w:r w:rsidR="00B1385E">
              <w:rPr>
                <w:b/>
                <w:lang w:val="fr-FR"/>
              </w:rPr>
              <w:t xml:space="preserve">à des fins sans rapport avec le  contrat sans autorisation préalable écrite </w:t>
            </w:r>
            <w:r>
              <w:rPr>
                <w:b/>
                <w:lang w:val="fr-FR"/>
              </w:rPr>
              <w:t xml:space="preserve"> du Consultant.</w:t>
            </w:r>
          </w:p>
          <w:p w:rsidR="00CC23AE" w:rsidRDefault="00CC23AE" w:rsidP="0019035A">
            <w:pPr>
              <w:ind w:right="-72"/>
              <w:jc w:val="both"/>
              <w:rPr>
                <w:i/>
                <w:color w:val="FF0000"/>
                <w:lang w:val="fr-FR"/>
              </w:rPr>
            </w:pPr>
          </w:p>
          <w:p w:rsidR="00DA0FF4" w:rsidRDefault="00DA0FF4" w:rsidP="00DA0FF4">
            <w:pPr>
              <w:ind w:right="-72"/>
              <w:jc w:val="both"/>
              <w:rPr>
                <w:i/>
                <w:lang w:val="fr-FR"/>
              </w:rPr>
            </w:pPr>
            <w:r w:rsidRPr="007C1B1B">
              <w:rPr>
                <w:i/>
                <w:lang w:val="fr-FR"/>
              </w:rPr>
              <w:t>[OU]</w:t>
            </w:r>
          </w:p>
          <w:p w:rsidR="00DA0FF4" w:rsidRPr="00CC23AE" w:rsidRDefault="00DA0FF4" w:rsidP="0019035A">
            <w:pPr>
              <w:ind w:right="-72"/>
              <w:jc w:val="both"/>
              <w:rPr>
                <w:i/>
                <w:color w:val="FF0000"/>
                <w:lang w:val="fr-FR"/>
              </w:rPr>
            </w:pPr>
          </w:p>
          <w:p w:rsidR="00DA0FF4" w:rsidRDefault="00DA0FF4" w:rsidP="00DA0FF4">
            <w:pPr>
              <w:ind w:right="-72"/>
              <w:rPr>
                <w:b/>
                <w:lang w:val="fr-FR"/>
              </w:rPr>
            </w:pPr>
            <w:r>
              <w:rPr>
                <w:b/>
                <w:lang w:val="fr-FR"/>
              </w:rPr>
              <w:t>Aucune partie n</w:t>
            </w:r>
            <w:r w:rsidR="00B1385E">
              <w:rPr>
                <w:b/>
                <w:lang w:val="fr-FR"/>
              </w:rPr>
              <w:t xml:space="preserve">e pourra utiliser </w:t>
            </w:r>
            <w:r>
              <w:rPr>
                <w:b/>
                <w:lang w:val="fr-FR"/>
              </w:rPr>
              <w:t xml:space="preserve"> ces</w:t>
            </w:r>
            <w:r>
              <w:rPr>
                <w:bCs/>
                <w:lang w:val="fr-FR"/>
              </w:rPr>
              <w:t xml:space="preserve"> </w:t>
            </w:r>
            <w:r>
              <w:rPr>
                <w:b/>
                <w:i/>
                <w:lang w:val="fr-FR"/>
              </w:rPr>
              <w:t xml:space="preserve"> </w:t>
            </w:r>
            <w:r w:rsidRPr="0019035A">
              <w:rPr>
                <w:i/>
                <w:highlight w:val="lightGray"/>
                <w:lang w:val="fr-FR"/>
              </w:rPr>
              <w:t>[</w:t>
            </w:r>
            <w:r w:rsidRPr="007C1B1B">
              <w:rPr>
                <w:i/>
                <w:highlight w:val="lightGray"/>
                <w:lang w:val="fr-FR"/>
              </w:rPr>
              <w:t>insérer ce qui s’applique</w:t>
            </w:r>
            <w:r>
              <w:rPr>
                <w:b/>
                <w:i/>
                <w:highlight w:val="lightGray"/>
                <w:lang w:val="fr-FR"/>
              </w:rPr>
              <w:t xml:space="preserve"> </w:t>
            </w:r>
            <w:r w:rsidRPr="0019035A">
              <w:rPr>
                <w:i/>
                <w:highlight w:val="lightGray"/>
                <w:lang w:val="fr-FR"/>
              </w:rPr>
              <w:t xml:space="preserve">…… </w:t>
            </w:r>
            <w:r>
              <w:rPr>
                <w:b/>
                <w:i/>
                <w:highlight w:val="lightGray"/>
                <w:lang w:val="fr-FR"/>
              </w:rPr>
              <w:t>documents et logiciel</w:t>
            </w:r>
            <w:r w:rsidR="00B1385E">
              <w:rPr>
                <w:b/>
                <w:i/>
                <w:highlight w:val="lightGray"/>
                <w:lang w:val="fr-FR"/>
              </w:rPr>
              <w:t>s</w:t>
            </w:r>
            <w:r w:rsidRPr="0019035A">
              <w:rPr>
                <w:b/>
                <w:i/>
                <w:highlight w:val="lightGray"/>
                <w:lang w:val="fr-FR"/>
              </w:rPr>
              <w:t xml:space="preserve"> ………..]</w:t>
            </w:r>
            <w:r>
              <w:rPr>
                <w:b/>
                <w:i/>
                <w:lang w:val="fr-FR"/>
              </w:rPr>
              <w:t xml:space="preserve"> </w:t>
            </w:r>
            <w:r w:rsidR="00B1385E">
              <w:rPr>
                <w:b/>
                <w:lang w:val="fr-FR"/>
              </w:rPr>
              <w:t xml:space="preserve">à des fins </w:t>
            </w:r>
            <w:r w:rsidR="004551FE">
              <w:rPr>
                <w:b/>
                <w:lang w:val="fr-FR"/>
              </w:rPr>
              <w:t xml:space="preserve">sans rapport avec le  contrat </w:t>
            </w:r>
            <w:r>
              <w:rPr>
                <w:b/>
                <w:lang w:val="fr-FR"/>
              </w:rPr>
              <w:t xml:space="preserve">sans </w:t>
            </w:r>
            <w:r w:rsidR="004551FE">
              <w:rPr>
                <w:b/>
                <w:lang w:val="fr-FR"/>
              </w:rPr>
              <w:t xml:space="preserve">autorisation préalable écrite de </w:t>
            </w:r>
            <w:r>
              <w:rPr>
                <w:b/>
                <w:lang w:val="fr-FR"/>
              </w:rPr>
              <w:t xml:space="preserve"> l’autre </w:t>
            </w:r>
            <w:r w:rsidR="004551FE">
              <w:rPr>
                <w:b/>
                <w:lang w:val="fr-FR"/>
              </w:rPr>
              <w:t>P</w:t>
            </w:r>
            <w:r>
              <w:rPr>
                <w:b/>
                <w:lang w:val="fr-FR"/>
              </w:rPr>
              <w:t>artie.</w:t>
            </w:r>
            <w:r w:rsidR="002A783D">
              <w:rPr>
                <w:b/>
                <w:lang w:val="fr-FR"/>
              </w:rPr>
              <w:t>]</w:t>
            </w:r>
          </w:p>
          <w:p w:rsidR="00CC23AE" w:rsidRPr="00CC23AE" w:rsidRDefault="00CC23AE" w:rsidP="0019035A">
            <w:pPr>
              <w:ind w:right="-72"/>
              <w:jc w:val="both"/>
              <w:rPr>
                <w:i/>
                <w:color w:val="FF0000"/>
                <w:lang w:val="fr-FR"/>
              </w:rPr>
            </w:pPr>
          </w:p>
          <w:p w:rsidR="005E0093" w:rsidRPr="00DA0FF4" w:rsidRDefault="005E0093" w:rsidP="00DA0FF4">
            <w:pPr>
              <w:ind w:right="-72"/>
              <w:jc w:val="both"/>
              <w:rPr>
                <w:color w:val="FF0000"/>
                <w:lang w:val="fr-FR"/>
              </w:rPr>
            </w:pPr>
          </w:p>
        </w:tc>
      </w:tr>
      <w:tr w:rsidR="00CC23AE" w:rsidRPr="00CC23AE">
        <w:tc>
          <w:tcPr>
            <w:tcW w:w="1980" w:type="dxa"/>
            <w:tcMar>
              <w:top w:w="85" w:type="dxa"/>
              <w:bottom w:w="142" w:type="dxa"/>
              <w:right w:w="170" w:type="dxa"/>
            </w:tcMar>
          </w:tcPr>
          <w:p w:rsidR="00CC23AE" w:rsidRDefault="00CC23AE" w:rsidP="005E0093">
            <w:pPr>
              <w:numPr>
                <w:ilvl w:val="12"/>
                <w:numId w:val="0"/>
              </w:numPr>
              <w:rPr>
                <w:b/>
                <w:spacing w:val="-3"/>
              </w:rPr>
            </w:pPr>
            <w:r>
              <w:rPr>
                <w:b/>
                <w:spacing w:val="-3"/>
              </w:rPr>
              <w:t xml:space="preserve">35.1 </w:t>
            </w:r>
          </w:p>
          <w:p w:rsidR="00CC23AE" w:rsidRDefault="00CC23AE" w:rsidP="004551FE">
            <w:pPr>
              <w:numPr>
                <w:ilvl w:val="12"/>
                <w:numId w:val="0"/>
              </w:numPr>
              <w:rPr>
                <w:b/>
                <w:spacing w:val="-3"/>
                <w:lang w:val="fr-FR"/>
              </w:rPr>
            </w:pPr>
            <w:r>
              <w:rPr>
                <w:b/>
                <w:spacing w:val="-3"/>
              </w:rPr>
              <w:t xml:space="preserve">(a) </w:t>
            </w:r>
            <w:r w:rsidR="004551FE">
              <w:rPr>
                <w:b/>
                <w:spacing w:val="-3"/>
              </w:rPr>
              <w:t xml:space="preserve">à </w:t>
            </w:r>
            <w:r>
              <w:rPr>
                <w:b/>
                <w:spacing w:val="-3"/>
              </w:rPr>
              <w:t xml:space="preserve"> (e)</w:t>
            </w:r>
          </w:p>
        </w:tc>
        <w:tc>
          <w:tcPr>
            <w:tcW w:w="7020" w:type="dxa"/>
            <w:tcMar>
              <w:top w:w="85" w:type="dxa"/>
              <w:bottom w:w="142" w:type="dxa"/>
              <w:right w:w="170" w:type="dxa"/>
            </w:tcMar>
          </w:tcPr>
          <w:p w:rsidR="00CC23AE" w:rsidRPr="00FC7202" w:rsidRDefault="00CC23AE" w:rsidP="002A783D">
            <w:pPr>
              <w:numPr>
                <w:ilvl w:val="12"/>
                <w:numId w:val="0"/>
              </w:numPr>
              <w:ind w:right="-72"/>
              <w:jc w:val="both"/>
              <w:rPr>
                <w:i/>
                <w:lang w:val="fr-FR"/>
              </w:rPr>
            </w:pPr>
            <w:r w:rsidRPr="00FC7202">
              <w:rPr>
                <w:i/>
                <w:lang w:val="fr-FR"/>
              </w:rPr>
              <w:t>[Indiquer tout</w:t>
            </w:r>
            <w:r w:rsidR="002A783D">
              <w:rPr>
                <w:i/>
                <w:lang w:val="fr-FR"/>
              </w:rPr>
              <w:t>e</w:t>
            </w:r>
            <w:r w:rsidRPr="00FC7202">
              <w:rPr>
                <w:i/>
                <w:lang w:val="fr-FR"/>
              </w:rPr>
              <w:t xml:space="preserve"> </w:t>
            </w:r>
            <w:r w:rsidR="002A783D">
              <w:rPr>
                <w:i/>
                <w:lang w:val="fr-FR"/>
              </w:rPr>
              <w:t>modification</w:t>
            </w:r>
            <w:r w:rsidR="002A783D" w:rsidRPr="00FC7202">
              <w:rPr>
                <w:i/>
                <w:lang w:val="fr-FR"/>
              </w:rPr>
              <w:t xml:space="preserve"> </w:t>
            </w:r>
            <w:r w:rsidRPr="00FC7202">
              <w:rPr>
                <w:i/>
                <w:lang w:val="fr-FR"/>
              </w:rPr>
              <w:t xml:space="preserve">ou addition </w:t>
            </w:r>
            <w:r w:rsidR="004551FE">
              <w:rPr>
                <w:i/>
                <w:lang w:val="fr-FR"/>
              </w:rPr>
              <w:t xml:space="preserve">à la </w:t>
            </w:r>
            <w:r w:rsidRPr="00FC7202">
              <w:rPr>
                <w:i/>
                <w:lang w:val="fr-FR"/>
              </w:rPr>
              <w:t xml:space="preserve">Clause CPC 35.1. sinon supprimer </w:t>
            </w:r>
            <w:r w:rsidR="004551FE">
              <w:rPr>
                <w:i/>
                <w:lang w:val="fr-FR"/>
              </w:rPr>
              <w:t>la présente</w:t>
            </w:r>
            <w:r w:rsidRPr="00FC7202">
              <w:rPr>
                <w:i/>
                <w:lang w:val="fr-FR"/>
              </w:rPr>
              <w:t xml:space="preserve"> </w:t>
            </w:r>
            <w:r w:rsidR="0013609E" w:rsidRPr="00FC7202">
              <w:rPr>
                <w:i/>
                <w:lang w:val="fr-FR"/>
              </w:rPr>
              <w:t>Clause]</w:t>
            </w:r>
            <w:r w:rsidRPr="00FC7202">
              <w:rPr>
                <w:i/>
                <w:lang w:val="fr-FR"/>
              </w:rPr>
              <w:t xml:space="preserve"> </w:t>
            </w:r>
          </w:p>
        </w:tc>
      </w:tr>
      <w:tr w:rsidR="00CC23AE" w:rsidRPr="00497F54">
        <w:tc>
          <w:tcPr>
            <w:tcW w:w="1980" w:type="dxa"/>
            <w:tcMar>
              <w:top w:w="85" w:type="dxa"/>
              <w:bottom w:w="142" w:type="dxa"/>
              <w:right w:w="170" w:type="dxa"/>
            </w:tcMar>
          </w:tcPr>
          <w:p w:rsidR="00CC23AE" w:rsidRPr="006C2FFA" w:rsidRDefault="00CC23AE" w:rsidP="0073595D">
            <w:pPr>
              <w:rPr>
                <w:b/>
                <w:lang w:val="en-GB" w:eastAsia="it-IT"/>
              </w:rPr>
            </w:pPr>
            <w:r w:rsidRPr="006C2FFA">
              <w:rPr>
                <w:b/>
              </w:rPr>
              <w:t>35.1(f)</w:t>
            </w:r>
          </w:p>
        </w:tc>
        <w:tc>
          <w:tcPr>
            <w:tcW w:w="7020" w:type="dxa"/>
            <w:tcMar>
              <w:top w:w="85" w:type="dxa"/>
              <w:bottom w:w="142" w:type="dxa"/>
              <w:right w:w="170" w:type="dxa"/>
            </w:tcMar>
          </w:tcPr>
          <w:p w:rsidR="00CC23AE" w:rsidRPr="00FC7202" w:rsidRDefault="00CC23AE" w:rsidP="005920C3">
            <w:pPr>
              <w:numPr>
                <w:ilvl w:val="12"/>
                <w:numId w:val="0"/>
              </w:numPr>
              <w:ind w:right="-72"/>
              <w:jc w:val="both"/>
              <w:rPr>
                <w:i/>
                <w:color w:val="FF0000"/>
                <w:lang w:val="fr-FR"/>
              </w:rPr>
            </w:pPr>
            <w:r w:rsidRPr="00FC7202">
              <w:rPr>
                <w:i/>
                <w:lang w:val="fr-FR"/>
              </w:rPr>
              <w:t xml:space="preserve">[Indiquer toute autre assistance </w:t>
            </w:r>
            <w:r w:rsidR="004551FE">
              <w:rPr>
                <w:i/>
                <w:lang w:val="fr-FR"/>
              </w:rPr>
              <w:t xml:space="preserve">que doit fournir </w:t>
            </w:r>
            <w:r>
              <w:rPr>
                <w:i/>
                <w:lang w:val="fr-FR"/>
              </w:rPr>
              <w:t xml:space="preserve"> le </w:t>
            </w:r>
            <w:r w:rsidR="004551FE">
              <w:rPr>
                <w:i/>
                <w:lang w:val="fr-FR"/>
              </w:rPr>
              <w:t>C</w:t>
            </w:r>
            <w:r>
              <w:rPr>
                <w:i/>
                <w:lang w:val="fr-FR"/>
              </w:rPr>
              <w:t>lient. Sinon</w:t>
            </w:r>
            <w:r w:rsidRPr="00FC7202">
              <w:rPr>
                <w:i/>
                <w:lang w:val="fr-FR"/>
              </w:rPr>
              <w:t>, supprime</w:t>
            </w:r>
            <w:r>
              <w:rPr>
                <w:i/>
                <w:lang w:val="fr-FR"/>
              </w:rPr>
              <w:t>r</w:t>
            </w:r>
            <w:r w:rsidRPr="00FC7202">
              <w:rPr>
                <w:i/>
                <w:lang w:val="fr-FR"/>
              </w:rPr>
              <w:t xml:space="preserve"> </w:t>
            </w:r>
            <w:r w:rsidR="004551FE">
              <w:rPr>
                <w:i/>
                <w:lang w:val="fr-FR"/>
              </w:rPr>
              <w:t xml:space="preserve">la présente </w:t>
            </w:r>
            <w:r w:rsidRPr="00FC7202">
              <w:rPr>
                <w:i/>
                <w:lang w:val="fr-FR"/>
              </w:rPr>
              <w:t xml:space="preserve"> </w:t>
            </w:r>
            <w:r w:rsidR="0013609E" w:rsidRPr="00FC7202">
              <w:rPr>
                <w:i/>
                <w:lang w:val="fr-FR"/>
              </w:rPr>
              <w:t>clause]</w:t>
            </w:r>
          </w:p>
        </w:tc>
      </w:tr>
      <w:tr w:rsidR="005E0093">
        <w:tc>
          <w:tcPr>
            <w:tcW w:w="1980" w:type="dxa"/>
            <w:tcMar>
              <w:top w:w="85" w:type="dxa"/>
              <w:bottom w:w="142" w:type="dxa"/>
              <w:right w:w="170" w:type="dxa"/>
            </w:tcMar>
          </w:tcPr>
          <w:p w:rsidR="005E0093" w:rsidRDefault="005E0093">
            <w:pPr>
              <w:numPr>
                <w:ilvl w:val="12"/>
                <w:numId w:val="0"/>
              </w:numPr>
              <w:rPr>
                <w:b/>
                <w:spacing w:val="-3"/>
                <w:lang w:val="fr-FR"/>
              </w:rPr>
            </w:pPr>
            <w:r>
              <w:rPr>
                <w:b/>
                <w:spacing w:val="-3"/>
                <w:lang w:val="fr-FR"/>
              </w:rPr>
              <w:t xml:space="preserve">41.2 </w:t>
            </w:r>
          </w:p>
        </w:tc>
        <w:tc>
          <w:tcPr>
            <w:tcW w:w="7020" w:type="dxa"/>
            <w:tcMar>
              <w:top w:w="85" w:type="dxa"/>
              <w:bottom w:w="142" w:type="dxa"/>
              <w:right w:w="170" w:type="dxa"/>
            </w:tcMar>
          </w:tcPr>
          <w:p w:rsidR="005E0093" w:rsidRDefault="005E0093">
            <w:pPr>
              <w:numPr>
                <w:ilvl w:val="12"/>
                <w:numId w:val="0"/>
              </w:numPr>
              <w:ind w:right="-72"/>
              <w:jc w:val="both"/>
              <w:rPr>
                <w:b/>
                <w:lang w:val="fr-FR"/>
              </w:rPr>
            </w:pPr>
            <w:r>
              <w:rPr>
                <w:b/>
                <w:lang w:val="fr-FR"/>
              </w:rPr>
              <w:t xml:space="preserve">Le plafond en </w:t>
            </w:r>
            <w:r w:rsidR="003224EB">
              <w:rPr>
                <w:b/>
                <w:lang w:val="fr-FR"/>
              </w:rPr>
              <w:t>monnaie</w:t>
            </w:r>
            <w:r>
              <w:rPr>
                <w:b/>
                <w:lang w:val="fr-FR"/>
              </w:rPr>
              <w:t>(s) étrangère(s) est :</w:t>
            </w:r>
            <w:r>
              <w:rPr>
                <w:lang w:val="fr-FR"/>
              </w:rPr>
              <w:t xml:space="preserve"> ____________________ </w:t>
            </w:r>
            <w:r>
              <w:rPr>
                <w:i/>
                <w:color w:val="1F497D"/>
                <w:lang w:val="fr-FR"/>
              </w:rPr>
              <w:t xml:space="preserve">[insérer  la </w:t>
            </w:r>
            <w:r w:rsidR="003224EB">
              <w:rPr>
                <w:i/>
                <w:color w:val="1F497D"/>
                <w:lang w:val="fr-FR"/>
              </w:rPr>
              <w:t>monnaie</w:t>
            </w:r>
            <w:r>
              <w:rPr>
                <w:i/>
                <w:color w:val="1F497D"/>
                <w:lang w:val="fr-FR"/>
              </w:rPr>
              <w:t xml:space="preserve"> </w:t>
            </w:r>
            <w:r w:rsidR="004551FE">
              <w:rPr>
                <w:i/>
                <w:color w:val="1F497D"/>
                <w:lang w:val="fr-FR"/>
              </w:rPr>
              <w:t xml:space="preserve">et le montant </w:t>
            </w:r>
            <w:r>
              <w:rPr>
                <w:i/>
                <w:color w:val="1F497D"/>
                <w:lang w:val="fr-FR"/>
              </w:rPr>
              <w:t xml:space="preserve">pour chaque </w:t>
            </w:r>
            <w:r w:rsidR="003224EB">
              <w:rPr>
                <w:i/>
                <w:color w:val="1F497D"/>
                <w:lang w:val="fr-FR"/>
              </w:rPr>
              <w:t>monnaie</w:t>
            </w:r>
            <w:r>
              <w:rPr>
                <w:i/>
                <w:color w:val="1F497D"/>
                <w:lang w:val="fr-FR"/>
              </w:rPr>
              <w:t xml:space="preserve">] [indiquer : </w:t>
            </w:r>
            <w:r>
              <w:rPr>
                <w:b/>
                <w:lang w:val="fr-FR"/>
              </w:rPr>
              <w:t xml:space="preserve">incluant </w:t>
            </w:r>
            <w:r>
              <w:rPr>
                <w:i/>
                <w:color w:val="1F497D"/>
                <w:lang w:val="fr-FR"/>
              </w:rPr>
              <w:t xml:space="preserve">ou </w:t>
            </w:r>
            <w:r>
              <w:rPr>
                <w:b/>
                <w:lang w:val="fr-FR"/>
              </w:rPr>
              <w:t>excluant</w:t>
            </w:r>
            <w:r>
              <w:rPr>
                <w:i/>
                <w:color w:val="1F497D"/>
                <w:lang w:val="fr-FR"/>
              </w:rPr>
              <w:t xml:space="preserve">] </w:t>
            </w:r>
            <w:r>
              <w:rPr>
                <w:b/>
                <w:lang w:val="fr-FR"/>
              </w:rPr>
              <w:t>les taxes locales indirectes.</w:t>
            </w:r>
          </w:p>
          <w:p w:rsidR="005E0093" w:rsidRDefault="005E0093">
            <w:pPr>
              <w:numPr>
                <w:ilvl w:val="12"/>
                <w:numId w:val="0"/>
              </w:numPr>
              <w:ind w:right="-72"/>
              <w:jc w:val="both"/>
              <w:rPr>
                <w:b/>
                <w:lang w:val="fr-FR"/>
              </w:rPr>
            </w:pPr>
          </w:p>
          <w:p w:rsidR="005E0093" w:rsidRDefault="005E0093">
            <w:pPr>
              <w:numPr>
                <w:ilvl w:val="12"/>
                <w:numId w:val="0"/>
              </w:numPr>
              <w:ind w:right="-72"/>
              <w:jc w:val="both"/>
              <w:rPr>
                <w:b/>
                <w:lang w:val="fr-FR"/>
              </w:rPr>
            </w:pPr>
            <w:r>
              <w:rPr>
                <w:b/>
                <w:lang w:val="fr-FR"/>
              </w:rPr>
              <w:t xml:space="preserve">Le plafond en monnaie </w:t>
            </w:r>
            <w:r w:rsidR="002A783D">
              <w:rPr>
                <w:b/>
                <w:lang w:val="fr-FR"/>
              </w:rPr>
              <w:t>nationale</w:t>
            </w:r>
            <w:r>
              <w:rPr>
                <w:b/>
                <w:lang w:val="fr-FR"/>
              </w:rPr>
              <w:t xml:space="preserve"> est </w:t>
            </w:r>
            <w:r>
              <w:rPr>
                <w:lang w:val="fr-FR"/>
              </w:rPr>
              <w:t>: __________________</w:t>
            </w:r>
            <w:proofErr w:type="gramStart"/>
            <w:r>
              <w:rPr>
                <w:lang w:val="fr-FR"/>
              </w:rPr>
              <w:t>_</w:t>
            </w:r>
            <w:r>
              <w:rPr>
                <w:i/>
                <w:lang w:val="fr-FR"/>
              </w:rPr>
              <w:t>[</w:t>
            </w:r>
            <w:proofErr w:type="gramEnd"/>
            <w:r>
              <w:rPr>
                <w:i/>
                <w:lang w:val="fr-FR"/>
              </w:rPr>
              <w:t xml:space="preserve">insérer le montant et la </w:t>
            </w:r>
            <w:r w:rsidR="004551FE">
              <w:rPr>
                <w:i/>
                <w:lang w:val="fr-FR"/>
              </w:rPr>
              <w:t>monnaie</w:t>
            </w:r>
            <w:r>
              <w:rPr>
                <w:i/>
                <w:lang w:val="fr-FR"/>
              </w:rPr>
              <w:t xml:space="preserve">] [indiquer : </w:t>
            </w:r>
            <w:r>
              <w:rPr>
                <w:b/>
                <w:lang w:val="fr-FR"/>
              </w:rPr>
              <w:t xml:space="preserve">incluant </w:t>
            </w:r>
            <w:r>
              <w:rPr>
                <w:i/>
                <w:lang w:val="fr-FR"/>
              </w:rPr>
              <w:t xml:space="preserve">ou </w:t>
            </w:r>
            <w:r>
              <w:rPr>
                <w:b/>
                <w:lang w:val="fr-FR"/>
              </w:rPr>
              <w:t>excluant</w:t>
            </w:r>
            <w:r>
              <w:rPr>
                <w:lang w:val="fr-FR"/>
              </w:rPr>
              <w:t xml:space="preserve">] </w:t>
            </w:r>
            <w:r>
              <w:rPr>
                <w:b/>
                <w:lang w:val="fr-FR"/>
              </w:rPr>
              <w:t>les taxes locales indirectes.</w:t>
            </w:r>
          </w:p>
          <w:p w:rsidR="005E0093" w:rsidRDefault="005E0093">
            <w:pPr>
              <w:numPr>
                <w:ilvl w:val="12"/>
                <w:numId w:val="0"/>
              </w:numPr>
              <w:ind w:right="-72"/>
              <w:jc w:val="both"/>
              <w:rPr>
                <w:i/>
                <w:lang w:val="fr-FR"/>
              </w:rPr>
            </w:pPr>
          </w:p>
          <w:p w:rsidR="005E0093" w:rsidRDefault="005E0093">
            <w:pPr>
              <w:numPr>
                <w:ilvl w:val="12"/>
                <w:numId w:val="0"/>
              </w:numPr>
              <w:ind w:right="-72"/>
              <w:jc w:val="both"/>
              <w:rPr>
                <w:i/>
                <w:lang w:val="fr-FR"/>
              </w:rPr>
            </w:pPr>
            <w:r>
              <w:rPr>
                <w:b/>
                <w:lang w:val="fr-FR"/>
              </w:rPr>
              <w:lastRenderedPageBreak/>
              <w:t>Les taxes locales indirectes applicables dans le cadre du  Contrat pour les Services à fournir par le Consultant seront</w:t>
            </w:r>
            <w:r w:rsidR="004551FE">
              <w:rPr>
                <w:b/>
                <w:lang w:val="fr-FR"/>
              </w:rPr>
              <w:t xml:space="preserve"> : </w:t>
            </w:r>
          </w:p>
          <w:p w:rsidR="005E0093" w:rsidRPr="00CC23AE" w:rsidRDefault="005E0093" w:rsidP="005E0093">
            <w:pPr>
              <w:numPr>
                <w:ilvl w:val="12"/>
                <w:numId w:val="0"/>
              </w:numPr>
              <w:ind w:right="-72"/>
              <w:jc w:val="both"/>
              <w:rPr>
                <w:b/>
                <w:lang w:val="fr-FR"/>
              </w:rPr>
            </w:pPr>
            <w:r w:rsidRPr="00CC23AE">
              <w:rPr>
                <w:i/>
                <w:lang w:val="fr-FR"/>
              </w:rPr>
              <w:t>[</w:t>
            </w:r>
            <w:r w:rsidR="00CC23AE" w:rsidRPr="00CC23AE">
              <w:rPr>
                <w:i/>
                <w:lang w:val="fr-FR"/>
              </w:rPr>
              <w:t>insérer</w:t>
            </w:r>
            <w:r w:rsidRPr="00CC23AE">
              <w:rPr>
                <w:i/>
                <w:lang w:val="fr-FR"/>
              </w:rPr>
              <w:t>: “</w:t>
            </w:r>
            <w:r w:rsidR="00CC23AE" w:rsidRPr="00CC23AE">
              <w:rPr>
                <w:b/>
                <w:lang w:val="fr-FR"/>
              </w:rPr>
              <w:t>pay</w:t>
            </w:r>
            <w:r w:rsidR="004551FE">
              <w:rPr>
                <w:b/>
                <w:lang w:val="fr-FR"/>
              </w:rPr>
              <w:t>é</w:t>
            </w:r>
            <w:r w:rsidR="00CC23AE" w:rsidRPr="00CC23AE">
              <w:rPr>
                <w:b/>
                <w:lang w:val="fr-FR"/>
              </w:rPr>
              <w:t>es</w:t>
            </w:r>
            <w:r w:rsidRPr="00CC23AE">
              <w:rPr>
                <w:i/>
                <w:lang w:val="fr-FR"/>
              </w:rPr>
              <w:t>” o</w:t>
            </w:r>
            <w:r w:rsidR="004551FE">
              <w:rPr>
                <w:i/>
                <w:lang w:val="fr-FR"/>
              </w:rPr>
              <w:t>u</w:t>
            </w:r>
            <w:r w:rsidRPr="00CC23AE">
              <w:rPr>
                <w:i/>
                <w:lang w:val="fr-FR"/>
              </w:rPr>
              <w:t xml:space="preserve"> “</w:t>
            </w:r>
            <w:r w:rsidR="00CC23AE" w:rsidRPr="00CC23AE">
              <w:rPr>
                <w:b/>
                <w:lang w:val="fr-FR"/>
              </w:rPr>
              <w:t>remboursées</w:t>
            </w:r>
            <w:r w:rsidRPr="00CC23AE">
              <w:rPr>
                <w:i/>
                <w:lang w:val="fr-FR"/>
              </w:rPr>
              <w:t>”]</w:t>
            </w:r>
            <w:r w:rsidRPr="00CC23AE">
              <w:rPr>
                <w:b/>
                <w:lang w:val="fr-FR"/>
              </w:rPr>
              <w:t xml:space="preserve"> </w:t>
            </w:r>
            <w:r w:rsidR="00CC23AE" w:rsidRPr="00CC23AE">
              <w:rPr>
                <w:b/>
                <w:lang w:val="fr-FR"/>
              </w:rPr>
              <w:t>par le</w:t>
            </w:r>
            <w:r w:rsidRPr="00CC23AE">
              <w:rPr>
                <w:b/>
                <w:lang w:val="fr-FR"/>
              </w:rPr>
              <w:t xml:space="preserve"> Client </w:t>
            </w:r>
            <w:r w:rsidRPr="00CC23AE">
              <w:rPr>
                <w:i/>
                <w:lang w:val="fr-FR"/>
              </w:rPr>
              <w:t>[</w:t>
            </w:r>
            <w:r w:rsidR="00CC23AE" w:rsidRPr="00CC23AE">
              <w:rPr>
                <w:i/>
                <w:lang w:val="fr-FR"/>
              </w:rPr>
              <w:t>insérer</w:t>
            </w:r>
            <w:r w:rsidRPr="00CC23AE">
              <w:rPr>
                <w:i/>
                <w:lang w:val="fr-FR"/>
              </w:rPr>
              <w:t>:</w:t>
            </w:r>
            <w:r w:rsidR="00CC23AE">
              <w:rPr>
                <w:i/>
                <w:lang w:val="fr-FR"/>
              </w:rPr>
              <w:t xml:space="preserve"> </w:t>
            </w:r>
            <w:r w:rsidR="004551FE">
              <w:rPr>
                <w:i/>
                <w:lang w:val="fr-FR"/>
              </w:rPr>
              <w:t> </w:t>
            </w:r>
            <w:r w:rsidR="002F5A0B">
              <w:rPr>
                <w:i/>
                <w:lang w:val="fr-FR"/>
              </w:rPr>
              <w:t> </w:t>
            </w:r>
            <w:r w:rsidR="002F5A0B" w:rsidRPr="00C3168D">
              <w:rPr>
                <w:i/>
                <w:lang w:val="fr-CA"/>
              </w:rPr>
              <w:t>“</w:t>
            </w:r>
            <w:r w:rsidR="00CC23AE" w:rsidRPr="00CC23AE">
              <w:rPr>
                <w:b/>
                <w:lang w:val="fr-FR"/>
              </w:rPr>
              <w:t>pour</w:t>
            </w:r>
            <w:r w:rsidR="004551FE">
              <w:rPr>
                <w:b/>
                <w:lang w:val="fr-FR"/>
              </w:rPr>
              <w:t xml:space="preserve"> le compte du</w:t>
            </w:r>
            <w:r w:rsidR="002F5A0B" w:rsidRPr="00C3168D">
              <w:rPr>
                <w:lang w:val="fr-CA"/>
              </w:rPr>
              <w:t>”</w:t>
            </w:r>
            <w:r w:rsidR="004551FE">
              <w:rPr>
                <w:b/>
                <w:lang w:val="fr-FR"/>
              </w:rPr>
              <w:t> »</w:t>
            </w:r>
            <w:r w:rsidRPr="00CC23AE">
              <w:rPr>
                <w:b/>
                <w:lang w:val="fr-FR"/>
              </w:rPr>
              <w:t xml:space="preserve"> </w:t>
            </w:r>
            <w:r w:rsidRPr="00CC23AE">
              <w:rPr>
                <w:i/>
                <w:lang w:val="fr-FR"/>
              </w:rPr>
              <w:t>o</w:t>
            </w:r>
            <w:r w:rsidR="00CC23AE" w:rsidRPr="00CC23AE">
              <w:rPr>
                <w:i/>
                <w:lang w:val="fr-FR"/>
              </w:rPr>
              <w:t>u</w:t>
            </w:r>
            <w:r w:rsidRPr="00CC23AE">
              <w:rPr>
                <w:b/>
                <w:lang w:val="fr-FR"/>
              </w:rPr>
              <w:t xml:space="preserve"> </w:t>
            </w:r>
            <w:r w:rsidRPr="00CC23AE">
              <w:rPr>
                <w:b/>
                <w:i/>
                <w:lang w:val="fr-FR"/>
              </w:rPr>
              <w:t>“</w:t>
            </w:r>
            <w:r w:rsidR="00CC23AE" w:rsidRPr="00CC23AE">
              <w:rPr>
                <w:b/>
                <w:i/>
                <w:lang w:val="fr-FR"/>
              </w:rPr>
              <w:t>au</w:t>
            </w:r>
            <w:r w:rsidRPr="00CC23AE">
              <w:rPr>
                <w:b/>
                <w:i/>
                <w:lang w:val="fr-FR"/>
              </w:rPr>
              <w:t>”</w:t>
            </w:r>
            <w:r w:rsidRPr="00CC23AE">
              <w:rPr>
                <w:i/>
                <w:lang w:val="fr-FR"/>
              </w:rPr>
              <w:t>]</w:t>
            </w:r>
            <w:r w:rsidRPr="00CC23AE">
              <w:rPr>
                <w:b/>
                <w:lang w:val="fr-FR"/>
              </w:rPr>
              <w:t xml:space="preserve"> Consultant. </w:t>
            </w:r>
          </w:p>
          <w:p w:rsidR="005E0093" w:rsidRDefault="005E0093">
            <w:pPr>
              <w:numPr>
                <w:ilvl w:val="12"/>
                <w:numId w:val="0"/>
              </w:numPr>
              <w:ind w:right="-72"/>
              <w:jc w:val="both"/>
              <w:rPr>
                <w:i/>
                <w:lang w:val="fr-FR"/>
              </w:rPr>
            </w:pPr>
          </w:p>
          <w:p w:rsidR="005E0093" w:rsidRDefault="005E0093">
            <w:pPr>
              <w:numPr>
                <w:ilvl w:val="12"/>
                <w:numId w:val="0"/>
              </w:numPr>
              <w:ind w:right="-72"/>
              <w:jc w:val="both"/>
              <w:rPr>
                <w:b/>
                <w:color w:val="FF0000"/>
                <w:lang w:val="fr-FR"/>
              </w:rPr>
            </w:pPr>
            <w:r>
              <w:rPr>
                <w:b/>
                <w:lang w:val="fr-FR"/>
              </w:rPr>
              <w:t xml:space="preserve">Le montant de ces taxes est  ____________________ </w:t>
            </w:r>
            <w:r>
              <w:rPr>
                <w:i/>
                <w:lang w:val="fr-FR"/>
              </w:rPr>
              <w:t>[insérer le montant tel que finalisé lors des négociations du Contrat sur la base des estimations fournies par le Consultant dans le Formulaire FIN-2 de la Proposition financière du Consultant.]</w:t>
            </w:r>
          </w:p>
        </w:tc>
      </w:tr>
      <w:tr w:rsidR="005E0093">
        <w:tc>
          <w:tcPr>
            <w:tcW w:w="1980" w:type="dxa"/>
            <w:tcMar>
              <w:top w:w="85" w:type="dxa"/>
              <w:bottom w:w="142" w:type="dxa"/>
              <w:right w:w="170" w:type="dxa"/>
            </w:tcMar>
          </w:tcPr>
          <w:p w:rsidR="005E0093" w:rsidRDefault="005E0093">
            <w:pPr>
              <w:numPr>
                <w:ilvl w:val="12"/>
                <w:numId w:val="0"/>
              </w:numPr>
              <w:rPr>
                <w:b/>
                <w:spacing w:val="-3"/>
                <w:lang w:val="fr-FR"/>
              </w:rPr>
            </w:pPr>
            <w:r>
              <w:rPr>
                <w:b/>
                <w:spacing w:val="-3"/>
                <w:lang w:val="fr-FR"/>
              </w:rPr>
              <w:lastRenderedPageBreak/>
              <w:t>42.3</w:t>
            </w:r>
          </w:p>
        </w:tc>
        <w:tc>
          <w:tcPr>
            <w:tcW w:w="7020" w:type="dxa"/>
            <w:tcMar>
              <w:top w:w="85" w:type="dxa"/>
              <w:bottom w:w="142" w:type="dxa"/>
              <w:right w:w="170" w:type="dxa"/>
            </w:tcMar>
          </w:tcPr>
          <w:p w:rsidR="009144E3" w:rsidRPr="00497F54" w:rsidRDefault="009144E3" w:rsidP="009144E3">
            <w:pPr>
              <w:numPr>
                <w:ilvl w:val="12"/>
                <w:numId w:val="0"/>
              </w:numPr>
              <w:ind w:right="-72"/>
              <w:jc w:val="both"/>
              <w:rPr>
                <w:lang w:val="fr-FR"/>
              </w:rPr>
            </w:pPr>
            <w:r w:rsidRPr="00497F54">
              <w:rPr>
                <w:b/>
                <w:lang w:val="fr-FR"/>
              </w:rPr>
              <w:t>Les prix de la rémunération</w:t>
            </w:r>
            <w:r w:rsidRPr="00497F54">
              <w:rPr>
                <w:lang w:val="fr-FR"/>
              </w:rPr>
              <w:t xml:space="preserve"> </w:t>
            </w:r>
            <w:r w:rsidRPr="00497F54">
              <w:rPr>
                <w:color w:val="1F497D"/>
                <w:lang w:val="fr-FR"/>
              </w:rPr>
              <w:t>[</w:t>
            </w:r>
            <w:r w:rsidRPr="00497F54">
              <w:rPr>
                <w:i/>
                <w:color w:val="1F497D"/>
                <w:lang w:val="fr-FR"/>
              </w:rPr>
              <w:t>insérer</w:t>
            </w:r>
            <w:r w:rsidRPr="00497F54">
              <w:rPr>
                <w:color w:val="1F497D"/>
                <w:lang w:val="fr-FR"/>
              </w:rPr>
              <w:t xml:space="preserve"> “</w:t>
            </w:r>
            <w:r w:rsidRPr="00497F54">
              <w:rPr>
                <w:b/>
                <w:color w:val="1F497D"/>
                <w:lang w:val="fr-FR"/>
              </w:rPr>
              <w:t>seront</w:t>
            </w:r>
            <w:r w:rsidRPr="00497F54">
              <w:rPr>
                <w:color w:val="1F497D"/>
                <w:lang w:val="fr-FR"/>
              </w:rPr>
              <w:t xml:space="preserve">” </w:t>
            </w:r>
            <w:r w:rsidRPr="00497F54">
              <w:rPr>
                <w:i/>
                <w:color w:val="1F497D"/>
                <w:lang w:val="fr-FR"/>
              </w:rPr>
              <w:t>ou</w:t>
            </w:r>
            <w:r w:rsidRPr="00497F54">
              <w:rPr>
                <w:color w:val="1F497D"/>
                <w:lang w:val="fr-FR"/>
              </w:rPr>
              <w:t xml:space="preserve"> “ </w:t>
            </w:r>
            <w:r w:rsidRPr="00497F54">
              <w:rPr>
                <w:b/>
                <w:color w:val="1F497D"/>
                <w:lang w:val="fr-FR"/>
              </w:rPr>
              <w:t>ne seront pas</w:t>
            </w:r>
            <w:r w:rsidRPr="00497F54">
              <w:rPr>
                <w:color w:val="1F497D"/>
                <w:lang w:val="fr-FR"/>
              </w:rPr>
              <w:t xml:space="preserve">”] </w:t>
            </w:r>
            <w:r w:rsidRPr="00497F54">
              <w:rPr>
                <w:b/>
                <w:lang w:val="fr-FR"/>
              </w:rPr>
              <w:t>révisés</w:t>
            </w:r>
            <w:r w:rsidRPr="00497F54">
              <w:rPr>
                <w:color w:val="1F497D"/>
                <w:lang w:val="fr-FR"/>
              </w:rPr>
              <w:t>.</w:t>
            </w:r>
          </w:p>
          <w:p w:rsidR="005E0093" w:rsidRDefault="005E0093">
            <w:pPr>
              <w:numPr>
                <w:ilvl w:val="12"/>
                <w:numId w:val="0"/>
              </w:numPr>
              <w:ind w:right="-72"/>
              <w:jc w:val="both"/>
              <w:rPr>
                <w:b/>
                <w:lang w:val="fr-FR"/>
              </w:rPr>
            </w:pPr>
          </w:p>
          <w:p w:rsidR="009144E3" w:rsidRPr="00497F54" w:rsidRDefault="009144E3" w:rsidP="009144E3">
            <w:pPr>
              <w:ind w:right="-72"/>
              <w:jc w:val="both"/>
              <w:rPr>
                <w:i/>
                <w:color w:val="1F497D"/>
                <w:lang w:val="fr-FR"/>
              </w:rPr>
            </w:pPr>
            <w:r w:rsidRPr="00497F54">
              <w:rPr>
                <w:i/>
                <w:color w:val="1F497D"/>
                <w:lang w:val="fr-FR"/>
              </w:rPr>
              <w:t>[</w:t>
            </w:r>
            <w:r w:rsidRPr="00497F54">
              <w:rPr>
                <w:b/>
                <w:i/>
                <w:color w:val="1F497D"/>
                <w:lang w:val="fr-FR"/>
              </w:rPr>
              <w:t>Note:</w:t>
            </w:r>
            <w:r w:rsidRPr="00497F54">
              <w:rPr>
                <w:i/>
                <w:color w:val="1F497D"/>
                <w:lang w:val="fr-FR"/>
              </w:rPr>
              <w:t xml:space="preserve"> Si la durée du Contrat est inférieure à 18 mois, les prix ne doivent pas être révisés. </w:t>
            </w:r>
          </w:p>
          <w:p w:rsidR="009144E3" w:rsidRPr="00497F54" w:rsidRDefault="009144E3" w:rsidP="009144E3">
            <w:pPr>
              <w:ind w:right="-72"/>
              <w:jc w:val="both"/>
              <w:rPr>
                <w:i/>
                <w:color w:val="1F497D"/>
                <w:lang w:val="fr-FR"/>
              </w:rPr>
            </w:pPr>
            <w:r w:rsidRPr="00497F54">
              <w:rPr>
                <w:i/>
                <w:color w:val="1F497D"/>
                <w:lang w:val="fr-FR"/>
              </w:rPr>
              <w:t>Il sera nécessaire d’inclure ici des dispositions de révision des prix si la durée de contrat est supérieure à 18 mois.  Cet ajustement devra être réalisé tous les douze mois à compter de la date du contrat pour les rémunérations en monnaie étrangère et pour les rémunérations en monnaie nationale—à moins que le taux d’inflation ne soit très élevé dans le pays du Client, auquel cas il sera nécessaire de prévoir des ajustements plus fréquents.  Les rémunérations en monnaie étrangère seront ajustées au moyen de l’indice pertinent des salaires dans le pays dont la monnaie est utilisée (généralement le pays du Consultant); les rémunérations en monnaie nationale seront ajustées au moyen de l’indice correspondant pour le pays du Client.  Un exemple de clause est présenté ci-après à titre indicatif:</w:t>
            </w:r>
          </w:p>
          <w:p w:rsidR="005E0093" w:rsidRDefault="005E0093">
            <w:pPr>
              <w:numPr>
                <w:ilvl w:val="12"/>
                <w:numId w:val="0"/>
              </w:numPr>
              <w:ind w:right="-72"/>
              <w:jc w:val="both"/>
              <w:rPr>
                <w:iCs/>
                <w:lang w:val="fr-FR"/>
              </w:rPr>
            </w:pPr>
          </w:p>
          <w:p w:rsidR="005E0093" w:rsidRDefault="005E0093">
            <w:pPr>
              <w:numPr>
                <w:ilvl w:val="12"/>
                <w:numId w:val="0"/>
              </w:numPr>
              <w:ind w:right="-72"/>
              <w:jc w:val="both"/>
              <w:rPr>
                <w:iCs/>
                <w:lang w:val="fr-FR"/>
              </w:rPr>
            </w:pPr>
            <w:r>
              <w:rPr>
                <w:iCs/>
                <w:lang w:val="fr-FR"/>
              </w:rPr>
              <w:t xml:space="preserve">Les  paiements de la rémunération faits en </w:t>
            </w:r>
            <w:r w:rsidR="003224EB">
              <w:rPr>
                <w:iCs/>
                <w:lang w:val="fr-FR"/>
              </w:rPr>
              <w:t>monnaie</w:t>
            </w:r>
            <w:r>
              <w:rPr>
                <w:iCs/>
                <w:lang w:val="fr-FR"/>
              </w:rPr>
              <w:t xml:space="preserve"> [étrangère </w:t>
            </w:r>
            <w:r>
              <w:rPr>
                <w:i/>
                <w:lang w:val="fr-FR"/>
              </w:rPr>
              <w:t>et/ou</w:t>
            </w:r>
            <w:r>
              <w:rPr>
                <w:iCs/>
                <w:lang w:val="fr-FR"/>
              </w:rPr>
              <w:t xml:space="preserve"> </w:t>
            </w:r>
            <w:r w:rsidR="002A783D">
              <w:rPr>
                <w:iCs/>
                <w:lang w:val="fr-FR"/>
              </w:rPr>
              <w:t>nationale</w:t>
            </w:r>
            <w:r>
              <w:rPr>
                <w:iCs/>
                <w:lang w:val="fr-FR"/>
              </w:rPr>
              <w:t>] seront ajustés ainsi qu’il suit :</w:t>
            </w:r>
          </w:p>
          <w:p w:rsidR="005E0093" w:rsidRDefault="005E0093">
            <w:pPr>
              <w:numPr>
                <w:ilvl w:val="12"/>
                <w:numId w:val="0"/>
              </w:numPr>
              <w:tabs>
                <w:tab w:val="left" w:pos="540"/>
              </w:tabs>
              <w:ind w:left="540" w:right="-72" w:hanging="540"/>
              <w:jc w:val="both"/>
              <w:rPr>
                <w:sz w:val="20"/>
                <w:lang w:val="fr-FR"/>
              </w:rPr>
            </w:pPr>
          </w:p>
          <w:p w:rsidR="005E0093" w:rsidRDefault="005E0093">
            <w:pPr>
              <w:numPr>
                <w:ilvl w:val="12"/>
                <w:numId w:val="0"/>
              </w:numPr>
              <w:tabs>
                <w:tab w:val="left" w:pos="540"/>
              </w:tabs>
              <w:ind w:left="540" w:right="-72" w:hanging="540"/>
              <w:jc w:val="both"/>
              <w:rPr>
                <w:lang w:val="fr-FR"/>
              </w:rPr>
            </w:pPr>
            <w:r>
              <w:rPr>
                <w:lang w:val="fr-FR"/>
              </w:rPr>
              <w:t>(1)</w:t>
            </w:r>
            <w:r>
              <w:rPr>
                <w:lang w:val="fr-FR"/>
              </w:rPr>
              <w:tab/>
              <w:t xml:space="preserve">La rémunération payée en </w:t>
            </w:r>
            <w:r w:rsidR="003224EB">
              <w:rPr>
                <w:lang w:val="fr-FR"/>
              </w:rPr>
              <w:t>monnaie</w:t>
            </w:r>
            <w:r>
              <w:rPr>
                <w:lang w:val="fr-FR"/>
              </w:rPr>
              <w:t xml:space="preserve"> étrangère </w:t>
            </w:r>
            <w:r w:rsidR="009144E3">
              <w:rPr>
                <w:lang w:val="fr-FR"/>
              </w:rPr>
              <w:t>aux</w:t>
            </w:r>
            <w:r>
              <w:rPr>
                <w:lang w:val="fr-FR"/>
              </w:rPr>
              <w:t xml:space="preserve"> taux indiqués à </w:t>
            </w:r>
            <w:r w:rsidRPr="009144E3">
              <w:rPr>
                <w:lang w:val="fr-FR"/>
              </w:rPr>
              <w:t>l’</w:t>
            </w:r>
            <w:r w:rsidRPr="00497F54">
              <w:rPr>
                <w:bCs/>
                <w:lang w:val="fr-FR"/>
              </w:rPr>
              <w:t>Annexe C</w:t>
            </w:r>
            <w:r>
              <w:rPr>
                <w:lang w:val="fr-FR"/>
              </w:rPr>
              <w:t xml:space="preserve"> sera ajustée tous les douze mois (et, pour la première fois, avec effet sur la rémunération du  13</w:t>
            </w:r>
            <w:r>
              <w:rPr>
                <w:vertAlign w:val="superscript"/>
                <w:lang w:val="fr-FR"/>
              </w:rPr>
              <w:t>e</w:t>
            </w:r>
            <w:r>
              <w:rPr>
                <w:lang w:val="fr-FR"/>
              </w:rPr>
              <w:t xml:space="preserve"> mois calendaire à compter de la date d’entrée en vigueur du Contrat) par application de la formule ci-après :</w:t>
            </w:r>
          </w:p>
          <w:p w:rsidR="005E0093" w:rsidRDefault="005E0093">
            <w:pPr>
              <w:numPr>
                <w:ilvl w:val="12"/>
                <w:numId w:val="0"/>
              </w:numPr>
              <w:ind w:left="540" w:right="-72"/>
              <w:jc w:val="both"/>
              <w:rPr>
                <w:sz w:val="20"/>
                <w:lang w:val="fr-FR"/>
              </w:rPr>
            </w:pPr>
          </w:p>
          <w:p w:rsidR="005E0093" w:rsidRDefault="005E0093">
            <w:pPr>
              <w:numPr>
                <w:ilvl w:val="12"/>
                <w:numId w:val="0"/>
              </w:numPr>
              <w:ind w:left="540" w:right="-72"/>
              <w:jc w:val="both"/>
              <w:rPr>
                <w:lang w:val="fr-FR"/>
              </w:rPr>
            </w:pPr>
            <w:r>
              <w:rPr>
                <w:position w:val="-26"/>
                <w:sz w:val="20"/>
              </w:rPr>
              <w:object w:dxaOrig="1260" w:dyaOrig="639">
                <v:shape id="_x0000_i1028" type="#_x0000_t75" style="width:63pt;height:33.15pt" o:ole="">
                  <v:imagedata r:id="rId77" o:title=""/>
                </v:shape>
                <o:OLEObject Type="Embed" ProgID="Equation.3" ShapeID="_x0000_i1028" DrawAspect="Content" ObjectID="_1455443399" r:id="rId78"/>
              </w:object>
            </w:r>
            <w:r>
              <w:rPr>
                <w:lang w:val="fr-FR"/>
              </w:rPr>
              <w:t xml:space="preserve">       {</w:t>
            </w:r>
            <w:r w:rsidR="0013609E">
              <w:rPr>
                <w:lang w:val="fr-FR"/>
              </w:rPr>
              <w:t>ou</w:t>
            </w:r>
            <w:r>
              <w:rPr>
                <w:position w:val="-26"/>
                <w:sz w:val="20"/>
              </w:rPr>
              <w:object w:dxaOrig="2420" w:dyaOrig="639">
                <v:shape id="_x0000_i1029" type="#_x0000_t75" style="width:119.85pt;height:33.15pt" o:ole="">
                  <v:imagedata r:id="rId79" o:title=""/>
                </v:shape>
                <o:OLEObject Type="Embed" ProgID="Equation.3" ShapeID="_x0000_i1029" DrawAspect="Content" ObjectID="_1455443400" r:id="rId80"/>
              </w:object>
            </w:r>
            <w:r>
              <w:rPr>
                <w:lang w:val="fr-FR"/>
              </w:rPr>
              <w:t>}</w:t>
            </w:r>
          </w:p>
          <w:p w:rsidR="005E0093" w:rsidRDefault="005E0093">
            <w:pPr>
              <w:numPr>
                <w:ilvl w:val="12"/>
                <w:numId w:val="0"/>
              </w:numPr>
              <w:ind w:left="540" w:right="-72"/>
              <w:jc w:val="both"/>
              <w:rPr>
                <w:sz w:val="20"/>
                <w:lang w:val="fr-FR"/>
              </w:rPr>
            </w:pPr>
          </w:p>
          <w:p w:rsidR="005E0093" w:rsidRDefault="005E0093">
            <w:pPr>
              <w:numPr>
                <w:ilvl w:val="12"/>
                <w:numId w:val="0"/>
              </w:numPr>
              <w:ind w:left="540" w:right="-72"/>
              <w:jc w:val="both"/>
              <w:rPr>
                <w:lang w:val="fr-FR"/>
              </w:rPr>
            </w:pPr>
            <w:r>
              <w:rPr>
                <w:lang w:val="fr-FR"/>
              </w:rPr>
              <w:t xml:space="preserve">où </w:t>
            </w:r>
          </w:p>
          <w:p w:rsidR="005E0093" w:rsidRDefault="005E0093">
            <w:pPr>
              <w:numPr>
                <w:ilvl w:val="12"/>
                <w:numId w:val="0"/>
              </w:numPr>
              <w:ind w:left="720" w:right="-72"/>
              <w:jc w:val="both"/>
              <w:rPr>
                <w:lang w:val="fr-FR"/>
              </w:rPr>
            </w:pPr>
            <w:r>
              <w:rPr>
                <w:i/>
                <w:lang w:val="fr-FR"/>
              </w:rPr>
              <w:t>R</w:t>
            </w:r>
            <w:r>
              <w:rPr>
                <w:i/>
                <w:vertAlign w:val="subscript"/>
                <w:lang w:val="fr-FR"/>
              </w:rPr>
              <w:t>f</w:t>
            </w:r>
            <w:r>
              <w:rPr>
                <w:lang w:val="fr-FR"/>
              </w:rPr>
              <w:t xml:space="preserve">  est la rémunération ajustée; </w:t>
            </w:r>
          </w:p>
          <w:p w:rsidR="005E0093" w:rsidRDefault="005E0093">
            <w:pPr>
              <w:numPr>
                <w:ilvl w:val="12"/>
                <w:numId w:val="0"/>
              </w:numPr>
              <w:ind w:left="720" w:right="-72"/>
              <w:jc w:val="both"/>
              <w:rPr>
                <w:lang w:val="fr-FR"/>
              </w:rPr>
            </w:pPr>
            <w:r>
              <w:rPr>
                <w:i/>
                <w:lang w:val="fr-FR"/>
              </w:rPr>
              <w:t>R</w:t>
            </w:r>
            <w:r>
              <w:rPr>
                <w:i/>
                <w:vertAlign w:val="subscript"/>
                <w:lang w:val="fr-FR"/>
              </w:rPr>
              <w:t>fo</w:t>
            </w:r>
            <w:r>
              <w:rPr>
                <w:lang w:val="fr-FR"/>
              </w:rPr>
              <w:t xml:space="preserve"> est la rémunération payable sur la base des taux de rémunération (</w:t>
            </w:r>
            <w:r w:rsidRPr="00497F54">
              <w:rPr>
                <w:bCs/>
                <w:lang w:val="fr-FR"/>
              </w:rPr>
              <w:t>Annexe C</w:t>
            </w:r>
            <w:r>
              <w:rPr>
                <w:lang w:val="fr-FR"/>
              </w:rPr>
              <w:t xml:space="preserve">) en </w:t>
            </w:r>
            <w:r w:rsidR="003224EB">
              <w:rPr>
                <w:lang w:val="fr-FR"/>
              </w:rPr>
              <w:t>monnaie</w:t>
            </w:r>
            <w:r>
              <w:rPr>
                <w:lang w:val="fr-FR"/>
              </w:rPr>
              <w:t xml:space="preserve"> étrangère;</w:t>
            </w:r>
          </w:p>
          <w:p w:rsidR="005E0093" w:rsidRDefault="005E0093">
            <w:pPr>
              <w:numPr>
                <w:ilvl w:val="12"/>
                <w:numId w:val="0"/>
              </w:numPr>
              <w:ind w:left="720" w:right="-72"/>
              <w:jc w:val="both"/>
              <w:rPr>
                <w:lang w:val="fr-FR"/>
              </w:rPr>
            </w:pPr>
            <w:r>
              <w:rPr>
                <w:i/>
                <w:lang w:val="fr-FR"/>
              </w:rPr>
              <w:t>I</w:t>
            </w:r>
            <w:r>
              <w:rPr>
                <w:i/>
                <w:vertAlign w:val="subscript"/>
                <w:lang w:val="fr-FR"/>
              </w:rPr>
              <w:t>f</w:t>
            </w:r>
            <w:r>
              <w:rPr>
                <w:lang w:val="fr-FR"/>
              </w:rPr>
              <w:t xml:space="preserve"> est l’indice officiel des </w:t>
            </w:r>
            <w:r w:rsidR="0094721D">
              <w:rPr>
                <w:lang w:val="fr-FR"/>
              </w:rPr>
              <w:t>salaires</w:t>
            </w:r>
            <w:r>
              <w:rPr>
                <w:lang w:val="fr-FR"/>
              </w:rPr>
              <w:t xml:space="preserve"> dans le pays de la </w:t>
            </w:r>
            <w:r w:rsidR="003224EB">
              <w:rPr>
                <w:lang w:val="fr-FR"/>
              </w:rPr>
              <w:t>monnaie</w:t>
            </w:r>
            <w:r>
              <w:rPr>
                <w:lang w:val="fr-FR"/>
              </w:rPr>
              <w:t xml:space="preserve"> étrangère pour le premier mois auquel l’ajustement est supposé </w:t>
            </w:r>
            <w:r>
              <w:rPr>
                <w:lang w:val="fr-FR"/>
              </w:rPr>
              <w:lastRenderedPageBreak/>
              <w:t xml:space="preserve">prendre effet; et  </w:t>
            </w:r>
          </w:p>
          <w:p w:rsidR="005E0093" w:rsidRDefault="005E0093">
            <w:pPr>
              <w:numPr>
                <w:ilvl w:val="12"/>
                <w:numId w:val="0"/>
              </w:numPr>
              <w:ind w:left="720" w:right="-72"/>
              <w:jc w:val="both"/>
              <w:rPr>
                <w:lang w:val="fr-FR"/>
              </w:rPr>
            </w:pPr>
            <w:r>
              <w:rPr>
                <w:i/>
                <w:lang w:val="fr-FR"/>
              </w:rPr>
              <w:t>I</w:t>
            </w:r>
            <w:r>
              <w:rPr>
                <w:i/>
                <w:vertAlign w:val="subscript"/>
                <w:lang w:val="fr-FR"/>
              </w:rPr>
              <w:t>fo</w:t>
            </w:r>
            <w:r>
              <w:rPr>
                <w:lang w:val="fr-FR"/>
              </w:rPr>
              <w:t xml:space="preserve"> est l’indice official des sala</w:t>
            </w:r>
            <w:r w:rsidR="0094721D">
              <w:rPr>
                <w:lang w:val="fr-FR"/>
              </w:rPr>
              <w:t>i</w:t>
            </w:r>
            <w:r>
              <w:rPr>
                <w:lang w:val="fr-FR"/>
              </w:rPr>
              <w:t xml:space="preserve">res dans le pays de la </w:t>
            </w:r>
            <w:r w:rsidR="003224EB">
              <w:rPr>
                <w:lang w:val="fr-FR"/>
              </w:rPr>
              <w:t>monnaie</w:t>
            </w:r>
            <w:r>
              <w:rPr>
                <w:lang w:val="fr-FR"/>
              </w:rPr>
              <w:t xml:space="preserve"> étrangère pour le mois de la date du Contrat.</w:t>
            </w:r>
          </w:p>
          <w:p w:rsidR="005E0093" w:rsidRDefault="005E0093">
            <w:pPr>
              <w:numPr>
                <w:ilvl w:val="12"/>
                <w:numId w:val="0"/>
              </w:numPr>
              <w:ind w:left="540" w:right="-72"/>
              <w:jc w:val="both"/>
              <w:rPr>
                <w:sz w:val="20"/>
                <w:lang w:val="fr-FR"/>
              </w:rPr>
            </w:pPr>
          </w:p>
          <w:p w:rsidR="005E0093" w:rsidRDefault="009144E3">
            <w:pPr>
              <w:tabs>
                <w:tab w:val="left" w:pos="540"/>
              </w:tabs>
              <w:ind w:left="540" w:hanging="540"/>
              <w:jc w:val="both"/>
              <w:rPr>
                <w:lang w:val="fr-FR"/>
              </w:rPr>
            </w:pPr>
            <w:r>
              <w:rPr>
                <w:lang w:val="fr-FR"/>
              </w:rPr>
              <w:tab/>
            </w:r>
            <w:r w:rsidR="005E0093">
              <w:rPr>
                <w:lang w:val="fr-FR"/>
              </w:rPr>
              <w:t xml:space="preserve">Le Consultant donnera ici le nom, l’institution source, et les caractéristiques nécessaires d’indentification de l’indice </w:t>
            </w:r>
            <w:r>
              <w:rPr>
                <w:lang w:val="fr-FR"/>
              </w:rPr>
              <w:t xml:space="preserve">officiel </w:t>
            </w:r>
            <w:r w:rsidR="005E0093">
              <w:rPr>
                <w:lang w:val="fr-FR"/>
              </w:rPr>
              <w:t>des sala</w:t>
            </w:r>
            <w:r w:rsidR="00AE6FAC">
              <w:rPr>
                <w:lang w:val="fr-FR"/>
              </w:rPr>
              <w:t>i</w:t>
            </w:r>
            <w:r w:rsidR="005E0093">
              <w:rPr>
                <w:lang w:val="fr-FR"/>
              </w:rPr>
              <w:t xml:space="preserve">res correspondent à </w:t>
            </w:r>
            <w:r w:rsidR="005E0093">
              <w:rPr>
                <w:i/>
                <w:lang w:val="fr-FR"/>
              </w:rPr>
              <w:t>I</w:t>
            </w:r>
            <w:r w:rsidR="005E0093">
              <w:rPr>
                <w:i/>
                <w:vertAlign w:val="subscript"/>
                <w:lang w:val="fr-FR"/>
              </w:rPr>
              <w:t>f</w:t>
            </w:r>
            <w:r w:rsidR="005E0093">
              <w:rPr>
                <w:lang w:val="fr-FR"/>
              </w:rPr>
              <w:t xml:space="preserve">  et </w:t>
            </w:r>
            <w:r w:rsidR="005E0093">
              <w:rPr>
                <w:i/>
                <w:lang w:val="fr-FR"/>
              </w:rPr>
              <w:t>I</w:t>
            </w:r>
            <w:r w:rsidR="005E0093">
              <w:rPr>
                <w:i/>
                <w:vertAlign w:val="subscript"/>
                <w:lang w:val="fr-FR"/>
              </w:rPr>
              <w:t>fo</w:t>
            </w:r>
            <w:r w:rsidR="005E0093">
              <w:rPr>
                <w:lang w:val="fr-FR"/>
              </w:rPr>
              <w:t xml:space="preserve"> dans la formule d’ajustement de la rémunération payée en </w:t>
            </w:r>
            <w:r w:rsidR="003224EB">
              <w:rPr>
                <w:lang w:val="fr-FR"/>
              </w:rPr>
              <w:t>monnaie</w:t>
            </w:r>
            <w:r w:rsidR="005E0093">
              <w:rPr>
                <w:lang w:val="fr-FR"/>
              </w:rPr>
              <w:t xml:space="preserve"> étrangère : [</w:t>
            </w:r>
            <w:r w:rsidR="005E0093">
              <w:rPr>
                <w:i/>
                <w:lang w:val="fr-FR"/>
              </w:rPr>
              <w:t xml:space="preserve">insérer le nom, l’institution source et les caractéristiques nécessaires d’identification de l’indice pour la </w:t>
            </w:r>
            <w:r w:rsidR="003224EB">
              <w:rPr>
                <w:i/>
                <w:lang w:val="fr-FR"/>
              </w:rPr>
              <w:t>monnaie</w:t>
            </w:r>
            <w:r w:rsidR="005E0093">
              <w:rPr>
                <w:i/>
                <w:lang w:val="fr-FR"/>
              </w:rPr>
              <w:t xml:space="preserve"> étrangère, ex.,“Consumer Price Index for all Urban Consumers (CPI-U), not seasonally adjusted; U.S. Department of Labor, Bureau of Labor Statistics ”</w:t>
            </w:r>
            <w:r w:rsidR="005E0093">
              <w:rPr>
                <w:lang w:val="fr-FR"/>
              </w:rPr>
              <w:t xml:space="preserve">] </w:t>
            </w:r>
          </w:p>
          <w:p w:rsidR="005E0093" w:rsidRDefault="005E0093">
            <w:pPr>
              <w:tabs>
                <w:tab w:val="left" w:pos="540"/>
              </w:tabs>
              <w:ind w:left="540" w:hanging="540"/>
              <w:jc w:val="both"/>
              <w:rPr>
                <w:lang w:val="fr-FR"/>
              </w:rPr>
            </w:pPr>
          </w:p>
          <w:p w:rsidR="005E0093" w:rsidRDefault="005E0093">
            <w:pPr>
              <w:tabs>
                <w:tab w:val="left" w:pos="540"/>
              </w:tabs>
              <w:ind w:left="540" w:hanging="540"/>
              <w:jc w:val="both"/>
              <w:rPr>
                <w:lang w:val="fr-FR"/>
              </w:rPr>
            </w:pPr>
          </w:p>
          <w:p w:rsidR="005E0093" w:rsidRDefault="005E0093">
            <w:pPr>
              <w:numPr>
                <w:ilvl w:val="12"/>
                <w:numId w:val="0"/>
              </w:numPr>
              <w:tabs>
                <w:tab w:val="left" w:pos="540"/>
              </w:tabs>
              <w:ind w:left="540" w:right="-72" w:hanging="540"/>
              <w:jc w:val="both"/>
              <w:rPr>
                <w:lang w:val="fr-FR"/>
              </w:rPr>
            </w:pPr>
            <w:r>
              <w:rPr>
                <w:lang w:val="fr-FR"/>
              </w:rPr>
              <w:t>(2)</w:t>
            </w:r>
            <w:r>
              <w:rPr>
                <w:lang w:val="fr-FR"/>
              </w:rPr>
              <w:tab/>
              <w:t xml:space="preserve">La rémunération payée en monnaie </w:t>
            </w:r>
            <w:r w:rsidR="002A783D">
              <w:rPr>
                <w:lang w:val="fr-FR"/>
              </w:rPr>
              <w:t>nationale</w:t>
            </w:r>
            <w:r>
              <w:rPr>
                <w:lang w:val="fr-FR"/>
              </w:rPr>
              <w:t xml:space="preserve"> </w:t>
            </w:r>
            <w:r w:rsidR="009144E3">
              <w:rPr>
                <w:lang w:val="fr-FR"/>
              </w:rPr>
              <w:t xml:space="preserve">aux </w:t>
            </w:r>
            <w:r>
              <w:rPr>
                <w:lang w:val="fr-FR"/>
              </w:rPr>
              <w:t xml:space="preserve">taux indiqués dans </w:t>
            </w:r>
            <w:r w:rsidRPr="009144E3">
              <w:rPr>
                <w:lang w:val="fr-FR"/>
              </w:rPr>
              <w:t>l’</w:t>
            </w:r>
            <w:r w:rsidRPr="00497F54">
              <w:rPr>
                <w:bCs/>
                <w:lang w:val="fr-FR"/>
              </w:rPr>
              <w:t>Annexe D</w:t>
            </w:r>
            <w:r>
              <w:rPr>
                <w:lang w:val="fr-FR"/>
              </w:rPr>
              <w:t xml:space="preserve"> sera ajustée tous les </w:t>
            </w:r>
            <w:r>
              <w:rPr>
                <w:i/>
                <w:iCs/>
                <w:lang w:val="fr-FR"/>
              </w:rPr>
              <w:t>[insérer le nombre]</w:t>
            </w:r>
            <w:r>
              <w:rPr>
                <w:lang w:val="fr-FR"/>
              </w:rPr>
              <w:t xml:space="preserve"> mois (et, pour la première fois, avec effet sur la rémunération du </w:t>
            </w:r>
            <w:r>
              <w:rPr>
                <w:i/>
                <w:iCs/>
                <w:lang w:val="fr-FR"/>
              </w:rPr>
              <w:t>[insérer le numéro]</w:t>
            </w:r>
            <w:r>
              <w:rPr>
                <w:lang w:val="fr-FR"/>
              </w:rPr>
              <w:t xml:space="preserve"> mois calendaire à compter de la date du Contrat) par application de la formule ci-après :</w:t>
            </w:r>
          </w:p>
          <w:p w:rsidR="005E0093" w:rsidRDefault="005E0093">
            <w:pPr>
              <w:numPr>
                <w:ilvl w:val="12"/>
                <w:numId w:val="0"/>
              </w:numPr>
              <w:tabs>
                <w:tab w:val="left" w:pos="540"/>
              </w:tabs>
              <w:ind w:left="540" w:right="-72" w:hanging="540"/>
              <w:jc w:val="both"/>
              <w:rPr>
                <w:sz w:val="20"/>
                <w:lang w:val="fr-FR"/>
              </w:rPr>
            </w:pPr>
          </w:p>
          <w:p w:rsidR="005E0093" w:rsidRDefault="005E0093">
            <w:pPr>
              <w:numPr>
                <w:ilvl w:val="12"/>
                <w:numId w:val="0"/>
              </w:numPr>
              <w:ind w:left="540" w:right="-72"/>
              <w:jc w:val="both"/>
              <w:rPr>
                <w:sz w:val="28"/>
                <w:lang w:val="fr-FR"/>
              </w:rPr>
            </w:pPr>
            <w:r>
              <w:rPr>
                <w:position w:val="-24"/>
              </w:rPr>
              <w:object w:dxaOrig="1240" w:dyaOrig="620">
                <v:shape id="_x0000_i1030" type="#_x0000_t75" style="width:62.05pt;height:31.25pt" o:ole="">
                  <v:imagedata r:id="rId81" o:title=""/>
                </v:shape>
                <o:OLEObject Type="Embed" ProgID="Equation.3" ShapeID="_x0000_i1030" DrawAspect="Content" ObjectID="_1455443401" r:id="rId82"/>
              </w:object>
            </w:r>
            <w:r w:rsidR="0013609E">
              <w:rPr>
                <w:lang w:val="fr-FR"/>
              </w:rPr>
              <w:t xml:space="preserve">       {</w:t>
            </w:r>
            <w:proofErr w:type="gramStart"/>
            <w:r w:rsidR="0013609E">
              <w:rPr>
                <w:lang w:val="fr-FR"/>
              </w:rPr>
              <w:t>ou</w:t>
            </w:r>
            <w:r>
              <w:rPr>
                <w:lang w:val="fr-FR"/>
              </w:rPr>
              <w:t xml:space="preserve"> </w:t>
            </w:r>
            <w:proofErr w:type="gramEnd"/>
            <w:r>
              <w:rPr>
                <w:position w:val="-24"/>
              </w:rPr>
              <w:object w:dxaOrig="2400" w:dyaOrig="620">
                <v:shape id="_x0000_i1031" type="#_x0000_t75" style="width:119.85pt;height:31.25pt" o:ole="">
                  <v:imagedata r:id="rId83" o:title=""/>
                </v:shape>
                <o:OLEObject Type="Embed" ProgID="Equation.3" ShapeID="_x0000_i1031" DrawAspect="Content" ObjectID="_1455443402" r:id="rId84"/>
              </w:object>
            </w:r>
            <w:r>
              <w:rPr>
                <w:lang w:val="fr-FR"/>
              </w:rPr>
              <w:t>}</w:t>
            </w:r>
          </w:p>
          <w:p w:rsidR="005E0093" w:rsidRDefault="005E0093">
            <w:pPr>
              <w:numPr>
                <w:ilvl w:val="12"/>
                <w:numId w:val="0"/>
              </w:numPr>
              <w:ind w:left="540" w:right="-72"/>
              <w:jc w:val="both"/>
              <w:rPr>
                <w:sz w:val="20"/>
                <w:lang w:val="fr-FR"/>
              </w:rPr>
            </w:pPr>
          </w:p>
          <w:p w:rsidR="005E0093" w:rsidRDefault="005E0093">
            <w:pPr>
              <w:numPr>
                <w:ilvl w:val="12"/>
                <w:numId w:val="0"/>
              </w:numPr>
              <w:ind w:left="540" w:right="-72"/>
              <w:jc w:val="both"/>
              <w:rPr>
                <w:lang w:val="fr-FR"/>
              </w:rPr>
            </w:pPr>
            <w:r>
              <w:rPr>
                <w:lang w:val="fr-FR"/>
              </w:rPr>
              <w:t xml:space="preserve">où </w:t>
            </w:r>
          </w:p>
          <w:p w:rsidR="005E0093" w:rsidRDefault="005E0093">
            <w:pPr>
              <w:numPr>
                <w:ilvl w:val="12"/>
                <w:numId w:val="0"/>
              </w:numPr>
              <w:ind w:left="720" w:right="-72"/>
              <w:jc w:val="both"/>
              <w:rPr>
                <w:lang w:val="fr-FR"/>
              </w:rPr>
            </w:pPr>
            <w:r>
              <w:rPr>
                <w:i/>
                <w:lang w:val="fr-FR"/>
              </w:rPr>
              <w:t>R</w:t>
            </w:r>
            <w:r>
              <w:rPr>
                <w:i/>
                <w:vertAlign w:val="subscript"/>
                <w:lang w:val="fr-FR"/>
              </w:rPr>
              <w:t>l</w:t>
            </w:r>
            <w:r>
              <w:rPr>
                <w:lang w:val="fr-FR"/>
              </w:rPr>
              <w:t xml:space="preserve"> est la rémunération ajustée;</w:t>
            </w:r>
          </w:p>
          <w:p w:rsidR="005E0093" w:rsidRDefault="005E0093">
            <w:pPr>
              <w:numPr>
                <w:ilvl w:val="12"/>
                <w:numId w:val="0"/>
              </w:numPr>
              <w:ind w:left="720" w:right="-72"/>
              <w:jc w:val="both"/>
              <w:rPr>
                <w:lang w:val="fr-FR"/>
              </w:rPr>
            </w:pPr>
            <w:r>
              <w:rPr>
                <w:i/>
                <w:lang w:val="fr-FR"/>
              </w:rPr>
              <w:t>R</w:t>
            </w:r>
            <w:r>
              <w:rPr>
                <w:i/>
                <w:vertAlign w:val="subscript"/>
                <w:lang w:val="fr-FR"/>
              </w:rPr>
              <w:t xml:space="preserve">lo </w:t>
            </w:r>
            <w:r>
              <w:rPr>
                <w:lang w:val="fr-FR"/>
              </w:rPr>
              <w:t>est la rémunération payable sur la base des taux de rémunération (</w:t>
            </w:r>
            <w:r w:rsidRPr="00497F54">
              <w:rPr>
                <w:bCs/>
                <w:lang w:val="fr-FR"/>
              </w:rPr>
              <w:t>Annexe D</w:t>
            </w:r>
            <w:r>
              <w:rPr>
                <w:lang w:val="fr-FR"/>
              </w:rPr>
              <w:t xml:space="preserve">) en monnaie </w:t>
            </w:r>
            <w:r w:rsidR="002A783D">
              <w:rPr>
                <w:lang w:val="fr-FR"/>
              </w:rPr>
              <w:t>nationale</w:t>
            </w:r>
            <w:r>
              <w:rPr>
                <w:lang w:val="fr-FR"/>
              </w:rPr>
              <w:t>;</w:t>
            </w:r>
          </w:p>
          <w:p w:rsidR="005E0093" w:rsidRDefault="005E0093">
            <w:pPr>
              <w:numPr>
                <w:ilvl w:val="12"/>
                <w:numId w:val="0"/>
              </w:numPr>
              <w:ind w:left="720" w:right="-72"/>
              <w:jc w:val="both"/>
              <w:rPr>
                <w:b/>
                <w:bCs/>
                <w:lang w:val="fr-FR"/>
              </w:rPr>
            </w:pPr>
            <w:r>
              <w:rPr>
                <w:i/>
                <w:lang w:val="fr-FR"/>
              </w:rPr>
              <w:t>I</w:t>
            </w:r>
            <w:r>
              <w:rPr>
                <w:i/>
                <w:vertAlign w:val="subscript"/>
                <w:lang w:val="fr-FR"/>
              </w:rPr>
              <w:t>l</w:t>
            </w:r>
            <w:r>
              <w:rPr>
                <w:lang w:val="fr-FR"/>
              </w:rPr>
              <w:t xml:space="preserve"> est l’indice officiel des sala</w:t>
            </w:r>
            <w:r w:rsidR="00AE6FAC">
              <w:rPr>
                <w:lang w:val="fr-FR"/>
              </w:rPr>
              <w:t>i</w:t>
            </w:r>
            <w:r>
              <w:rPr>
                <w:lang w:val="fr-FR"/>
              </w:rPr>
              <w:t xml:space="preserve">res dans le pays du Client pour le premier mois auquel l’ajustement est supposé prendre effet; et </w:t>
            </w:r>
            <w:r>
              <w:rPr>
                <w:i/>
                <w:lang w:val="fr-FR"/>
              </w:rPr>
              <w:t>I</w:t>
            </w:r>
            <w:r>
              <w:rPr>
                <w:i/>
                <w:vertAlign w:val="subscript"/>
                <w:lang w:val="fr-FR"/>
              </w:rPr>
              <w:t>lo</w:t>
            </w:r>
            <w:r>
              <w:rPr>
                <w:lang w:val="fr-FR"/>
              </w:rPr>
              <w:t xml:space="preserve"> est l’indice offici</w:t>
            </w:r>
            <w:r w:rsidR="00AE6FAC">
              <w:rPr>
                <w:lang w:val="fr-FR"/>
              </w:rPr>
              <w:t>e</w:t>
            </w:r>
            <w:r>
              <w:rPr>
                <w:lang w:val="fr-FR"/>
              </w:rPr>
              <w:t xml:space="preserve">l des </w:t>
            </w:r>
            <w:r w:rsidR="0094721D">
              <w:rPr>
                <w:lang w:val="fr-FR"/>
              </w:rPr>
              <w:t>salaires</w:t>
            </w:r>
            <w:r>
              <w:rPr>
                <w:lang w:val="fr-FR"/>
              </w:rPr>
              <w:t xml:space="preserve"> dans le pays du Client pour le mois de la date du Contrat.</w:t>
            </w:r>
          </w:p>
          <w:p w:rsidR="005E0093" w:rsidRDefault="005E0093">
            <w:pPr>
              <w:numPr>
                <w:ilvl w:val="12"/>
                <w:numId w:val="0"/>
              </w:numPr>
              <w:ind w:left="720" w:right="-72"/>
              <w:jc w:val="both"/>
              <w:rPr>
                <w:b/>
                <w:i/>
                <w:lang w:val="fr-FR"/>
              </w:rPr>
            </w:pPr>
          </w:p>
          <w:p w:rsidR="005E0093" w:rsidRDefault="009144E3" w:rsidP="00497F54">
            <w:pPr>
              <w:tabs>
                <w:tab w:val="left" w:pos="540"/>
                <w:tab w:val="left" w:pos="3543"/>
              </w:tabs>
              <w:ind w:left="540" w:hanging="540"/>
              <w:jc w:val="both"/>
              <w:rPr>
                <w:lang w:val="fr-FR"/>
              </w:rPr>
            </w:pPr>
            <w:r>
              <w:rPr>
                <w:lang w:val="fr-FR"/>
              </w:rPr>
              <w:tab/>
            </w:r>
            <w:r w:rsidR="005E0093">
              <w:rPr>
                <w:lang w:val="fr-FR"/>
              </w:rPr>
              <w:t xml:space="preserve">Le Client donnera ici le nom, l’institution source, et les caractéristiques nécessaires </w:t>
            </w:r>
            <w:r w:rsidR="0094721D">
              <w:rPr>
                <w:lang w:val="fr-FR"/>
              </w:rPr>
              <w:t>pour permettre l</w:t>
            </w:r>
            <w:r w:rsidR="005E0093">
              <w:rPr>
                <w:lang w:val="fr-FR"/>
              </w:rPr>
              <w:t>’identification de l’indice offici</w:t>
            </w:r>
            <w:r>
              <w:rPr>
                <w:lang w:val="fr-FR"/>
              </w:rPr>
              <w:t>e</w:t>
            </w:r>
            <w:r w:rsidR="005E0093">
              <w:rPr>
                <w:lang w:val="fr-FR"/>
              </w:rPr>
              <w:t>l des sala</w:t>
            </w:r>
            <w:r w:rsidR="003B625D">
              <w:rPr>
                <w:lang w:val="fr-FR"/>
              </w:rPr>
              <w:t>i</w:t>
            </w:r>
            <w:r w:rsidR="005E0093">
              <w:rPr>
                <w:lang w:val="fr-FR"/>
              </w:rPr>
              <w:t xml:space="preserve">res correspondent à </w:t>
            </w:r>
            <w:r w:rsidR="005E0093">
              <w:rPr>
                <w:i/>
                <w:lang w:val="fr-FR"/>
              </w:rPr>
              <w:t>I</w:t>
            </w:r>
            <w:r w:rsidR="005E0093">
              <w:rPr>
                <w:i/>
                <w:vertAlign w:val="subscript"/>
                <w:lang w:val="fr-FR"/>
              </w:rPr>
              <w:t>l</w:t>
            </w:r>
            <w:r w:rsidR="005E0093">
              <w:rPr>
                <w:lang w:val="fr-FR"/>
              </w:rPr>
              <w:t xml:space="preserve"> et </w:t>
            </w:r>
            <w:r w:rsidR="005E0093">
              <w:rPr>
                <w:i/>
                <w:lang w:val="fr-FR"/>
              </w:rPr>
              <w:t>I</w:t>
            </w:r>
            <w:r w:rsidR="005E0093">
              <w:rPr>
                <w:i/>
                <w:vertAlign w:val="subscript"/>
                <w:lang w:val="fr-FR"/>
              </w:rPr>
              <w:t>lo</w:t>
            </w:r>
            <w:r w:rsidR="005E0093">
              <w:rPr>
                <w:lang w:val="fr-FR"/>
              </w:rPr>
              <w:t xml:space="preserve"> dans la formule d’ajustement de la rémunération payée en monnaie </w:t>
            </w:r>
            <w:r w:rsidR="002A783D">
              <w:rPr>
                <w:lang w:val="fr-FR"/>
              </w:rPr>
              <w:t>nationale</w:t>
            </w:r>
            <w:r w:rsidR="005E0093">
              <w:rPr>
                <w:lang w:val="fr-FR"/>
              </w:rPr>
              <w:t xml:space="preserve"> : [</w:t>
            </w:r>
            <w:r w:rsidR="005E0093">
              <w:rPr>
                <w:i/>
                <w:lang w:val="fr-FR"/>
              </w:rPr>
              <w:t xml:space="preserve">insérer le nom, l’institution source et les caractéristiques nécessaires d’identification de l’indice pour la monnaie </w:t>
            </w:r>
            <w:r w:rsidR="002A783D">
              <w:rPr>
                <w:i/>
                <w:lang w:val="fr-FR"/>
              </w:rPr>
              <w:t>nationale</w:t>
            </w:r>
            <w:r w:rsidR="005E0093">
              <w:rPr>
                <w:lang w:val="fr-FR"/>
              </w:rPr>
              <w:t>]</w:t>
            </w:r>
          </w:p>
          <w:p w:rsidR="005E0093" w:rsidRDefault="005E0093">
            <w:pPr>
              <w:tabs>
                <w:tab w:val="left" w:pos="540"/>
              </w:tabs>
              <w:ind w:left="540" w:hanging="540"/>
              <w:rPr>
                <w:lang w:val="fr-FR"/>
              </w:rPr>
            </w:pPr>
          </w:p>
          <w:p w:rsidR="005E0093" w:rsidRDefault="005E0093">
            <w:pPr>
              <w:numPr>
                <w:ilvl w:val="12"/>
                <w:numId w:val="0"/>
              </w:numPr>
              <w:tabs>
                <w:tab w:val="left" w:pos="470"/>
              </w:tabs>
              <w:ind w:right="-72"/>
              <w:jc w:val="both"/>
              <w:rPr>
                <w:b/>
                <w:lang w:val="fr-FR"/>
              </w:rPr>
            </w:pPr>
            <w:r>
              <w:rPr>
                <w:lang w:val="fr-FR"/>
              </w:rPr>
              <w:t xml:space="preserve">(3) Toute partie de la rémunération, payée dans une </w:t>
            </w:r>
            <w:r w:rsidR="003224EB">
              <w:rPr>
                <w:lang w:val="fr-FR"/>
              </w:rPr>
              <w:t>monnaie</w:t>
            </w:r>
            <w:r>
              <w:rPr>
                <w:lang w:val="fr-FR"/>
              </w:rPr>
              <w:t xml:space="preserve"> différente de la </w:t>
            </w:r>
            <w:r w:rsidR="003224EB">
              <w:rPr>
                <w:lang w:val="fr-FR"/>
              </w:rPr>
              <w:t>monnaie</w:t>
            </w:r>
            <w:r>
              <w:rPr>
                <w:lang w:val="fr-FR"/>
              </w:rPr>
              <w:t xml:space="preserve"> de l’indice officiel des salaires utilisé dans la formule d’ajustement, sera ajustée par un facteur de correction </w:t>
            </w:r>
            <w:r>
              <w:rPr>
                <w:i/>
                <w:lang w:val="fr-FR"/>
              </w:rPr>
              <w:t>X</w:t>
            </w:r>
            <w:r>
              <w:rPr>
                <w:i/>
                <w:vertAlign w:val="subscript"/>
                <w:lang w:val="fr-FR"/>
              </w:rPr>
              <w:t>0</w:t>
            </w:r>
            <w:r>
              <w:rPr>
                <w:i/>
                <w:lang w:val="fr-FR"/>
              </w:rPr>
              <w:t>/X</w:t>
            </w:r>
            <w:r>
              <w:rPr>
                <w:lang w:val="fr-FR"/>
              </w:rPr>
              <w:t xml:space="preserve">.  </w:t>
            </w:r>
            <w:r>
              <w:rPr>
                <w:i/>
                <w:lang w:val="fr-FR"/>
              </w:rPr>
              <w:t>X</w:t>
            </w:r>
            <w:r>
              <w:rPr>
                <w:i/>
                <w:vertAlign w:val="subscript"/>
                <w:lang w:val="fr-FR"/>
              </w:rPr>
              <w:t>0</w:t>
            </w:r>
            <w:r>
              <w:rPr>
                <w:lang w:val="fr-FR"/>
              </w:rPr>
              <w:t xml:space="preserve"> est le nombre d’unités de la </w:t>
            </w:r>
            <w:r w:rsidR="003224EB">
              <w:rPr>
                <w:lang w:val="fr-FR"/>
              </w:rPr>
              <w:t>monnaie</w:t>
            </w:r>
            <w:r>
              <w:rPr>
                <w:lang w:val="fr-FR"/>
              </w:rPr>
              <w:t xml:space="preserve"> du pays de l’indice officiel, équivalent à une unité de la </w:t>
            </w:r>
            <w:r w:rsidR="003224EB">
              <w:rPr>
                <w:lang w:val="fr-FR"/>
              </w:rPr>
              <w:t>monnaie</w:t>
            </w:r>
            <w:r>
              <w:rPr>
                <w:lang w:val="fr-FR"/>
              </w:rPr>
              <w:t xml:space="preserve"> de paiement à la date du Contrat. </w:t>
            </w:r>
            <w:r>
              <w:rPr>
                <w:i/>
                <w:lang w:val="fr-FR"/>
              </w:rPr>
              <w:t>X</w:t>
            </w:r>
            <w:r>
              <w:rPr>
                <w:lang w:val="fr-FR"/>
              </w:rPr>
              <w:t xml:space="preserve"> est le </w:t>
            </w:r>
            <w:r>
              <w:rPr>
                <w:lang w:val="fr-FR"/>
              </w:rPr>
              <w:lastRenderedPageBreak/>
              <w:t xml:space="preserve">nombre d’unités de la </w:t>
            </w:r>
            <w:r w:rsidR="003224EB">
              <w:rPr>
                <w:lang w:val="fr-FR"/>
              </w:rPr>
              <w:t>monnaie</w:t>
            </w:r>
            <w:r>
              <w:rPr>
                <w:lang w:val="fr-FR"/>
              </w:rPr>
              <w:t xml:space="preserve"> du pays de l’indice officiel, équivalent à une unité de la </w:t>
            </w:r>
            <w:r w:rsidR="003224EB">
              <w:rPr>
                <w:lang w:val="fr-FR"/>
              </w:rPr>
              <w:t>monnaie</w:t>
            </w:r>
            <w:r>
              <w:rPr>
                <w:lang w:val="fr-FR"/>
              </w:rPr>
              <w:t xml:space="preserve"> de paiement du premier jour du premier mois auquel l’ajustement est supposé prendre effet.</w:t>
            </w:r>
          </w:p>
        </w:tc>
      </w:tr>
      <w:tr w:rsidR="005E0093">
        <w:tc>
          <w:tcPr>
            <w:tcW w:w="1980" w:type="dxa"/>
            <w:tcMar>
              <w:top w:w="85" w:type="dxa"/>
              <w:bottom w:w="142" w:type="dxa"/>
              <w:right w:w="170" w:type="dxa"/>
            </w:tcMar>
          </w:tcPr>
          <w:p w:rsidR="005E0093" w:rsidRDefault="005E0093">
            <w:pPr>
              <w:rPr>
                <w:b/>
                <w:lang w:val="fr-FR" w:eastAsia="it-IT"/>
              </w:rPr>
            </w:pPr>
            <w:r>
              <w:rPr>
                <w:b/>
                <w:lang w:val="fr-FR" w:eastAsia="it-IT"/>
              </w:rPr>
              <w:lastRenderedPageBreak/>
              <w:t>43.1 et 43.2</w:t>
            </w:r>
          </w:p>
        </w:tc>
        <w:tc>
          <w:tcPr>
            <w:tcW w:w="7020" w:type="dxa"/>
            <w:tcMar>
              <w:top w:w="85" w:type="dxa"/>
              <w:bottom w:w="142" w:type="dxa"/>
              <w:right w:w="170" w:type="dxa"/>
            </w:tcMar>
          </w:tcPr>
          <w:p w:rsidR="008F2E07" w:rsidRPr="00C248CD" w:rsidRDefault="009144E3" w:rsidP="008F2E07">
            <w:pPr>
              <w:spacing w:after="180"/>
              <w:ind w:right="-72"/>
              <w:jc w:val="both"/>
              <w:rPr>
                <w:i/>
                <w:color w:val="FF0000"/>
                <w:lang w:val="fr-FR"/>
              </w:rPr>
            </w:pPr>
            <w:r>
              <w:rPr>
                <w:i/>
                <w:lang w:val="fr-FR"/>
              </w:rPr>
              <w:t>[</w:t>
            </w:r>
            <w:r w:rsidR="008F2E07">
              <w:rPr>
                <w:i/>
                <w:lang w:val="fr-FR"/>
              </w:rPr>
              <w:t>La Banque laisse au Client le choix de décider si les Consultants (</w:t>
            </w:r>
            <w:r w:rsidR="008F2E07">
              <w:rPr>
                <w:b/>
                <w:i/>
                <w:lang w:val="fr-FR"/>
              </w:rPr>
              <w:t>i</w:t>
            </w:r>
            <w:r w:rsidR="008F2E07">
              <w:rPr>
                <w:i/>
                <w:lang w:val="fr-FR"/>
              </w:rPr>
              <w:t xml:space="preserve">) seront exemptés des </w:t>
            </w:r>
            <w:r>
              <w:rPr>
                <w:i/>
                <w:lang w:val="fr-FR"/>
              </w:rPr>
              <w:t xml:space="preserve">taxes </w:t>
            </w:r>
            <w:r w:rsidR="008F2E07">
              <w:rPr>
                <w:i/>
                <w:lang w:val="fr-FR"/>
              </w:rPr>
              <w:t>loca</w:t>
            </w:r>
            <w:r>
              <w:rPr>
                <w:i/>
                <w:lang w:val="fr-FR"/>
              </w:rPr>
              <w:t>les</w:t>
            </w:r>
            <w:r w:rsidR="008F2E07">
              <w:rPr>
                <w:i/>
                <w:lang w:val="fr-FR"/>
              </w:rPr>
              <w:t xml:space="preserve"> indirect</w:t>
            </w:r>
            <w:r>
              <w:rPr>
                <w:i/>
                <w:lang w:val="fr-FR"/>
              </w:rPr>
              <w:t>e</w:t>
            </w:r>
            <w:r w:rsidR="008F2E07">
              <w:rPr>
                <w:i/>
                <w:lang w:val="fr-FR"/>
              </w:rPr>
              <w:t>s, ou (</w:t>
            </w:r>
            <w:r w:rsidR="008F2E07">
              <w:rPr>
                <w:b/>
                <w:i/>
                <w:lang w:val="fr-FR"/>
              </w:rPr>
              <w:t>ii</w:t>
            </w:r>
            <w:r w:rsidR="008F2E07">
              <w:rPr>
                <w:i/>
                <w:lang w:val="fr-FR"/>
              </w:rPr>
              <w:t xml:space="preserve">) seront remboursés par le Client au titre du paiement de ces </w:t>
            </w:r>
            <w:r>
              <w:rPr>
                <w:i/>
                <w:lang w:val="fr-FR"/>
              </w:rPr>
              <w:t xml:space="preserve">taxes </w:t>
            </w:r>
            <w:r w:rsidR="008F2E07">
              <w:rPr>
                <w:i/>
                <w:lang w:val="fr-FR"/>
              </w:rPr>
              <w:t xml:space="preserve">et droits (ou si le Client devra payer ces </w:t>
            </w:r>
            <w:r>
              <w:rPr>
                <w:i/>
                <w:lang w:val="fr-FR"/>
              </w:rPr>
              <w:t xml:space="preserve">taxes </w:t>
            </w:r>
            <w:r w:rsidR="008F2E07">
              <w:rPr>
                <w:i/>
                <w:lang w:val="fr-FR"/>
              </w:rPr>
              <w:t>et droits pour le compte des Consultants)</w:t>
            </w:r>
          </w:p>
          <w:p w:rsidR="008F2E07" w:rsidRDefault="008F2E07" w:rsidP="00497F54">
            <w:pPr>
              <w:spacing w:after="180"/>
              <w:ind w:right="-72"/>
              <w:jc w:val="both"/>
              <w:rPr>
                <w:i/>
                <w:lang w:val="fr-FR"/>
              </w:rPr>
            </w:pPr>
            <w:r w:rsidRPr="00A52736">
              <w:rPr>
                <w:b/>
                <w:lang w:val="fr-FR"/>
              </w:rPr>
              <w:t xml:space="preserve">Le Client </w:t>
            </w:r>
            <w:r w:rsidRPr="008F2E07">
              <w:rPr>
                <w:b/>
                <w:lang w:val="fr-FR"/>
              </w:rPr>
              <w:t>garantit</w:t>
            </w:r>
            <w:r w:rsidRPr="00A52736">
              <w:rPr>
                <w:b/>
                <w:lang w:val="fr-FR"/>
              </w:rPr>
              <w:t xml:space="preserve"> que</w:t>
            </w:r>
            <w:r w:rsidRPr="00A52736">
              <w:rPr>
                <w:b/>
                <w:color w:val="FF0000"/>
                <w:lang w:val="fr-FR"/>
              </w:rPr>
              <w:t xml:space="preserve"> </w:t>
            </w:r>
            <w:r w:rsidRPr="00A52736">
              <w:rPr>
                <w:i/>
                <w:lang w:val="fr-FR"/>
              </w:rPr>
              <w:t xml:space="preserve">[choisir une option applicable compatible à </w:t>
            </w:r>
            <w:r>
              <w:rPr>
                <w:i/>
                <w:lang w:val="fr-FR"/>
              </w:rPr>
              <w:t>I</w:t>
            </w:r>
            <w:r w:rsidRPr="00A52736">
              <w:rPr>
                <w:i/>
                <w:lang w:val="fr-FR"/>
              </w:rPr>
              <w:t>C 16,3 et aux résultats des négociations (forme FIN-2, partie B “impôt local indirect – estimations”):</w:t>
            </w:r>
          </w:p>
          <w:p w:rsidR="008F2E07" w:rsidRPr="00817A1B" w:rsidRDefault="008F2E07" w:rsidP="00497F54">
            <w:pPr>
              <w:spacing w:after="180"/>
              <w:ind w:right="-72"/>
              <w:jc w:val="both"/>
              <w:rPr>
                <w:b/>
                <w:i/>
                <w:color w:val="FF0000"/>
                <w:lang w:val="fr-FR"/>
              </w:rPr>
            </w:pPr>
            <w:r w:rsidRPr="00817A1B">
              <w:rPr>
                <w:i/>
                <w:lang w:val="fr-FR"/>
              </w:rPr>
              <w:t>Si IC16.3 indique un statut d'exonération d'impôt, inclure ce qui suit</w:t>
            </w:r>
            <w:r w:rsidRPr="00817A1B">
              <w:rPr>
                <w:lang w:val="fr-FR"/>
              </w:rPr>
              <w:t xml:space="preserve"> : </w:t>
            </w:r>
            <w:r w:rsidRPr="00817A1B">
              <w:rPr>
                <w:b/>
                <w:lang w:val="fr-FR"/>
              </w:rPr>
              <w:t xml:space="preserve">« le </w:t>
            </w:r>
            <w:r w:rsidR="003B625D">
              <w:rPr>
                <w:b/>
                <w:lang w:val="fr-FR"/>
              </w:rPr>
              <w:t>Consultant</w:t>
            </w:r>
            <w:r w:rsidRPr="00817A1B">
              <w:rPr>
                <w:b/>
                <w:lang w:val="fr-FR"/>
              </w:rPr>
              <w:t xml:space="preserve">, les Sous-traitants et les </w:t>
            </w:r>
            <w:r w:rsidR="00371428">
              <w:rPr>
                <w:b/>
                <w:lang w:val="fr-FR"/>
              </w:rPr>
              <w:t>Personnel</w:t>
            </w:r>
            <w:r w:rsidR="009144E3">
              <w:rPr>
                <w:b/>
                <w:lang w:val="fr-FR"/>
              </w:rPr>
              <w:t>s</w:t>
            </w:r>
            <w:r w:rsidRPr="00817A1B">
              <w:rPr>
                <w:b/>
                <w:lang w:val="fr-FR"/>
              </w:rPr>
              <w:t xml:space="preserve"> seront </w:t>
            </w:r>
            <w:r w:rsidR="009144E3" w:rsidRPr="00817A1B">
              <w:rPr>
                <w:b/>
                <w:lang w:val="fr-FR"/>
              </w:rPr>
              <w:t>ex</w:t>
            </w:r>
            <w:r w:rsidR="009144E3">
              <w:rPr>
                <w:b/>
                <w:lang w:val="fr-FR"/>
              </w:rPr>
              <w:t>onéré</w:t>
            </w:r>
            <w:r w:rsidR="009144E3" w:rsidRPr="00817A1B">
              <w:rPr>
                <w:b/>
                <w:lang w:val="fr-FR"/>
              </w:rPr>
              <w:t xml:space="preserve">s </w:t>
            </w:r>
            <w:r w:rsidRPr="00817A1B">
              <w:rPr>
                <w:b/>
                <w:lang w:val="fr-FR"/>
              </w:rPr>
              <w:t>de »</w:t>
            </w:r>
          </w:p>
          <w:p w:rsidR="008F2E07" w:rsidRPr="008F2E07" w:rsidRDefault="008F2E07" w:rsidP="008F2E07">
            <w:pPr>
              <w:spacing w:after="180"/>
              <w:ind w:right="-72"/>
              <w:jc w:val="both"/>
              <w:rPr>
                <w:i/>
                <w:lang w:val="fr-FR"/>
              </w:rPr>
            </w:pPr>
            <w:r w:rsidRPr="008F2E07">
              <w:rPr>
                <w:i/>
                <w:lang w:val="fr-FR"/>
              </w:rPr>
              <w:t>OU</w:t>
            </w:r>
          </w:p>
          <w:p w:rsidR="008F2E07" w:rsidRDefault="008F2E07" w:rsidP="008F2E07">
            <w:pPr>
              <w:spacing w:after="180"/>
              <w:ind w:right="-72"/>
              <w:jc w:val="both"/>
              <w:rPr>
                <w:i/>
                <w:lang w:val="fr-FR"/>
              </w:rPr>
            </w:pPr>
            <w:r w:rsidRPr="00817A1B">
              <w:rPr>
                <w:i/>
                <w:lang w:val="fr-FR"/>
              </w:rPr>
              <w:t xml:space="preserve">Si IC16.3 n'indique pas </w:t>
            </w:r>
            <w:r w:rsidR="009144E3" w:rsidRPr="00817A1B">
              <w:rPr>
                <w:i/>
                <w:lang w:val="fr-FR"/>
              </w:rPr>
              <w:t>l'ex</w:t>
            </w:r>
            <w:r w:rsidR="009144E3">
              <w:rPr>
                <w:i/>
                <w:lang w:val="fr-FR"/>
              </w:rPr>
              <w:t>onéra</w:t>
            </w:r>
            <w:r w:rsidR="009144E3" w:rsidRPr="00817A1B">
              <w:rPr>
                <w:i/>
                <w:lang w:val="fr-FR"/>
              </w:rPr>
              <w:t xml:space="preserve">tion </w:t>
            </w:r>
            <w:r w:rsidRPr="00817A1B">
              <w:rPr>
                <w:i/>
                <w:lang w:val="fr-FR"/>
              </w:rPr>
              <w:t xml:space="preserve">et, selon </w:t>
            </w:r>
            <w:r w:rsidR="00B535E7">
              <w:rPr>
                <w:i/>
                <w:lang w:val="fr-FR"/>
              </w:rPr>
              <w:t xml:space="preserve">que </w:t>
            </w:r>
            <w:r w:rsidRPr="00817A1B">
              <w:rPr>
                <w:i/>
                <w:lang w:val="fr-FR"/>
              </w:rPr>
              <w:t xml:space="preserve">le </w:t>
            </w:r>
            <w:r w:rsidR="003B625D">
              <w:rPr>
                <w:i/>
                <w:lang w:val="fr-FR"/>
              </w:rPr>
              <w:t>C</w:t>
            </w:r>
            <w:r w:rsidRPr="00817A1B">
              <w:rPr>
                <w:i/>
                <w:lang w:val="fr-FR"/>
              </w:rPr>
              <w:t xml:space="preserve">lient payera la retenue d'impôt à la source ou </w:t>
            </w:r>
            <w:r w:rsidR="00B535E7">
              <w:rPr>
                <w:i/>
                <w:lang w:val="fr-FR"/>
              </w:rPr>
              <w:t xml:space="preserve">que </w:t>
            </w:r>
            <w:r w:rsidRPr="00817A1B">
              <w:rPr>
                <w:i/>
                <w:lang w:val="fr-FR"/>
              </w:rPr>
              <w:t>le Consultant doit payer, inclure ce qui suit :</w:t>
            </w:r>
          </w:p>
          <w:p w:rsidR="008F2E07" w:rsidRPr="00817A1B" w:rsidRDefault="008F2E07" w:rsidP="008F2E07">
            <w:pPr>
              <w:spacing w:after="180"/>
              <w:ind w:right="-72"/>
              <w:jc w:val="both"/>
              <w:rPr>
                <w:i/>
                <w:color w:val="FF0000"/>
                <w:lang w:val="fr-FR"/>
              </w:rPr>
            </w:pPr>
            <w:r>
              <w:rPr>
                <w:b/>
                <w:lang w:val="fr-FR"/>
              </w:rPr>
              <w:t>« L</w:t>
            </w:r>
            <w:r w:rsidRPr="00817A1B">
              <w:rPr>
                <w:b/>
                <w:lang w:val="fr-FR"/>
              </w:rPr>
              <w:t xml:space="preserve">e </w:t>
            </w:r>
            <w:r w:rsidR="003B625D">
              <w:rPr>
                <w:b/>
                <w:lang w:val="fr-FR"/>
              </w:rPr>
              <w:t>C</w:t>
            </w:r>
            <w:r w:rsidRPr="00817A1B">
              <w:rPr>
                <w:b/>
                <w:lang w:val="fr-FR"/>
              </w:rPr>
              <w:t>lient pa</w:t>
            </w:r>
            <w:r w:rsidR="003B625D">
              <w:rPr>
                <w:b/>
                <w:lang w:val="fr-FR"/>
              </w:rPr>
              <w:t>i</w:t>
            </w:r>
            <w:r w:rsidRPr="00817A1B">
              <w:rPr>
                <w:b/>
                <w:lang w:val="fr-FR"/>
              </w:rPr>
              <w:t xml:space="preserve">era au nom du Consultant, les Sous-traitants et les </w:t>
            </w:r>
            <w:r w:rsidR="00371428">
              <w:rPr>
                <w:b/>
                <w:lang w:val="fr-FR"/>
              </w:rPr>
              <w:t>Personnel</w:t>
            </w:r>
            <w:r w:rsidR="00B535E7">
              <w:rPr>
                <w:b/>
                <w:lang w:val="fr-FR"/>
              </w:rPr>
              <w:t>s</w:t>
            </w:r>
            <w:r w:rsidRPr="00817A1B">
              <w:rPr>
                <w:b/>
                <w:lang w:val="fr-FR"/>
              </w:rPr>
              <w:t>, »</w:t>
            </w:r>
            <w:r w:rsidRPr="00817A1B">
              <w:rPr>
                <w:lang w:val="fr-FR"/>
              </w:rPr>
              <w:t xml:space="preserve"> </w:t>
            </w:r>
            <w:r w:rsidRPr="00817A1B">
              <w:rPr>
                <w:i/>
                <w:lang w:val="fr-FR"/>
              </w:rPr>
              <w:t>OU</w:t>
            </w:r>
            <w:r w:rsidRPr="00817A1B">
              <w:rPr>
                <w:lang w:val="fr-FR"/>
              </w:rPr>
              <w:t xml:space="preserve"> </w:t>
            </w:r>
            <w:r w:rsidRPr="00817A1B">
              <w:rPr>
                <w:b/>
                <w:lang w:val="fr-FR"/>
              </w:rPr>
              <w:t xml:space="preserve">« </w:t>
            </w:r>
            <w:r>
              <w:rPr>
                <w:b/>
                <w:lang w:val="fr-FR"/>
              </w:rPr>
              <w:t>L</w:t>
            </w:r>
            <w:r w:rsidRPr="00817A1B">
              <w:rPr>
                <w:b/>
                <w:lang w:val="fr-FR"/>
              </w:rPr>
              <w:t xml:space="preserve">e </w:t>
            </w:r>
            <w:r w:rsidR="003B625D">
              <w:rPr>
                <w:b/>
                <w:lang w:val="fr-FR"/>
              </w:rPr>
              <w:t>C</w:t>
            </w:r>
            <w:r w:rsidRPr="00817A1B">
              <w:rPr>
                <w:b/>
                <w:lang w:val="fr-FR"/>
              </w:rPr>
              <w:t xml:space="preserve">lient remboursera le Consultant, les Sous-traitants et les </w:t>
            </w:r>
            <w:r w:rsidR="00371428">
              <w:rPr>
                <w:b/>
                <w:lang w:val="fr-FR"/>
              </w:rPr>
              <w:t>Personnel</w:t>
            </w:r>
            <w:r w:rsidRPr="00817A1B">
              <w:rPr>
                <w:b/>
                <w:lang w:val="fr-FR"/>
              </w:rPr>
              <w:t xml:space="preserve"> </w:t>
            </w:r>
            <w:r w:rsidR="00B535E7">
              <w:rPr>
                <w:b/>
                <w:lang w:val="fr-FR"/>
              </w:rPr>
              <w:t>de</w:t>
            </w:r>
            <w:r w:rsidRPr="00817A1B">
              <w:rPr>
                <w:lang w:val="fr-FR"/>
              </w:rPr>
              <w:t>»]</w:t>
            </w:r>
          </w:p>
          <w:p w:rsidR="008F2E07" w:rsidRPr="008F2E07" w:rsidRDefault="00CF4D6D">
            <w:pPr>
              <w:spacing w:after="180"/>
              <w:ind w:right="-72"/>
              <w:jc w:val="both"/>
              <w:rPr>
                <w:i/>
                <w:lang w:val="fr-FR"/>
              </w:rPr>
            </w:pPr>
            <w:r w:rsidRPr="008F2E07">
              <w:rPr>
                <w:i/>
                <w:lang w:val="fr-FR"/>
              </w:rPr>
              <w:t>O</w:t>
            </w:r>
            <w:r w:rsidR="002F5A0B">
              <w:rPr>
                <w:i/>
                <w:lang w:val="fr-FR"/>
              </w:rPr>
              <w:t>U</w:t>
            </w:r>
            <w:r w:rsidRPr="008F2E07">
              <w:rPr>
                <w:i/>
                <w:lang w:val="fr-FR"/>
              </w:rPr>
              <w:t xml:space="preserve"> </w:t>
            </w:r>
          </w:p>
          <w:p w:rsidR="005E0093" w:rsidRDefault="005E0093">
            <w:pPr>
              <w:spacing w:after="180"/>
              <w:ind w:right="-72"/>
              <w:jc w:val="both"/>
              <w:rPr>
                <w:b/>
                <w:lang w:val="fr-FR"/>
              </w:rPr>
            </w:pPr>
            <w:r>
              <w:rPr>
                <w:b/>
                <w:lang w:val="fr-FR"/>
              </w:rPr>
              <w:t xml:space="preserve">tous impôts indirects, taxes, frais, redevances et autres </w:t>
            </w:r>
            <w:r w:rsidR="00B535E7">
              <w:rPr>
                <w:b/>
                <w:lang w:val="fr-FR"/>
              </w:rPr>
              <w:t xml:space="preserve">charges imposées, </w:t>
            </w:r>
            <w:r w:rsidR="003B625D">
              <w:rPr>
                <w:b/>
                <w:lang w:val="fr-FR"/>
              </w:rPr>
              <w:t xml:space="preserve">en vertu de </w:t>
            </w:r>
            <w:r>
              <w:rPr>
                <w:b/>
                <w:lang w:val="fr-FR"/>
              </w:rPr>
              <w:t xml:space="preserve">la </w:t>
            </w:r>
            <w:r w:rsidR="00B535E7">
              <w:rPr>
                <w:b/>
                <w:lang w:val="fr-FR"/>
              </w:rPr>
              <w:t xml:space="preserve">législation </w:t>
            </w:r>
            <w:r>
              <w:rPr>
                <w:b/>
                <w:lang w:val="fr-FR"/>
              </w:rPr>
              <w:t>en vigueur dans le pays du Client</w:t>
            </w:r>
            <w:r w:rsidR="00B535E7">
              <w:rPr>
                <w:b/>
                <w:lang w:val="fr-FR"/>
              </w:rPr>
              <w:t>,</w:t>
            </w:r>
            <w:r>
              <w:rPr>
                <w:b/>
                <w:lang w:val="fr-FR"/>
              </w:rPr>
              <w:t xml:space="preserve"> </w:t>
            </w:r>
            <w:r w:rsidR="00B535E7">
              <w:rPr>
                <w:b/>
                <w:lang w:val="fr-FR"/>
              </w:rPr>
              <w:t xml:space="preserve">sur le </w:t>
            </w:r>
            <w:r>
              <w:rPr>
                <w:b/>
                <w:lang w:val="fr-FR"/>
              </w:rPr>
              <w:t xml:space="preserve">Consultant, </w:t>
            </w:r>
            <w:r w:rsidR="00B535E7">
              <w:rPr>
                <w:b/>
                <w:lang w:val="fr-FR"/>
              </w:rPr>
              <w:t xml:space="preserve">les </w:t>
            </w:r>
            <w:r>
              <w:rPr>
                <w:b/>
                <w:lang w:val="fr-FR"/>
              </w:rPr>
              <w:t>Sous</w:t>
            </w:r>
            <w:r w:rsidR="008F2E07">
              <w:rPr>
                <w:b/>
                <w:lang w:val="fr-FR"/>
              </w:rPr>
              <w:t>-</w:t>
            </w:r>
            <w:r>
              <w:rPr>
                <w:b/>
                <w:lang w:val="fr-FR"/>
              </w:rPr>
              <w:t xml:space="preserve"> traitants et </w:t>
            </w:r>
            <w:r w:rsidR="00B535E7">
              <w:rPr>
                <w:b/>
                <w:lang w:val="fr-FR"/>
              </w:rPr>
              <w:t xml:space="preserve">le </w:t>
            </w:r>
            <w:r w:rsidR="00371428">
              <w:rPr>
                <w:b/>
                <w:lang w:val="fr-FR"/>
              </w:rPr>
              <w:t>Personnel</w:t>
            </w:r>
            <w:r>
              <w:rPr>
                <w:b/>
                <w:lang w:val="fr-FR"/>
              </w:rPr>
              <w:t xml:space="preserve"> </w:t>
            </w:r>
            <w:r w:rsidR="00B535E7">
              <w:rPr>
                <w:b/>
                <w:lang w:val="fr-FR"/>
              </w:rPr>
              <w:t>au titre de</w:t>
            </w:r>
            <w:r>
              <w:rPr>
                <w:b/>
                <w:lang w:val="fr-FR"/>
              </w:rPr>
              <w:t> :</w:t>
            </w:r>
          </w:p>
          <w:p w:rsidR="005E0093" w:rsidRDefault="005E0093">
            <w:pPr>
              <w:tabs>
                <w:tab w:val="left" w:pos="540"/>
              </w:tabs>
              <w:spacing w:after="180"/>
              <w:ind w:left="540" w:right="-72" w:hanging="540"/>
              <w:jc w:val="both"/>
              <w:rPr>
                <w:b/>
                <w:lang w:val="fr-FR"/>
              </w:rPr>
            </w:pPr>
            <w:r>
              <w:rPr>
                <w:b/>
                <w:lang w:val="fr-FR"/>
              </w:rPr>
              <w:t xml:space="preserve"> (a)</w:t>
            </w:r>
            <w:r>
              <w:rPr>
                <w:b/>
                <w:lang w:val="fr-FR"/>
              </w:rPr>
              <w:tab/>
              <w:t>tou</w:t>
            </w:r>
            <w:r w:rsidR="00B535E7">
              <w:rPr>
                <w:b/>
                <w:lang w:val="fr-FR"/>
              </w:rPr>
              <w:t>t</w:t>
            </w:r>
            <w:r>
              <w:rPr>
                <w:b/>
                <w:lang w:val="fr-FR"/>
              </w:rPr>
              <w:t xml:space="preserve"> paiement </w:t>
            </w:r>
            <w:r w:rsidR="003B625D">
              <w:rPr>
                <w:b/>
                <w:lang w:val="fr-FR"/>
              </w:rPr>
              <w:t>effectué</w:t>
            </w:r>
            <w:r>
              <w:rPr>
                <w:b/>
                <w:lang w:val="fr-FR"/>
              </w:rPr>
              <w:t xml:space="preserve"> au Consultant, aux Sous</w:t>
            </w:r>
            <w:r w:rsidR="008F2E07">
              <w:rPr>
                <w:b/>
                <w:lang w:val="fr-FR"/>
              </w:rPr>
              <w:t>-</w:t>
            </w:r>
            <w:r>
              <w:rPr>
                <w:b/>
                <w:lang w:val="fr-FR"/>
              </w:rPr>
              <w:t xml:space="preserve">traitants et au </w:t>
            </w:r>
            <w:r w:rsidR="00371428">
              <w:rPr>
                <w:b/>
                <w:lang w:val="fr-FR"/>
              </w:rPr>
              <w:t>Personnel</w:t>
            </w:r>
            <w:r>
              <w:rPr>
                <w:b/>
                <w:lang w:val="fr-FR"/>
              </w:rPr>
              <w:t xml:space="preserve"> (autres que les </w:t>
            </w:r>
            <w:r w:rsidR="003B625D">
              <w:rPr>
                <w:b/>
                <w:lang w:val="fr-FR"/>
              </w:rPr>
              <w:t xml:space="preserve">ressortissants </w:t>
            </w:r>
            <w:r>
              <w:rPr>
                <w:b/>
                <w:lang w:val="fr-FR"/>
              </w:rPr>
              <w:t xml:space="preserve"> ou résidents permanents </w:t>
            </w:r>
            <w:r w:rsidR="00B535E7">
              <w:rPr>
                <w:b/>
                <w:lang w:val="fr-FR"/>
              </w:rPr>
              <w:t>du</w:t>
            </w:r>
            <w:r>
              <w:rPr>
                <w:b/>
                <w:lang w:val="fr-FR"/>
              </w:rPr>
              <w:t xml:space="preserve"> pays du Client), </w:t>
            </w:r>
            <w:r w:rsidR="003B625D">
              <w:rPr>
                <w:b/>
                <w:lang w:val="fr-FR"/>
              </w:rPr>
              <w:t xml:space="preserve">au titre de </w:t>
            </w:r>
            <w:r>
              <w:rPr>
                <w:b/>
                <w:lang w:val="fr-FR"/>
              </w:rPr>
              <w:t xml:space="preserve">l’exécution des </w:t>
            </w:r>
            <w:r w:rsidR="00B5727E">
              <w:rPr>
                <w:b/>
                <w:lang w:val="fr-FR"/>
              </w:rPr>
              <w:t>Service</w:t>
            </w:r>
            <w:r>
              <w:rPr>
                <w:b/>
                <w:lang w:val="fr-FR"/>
              </w:rPr>
              <w:t>s;</w:t>
            </w:r>
          </w:p>
          <w:p w:rsidR="005E0093" w:rsidRDefault="005E0093">
            <w:pPr>
              <w:tabs>
                <w:tab w:val="left" w:pos="540"/>
              </w:tabs>
              <w:spacing w:after="180"/>
              <w:ind w:left="540" w:right="-72" w:hanging="540"/>
              <w:jc w:val="both"/>
              <w:rPr>
                <w:lang w:val="fr-FR"/>
              </w:rPr>
            </w:pPr>
            <w:r>
              <w:rPr>
                <w:b/>
                <w:lang w:val="fr-FR"/>
              </w:rPr>
              <w:t>(b)</w:t>
            </w:r>
            <w:r>
              <w:rPr>
                <w:b/>
                <w:lang w:val="fr-FR"/>
              </w:rPr>
              <w:tab/>
              <w:t xml:space="preserve">tous équipements, </w:t>
            </w:r>
            <w:r w:rsidR="00B535E7">
              <w:rPr>
                <w:b/>
                <w:lang w:val="fr-FR"/>
              </w:rPr>
              <w:t xml:space="preserve">matériaux </w:t>
            </w:r>
            <w:r>
              <w:rPr>
                <w:b/>
                <w:lang w:val="fr-FR"/>
              </w:rPr>
              <w:t xml:space="preserve">et fournitures apportés dans le pays du Client par le Consultant ou </w:t>
            </w:r>
            <w:r w:rsidR="00B535E7">
              <w:rPr>
                <w:b/>
                <w:lang w:val="fr-FR"/>
              </w:rPr>
              <w:t xml:space="preserve">ses </w:t>
            </w:r>
            <w:r>
              <w:rPr>
                <w:b/>
                <w:lang w:val="fr-FR"/>
              </w:rPr>
              <w:t>Sous</w:t>
            </w:r>
            <w:r w:rsidR="008F2E07">
              <w:rPr>
                <w:b/>
                <w:lang w:val="fr-FR"/>
              </w:rPr>
              <w:t>-</w:t>
            </w:r>
            <w:r>
              <w:rPr>
                <w:b/>
                <w:lang w:val="fr-FR"/>
              </w:rPr>
              <w:t xml:space="preserve">traitants </w:t>
            </w:r>
            <w:r w:rsidR="003B625D">
              <w:rPr>
                <w:b/>
                <w:lang w:val="fr-FR"/>
              </w:rPr>
              <w:t>dans le cadre de l</w:t>
            </w:r>
            <w:r>
              <w:rPr>
                <w:b/>
                <w:lang w:val="fr-FR"/>
              </w:rPr>
              <w:t xml:space="preserve">’exécution des </w:t>
            </w:r>
            <w:r w:rsidR="00B5727E">
              <w:rPr>
                <w:b/>
                <w:lang w:val="fr-FR"/>
              </w:rPr>
              <w:t>Services</w:t>
            </w:r>
            <w:r>
              <w:rPr>
                <w:b/>
                <w:lang w:val="fr-FR"/>
              </w:rPr>
              <w:t xml:space="preserve"> et qui </w:t>
            </w:r>
            <w:r w:rsidR="00B5727E">
              <w:rPr>
                <w:b/>
                <w:lang w:val="fr-FR"/>
              </w:rPr>
              <w:t xml:space="preserve">après avoir été </w:t>
            </w:r>
            <w:r w:rsidR="003B625D">
              <w:rPr>
                <w:b/>
                <w:lang w:val="fr-FR"/>
              </w:rPr>
              <w:t xml:space="preserve">importés, </w:t>
            </w:r>
            <w:r>
              <w:rPr>
                <w:b/>
                <w:lang w:val="fr-FR"/>
              </w:rPr>
              <w:t xml:space="preserve"> seront par la suite réexportés par eux;</w:t>
            </w:r>
          </w:p>
          <w:p w:rsidR="005E0093" w:rsidRDefault="005E0093">
            <w:pPr>
              <w:tabs>
                <w:tab w:val="left" w:pos="540"/>
              </w:tabs>
              <w:spacing w:after="180"/>
              <w:ind w:left="540" w:right="-72" w:hanging="540"/>
              <w:jc w:val="both"/>
              <w:rPr>
                <w:b/>
                <w:lang w:val="fr-FR"/>
              </w:rPr>
            </w:pPr>
            <w:r>
              <w:rPr>
                <w:b/>
                <w:lang w:val="fr-FR"/>
              </w:rPr>
              <w:t>(c)</w:t>
            </w:r>
            <w:r>
              <w:rPr>
                <w:b/>
                <w:lang w:val="fr-FR"/>
              </w:rPr>
              <w:tab/>
              <w:t xml:space="preserve">tout équipement importé </w:t>
            </w:r>
            <w:r w:rsidR="001644BE">
              <w:rPr>
                <w:b/>
                <w:lang w:val="fr-FR"/>
              </w:rPr>
              <w:t>dans le cadre de l</w:t>
            </w:r>
            <w:r>
              <w:rPr>
                <w:b/>
                <w:lang w:val="fr-FR"/>
              </w:rPr>
              <w:t xml:space="preserve">’exécution des </w:t>
            </w:r>
            <w:r w:rsidR="00B5727E">
              <w:rPr>
                <w:b/>
                <w:lang w:val="fr-FR"/>
              </w:rPr>
              <w:t xml:space="preserve">Services </w:t>
            </w:r>
            <w:r>
              <w:rPr>
                <w:b/>
                <w:lang w:val="fr-FR"/>
              </w:rPr>
              <w:t xml:space="preserve">et payé </w:t>
            </w:r>
            <w:r w:rsidR="001644BE">
              <w:rPr>
                <w:b/>
                <w:lang w:val="fr-FR"/>
              </w:rPr>
              <w:t>sur d</w:t>
            </w:r>
            <w:r>
              <w:rPr>
                <w:b/>
                <w:lang w:val="fr-FR"/>
              </w:rPr>
              <w:t xml:space="preserve">es fonds octroyés par le Client et considéré comme </w:t>
            </w:r>
            <w:r w:rsidR="001644BE">
              <w:rPr>
                <w:b/>
                <w:lang w:val="fr-FR"/>
              </w:rPr>
              <w:t xml:space="preserve">étant la </w:t>
            </w:r>
            <w:r>
              <w:rPr>
                <w:b/>
                <w:lang w:val="fr-FR"/>
              </w:rPr>
              <w:t>propriété du Client;</w:t>
            </w:r>
          </w:p>
          <w:p w:rsidR="005E0093" w:rsidRDefault="005E0093">
            <w:pPr>
              <w:tabs>
                <w:tab w:val="left" w:pos="540"/>
              </w:tabs>
              <w:spacing w:after="180"/>
              <w:ind w:left="540" w:right="-72" w:hanging="540"/>
              <w:jc w:val="both"/>
              <w:rPr>
                <w:b/>
                <w:lang w:val="fr-FR"/>
              </w:rPr>
            </w:pPr>
            <w:r>
              <w:rPr>
                <w:b/>
                <w:lang w:val="fr-FR"/>
              </w:rPr>
              <w:t>(d)</w:t>
            </w:r>
            <w:r>
              <w:rPr>
                <w:b/>
                <w:lang w:val="fr-FR"/>
              </w:rPr>
              <w:tab/>
              <w:t>tout</w:t>
            </w:r>
            <w:r w:rsidR="001644BE">
              <w:rPr>
                <w:b/>
                <w:lang w:val="fr-FR"/>
              </w:rPr>
              <w:t xml:space="preserve"> bien importé </w:t>
            </w:r>
            <w:r>
              <w:rPr>
                <w:b/>
                <w:lang w:val="fr-FR"/>
              </w:rPr>
              <w:t xml:space="preserve"> dans le pays du Client par le Consultant, les Sous</w:t>
            </w:r>
            <w:r w:rsidR="008F2E07">
              <w:rPr>
                <w:b/>
                <w:lang w:val="fr-FR"/>
              </w:rPr>
              <w:t>-</w:t>
            </w:r>
            <w:r>
              <w:rPr>
                <w:b/>
                <w:lang w:val="fr-FR"/>
              </w:rPr>
              <w:t xml:space="preserve">traitants ou le </w:t>
            </w:r>
            <w:r w:rsidR="00371428">
              <w:rPr>
                <w:b/>
                <w:lang w:val="fr-FR"/>
              </w:rPr>
              <w:t>Personnel</w:t>
            </w:r>
            <w:r>
              <w:rPr>
                <w:b/>
                <w:lang w:val="fr-FR"/>
              </w:rPr>
              <w:t xml:space="preserve"> (</w:t>
            </w:r>
            <w:r w:rsidR="001644BE">
              <w:rPr>
                <w:b/>
                <w:lang w:val="fr-FR"/>
              </w:rPr>
              <w:t xml:space="preserve">à l’exception des </w:t>
            </w:r>
            <w:r w:rsidR="001644BE">
              <w:rPr>
                <w:b/>
                <w:lang w:val="fr-FR"/>
              </w:rPr>
              <w:lastRenderedPageBreak/>
              <w:t xml:space="preserve">ressortissants </w:t>
            </w:r>
            <w:r>
              <w:rPr>
                <w:b/>
                <w:lang w:val="fr-FR"/>
              </w:rPr>
              <w:t xml:space="preserve"> ou résidents permanents du pays du Client), ou les familles de ce </w:t>
            </w:r>
            <w:r w:rsidR="00371428">
              <w:rPr>
                <w:b/>
                <w:lang w:val="fr-FR"/>
              </w:rPr>
              <w:t>Personnel</w:t>
            </w:r>
            <w:r>
              <w:rPr>
                <w:b/>
                <w:lang w:val="fr-FR"/>
              </w:rPr>
              <w:t xml:space="preserve">, pour leur usage personnel et qui sera par la suite réexporté </w:t>
            </w:r>
            <w:r w:rsidR="001644BE">
              <w:rPr>
                <w:b/>
                <w:lang w:val="fr-FR"/>
              </w:rPr>
              <w:t xml:space="preserve">lorsqu’ils quitteront le </w:t>
            </w:r>
            <w:r>
              <w:rPr>
                <w:b/>
                <w:lang w:val="fr-FR"/>
              </w:rPr>
              <w:t xml:space="preserve"> pays du Client, sous réserve que :</w:t>
            </w:r>
          </w:p>
          <w:p w:rsidR="005E0093" w:rsidRDefault="005E0093" w:rsidP="008051C2">
            <w:pPr>
              <w:pStyle w:val="Paragraphedeliste"/>
              <w:numPr>
                <w:ilvl w:val="0"/>
                <w:numId w:val="18"/>
              </w:numPr>
              <w:tabs>
                <w:tab w:val="left" w:pos="1080"/>
              </w:tabs>
              <w:ind w:left="1440" w:right="-72"/>
              <w:jc w:val="both"/>
              <w:rPr>
                <w:b/>
                <w:lang w:val="fr-FR"/>
              </w:rPr>
            </w:pPr>
            <w:r>
              <w:rPr>
                <w:b/>
                <w:lang w:val="fr-FR"/>
              </w:rPr>
              <w:t>le Consultant, les Sous</w:t>
            </w:r>
            <w:r w:rsidR="008F2E07">
              <w:rPr>
                <w:b/>
                <w:lang w:val="fr-FR"/>
              </w:rPr>
              <w:t>-</w:t>
            </w:r>
            <w:r>
              <w:rPr>
                <w:b/>
                <w:lang w:val="fr-FR"/>
              </w:rPr>
              <w:t xml:space="preserve">traitants et le </w:t>
            </w:r>
            <w:r w:rsidR="00371428">
              <w:rPr>
                <w:b/>
                <w:lang w:val="fr-FR"/>
              </w:rPr>
              <w:t>Personnel</w:t>
            </w:r>
            <w:r>
              <w:rPr>
                <w:b/>
                <w:lang w:val="fr-FR"/>
              </w:rPr>
              <w:t xml:space="preserve"> </w:t>
            </w:r>
            <w:r w:rsidR="001644BE">
              <w:rPr>
                <w:b/>
                <w:lang w:val="fr-FR"/>
              </w:rPr>
              <w:t xml:space="preserve">respectent </w:t>
            </w:r>
            <w:r>
              <w:rPr>
                <w:b/>
                <w:lang w:val="fr-FR"/>
              </w:rPr>
              <w:t xml:space="preserve">les procédures douanières </w:t>
            </w:r>
            <w:r w:rsidR="001644BE">
              <w:rPr>
                <w:b/>
                <w:lang w:val="fr-FR"/>
              </w:rPr>
              <w:t xml:space="preserve">en vigueur pour </w:t>
            </w:r>
            <w:r>
              <w:rPr>
                <w:b/>
                <w:lang w:val="fr-FR"/>
              </w:rPr>
              <w:t xml:space="preserve"> l’importation de</w:t>
            </w:r>
            <w:r w:rsidR="001644BE">
              <w:rPr>
                <w:b/>
                <w:lang w:val="fr-FR"/>
              </w:rPr>
              <w:t xml:space="preserve">s biens </w:t>
            </w:r>
            <w:r>
              <w:rPr>
                <w:b/>
                <w:lang w:val="fr-FR"/>
              </w:rPr>
              <w:t>dans le pays du Client; et</w:t>
            </w:r>
          </w:p>
          <w:p w:rsidR="005E0093" w:rsidRDefault="005E0093">
            <w:pPr>
              <w:tabs>
                <w:tab w:val="left" w:pos="1080"/>
              </w:tabs>
              <w:ind w:left="1980" w:right="-72" w:hanging="540"/>
              <w:jc w:val="both"/>
              <w:rPr>
                <w:b/>
                <w:lang w:val="fr-FR"/>
              </w:rPr>
            </w:pPr>
          </w:p>
          <w:p w:rsidR="005E0093" w:rsidRDefault="005E0093" w:rsidP="002F5A0B">
            <w:pPr>
              <w:pStyle w:val="Paragraphedeliste"/>
              <w:numPr>
                <w:ilvl w:val="0"/>
                <w:numId w:val="18"/>
              </w:numPr>
              <w:tabs>
                <w:tab w:val="left" w:pos="540"/>
              </w:tabs>
              <w:spacing w:after="180"/>
              <w:ind w:left="1440" w:right="-72"/>
              <w:jc w:val="both"/>
              <w:rPr>
                <w:lang w:val="fr-FR"/>
              </w:rPr>
            </w:pPr>
            <w:r>
              <w:rPr>
                <w:b/>
                <w:lang w:val="fr-FR"/>
              </w:rPr>
              <w:t>si le Consultant, les Sous</w:t>
            </w:r>
            <w:r w:rsidR="008F2E07">
              <w:rPr>
                <w:b/>
                <w:lang w:val="fr-FR"/>
              </w:rPr>
              <w:t>-</w:t>
            </w:r>
            <w:r>
              <w:rPr>
                <w:b/>
                <w:lang w:val="fr-FR"/>
              </w:rPr>
              <w:t xml:space="preserve">traitants ou le </w:t>
            </w:r>
            <w:r w:rsidR="00371428">
              <w:rPr>
                <w:b/>
                <w:lang w:val="fr-FR"/>
              </w:rPr>
              <w:t>Personnel</w:t>
            </w:r>
            <w:r>
              <w:rPr>
                <w:b/>
                <w:lang w:val="fr-FR"/>
              </w:rPr>
              <w:t xml:space="preserve"> ne réexportent pas </w:t>
            </w:r>
            <w:r w:rsidR="001644BE">
              <w:rPr>
                <w:b/>
                <w:lang w:val="fr-FR"/>
              </w:rPr>
              <w:t xml:space="preserve">ces biens importés en franchise de droits et taxes </w:t>
            </w:r>
            <w:r>
              <w:rPr>
                <w:b/>
                <w:lang w:val="fr-FR"/>
              </w:rPr>
              <w:t xml:space="preserve">mais </w:t>
            </w:r>
            <w:r w:rsidR="001644BE">
              <w:rPr>
                <w:b/>
                <w:lang w:val="fr-FR"/>
              </w:rPr>
              <w:t>en dispose</w:t>
            </w:r>
            <w:r w:rsidR="00B535E7">
              <w:rPr>
                <w:b/>
                <w:lang w:val="fr-FR"/>
              </w:rPr>
              <w:t>nt</w:t>
            </w:r>
            <w:r w:rsidR="001644BE">
              <w:rPr>
                <w:b/>
                <w:lang w:val="fr-FR"/>
              </w:rPr>
              <w:t xml:space="preserve"> </w:t>
            </w:r>
            <w:r>
              <w:rPr>
                <w:b/>
                <w:lang w:val="fr-FR"/>
              </w:rPr>
              <w:t xml:space="preserve"> dans le pays du Client le Consultant, les Sous</w:t>
            </w:r>
            <w:r w:rsidR="008F2E07">
              <w:rPr>
                <w:b/>
                <w:lang w:val="fr-FR"/>
              </w:rPr>
              <w:t>-</w:t>
            </w:r>
            <w:r>
              <w:rPr>
                <w:b/>
                <w:lang w:val="fr-FR"/>
              </w:rPr>
              <w:t xml:space="preserve">traitants ou le </w:t>
            </w:r>
            <w:r w:rsidR="00371428">
              <w:rPr>
                <w:b/>
                <w:lang w:val="fr-FR"/>
              </w:rPr>
              <w:t>Personnel</w:t>
            </w:r>
            <w:r>
              <w:rPr>
                <w:b/>
                <w:lang w:val="fr-FR"/>
              </w:rPr>
              <w:t>, selon le cas, (a) s’acquitte</w:t>
            </w:r>
            <w:r w:rsidR="001644BE">
              <w:rPr>
                <w:b/>
                <w:lang w:val="fr-FR"/>
              </w:rPr>
              <w:t>ro</w:t>
            </w:r>
            <w:r>
              <w:rPr>
                <w:b/>
                <w:lang w:val="fr-FR"/>
              </w:rPr>
              <w:t xml:space="preserve">nt de ces droits </w:t>
            </w:r>
            <w:r w:rsidR="001644BE">
              <w:rPr>
                <w:b/>
                <w:lang w:val="fr-FR"/>
              </w:rPr>
              <w:t xml:space="preserve">et taxes </w:t>
            </w:r>
            <w:r>
              <w:rPr>
                <w:b/>
                <w:lang w:val="fr-FR"/>
              </w:rPr>
              <w:t xml:space="preserve"> conformément à la règlementation du pays du Client, ou (b)  rembourse</w:t>
            </w:r>
            <w:r w:rsidR="001644BE">
              <w:rPr>
                <w:b/>
                <w:lang w:val="fr-FR"/>
              </w:rPr>
              <w:t>ro</w:t>
            </w:r>
            <w:r>
              <w:rPr>
                <w:b/>
                <w:lang w:val="fr-FR"/>
              </w:rPr>
              <w:t xml:space="preserve">nt au Client </w:t>
            </w:r>
            <w:r w:rsidR="001644BE">
              <w:rPr>
                <w:b/>
                <w:lang w:val="fr-FR"/>
              </w:rPr>
              <w:t xml:space="preserve">ces taxes et droits si </w:t>
            </w:r>
            <w:r w:rsidR="0094721D">
              <w:rPr>
                <w:b/>
                <w:lang w:val="fr-FR"/>
              </w:rPr>
              <w:t>l</w:t>
            </w:r>
            <w:r w:rsidR="001644BE">
              <w:rPr>
                <w:b/>
                <w:lang w:val="fr-FR"/>
              </w:rPr>
              <w:t xml:space="preserve">es </w:t>
            </w:r>
            <w:r w:rsidR="0094721D">
              <w:rPr>
                <w:b/>
                <w:lang w:val="fr-FR"/>
              </w:rPr>
              <w:t xml:space="preserve">Consultants </w:t>
            </w:r>
            <w:r w:rsidR="001644BE">
              <w:rPr>
                <w:b/>
                <w:lang w:val="fr-FR"/>
              </w:rPr>
              <w:t>les avai</w:t>
            </w:r>
            <w:r w:rsidR="0094721D">
              <w:rPr>
                <w:b/>
                <w:lang w:val="fr-FR"/>
              </w:rPr>
              <w:t>en</w:t>
            </w:r>
            <w:r w:rsidR="001644BE">
              <w:rPr>
                <w:b/>
                <w:lang w:val="fr-FR"/>
              </w:rPr>
              <w:t xml:space="preserve">t </w:t>
            </w:r>
            <w:r>
              <w:rPr>
                <w:b/>
                <w:lang w:val="fr-FR"/>
              </w:rPr>
              <w:t xml:space="preserve"> payés au moment de l’importation de </w:t>
            </w:r>
            <w:r w:rsidR="001644BE">
              <w:rPr>
                <w:b/>
                <w:lang w:val="fr-FR"/>
              </w:rPr>
              <w:t>ces bien</w:t>
            </w:r>
            <w:r w:rsidR="0094721D">
              <w:rPr>
                <w:b/>
                <w:lang w:val="fr-FR"/>
              </w:rPr>
              <w:t>s</w:t>
            </w:r>
            <w:r w:rsidR="001644BE">
              <w:rPr>
                <w:b/>
                <w:lang w:val="fr-FR"/>
              </w:rPr>
              <w:t xml:space="preserve"> </w:t>
            </w:r>
            <w:r>
              <w:rPr>
                <w:b/>
                <w:lang w:val="fr-FR"/>
              </w:rPr>
              <w:t xml:space="preserve"> dans le pays du Client.</w:t>
            </w:r>
          </w:p>
        </w:tc>
      </w:tr>
      <w:tr w:rsidR="005E0093">
        <w:tc>
          <w:tcPr>
            <w:tcW w:w="1980" w:type="dxa"/>
            <w:tcMar>
              <w:top w:w="85" w:type="dxa"/>
              <w:bottom w:w="142" w:type="dxa"/>
              <w:right w:w="170" w:type="dxa"/>
            </w:tcMar>
          </w:tcPr>
          <w:p w:rsidR="005E0093" w:rsidRDefault="005E0093">
            <w:pPr>
              <w:numPr>
                <w:ilvl w:val="12"/>
                <w:numId w:val="0"/>
              </w:numPr>
              <w:rPr>
                <w:b/>
                <w:spacing w:val="-3"/>
                <w:lang w:val="fr-FR"/>
              </w:rPr>
            </w:pPr>
            <w:r>
              <w:rPr>
                <w:b/>
                <w:spacing w:val="-3"/>
                <w:lang w:val="fr-FR"/>
              </w:rPr>
              <w:lastRenderedPageBreak/>
              <w:t>44.1</w:t>
            </w:r>
          </w:p>
        </w:tc>
        <w:tc>
          <w:tcPr>
            <w:tcW w:w="7020" w:type="dxa"/>
            <w:tcMar>
              <w:top w:w="85" w:type="dxa"/>
              <w:bottom w:w="142" w:type="dxa"/>
              <w:right w:w="170" w:type="dxa"/>
            </w:tcMar>
          </w:tcPr>
          <w:p w:rsidR="005E0093" w:rsidRDefault="005E0093">
            <w:pPr>
              <w:numPr>
                <w:ilvl w:val="12"/>
                <w:numId w:val="0"/>
              </w:numPr>
              <w:ind w:right="-72"/>
              <w:jc w:val="both"/>
              <w:rPr>
                <w:i/>
                <w:lang w:val="fr-FR"/>
              </w:rPr>
            </w:pPr>
            <w:r>
              <w:rPr>
                <w:b/>
                <w:lang w:val="fr-FR"/>
              </w:rPr>
              <w:t>La</w:t>
            </w:r>
            <w:r w:rsidR="001644BE">
              <w:rPr>
                <w:b/>
                <w:lang w:val="fr-FR"/>
              </w:rPr>
              <w:t xml:space="preserve"> </w:t>
            </w:r>
            <w:r>
              <w:rPr>
                <w:b/>
                <w:lang w:val="fr-FR"/>
              </w:rPr>
              <w:t xml:space="preserve">(les) </w:t>
            </w:r>
            <w:r w:rsidR="003224EB">
              <w:rPr>
                <w:b/>
                <w:lang w:val="fr-FR"/>
              </w:rPr>
              <w:t>monnaie</w:t>
            </w:r>
            <w:r>
              <w:rPr>
                <w:b/>
                <w:lang w:val="fr-FR"/>
              </w:rPr>
              <w:t>(s) de paiement sera</w:t>
            </w:r>
            <w:r w:rsidR="001644BE">
              <w:rPr>
                <w:b/>
                <w:lang w:val="fr-FR"/>
              </w:rPr>
              <w:t xml:space="preserve"> </w:t>
            </w:r>
            <w:r>
              <w:rPr>
                <w:b/>
                <w:lang w:val="fr-FR"/>
              </w:rPr>
              <w:t xml:space="preserve">(seront) les suivantes : </w:t>
            </w:r>
            <w:r>
              <w:rPr>
                <w:i/>
                <w:lang w:val="fr-FR"/>
              </w:rPr>
              <w:t>[</w:t>
            </w:r>
            <w:r w:rsidR="00CF4D6D">
              <w:rPr>
                <w:i/>
                <w:lang w:val="fr-FR"/>
              </w:rPr>
              <w:t>indiquer</w:t>
            </w:r>
            <w:r>
              <w:rPr>
                <w:i/>
                <w:lang w:val="fr-FR"/>
              </w:rPr>
              <w:t xml:space="preserve"> la</w:t>
            </w:r>
            <w:r w:rsidR="001644BE">
              <w:rPr>
                <w:i/>
                <w:lang w:val="fr-FR"/>
              </w:rPr>
              <w:t xml:space="preserve"> </w:t>
            </w:r>
            <w:r>
              <w:rPr>
                <w:i/>
                <w:lang w:val="fr-FR"/>
              </w:rPr>
              <w:t xml:space="preserve">(les) </w:t>
            </w:r>
            <w:r w:rsidR="003224EB">
              <w:rPr>
                <w:i/>
                <w:lang w:val="fr-FR"/>
              </w:rPr>
              <w:t>monnaie</w:t>
            </w:r>
            <w:r>
              <w:rPr>
                <w:i/>
                <w:lang w:val="fr-FR"/>
              </w:rPr>
              <w:t>(s) qui doit</w:t>
            </w:r>
            <w:r w:rsidR="008375AE">
              <w:rPr>
                <w:i/>
                <w:lang w:val="fr-FR"/>
              </w:rPr>
              <w:t xml:space="preserve"> </w:t>
            </w:r>
            <w:r>
              <w:rPr>
                <w:i/>
                <w:lang w:val="fr-FR"/>
              </w:rPr>
              <w:t>(doivent) être les mêmes que dans Formulaire FIN-2 de la Proposition financière]</w:t>
            </w:r>
          </w:p>
          <w:p w:rsidR="005E0093" w:rsidRDefault="005E0093">
            <w:pPr>
              <w:numPr>
                <w:ilvl w:val="12"/>
                <w:numId w:val="0"/>
              </w:numPr>
              <w:ind w:right="-72"/>
              <w:jc w:val="both"/>
              <w:rPr>
                <w:lang w:val="fr-FR"/>
              </w:rPr>
            </w:pPr>
          </w:p>
        </w:tc>
      </w:tr>
      <w:tr w:rsidR="005E0093">
        <w:tc>
          <w:tcPr>
            <w:tcW w:w="1980" w:type="dxa"/>
            <w:tcMar>
              <w:top w:w="85" w:type="dxa"/>
              <w:bottom w:w="142" w:type="dxa"/>
              <w:right w:w="170" w:type="dxa"/>
            </w:tcMar>
          </w:tcPr>
          <w:p w:rsidR="005E0093" w:rsidRDefault="005E0093">
            <w:pPr>
              <w:numPr>
                <w:ilvl w:val="12"/>
                <w:numId w:val="0"/>
              </w:numPr>
              <w:rPr>
                <w:b/>
                <w:spacing w:val="-3"/>
                <w:lang w:val="fr-FR"/>
              </w:rPr>
            </w:pPr>
            <w:r>
              <w:rPr>
                <w:b/>
                <w:spacing w:val="-3"/>
                <w:lang w:val="fr-FR"/>
              </w:rPr>
              <w:t>45.1(a)</w:t>
            </w:r>
          </w:p>
        </w:tc>
        <w:tc>
          <w:tcPr>
            <w:tcW w:w="7020" w:type="dxa"/>
            <w:tcMar>
              <w:top w:w="85" w:type="dxa"/>
              <w:bottom w:w="142" w:type="dxa"/>
              <w:right w:w="170" w:type="dxa"/>
            </w:tcMar>
          </w:tcPr>
          <w:p w:rsidR="005E0093" w:rsidRDefault="005E0093">
            <w:pPr>
              <w:numPr>
                <w:ilvl w:val="12"/>
                <w:numId w:val="0"/>
              </w:numPr>
              <w:ind w:right="-72"/>
              <w:jc w:val="both"/>
              <w:rPr>
                <w:i/>
                <w:lang w:val="fr-FR"/>
              </w:rPr>
            </w:pPr>
            <w:r>
              <w:rPr>
                <w:i/>
                <w:lang w:val="fr-FR"/>
              </w:rPr>
              <w:t>[L</w:t>
            </w:r>
            <w:r w:rsidR="00B535E7">
              <w:rPr>
                <w:i/>
                <w:lang w:val="fr-FR"/>
              </w:rPr>
              <w:t>e versement de l</w:t>
            </w:r>
            <w:r>
              <w:rPr>
                <w:i/>
                <w:lang w:val="fr-FR"/>
              </w:rPr>
              <w:t>’avance p</w:t>
            </w:r>
            <w:r w:rsidR="0094721D">
              <w:rPr>
                <w:i/>
                <w:lang w:val="fr-FR"/>
              </w:rPr>
              <w:t xml:space="preserve">eut être accordé </w:t>
            </w:r>
            <w:r>
              <w:rPr>
                <w:i/>
                <w:lang w:val="fr-FR"/>
              </w:rPr>
              <w:t xml:space="preserve">soit dans la </w:t>
            </w:r>
            <w:r w:rsidR="003224EB">
              <w:rPr>
                <w:i/>
                <w:lang w:val="fr-FR"/>
              </w:rPr>
              <w:t>monnaie</w:t>
            </w:r>
            <w:r>
              <w:rPr>
                <w:i/>
                <w:lang w:val="fr-FR"/>
              </w:rPr>
              <w:t xml:space="preserve"> étrangère </w:t>
            </w:r>
            <w:r w:rsidR="005C591C">
              <w:rPr>
                <w:i/>
                <w:lang w:val="fr-FR"/>
              </w:rPr>
              <w:t xml:space="preserve">soit </w:t>
            </w:r>
            <w:r>
              <w:rPr>
                <w:i/>
                <w:lang w:val="fr-FR"/>
              </w:rPr>
              <w:t xml:space="preserve"> en monnaie </w:t>
            </w:r>
            <w:r w:rsidR="002A783D">
              <w:rPr>
                <w:i/>
                <w:lang w:val="fr-FR"/>
              </w:rPr>
              <w:t>nationale</w:t>
            </w:r>
            <w:r>
              <w:rPr>
                <w:i/>
                <w:lang w:val="fr-FR"/>
              </w:rPr>
              <w:t xml:space="preserve">, ou les deux; sélectionner l’expression indiquée dans la Clause ci-dessous. La garantie bancaire de </w:t>
            </w:r>
            <w:r w:rsidR="00E3314D">
              <w:rPr>
                <w:i/>
                <w:lang w:val="fr-FR"/>
              </w:rPr>
              <w:t xml:space="preserve">remboursement de </w:t>
            </w:r>
            <w:r>
              <w:rPr>
                <w:i/>
                <w:lang w:val="fr-FR"/>
              </w:rPr>
              <w:t>l’avance doit être dans la</w:t>
            </w:r>
            <w:r w:rsidR="002F5A0B">
              <w:rPr>
                <w:i/>
                <w:lang w:val="fr-FR"/>
              </w:rPr>
              <w:t xml:space="preserve"> </w:t>
            </w:r>
            <w:r>
              <w:rPr>
                <w:i/>
                <w:lang w:val="fr-FR"/>
              </w:rPr>
              <w:t xml:space="preserve">(les) même(s) </w:t>
            </w:r>
            <w:r w:rsidR="003224EB">
              <w:rPr>
                <w:i/>
                <w:lang w:val="fr-FR"/>
              </w:rPr>
              <w:t>monnaie</w:t>
            </w:r>
            <w:r>
              <w:rPr>
                <w:i/>
                <w:lang w:val="fr-FR"/>
              </w:rPr>
              <w:t>(s)]</w:t>
            </w:r>
          </w:p>
          <w:p w:rsidR="005E0093" w:rsidRDefault="005E0093">
            <w:pPr>
              <w:numPr>
                <w:ilvl w:val="12"/>
                <w:numId w:val="0"/>
              </w:numPr>
              <w:ind w:right="-72"/>
              <w:jc w:val="both"/>
              <w:rPr>
                <w:iCs/>
                <w:lang w:val="fr-FR"/>
              </w:rPr>
            </w:pPr>
          </w:p>
          <w:p w:rsidR="005E0093" w:rsidRDefault="005E0093">
            <w:pPr>
              <w:numPr>
                <w:ilvl w:val="12"/>
                <w:numId w:val="0"/>
              </w:numPr>
              <w:ind w:right="-72"/>
              <w:jc w:val="both"/>
              <w:rPr>
                <w:lang w:val="fr-FR"/>
              </w:rPr>
            </w:pPr>
            <w:r>
              <w:rPr>
                <w:lang w:val="fr-FR"/>
              </w:rPr>
              <w:t>Les dispositions suivantes régissent le versement de l’avance et la garantie bancaire de paiement de l’avance :</w:t>
            </w:r>
          </w:p>
          <w:p w:rsidR="005E0093" w:rsidRDefault="005E0093">
            <w:pPr>
              <w:numPr>
                <w:ilvl w:val="12"/>
                <w:numId w:val="0"/>
              </w:numPr>
              <w:ind w:right="-72"/>
              <w:jc w:val="both"/>
              <w:rPr>
                <w:lang w:val="fr-FR"/>
              </w:rPr>
            </w:pPr>
          </w:p>
          <w:p w:rsidR="005E0093" w:rsidRDefault="005E0093">
            <w:pPr>
              <w:numPr>
                <w:ilvl w:val="12"/>
                <w:numId w:val="0"/>
              </w:numPr>
              <w:tabs>
                <w:tab w:val="left" w:pos="540"/>
              </w:tabs>
              <w:ind w:left="540" w:right="-72" w:hanging="540"/>
              <w:jc w:val="both"/>
              <w:rPr>
                <w:lang w:val="fr-FR"/>
              </w:rPr>
            </w:pPr>
            <w:r>
              <w:rPr>
                <w:lang w:val="fr-FR"/>
              </w:rPr>
              <w:t>(1)</w:t>
            </w:r>
            <w:r>
              <w:rPr>
                <w:lang w:val="fr-FR"/>
              </w:rPr>
              <w:tab/>
              <w:t xml:space="preserve">Une avance de </w:t>
            </w:r>
            <w:r>
              <w:rPr>
                <w:i/>
                <w:lang w:val="fr-FR"/>
              </w:rPr>
              <w:t>[insérer le montant]</w:t>
            </w:r>
            <w:r>
              <w:rPr>
                <w:lang w:val="fr-FR"/>
              </w:rPr>
              <w:t xml:space="preserve"> en </w:t>
            </w:r>
            <w:r w:rsidR="003224EB">
              <w:rPr>
                <w:lang w:val="fr-FR"/>
              </w:rPr>
              <w:t>monnaie</w:t>
            </w:r>
            <w:r>
              <w:rPr>
                <w:lang w:val="fr-FR"/>
              </w:rPr>
              <w:t xml:space="preserve"> étrangère et de </w:t>
            </w:r>
            <w:r>
              <w:rPr>
                <w:i/>
                <w:lang w:val="fr-FR"/>
              </w:rPr>
              <w:t>[insérer le montant]</w:t>
            </w:r>
            <w:r>
              <w:rPr>
                <w:lang w:val="fr-FR"/>
              </w:rPr>
              <w:t xml:space="preserve"> en monnaie </w:t>
            </w:r>
            <w:r w:rsidR="002A783D">
              <w:rPr>
                <w:lang w:val="fr-FR"/>
              </w:rPr>
              <w:t>nationale</w:t>
            </w:r>
            <w:r>
              <w:rPr>
                <w:lang w:val="fr-FR"/>
              </w:rPr>
              <w:t xml:space="preserve"> sera versée dans les </w:t>
            </w:r>
            <w:r>
              <w:rPr>
                <w:i/>
                <w:lang w:val="fr-FR"/>
              </w:rPr>
              <w:t>[insérer le nombre]</w:t>
            </w:r>
            <w:r>
              <w:rPr>
                <w:lang w:val="fr-FR"/>
              </w:rPr>
              <w:t xml:space="preserve"> jours qui suivront la date d’entrée en vigueur du Contrat. L’avance sera remboursée au Client en versements égaux sur présentation des </w:t>
            </w:r>
            <w:r w:rsidR="002211BC">
              <w:rPr>
                <w:lang w:val="fr-FR"/>
              </w:rPr>
              <w:t>décompt</w:t>
            </w:r>
            <w:r>
              <w:rPr>
                <w:lang w:val="fr-FR"/>
              </w:rPr>
              <w:t xml:space="preserve">es des premiers </w:t>
            </w:r>
            <w:r>
              <w:rPr>
                <w:i/>
                <w:lang w:val="fr-FR"/>
              </w:rPr>
              <w:t>[insérer le nombre]</w:t>
            </w:r>
            <w:r>
              <w:rPr>
                <w:lang w:val="fr-FR"/>
              </w:rPr>
              <w:t xml:space="preserve"> mois des </w:t>
            </w:r>
            <w:r w:rsidR="001D0E52">
              <w:rPr>
                <w:lang w:val="fr-FR"/>
              </w:rPr>
              <w:t>Services</w:t>
            </w:r>
            <w:r>
              <w:rPr>
                <w:lang w:val="fr-FR"/>
              </w:rPr>
              <w:t xml:space="preserve"> jusqu'à remboursement total de l’avance.</w:t>
            </w:r>
          </w:p>
          <w:p w:rsidR="005E0093" w:rsidRDefault="005E0093">
            <w:pPr>
              <w:numPr>
                <w:ilvl w:val="12"/>
                <w:numId w:val="0"/>
              </w:numPr>
              <w:tabs>
                <w:tab w:val="left" w:pos="540"/>
              </w:tabs>
              <w:ind w:left="540" w:right="-72" w:hanging="540"/>
              <w:jc w:val="both"/>
              <w:rPr>
                <w:lang w:val="fr-FR"/>
              </w:rPr>
            </w:pPr>
          </w:p>
          <w:p w:rsidR="005E0093" w:rsidRDefault="005E0093" w:rsidP="002211BC">
            <w:pPr>
              <w:numPr>
                <w:ilvl w:val="12"/>
                <w:numId w:val="0"/>
              </w:numPr>
              <w:tabs>
                <w:tab w:val="left" w:pos="540"/>
              </w:tabs>
              <w:ind w:left="540" w:right="-72" w:hanging="540"/>
              <w:jc w:val="both"/>
              <w:rPr>
                <w:b/>
                <w:i/>
                <w:lang w:val="fr-FR"/>
              </w:rPr>
            </w:pPr>
            <w:r>
              <w:rPr>
                <w:lang w:val="fr-FR"/>
              </w:rPr>
              <w:t>(2)</w:t>
            </w:r>
            <w:r>
              <w:rPr>
                <w:lang w:val="fr-FR"/>
              </w:rPr>
              <w:tab/>
            </w:r>
            <w:r w:rsidR="002211BC" w:rsidRPr="002211BC">
              <w:rPr>
                <w:lang w:val="fr-FR"/>
              </w:rPr>
              <w:t xml:space="preserve">La garantie bancaire de remboursement de l’avance sera émise pour un (ou des) montant(s) </w:t>
            </w:r>
            <w:proofErr w:type="gramStart"/>
            <w:r w:rsidR="002211BC" w:rsidRPr="002211BC">
              <w:rPr>
                <w:lang w:val="fr-FR"/>
              </w:rPr>
              <w:t>égal(</w:t>
            </w:r>
            <w:proofErr w:type="gramEnd"/>
            <w:r w:rsidR="002211BC" w:rsidRPr="002211BC">
              <w:rPr>
                <w:lang w:val="fr-FR"/>
              </w:rPr>
              <w:t>aux) et dans la(les même(s) monnaie(s) que l’avance</w:t>
            </w:r>
            <w:r>
              <w:rPr>
                <w:lang w:val="fr-FR"/>
              </w:rPr>
              <w:t>.</w:t>
            </w:r>
          </w:p>
        </w:tc>
      </w:tr>
      <w:tr w:rsidR="00CF4D6D" w:rsidRPr="008F2E07">
        <w:tc>
          <w:tcPr>
            <w:tcW w:w="1980" w:type="dxa"/>
            <w:tcMar>
              <w:top w:w="85" w:type="dxa"/>
              <w:bottom w:w="142" w:type="dxa"/>
              <w:right w:w="170" w:type="dxa"/>
            </w:tcMar>
          </w:tcPr>
          <w:p w:rsidR="00CF4D6D" w:rsidRPr="006C2FFA" w:rsidRDefault="00CF4D6D" w:rsidP="0073595D">
            <w:pPr>
              <w:rPr>
                <w:b/>
              </w:rPr>
            </w:pPr>
            <w:r w:rsidRPr="006C2FFA">
              <w:rPr>
                <w:b/>
              </w:rPr>
              <w:lastRenderedPageBreak/>
              <w:t>45.1(b)</w:t>
            </w:r>
          </w:p>
        </w:tc>
        <w:tc>
          <w:tcPr>
            <w:tcW w:w="7020" w:type="dxa"/>
            <w:tcMar>
              <w:top w:w="85" w:type="dxa"/>
              <w:bottom w:w="142" w:type="dxa"/>
              <w:right w:w="170" w:type="dxa"/>
            </w:tcMar>
          </w:tcPr>
          <w:p w:rsidR="002211BC" w:rsidRPr="002211BC" w:rsidRDefault="008F2E07" w:rsidP="002211BC">
            <w:pPr>
              <w:numPr>
                <w:ilvl w:val="12"/>
                <w:numId w:val="0"/>
              </w:numPr>
              <w:ind w:right="-74"/>
              <w:jc w:val="both"/>
              <w:rPr>
                <w:i/>
                <w:color w:val="1F497D"/>
                <w:lang w:val="fr-FR"/>
              </w:rPr>
            </w:pPr>
            <w:r w:rsidRPr="008F2E07">
              <w:rPr>
                <w:i/>
                <w:lang w:val="fr-FR"/>
              </w:rPr>
              <w:t xml:space="preserve"> </w:t>
            </w:r>
            <w:r w:rsidR="004676FB" w:rsidRPr="008F2E07">
              <w:rPr>
                <w:i/>
                <w:lang w:val="fr-FR"/>
              </w:rPr>
              <w:t xml:space="preserve">[Supprimez </w:t>
            </w:r>
            <w:r w:rsidR="008375AE">
              <w:rPr>
                <w:i/>
                <w:lang w:val="fr-FR"/>
              </w:rPr>
              <w:t xml:space="preserve">la présente </w:t>
            </w:r>
            <w:r w:rsidR="004676FB" w:rsidRPr="008F2E07">
              <w:rPr>
                <w:i/>
                <w:lang w:val="fr-FR"/>
              </w:rPr>
              <w:t xml:space="preserve"> clause  si le </w:t>
            </w:r>
            <w:r w:rsidRPr="008F2E07">
              <w:rPr>
                <w:i/>
                <w:lang w:val="fr-FR"/>
              </w:rPr>
              <w:t>C</w:t>
            </w:r>
            <w:r w:rsidR="004676FB" w:rsidRPr="008F2E07">
              <w:rPr>
                <w:i/>
                <w:lang w:val="fr-FR"/>
              </w:rPr>
              <w:t>ons</w:t>
            </w:r>
            <w:r w:rsidRPr="008F2E07">
              <w:rPr>
                <w:i/>
                <w:lang w:val="fr-FR"/>
              </w:rPr>
              <w:t>ultant</w:t>
            </w:r>
            <w:r w:rsidR="004676FB" w:rsidRPr="008F2E07">
              <w:rPr>
                <w:i/>
                <w:lang w:val="fr-FR"/>
              </w:rPr>
              <w:t xml:space="preserve"> d</w:t>
            </w:r>
            <w:r w:rsidR="008375AE">
              <w:rPr>
                <w:i/>
                <w:lang w:val="fr-FR"/>
              </w:rPr>
              <w:t xml:space="preserve">oit présenter </w:t>
            </w:r>
            <w:r w:rsidR="002211BC">
              <w:rPr>
                <w:i/>
                <w:lang w:val="fr-FR"/>
              </w:rPr>
              <w:t>un décompte mensuel</w:t>
            </w:r>
            <w:r w:rsidR="008375AE">
              <w:rPr>
                <w:i/>
                <w:lang w:val="fr-FR"/>
              </w:rPr>
              <w:t xml:space="preserve">. </w:t>
            </w:r>
            <w:r w:rsidR="002211BC" w:rsidRPr="002211BC">
              <w:rPr>
                <w:i/>
                <w:color w:val="1F497D"/>
                <w:lang w:val="fr-FR"/>
              </w:rPr>
              <w:t xml:space="preserve"> Sinon, le texte ci-après doit être utilisé pour définir la périodicité: </w:t>
            </w:r>
          </w:p>
          <w:p w:rsidR="008F2E07" w:rsidRDefault="008F2E07" w:rsidP="0073595D">
            <w:pPr>
              <w:numPr>
                <w:ilvl w:val="12"/>
                <w:numId w:val="0"/>
              </w:numPr>
              <w:ind w:right="-74"/>
              <w:jc w:val="both"/>
              <w:rPr>
                <w:b/>
                <w:lang w:val="fr-FR"/>
              </w:rPr>
            </w:pPr>
          </w:p>
          <w:p w:rsidR="00CF4D6D" w:rsidRPr="008F2E07" w:rsidRDefault="008F2E07" w:rsidP="0073595D">
            <w:pPr>
              <w:numPr>
                <w:ilvl w:val="12"/>
                <w:numId w:val="0"/>
              </w:numPr>
              <w:ind w:right="-74"/>
              <w:jc w:val="both"/>
              <w:rPr>
                <w:lang w:val="fr-FR"/>
              </w:rPr>
            </w:pPr>
            <w:r w:rsidRPr="008F2E07">
              <w:rPr>
                <w:b/>
                <w:lang w:val="fr-FR"/>
              </w:rPr>
              <w:t>Le</w:t>
            </w:r>
            <w:r w:rsidR="00CF4D6D" w:rsidRPr="008F2E07">
              <w:rPr>
                <w:b/>
                <w:lang w:val="fr-FR"/>
              </w:rPr>
              <w:t xml:space="preserve"> Consultant </w:t>
            </w:r>
            <w:r w:rsidR="002211BC">
              <w:rPr>
                <w:b/>
                <w:lang w:val="fr-FR"/>
              </w:rPr>
              <w:t>présente</w:t>
            </w:r>
            <w:r w:rsidR="002211BC" w:rsidRPr="008F2E07">
              <w:rPr>
                <w:b/>
                <w:lang w:val="fr-FR"/>
              </w:rPr>
              <w:t xml:space="preserve">ra </w:t>
            </w:r>
            <w:r w:rsidRPr="008F2E07">
              <w:rPr>
                <w:b/>
                <w:lang w:val="fr-FR"/>
              </w:rPr>
              <w:t xml:space="preserve">au </w:t>
            </w:r>
            <w:r w:rsidR="00CF4D6D" w:rsidRPr="008F2E07">
              <w:rPr>
                <w:b/>
                <w:lang w:val="fr-FR"/>
              </w:rPr>
              <w:t xml:space="preserve">Client </w:t>
            </w:r>
            <w:r w:rsidR="002211BC" w:rsidRPr="002211BC">
              <w:rPr>
                <w:b/>
                <w:lang w:val="fr-FR"/>
              </w:rPr>
              <w:t>tous les</w:t>
            </w:r>
            <w:r w:rsidR="002211BC" w:rsidRPr="002211BC">
              <w:rPr>
                <w:lang w:val="fr-FR"/>
              </w:rPr>
              <w:t xml:space="preserve"> </w:t>
            </w:r>
            <w:r w:rsidR="002211BC" w:rsidRPr="002211BC">
              <w:rPr>
                <w:i/>
                <w:color w:val="1F497D"/>
                <w:lang w:val="fr-FR"/>
              </w:rPr>
              <w:t>[insérer trimestres, semestres, etc…]</w:t>
            </w:r>
            <w:r w:rsidR="00CF4D6D" w:rsidRPr="008F2E07">
              <w:rPr>
                <w:i/>
                <w:lang w:val="fr-FR"/>
              </w:rPr>
              <w:t>.</w:t>
            </w:r>
            <w:r w:rsidR="002211BC">
              <w:rPr>
                <w:i/>
                <w:lang w:val="fr-FR"/>
              </w:rPr>
              <w:t>]</w:t>
            </w:r>
          </w:p>
          <w:p w:rsidR="00CF4D6D" w:rsidRPr="008F2E07" w:rsidRDefault="00CF4D6D" w:rsidP="0073595D">
            <w:pPr>
              <w:numPr>
                <w:ilvl w:val="12"/>
                <w:numId w:val="0"/>
              </w:numPr>
              <w:ind w:right="-72"/>
              <w:jc w:val="both"/>
              <w:rPr>
                <w:color w:val="1F497D"/>
                <w:lang w:val="fr-FR"/>
              </w:rPr>
            </w:pPr>
          </w:p>
        </w:tc>
      </w:tr>
      <w:tr w:rsidR="00CF4D6D">
        <w:tc>
          <w:tcPr>
            <w:tcW w:w="1980" w:type="dxa"/>
            <w:tcMar>
              <w:top w:w="85" w:type="dxa"/>
              <w:bottom w:w="142" w:type="dxa"/>
              <w:right w:w="170" w:type="dxa"/>
            </w:tcMar>
          </w:tcPr>
          <w:p w:rsidR="00CF4D6D" w:rsidRDefault="00CF4D6D">
            <w:pPr>
              <w:numPr>
                <w:ilvl w:val="12"/>
                <w:numId w:val="0"/>
              </w:numPr>
              <w:rPr>
                <w:b/>
                <w:spacing w:val="-3"/>
                <w:lang w:val="fr-FR"/>
              </w:rPr>
            </w:pPr>
            <w:r>
              <w:rPr>
                <w:b/>
                <w:spacing w:val="-3"/>
                <w:lang w:val="fr-FR"/>
              </w:rPr>
              <w:t>45.1(e)</w:t>
            </w:r>
          </w:p>
        </w:tc>
        <w:tc>
          <w:tcPr>
            <w:tcW w:w="7020" w:type="dxa"/>
            <w:tcMar>
              <w:top w:w="85" w:type="dxa"/>
              <w:bottom w:w="142" w:type="dxa"/>
              <w:right w:w="170" w:type="dxa"/>
            </w:tcMar>
          </w:tcPr>
          <w:p w:rsidR="002211BC" w:rsidRPr="00497F54" w:rsidRDefault="002211BC" w:rsidP="002211BC">
            <w:pPr>
              <w:numPr>
                <w:ilvl w:val="12"/>
                <w:numId w:val="0"/>
              </w:numPr>
              <w:ind w:right="-74"/>
              <w:jc w:val="both"/>
              <w:rPr>
                <w:b/>
                <w:lang w:val="fr-FR"/>
              </w:rPr>
            </w:pPr>
            <w:r w:rsidRPr="00497F54">
              <w:rPr>
                <w:b/>
                <w:lang w:val="fr-FR"/>
              </w:rPr>
              <w:t>Les intitulés de compte sont:</w:t>
            </w:r>
          </w:p>
          <w:p w:rsidR="002211BC" w:rsidRPr="00497F54" w:rsidRDefault="002211BC" w:rsidP="002211BC">
            <w:pPr>
              <w:numPr>
                <w:ilvl w:val="12"/>
                <w:numId w:val="0"/>
              </w:numPr>
              <w:ind w:right="-74"/>
              <w:jc w:val="both"/>
              <w:rPr>
                <w:b/>
                <w:lang w:val="fr-FR"/>
              </w:rPr>
            </w:pPr>
          </w:p>
          <w:p w:rsidR="002211BC" w:rsidRPr="00497F54" w:rsidRDefault="002211BC" w:rsidP="002211BC">
            <w:pPr>
              <w:numPr>
                <w:ilvl w:val="12"/>
                <w:numId w:val="0"/>
              </w:numPr>
              <w:ind w:left="51" w:right="-74"/>
              <w:jc w:val="both"/>
              <w:rPr>
                <w:lang w:val="fr-FR"/>
              </w:rPr>
            </w:pPr>
            <w:r w:rsidRPr="00497F54">
              <w:rPr>
                <w:b/>
                <w:lang w:val="fr-FR"/>
              </w:rPr>
              <w:t>Pour les paiements en monnaie étrangère</w:t>
            </w:r>
            <w:r w:rsidRPr="00497F54">
              <w:rPr>
                <w:lang w:val="fr-FR"/>
              </w:rPr>
              <w:t xml:space="preserve">: </w:t>
            </w:r>
            <w:r w:rsidRPr="00497F54">
              <w:rPr>
                <w:i/>
                <w:color w:val="1F497D"/>
                <w:lang w:val="fr-FR"/>
              </w:rPr>
              <w:t>[insérer le compte]</w:t>
            </w:r>
          </w:p>
          <w:p w:rsidR="00CF4D6D" w:rsidRDefault="002211BC">
            <w:pPr>
              <w:numPr>
                <w:ilvl w:val="12"/>
                <w:numId w:val="0"/>
              </w:numPr>
              <w:ind w:left="51" w:right="-74"/>
              <w:jc w:val="both"/>
              <w:rPr>
                <w:lang w:val="fr-FR"/>
              </w:rPr>
            </w:pPr>
            <w:r w:rsidRPr="00497F54">
              <w:rPr>
                <w:b/>
                <w:lang w:val="fr-FR"/>
              </w:rPr>
              <w:t>Pour les paiements en monnaie nationale</w:t>
            </w:r>
            <w:r w:rsidRPr="00497F54">
              <w:rPr>
                <w:lang w:val="fr-FR"/>
              </w:rPr>
              <w:t xml:space="preserve">: </w:t>
            </w:r>
            <w:r w:rsidRPr="00497F54">
              <w:rPr>
                <w:i/>
                <w:color w:val="1F497D"/>
                <w:lang w:val="fr-FR"/>
              </w:rPr>
              <w:t>[insérer le compte]</w:t>
            </w:r>
            <w:proofErr w:type="gramStart"/>
            <w:r w:rsidRPr="00497F54">
              <w:rPr>
                <w:iCs/>
                <w:color w:val="1F497D"/>
                <w:lang w:val="fr-FR"/>
              </w:rPr>
              <w:t>.</w:t>
            </w:r>
            <w:r w:rsidR="00CF4D6D">
              <w:rPr>
                <w:iCs/>
                <w:lang w:val="fr-FR"/>
              </w:rPr>
              <w:t>.</w:t>
            </w:r>
            <w:proofErr w:type="gramEnd"/>
          </w:p>
        </w:tc>
      </w:tr>
      <w:tr w:rsidR="00CF4D6D">
        <w:tc>
          <w:tcPr>
            <w:tcW w:w="1980" w:type="dxa"/>
            <w:tcMar>
              <w:top w:w="85" w:type="dxa"/>
              <w:bottom w:w="142" w:type="dxa"/>
              <w:right w:w="170" w:type="dxa"/>
            </w:tcMar>
          </w:tcPr>
          <w:p w:rsidR="00CF4D6D" w:rsidRDefault="00CF4D6D">
            <w:pPr>
              <w:numPr>
                <w:ilvl w:val="12"/>
                <w:numId w:val="0"/>
              </w:numPr>
              <w:rPr>
                <w:b/>
                <w:bCs/>
                <w:lang w:val="fr-FR"/>
              </w:rPr>
            </w:pPr>
            <w:r>
              <w:rPr>
                <w:b/>
                <w:bCs/>
                <w:lang w:val="fr-FR"/>
              </w:rPr>
              <w:t>46.1</w:t>
            </w:r>
          </w:p>
        </w:tc>
        <w:tc>
          <w:tcPr>
            <w:tcW w:w="7020" w:type="dxa"/>
            <w:tcMar>
              <w:top w:w="85" w:type="dxa"/>
              <w:bottom w:w="142" w:type="dxa"/>
              <w:right w:w="170" w:type="dxa"/>
            </w:tcMar>
          </w:tcPr>
          <w:p w:rsidR="00CF4D6D" w:rsidRDefault="00CF4D6D" w:rsidP="00CF4D6D">
            <w:pPr>
              <w:numPr>
                <w:ilvl w:val="12"/>
                <w:numId w:val="0"/>
              </w:numPr>
              <w:ind w:right="-74"/>
              <w:jc w:val="both"/>
              <w:rPr>
                <w:lang w:val="fr-FR"/>
              </w:rPr>
            </w:pPr>
            <w:r>
              <w:rPr>
                <w:b/>
                <w:lang w:val="fr-FR"/>
              </w:rPr>
              <w:t xml:space="preserve">Le taux d’intérêt </w:t>
            </w:r>
            <w:r w:rsidR="002211BC">
              <w:rPr>
                <w:b/>
                <w:lang w:val="fr-FR"/>
              </w:rPr>
              <w:t xml:space="preserve">annuel </w:t>
            </w:r>
            <w:r>
              <w:rPr>
                <w:b/>
                <w:lang w:val="fr-FR"/>
              </w:rPr>
              <w:t xml:space="preserve">est </w:t>
            </w:r>
            <w:r>
              <w:rPr>
                <w:lang w:val="fr-FR"/>
              </w:rPr>
              <w:t>:</w:t>
            </w:r>
            <w:r>
              <w:rPr>
                <w:i/>
                <w:lang w:val="fr-FR"/>
              </w:rPr>
              <w:t xml:space="preserve"> [insérer le taux]</w:t>
            </w:r>
          </w:p>
        </w:tc>
      </w:tr>
      <w:tr w:rsidR="00CF4D6D">
        <w:tc>
          <w:tcPr>
            <w:tcW w:w="1980" w:type="dxa"/>
            <w:tcMar>
              <w:top w:w="85" w:type="dxa"/>
              <w:bottom w:w="142" w:type="dxa"/>
              <w:right w:w="170" w:type="dxa"/>
            </w:tcMar>
          </w:tcPr>
          <w:p w:rsidR="00CF4D6D" w:rsidRDefault="00CF4D6D">
            <w:pPr>
              <w:numPr>
                <w:ilvl w:val="12"/>
                <w:numId w:val="0"/>
              </w:numPr>
              <w:rPr>
                <w:b/>
                <w:spacing w:val="-3"/>
                <w:lang w:val="fr-FR"/>
              </w:rPr>
            </w:pPr>
            <w:r>
              <w:rPr>
                <w:b/>
                <w:spacing w:val="-3"/>
                <w:lang w:val="fr-FR"/>
              </w:rPr>
              <w:t>49.</w:t>
            </w:r>
          </w:p>
          <w:p w:rsidR="00CF4D6D" w:rsidRDefault="00CF4D6D">
            <w:pPr>
              <w:pStyle w:val="Heading6"/>
              <w:ind w:left="0" w:firstLine="0"/>
              <w:rPr>
                <w:lang w:val="fr-FR"/>
              </w:rPr>
            </w:pPr>
          </w:p>
        </w:tc>
        <w:tc>
          <w:tcPr>
            <w:tcW w:w="7020" w:type="dxa"/>
            <w:tcMar>
              <w:top w:w="85" w:type="dxa"/>
              <w:bottom w:w="142" w:type="dxa"/>
              <w:right w:w="170" w:type="dxa"/>
            </w:tcMar>
          </w:tcPr>
          <w:p w:rsidR="002211BC" w:rsidRPr="00497F54" w:rsidRDefault="002211BC" w:rsidP="002211BC">
            <w:pPr>
              <w:numPr>
                <w:ilvl w:val="12"/>
                <w:numId w:val="0"/>
              </w:numPr>
              <w:ind w:right="-72"/>
              <w:jc w:val="both"/>
              <w:rPr>
                <w:i/>
                <w:color w:val="1F497D"/>
                <w:lang w:val="fr-FR"/>
              </w:rPr>
            </w:pPr>
            <w:r w:rsidRPr="00497F54">
              <w:rPr>
                <w:i/>
                <w:color w:val="1F497D"/>
                <w:lang w:val="fr-FR"/>
              </w:rPr>
              <w:t>[Note: La Banque requiert que l’arbitrage international en un lieu neutre soit prévu dans un contrat avec un consultant étranger.]</w:t>
            </w:r>
          </w:p>
          <w:p w:rsidR="004676FB" w:rsidRPr="004676FB" w:rsidRDefault="004676FB">
            <w:pPr>
              <w:numPr>
                <w:ilvl w:val="12"/>
                <w:numId w:val="0"/>
              </w:numPr>
              <w:ind w:right="-72"/>
              <w:jc w:val="both"/>
              <w:rPr>
                <w:b/>
                <w:bCs/>
                <w:lang w:val="fr-FR"/>
              </w:rPr>
            </w:pPr>
          </w:p>
          <w:p w:rsidR="00CF4D6D" w:rsidRDefault="00CF4D6D">
            <w:pPr>
              <w:numPr>
                <w:ilvl w:val="12"/>
                <w:numId w:val="0"/>
              </w:numPr>
              <w:ind w:right="-72"/>
              <w:jc w:val="both"/>
              <w:rPr>
                <w:b/>
                <w:lang w:val="fr-FR"/>
              </w:rPr>
            </w:pPr>
            <w:r>
              <w:rPr>
                <w:b/>
                <w:bCs/>
                <w:lang w:val="fr-FR"/>
              </w:rPr>
              <w:t>Les différends seront soumis à arbitrage conformément aux dispositions suivantes:</w:t>
            </w:r>
          </w:p>
          <w:p w:rsidR="00CF4D6D" w:rsidRDefault="00CF4D6D">
            <w:pPr>
              <w:numPr>
                <w:ilvl w:val="12"/>
                <w:numId w:val="0"/>
              </w:numPr>
              <w:tabs>
                <w:tab w:val="left" w:pos="540"/>
              </w:tabs>
              <w:spacing w:before="120"/>
              <w:ind w:left="547" w:right="-72" w:hanging="547"/>
              <w:jc w:val="both"/>
              <w:rPr>
                <w:lang w:val="fr-FR"/>
              </w:rPr>
            </w:pPr>
            <w:r>
              <w:rPr>
                <w:lang w:val="fr-FR"/>
              </w:rPr>
              <w:t>1.</w:t>
            </w:r>
            <w:r>
              <w:rPr>
                <w:lang w:val="fr-FR"/>
              </w:rPr>
              <w:tab/>
            </w:r>
            <w:r>
              <w:rPr>
                <w:u w:val="single"/>
                <w:lang w:val="fr-FR"/>
              </w:rPr>
              <w:t>Choix des arbitres</w:t>
            </w:r>
            <w:r>
              <w:rPr>
                <w:lang w:val="fr-FR"/>
              </w:rPr>
              <w:t>. Les différends soumis à arbitrage par une Partie devront être réglés par un arbitre unique ou par un groupe de (3) trois arbitres, conformément aux dispositions suivantes :</w:t>
            </w:r>
          </w:p>
          <w:p w:rsidR="00CF4D6D" w:rsidRDefault="00CF4D6D">
            <w:pPr>
              <w:numPr>
                <w:ilvl w:val="12"/>
                <w:numId w:val="0"/>
              </w:numPr>
              <w:tabs>
                <w:tab w:val="left" w:pos="1080"/>
              </w:tabs>
              <w:ind w:left="1088" w:right="-74" w:hanging="544"/>
              <w:jc w:val="both"/>
              <w:rPr>
                <w:lang w:val="fr-FR"/>
              </w:rPr>
            </w:pPr>
          </w:p>
          <w:p w:rsidR="00CF4D6D" w:rsidRDefault="00CF4D6D">
            <w:pPr>
              <w:numPr>
                <w:ilvl w:val="12"/>
                <w:numId w:val="0"/>
              </w:numPr>
              <w:tabs>
                <w:tab w:val="left" w:pos="1080"/>
              </w:tabs>
              <w:ind w:left="1088" w:right="-74" w:hanging="530"/>
              <w:jc w:val="both"/>
              <w:rPr>
                <w:lang w:val="fr-FR"/>
              </w:rPr>
            </w:pPr>
            <w:r>
              <w:rPr>
                <w:lang w:val="fr-FR"/>
              </w:rPr>
              <w:t>(a)</w:t>
            </w:r>
            <w:r>
              <w:rPr>
                <w:lang w:val="fr-FR"/>
              </w:rPr>
              <w:tab/>
              <w:t xml:space="preserve">Lorsque les deux Parties reconnaissent que le différend est d’une nature technique, elles peuvent s’entendre pour désigner un arbitre unique ou, à défaut d’accord sur le choix de cet arbitre unique dans les trente (30) jours suivant réception par l’autre Partie d’une proposition de nomination effectuée par la Partie qui a engagé la procédure, chacune des Parties pourra demander à </w:t>
            </w:r>
            <w:r>
              <w:rPr>
                <w:i/>
                <w:lang w:val="fr-FR"/>
              </w:rPr>
              <w:t>[</w:t>
            </w:r>
            <w:r w:rsidR="008375AE">
              <w:rPr>
                <w:i/>
                <w:lang w:val="fr-FR"/>
              </w:rPr>
              <w:t xml:space="preserve">indiquer le </w:t>
            </w:r>
            <w:r>
              <w:rPr>
                <w:i/>
                <w:lang w:val="fr-FR"/>
              </w:rPr>
              <w:t xml:space="preserve">nom d’un organisme professionnel international approprié, </w:t>
            </w:r>
            <w:r w:rsidR="008375AE">
              <w:rPr>
                <w:i/>
                <w:lang w:val="fr-FR"/>
              </w:rPr>
              <w:t>par exemple</w:t>
            </w:r>
            <w:r>
              <w:rPr>
                <w:i/>
                <w:lang w:val="fr-FR"/>
              </w:rPr>
              <w:t xml:space="preserve">., la Fédération internationale des ingénieurs-conseils (FIDIC) de Lausanne, Suisse] </w:t>
            </w:r>
            <w:r>
              <w:rPr>
                <w:lang w:val="fr-FR"/>
              </w:rPr>
              <w:t>une liste d’au moins cinq noms</w:t>
            </w:r>
            <w:r w:rsidR="00D24883">
              <w:rPr>
                <w:lang w:val="fr-FR"/>
              </w:rPr>
              <w:t>. À</w:t>
            </w:r>
            <w:r>
              <w:rPr>
                <w:lang w:val="fr-FR"/>
              </w:rPr>
              <w:t xml:space="preserve"> la réception de cette liste, les Parties supprimeront alternativement un nom de cette liste et le dernier nom restant sur la liste sera celui de l’arbitre unique chargé du règlement du différend. Si l</w:t>
            </w:r>
            <w:r w:rsidR="00D24883">
              <w:rPr>
                <w:lang w:val="fr-FR"/>
              </w:rPr>
              <w:t xml:space="preserve">a sélection finale de l’arbitre n’a pas été faite </w:t>
            </w:r>
            <w:r>
              <w:rPr>
                <w:lang w:val="fr-FR"/>
              </w:rPr>
              <w:t xml:space="preserve">dans les soixante (60) jours suivant la réception de cette liste </w:t>
            </w:r>
            <w:r>
              <w:rPr>
                <w:i/>
                <w:lang w:val="fr-FR"/>
              </w:rPr>
              <w:t>[insérer le nom du même organisme professionnel ci-dessus]</w:t>
            </w:r>
            <w:r>
              <w:rPr>
                <w:lang w:val="fr-FR"/>
              </w:rPr>
              <w:t xml:space="preserve"> nommera sur demande de l’une ou l’autre des Parties, et à partir de cette même liste ou bien d’une autre, l’arbitre unique chargé du règlement du différend.</w:t>
            </w:r>
          </w:p>
          <w:p w:rsidR="00CF4D6D" w:rsidRDefault="00CF4D6D">
            <w:pPr>
              <w:keepNext/>
              <w:numPr>
                <w:ilvl w:val="12"/>
                <w:numId w:val="0"/>
              </w:numPr>
              <w:tabs>
                <w:tab w:val="left" w:pos="1080"/>
              </w:tabs>
              <w:ind w:left="1080" w:right="-72" w:hanging="540"/>
              <w:jc w:val="both"/>
              <w:rPr>
                <w:lang w:val="fr-FR"/>
              </w:rPr>
            </w:pPr>
          </w:p>
          <w:p w:rsidR="00CF4D6D" w:rsidRDefault="00CF4D6D">
            <w:pPr>
              <w:numPr>
                <w:ilvl w:val="12"/>
                <w:numId w:val="0"/>
              </w:numPr>
              <w:tabs>
                <w:tab w:val="left" w:pos="1080"/>
              </w:tabs>
              <w:ind w:left="1088" w:right="-74" w:hanging="530"/>
              <w:jc w:val="both"/>
              <w:rPr>
                <w:lang w:val="fr-FR"/>
              </w:rPr>
            </w:pPr>
            <w:r>
              <w:rPr>
                <w:lang w:val="fr-FR"/>
              </w:rPr>
              <w:t>(b)</w:t>
            </w:r>
            <w:r>
              <w:rPr>
                <w:lang w:val="fr-FR"/>
              </w:rPr>
              <w:tab/>
            </w:r>
            <w:r>
              <w:rPr>
                <w:spacing w:val="-4"/>
                <w:lang w:val="fr-FR"/>
              </w:rPr>
              <w:t xml:space="preserve">Si les Parties ne tombent pas d’accord sur le fait que le </w:t>
            </w:r>
            <w:r>
              <w:rPr>
                <w:spacing w:val="-4"/>
                <w:lang w:val="fr-FR"/>
              </w:rPr>
              <w:lastRenderedPageBreak/>
              <w:t xml:space="preserve">différend est de nature technique, chacune d’entre elles désignera un (1) arbitre et ces deux arbitres s’entendront sur la désignation d’un troisième arbitre qui présidera l’arbitrage. Si les arbitres désignés par les Parties ne parviennent pas à s’entendre sur la nomination d’un troisième arbitre dans les trente (30) jours suivant la nomination par les Parties des deux premiers arbitres, le troisième arbitre sera nommé à la demande de l’une ou l’autre des Parties par </w:t>
            </w:r>
            <w:r>
              <w:rPr>
                <w:i/>
                <w:lang w:val="fr-FR"/>
              </w:rPr>
              <w:t>[nommer une autorité internationale appropriée chargée de la désignation, ex., le Secrétaire Général de la Cour Permanente d’Arbitrage, La Haye ;</w:t>
            </w:r>
            <w:r>
              <w:rPr>
                <w:i/>
                <w:spacing w:val="-4"/>
                <w:lang w:val="fr-FR"/>
              </w:rPr>
              <w:t xml:space="preserve"> le Secrétaire Général du Centre international pour le règlement des différends relatifs aux investissements (CIRDI), Washington DC</w:t>
            </w:r>
            <w:r>
              <w:rPr>
                <w:i/>
                <w:lang w:val="fr-FR"/>
              </w:rPr>
              <w:t>.; la Chambre de Commerce Internationale, Paris, etc.]</w:t>
            </w:r>
            <w:r>
              <w:rPr>
                <w:lang w:val="fr-FR"/>
              </w:rPr>
              <w:t>.</w:t>
            </w:r>
          </w:p>
          <w:p w:rsidR="00CF4D6D" w:rsidRDefault="00CF4D6D">
            <w:pPr>
              <w:numPr>
                <w:ilvl w:val="12"/>
                <w:numId w:val="0"/>
              </w:numPr>
              <w:tabs>
                <w:tab w:val="left" w:pos="1080"/>
              </w:tabs>
              <w:ind w:left="1088" w:right="-74" w:hanging="530"/>
              <w:jc w:val="both"/>
              <w:rPr>
                <w:lang w:val="fr-FR"/>
              </w:rPr>
            </w:pPr>
          </w:p>
          <w:p w:rsidR="00CF4D6D" w:rsidRDefault="00CF4D6D">
            <w:pPr>
              <w:keepNext/>
              <w:numPr>
                <w:ilvl w:val="12"/>
                <w:numId w:val="0"/>
              </w:numPr>
              <w:tabs>
                <w:tab w:val="left" w:pos="1080"/>
              </w:tabs>
              <w:ind w:left="1080" w:right="-72" w:hanging="540"/>
              <w:jc w:val="both"/>
              <w:rPr>
                <w:lang w:val="fr-FR"/>
              </w:rPr>
            </w:pPr>
            <w:r>
              <w:rPr>
                <w:lang w:val="fr-FR"/>
              </w:rPr>
              <w:t>(c)</w:t>
            </w:r>
            <w:r>
              <w:rPr>
                <w:lang w:val="fr-FR"/>
              </w:rPr>
              <w:tab/>
              <w:t xml:space="preserve">Si, dans le cas d’un différend soumis aux dispositions du paragraphe (b) ci-dessus, l’une des Parties ne désigne pas son arbitre dans les trente (30) jours suivant la désignation de l’arbitre par l’autre Partie, cette dernière pourra demander à </w:t>
            </w:r>
            <w:r>
              <w:rPr>
                <w:i/>
                <w:lang w:val="fr-FR"/>
              </w:rPr>
              <w:t>[nommer la même autorité de désignation dans ledit paragraphe (b)]</w:t>
            </w:r>
            <w:r>
              <w:rPr>
                <w:lang w:val="fr-FR"/>
              </w:rPr>
              <w:t xml:space="preserve"> de désigner un arbitre unique et l’arbitre ainsi désigné sera seul chargé du règlement du différend en question.</w:t>
            </w:r>
          </w:p>
        </w:tc>
      </w:tr>
      <w:tr w:rsidR="00CF4D6D">
        <w:tc>
          <w:tcPr>
            <w:tcW w:w="1980" w:type="dxa"/>
            <w:tcMar>
              <w:top w:w="85" w:type="dxa"/>
              <w:bottom w:w="142" w:type="dxa"/>
              <w:right w:w="170" w:type="dxa"/>
            </w:tcMar>
          </w:tcPr>
          <w:p w:rsidR="00CF4D6D" w:rsidRDefault="00CF4D6D">
            <w:pPr>
              <w:pStyle w:val="Heading6"/>
              <w:ind w:left="0" w:firstLine="0"/>
              <w:rPr>
                <w:lang w:val="fr-FR"/>
              </w:rPr>
            </w:pPr>
          </w:p>
        </w:tc>
        <w:tc>
          <w:tcPr>
            <w:tcW w:w="7020" w:type="dxa"/>
            <w:tcMar>
              <w:top w:w="85" w:type="dxa"/>
              <w:bottom w:w="142" w:type="dxa"/>
              <w:right w:w="170" w:type="dxa"/>
            </w:tcMar>
          </w:tcPr>
          <w:p w:rsidR="00CF4D6D" w:rsidRDefault="00CF4D6D">
            <w:pPr>
              <w:keepNext/>
              <w:numPr>
                <w:ilvl w:val="12"/>
                <w:numId w:val="0"/>
              </w:numPr>
              <w:tabs>
                <w:tab w:val="left" w:pos="540"/>
              </w:tabs>
              <w:ind w:left="540" w:right="-72" w:hanging="540"/>
              <w:jc w:val="both"/>
              <w:rPr>
                <w:lang w:val="fr-FR"/>
              </w:rPr>
            </w:pPr>
            <w:r>
              <w:rPr>
                <w:lang w:val="fr-FR"/>
              </w:rPr>
              <w:t>2.</w:t>
            </w:r>
            <w:r>
              <w:rPr>
                <w:lang w:val="fr-FR"/>
              </w:rPr>
              <w:tab/>
            </w:r>
            <w:r>
              <w:rPr>
                <w:u w:val="single"/>
                <w:lang w:val="fr-FR"/>
              </w:rPr>
              <w:t>Règles de procédure</w:t>
            </w:r>
            <w:r>
              <w:rPr>
                <w:lang w:val="fr-FR"/>
              </w:rPr>
              <w:t xml:space="preserve">. En l’absence de dispositions contraires, l’arbitrage se déroulera conformément aux règles de procédure d’arbitrage de la Commission des Nations Unies pour le droit commercial international (CNUDCI) en vigueur à la date du  </w:t>
            </w:r>
            <w:r w:rsidR="002211BC">
              <w:rPr>
                <w:lang w:val="fr-FR"/>
              </w:rPr>
              <w:t>Contrat</w:t>
            </w:r>
            <w:r>
              <w:rPr>
                <w:lang w:val="fr-FR"/>
              </w:rPr>
              <w:t>.</w:t>
            </w:r>
          </w:p>
          <w:p w:rsidR="00CF4D6D" w:rsidRDefault="00CF4D6D">
            <w:pPr>
              <w:keepNext/>
              <w:numPr>
                <w:ilvl w:val="12"/>
                <w:numId w:val="0"/>
              </w:numPr>
              <w:tabs>
                <w:tab w:val="left" w:pos="540"/>
              </w:tabs>
              <w:ind w:left="540" w:right="-72" w:hanging="540"/>
              <w:jc w:val="both"/>
              <w:rPr>
                <w:lang w:val="fr-FR"/>
              </w:rPr>
            </w:pPr>
          </w:p>
          <w:p w:rsidR="00CF4D6D" w:rsidRDefault="00CF4D6D">
            <w:pPr>
              <w:keepNext/>
              <w:numPr>
                <w:ilvl w:val="12"/>
                <w:numId w:val="0"/>
              </w:numPr>
              <w:tabs>
                <w:tab w:val="left" w:pos="540"/>
              </w:tabs>
              <w:ind w:left="540" w:right="-72" w:hanging="540"/>
              <w:jc w:val="both"/>
              <w:rPr>
                <w:lang w:val="fr-FR"/>
              </w:rPr>
            </w:pPr>
            <w:r>
              <w:rPr>
                <w:lang w:val="fr-FR"/>
              </w:rPr>
              <w:t>3.</w:t>
            </w:r>
            <w:r>
              <w:rPr>
                <w:lang w:val="fr-FR"/>
              </w:rPr>
              <w:tab/>
            </w:r>
            <w:r>
              <w:rPr>
                <w:u w:val="single"/>
                <w:lang w:val="fr-FR"/>
              </w:rPr>
              <w:t>Arbitres suppléants</w:t>
            </w:r>
            <w:r>
              <w:rPr>
                <w:lang w:val="fr-FR"/>
              </w:rPr>
              <w:t>. Si, pour quelque raison que ce soit, un arbitre ne peut exercer ses fonctions, son suppléant sera désigné de la même manière que lui.</w:t>
            </w:r>
          </w:p>
          <w:p w:rsidR="00CF4D6D" w:rsidRDefault="00CF4D6D">
            <w:pPr>
              <w:keepNext/>
              <w:numPr>
                <w:ilvl w:val="12"/>
                <w:numId w:val="0"/>
              </w:numPr>
              <w:tabs>
                <w:tab w:val="left" w:pos="540"/>
              </w:tabs>
              <w:ind w:left="540" w:right="-72" w:hanging="540"/>
              <w:jc w:val="both"/>
              <w:rPr>
                <w:lang w:val="fr-FR"/>
              </w:rPr>
            </w:pPr>
          </w:p>
          <w:p w:rsidR="00CF4D6D" w:rsidRDefault="00CF4D6D">
            <w:pPr>
              <w:numPr>
                <w:ilvl w:val="12"/>
                <w:numId w:val="0"/>
              </w:numPr>
              <w:tabs>
                <w:tab w:val="left" w:pos="540"/>
              </w:tabs>
              <w:ind w:left="540" w:right="-72" w:hanging="540"/>
              <w:jc w:val="both"/>
              <w:rPr>
                <w:lang w:val="fr-FR"/>
              </w:rPr>
            </w:pPr>
            <w:r>
              <w:rPr>
                <w:lang w:val="fr-FR"/>
              </w:rPr>
              <w:t>4.</w:t>
            </w:r>
            <w:r>
              <w:rPr>
                <w:lang w:val="fr-FR"/>
              </w:rPr>
              <w:tab/>
            </w:r>
            <w:r>
              <w:rPr>
                <w:u w:val="single"/>
                <w:lang w:val="fr-FR"/>
              </w:rPr>
              <w:t>Nationalité et qualifications des arbitres</w:t>
            </w:r>
            <w:r>
              <w:rPr>
                <w:lang w:val="fr-FR"/>
              </w:rPr>
              <w:t>. L’arbitre unique ou le troisième arbitre désigné conformément aux dispositions des paragraphes 1(a) à 1(c) ci-dessus seront des experts de renom international légaux ou techniques particulièrement compétents dans le domaine du différend en question et ne seront pas ressortissants du pays d’origine du Consultant ni du Gouvernement [</w:t>
            </w:r>
            <w:r>
              <w:rPr>
                <w:b/>
                <w:i/>
                <w:lang w:val="fr-FR"/>
              </w:rPr>
              <w:t>Note</w:t>
            </w:r>
            <w:r>
              <w:rPr>
                <w:i/>
                <w:lang w:val="fr-FR"/>
              </w:rPr>
              <w:t xml:space="preserve">: Si le Consultant est constitué par plusieurs entités juridiques, ajouter: </w:t>
            </w:r>
            <w:r>
              <w:rPr>
                <w:lang w:val="fr-FR"/>
              </w:rPr>
              <w:t>ou du pays d’origine de l’un quelconque de ses membres]. Aux fins de la présente Clause, “pays d’origine” aura la signification suivante :</w:t>
            </w:r>
          </w:p>
          <w:p w:rsidR="00CF4D6D" w:rsidRDefault="00CF4D6D">
            <w:pPr>
              <w:keepNext/>
              <w:numPr>
                <w:ilvl w:val="12"/>
                <w:numId w:val="0"/>
              </w:numPr>
              <w:tabs>
                <w:tab w:val="left" w:pos="540"/>
              </w:tabs>
              <w:ind w:left="540" w:right="-72" w:hanging="540"/>
              <w:jc w:val="both"/>
              <w:rPr>
                <w:lang w:val="fr-FR"/>
              </w:rPr>
            </w:pPr>
          </w:p>
          <w:p w:rsidR="00CF4D6D" w:rsidRDefault="00CF4D6D">
            <w:pPr>
              <w:tabs>
                <w:tab w:val="left" w:pos="1080"/>
              </w:tabs>
              <w:spacing w:after="240"/>
              <w:ind w:left="1080" w:right="-72" w:hanging="540"/>
              <w:jc w:val="both"/>
              <w:rPr>
                <w:lang w:val="fr-FR"/>
              </w:rPr>
            </w:pPr>
            <w:r>
              <w:rPr>
                <w:lang w:val="fr-FR"/>
              </w:rPr>
              <w:t>(a)</w:t>
            </w:r>
            <w:r>
              <w:rPr>
                <w:lang w:val="fr-FR"/>
              </w:rPr>
              <w:tab/>
              <w:t>la nationalité du Consultant [</w:t>
            </w:r>
            <w:r>
              <w:rPr>
                <w:b/>
                <w:i/>
                <w:lang w:val="fr-FR"/>
              </w:rPr>
              <w:t>Note</w:t>
            </w:r>
            <w:r>
              <w:rPr>
                <w:i/>
                <w:lang w:val="fr-FR"/>
              </w:rPr>
              <w:t xml:space="preserve">: Si le Consultant est </w:t>
            </w:r>
            <w:r>
              <w:rPr>
                <w:i/>
                <w:lang w:val="fr-FR"/>
              </w:rPr>
              <w:lastRenderedPageBreak/>
              <w:t xml:space="preserve">constitué par plusieurs entités juridiques, ajouter: </w:t>
            </w:r>
            <w:r>
              <w:rPr>
                <w:lang w:val="fr-FR"/>
              </w:rPr>
              <w:t>ou de l’un quelconque de ses Membres ou Parties]; ou</w:t>
            </w:r>
          </w:p>
          <w:p w:rsidR="00CF4D6D" w:rsidRDefault="00CF4D6D">
            <w:pPr>
              <w:tabs>
                <w:tab w:val="left" w:pos="1080"/>
              </w:tabs>
              <w:spacing w:after="240"/>
              <w:ind w:left="1080" w:right="-72" w:hanging="540"/>
              <w:jc w:val="both"/>
              <w:rPr>
                <w:lang w:val="fr-FR"/>
              </w:rPr>
            </w:pPr>
            <w:r>
              <w:rPr>
                <w:lang w:val="fr-FR"/>
              </w:rPr>
              <w:t>(b)</w:t>
            </w:r>
            <w:r>
              <w:rPr>
                <w:lang w:val="fr-FR"/>
              </w:rPr>
              <w:tab/>
              <w:t>le pays dans lequel le Consultant [ou l’un quelconque de ses Membres ou Parties] a son établissement principal; ou</w:t>
            </w:r>
          </w:p>
          <w:p w:rsidR="00CF4D6D" w:rsidRDefault="00CF4D6D">
            <w:pPr>
              <w:tabs>
                <w:tab w:val="left" w:pos="1080"/>
              </w:tabs>
              <w:spacing w:after="240"/>
              <w:ind w:left="1080" w:right="-72" w:hanging="540"/>
              <w:jc w:val="both"/>
              <w:rPr>
                <w:lang w:val="fr-FR"/>
              </w:rPr>
            </w:pPr>
            <w:r>
              <w:rPr>
                <w:lang w:val="fr-FR"/>
              </w:rPr>
              <w:t>(c)</w:t>
            </w:r>
            <w:r>
              <w:rPr>
                <w:lang w:val="fr-FR"/>
              </w:rPr>
              <w:tab/>
              <w:t>le pays dont sont ressortissants la majorité des actionnaires du Consultant [ou ses Membres ou Parties]; ou</w:t>
            </w:r>
          </w:p>
          <w:p w:rsidR="00CF4D6D" w:rsidRDefault="00CF4D6D">
            <w:pPr>
              <w:tabs>
                <w:tab w:val="left" w:pos="1080"/>
              </w:tabs>
              <w:spacing w:after="240"/>
              <w:ind w:left="1080" w:right="-72" w:hanging="540"/>
              <w:jc w:val="both"/>
              <w:rPr>
                <w:lang w:val="fr-FR"/>
              </w:rPr>
            </w:pPr>
            <w:r>
              <w:rPr>
                <w:lang w:val="fr-FR"/>
              </w:rPr>
              <w:t>(d)</w:t>
            </w:r>
            <w:r>
              <w:rPr>
                <w:lang w:val="fr-FR"/>
              </w:rPr>
              <w:tab/>
              <w:t>le pays dont le Sous-traitant concerné est ressortissant, lorsque le différend concerne une sous-traitance.</w:t>
            </w:r>
          </w:p>
        </w:tc>
      </w:tr>
      <w:tr w:rsidR="00CF4D6D">
        <w:tc>
          <w:tcPr>
            <w:tcW w:w="1980" w:type="dxa"/>
            <w:tcMar>
              <w:top w:w="85" w:type="dxa"/>
              <w:bottom w:w="142" w:type="dxa"/>
              <w:right w:w="170" w:type="dxa"/>
            </w:tcMar>
          </w:tcPr>
          <w:p w:rsidR="00CF4D6D" w:rsidRDefault="00CF4D6D">
            <w:pPr>
              <w:pStyle w:val="Heading6"/>
              <w:ind w:left="0" w:firstLine="0"/>
              <w:rPr>
                <w:lang w:val="fr-FR"/>
              </w:rPr>
            </w:pPr>
          </w:p>
        </w:tc>
        <w:tc>
          <w:tcPr>
            <w:tcW w:w="7020" w:type="dxa"/>
            <w:tcMar>
              <w:top w:w="85" w:type="dxa"/>
              <w:bottom w:w="142" w:type="dxa"/>
              <w:right w:w="170" w:type="dxa"/>
            </w:tcMar>
          </w:tcPr>
          <w:p w:rsidR="00CF4D6D" w:rsidRDefault="00CF4D6D">
            <w:pPr>
              <w:numPr>
                <w:ilvl w:val="12"/>
                <w:numId w:val="0"/>
              </w:numPr>
              <w:tabs>
                <w:tab w:val="left" w:pos="540"/>
              </w:tabs>
              <w:ind w:left="540" w:right="-72" w:hanging="540"/>
              <w:jc w:val="both"/>
              <w:rPr>
                <w:lang w:val="fr-FR"/>
              </w:rPr>
            </w:pPr>
            <w:r>
              <w:rPr>
                <w:lang w:val="fr-FR"/>
              </w:rPr>
              <w:t>5.</w:t>
            </w:r>
            <w:r>
              <w:rPr>
                <w:lang w:val="fr-FR"/>
              </w:rPr>
              <w:tab/>
            </w:r>
            <w:r>
              <w:rPr>
                <w:u w:val="single"/>
                <w:lang w:val="fr-FR"/>
              </w:rPr>
              <w:t>Dispositions diverses</w:t>
            </w:r>
            <w:r>
              <w:rPr>
                <w:lang w:val="fr-FR"/>
              </w:rPr>
              <w:t>. Dans le cas d’une procédure d’arbitrage réglée par les dispositions de la présente Clause :</w:t>
            </w:r>
          </w:p>
          <w:p w:rsidR="00CF4D6D" w:rsidRDefault="00CF4D6D">
            <w:pPr>
              <w:pStyle w:val="BodyText"/>
              <w:numPr>
                <w:ilvl w:val="12"/>
                <w:numId w:val="0"/>
              </w:numPr>
              <w:spacing w:after="0"/>
              <w:rPr>
                <w:lang w:val="fr-FR"/>
              </w:rPr>
            </w:pPr>
          </w:p>
          <w:p w:rsidR="00CF4D6D" w:rsidRDefault="00CF4D6D">
            <w:pPr>
              <w:tabs>
                <w:tab w:val="left" w:pos="1080"/>
              </w:tabs>
              <w:spacing w:after="240"/>
              <w:ind w:left="1080" w:right="-72" w:hanging="540"/>
              <w:jc w:val="both"/>
              <w:rPr>
                <w:lang w:val="fr-FR"/>
              </w:rPr>
            </w:pPr>
            <w:r>
              <w:rPr>
                <w:lang w:val="fr-FR"/>
              </w:rPr>
              <w:t>(a)</w:t>
            </w:r>
            <w:r>
              <w:rPr>
                <w:lang w:val="fr-FR"/>
              </w:rPr>
              <w:tab/>
              <w:t xml:space="preserve">à moins qu’il n’en ait été convenu autrement, la procédure se déroulera en </w:t>
            </w:r>
            <w:r>
              <w:rPr>
                <w:i/>
                <w:lang w:val="fr-FR"/>
              </w:rPr>
              <w:t>[choisir un pays qui ne soit ni le pays du Consultant, ni celui du Client]</w:t>
            </w:r>
          </w:p>
          <w:p w:rsidR="00CF4D6D" w:rsidRDefault="00CF4D6D">
            <w:pPr>
              <w:tabs>
                <w:tab w:val="left" w:pos="1080"/>
              </w:tabs>
              <w:spacing w:after="240"/>
              <w:ind w:left="1080" w:right="-72" w:hanging="540"/>
              <w:jc w:val="both"/>
              <w:rPr>
                <w:lang w:val="fr-FR"/>
              </w:rPr>
            </w:pPr>
            <w:r>
              <w:rPr>
                <w:lang w:val="fr-FR"/>
              </w:rPr>
              <w:t>(b)</w:t>
            </w:r>
            <w:r>
              <w:rPr>
                <w:lang w:val="fr-FR"/>
              </w:rPr>
              <w:tab/>
              <w:t>le</w:t>
            </w:r>
            <w:r w:rsidR="006917B7">
              <w:rPr>
                <w:lang w:val="fr-FR"/>
              </w:rPr>
              <w:t>/</w:t>
            </w:r>
            <w:proofErr w:type="gramStart"/>
            <w:r w:rsidR="006917B7">
              <w:rPr>
                <w:lang w:val="fr-FR"/>
              </w:rPr>
              <w:t>la</w:t>
            </w:r>
            <w:proofErr w:type="gramEnd"/>
            <w:r>
              <w:rPr>
                <w:lang w:val="fr-FR"/>
              </w:rPr>
              <w:t xml:space="preserve"> </w:t>
            </w:r>
            <w:r>
              <w:rPr>
                <w:i/>
                <w:lang w:val="fr-FR"/>
              </w:rPr>
              <w:t>[</w:t>
            </w:r>
            <w:r w:rsidR="00983CBF">
              <w:rPr>
                <w:i/>
                <w:lang w:val="fr-FR"/>
              </w:rPr>
              <w:t xml:space="preserve">nom </w:t>
            </w:r>
            <w:r>
              <w:rPr>
                <w:i/>
                <w:lang w:val="fr-FR"/>
              </w:rPr>
              <w:t xml:space="preserve">de </w:t>
            </w:r>
            <w:r w:rsidR="00983CBF">
              <w:rPr>
                <w:i/>
                <w:lang w:val="fr-FR"/>
              </w:rPr>
              <w:t xml:space="preserve">la </w:t>
            </w:r>
            <w:r>
              <w:rPr>
                <w:i/>
                <w:lang w:val="fr-FR"/>
              </w:rPr>
              <w:t>langue]</w:t>
            </w:r>
            <w:r w:rsidR="006917B7">
              <w:rPr>
                <w:i/>
                <w:lang w:val="fr-FR"/>
              </w:rPr>
              <w:t xml:space="preserve"> </w:t>
            </w:r>
            <w:r>
              <w:rPr>
                <w:lang w:val="fr-FR"/>
              </w:rPr>
              <w:t>sera la langue officielle à toutes fins utiles; et</w:t>
            </w:r>
          </w:p>
          <w:p w:rsidR="00CF4D6D" w:rsidRDefault="00CF4D6D">
            <w:pPr>
              <w:tabs>
                <w:tab w:val="left" w:pos="1080"/>
              </w:tabs>
              <w:spacing w:after="240"/>
              <w:ind w:left="1080" w:right="-72" w:hanging="540"/>
              <w:jc w:val="both"/>
              <w:rPr>
                <w:i/>
                <w:iCs/>
                <w:strike/>
                <w:lang w:val="fr-FR"/>
              </w:rPr>
            </w:pPr>
            <w:r>
              <w:rPr>
                <w:lang w:val="fr-FR"/>
              </w:rPr>
              <w:t>(c)</w:t>
            </w:r>
            <w:r>
              <w:rPr>
                <w:lang w:val="fr-FR"/>
              </w:rPr>
              <w:tab/>
              <w:t>la décision de l’arbitre unique ou de la majorité des arbitres (ou du troisième arbitre en l’absence d’une telle majorité) sera définitive, obligatoire, exécutoire devant les tribunaux compétents. Les Parties excluent par la présente Clause toute objection ou toute réclamation fondée sur une immunité relative à l’exécution du jugement.</w:t>
            </w:r>
          </w:p>
        </w:tc>
      </w:tr>
    </w:tbl>
    <w:p w:rsidR="00BC7C20" w:rsidRDefault="00BC7C20">
      <w:pPr>
        <w:jc w:val="center"/>
        <w:rPr>
          <w:lang w:val="fr-FR"/>
        </w:rPr>
      </w:pPr>
    </w:p>
    <w:p w:rsidR="00BC7C20" w:rsidRDefault="00BC7C20">
      <w:pPr>
        <w:jc w:val="center"/>
        <w:rPr>
          <w:lang w:val="fr-FR"/>
        </w:rPr>
      </w:pPr>
    </w:p>
    <w:p w:rsidR="00BC7C20" w:rsidRDefault="00BC7C20">
      <w:pPr>
        <w:pStyle w:val="BankNormal"/>
        <w:spacing w:after="0"/>
        <w:rPr>
          <w:szCs w:val="24"/>
          <w:lang w:val="fr-FR" w:eastAsia="it-IT"/>
        </w:rPr>
        <w:sectPr w:rsidR="00BC7C20" w:rsidSect="002933B9">
          <w:headerReference w:type="even" r:id="rId85"/>
          <w:headerReference w:type="default" r:id="rId86"/>
          <w:headerReference w:type="first" r:id="rId87"/>
          <w:type w:val="oddPage"/>
          <w:pgSz w:w="12240" w:h="15840" w:code="1"/>
          <w:pgMar w:top="1440" w:right="1440" w:bottom="1440" w:left="1728" w:header="720" w:footer="720" w:gutter="0"/>
          <w:cols w:space="708"/>
          <w:titlePg/>
          <w:docGrid w:linePitch="360"/>
        </w:sectPr>
      </w:pPr>
    </w:p>
    <w:p w:rsidR="00BC7C20" w:rsidRDefault="00BC7C20" w:rsidP="00FE64C9">
      <w:pPr>
        <w:pStyle w:val="Style5"/>
      </w:pPr>
      <w:bookmarkStart w:id="281" w:name="_Toc350746358"/>
      <w:bookmarkStart w:id="282" w:name="_Toc350849423"/>
      <w:bookmarkStart w:id="283" w:name="_Toc351343748"/>
      <w:bookmarkStart w:id="284" w:name="_Toc300745683"/>
      <w:bookmarkStart w:id="285" w:name="_Toc378755067"/>
      <w:r>
        <w:lastRenderedPageBreak/>
        <w:t>Annexes</w:t>
      </w:r>
      <w:bookmarkEnd w:id="281"/>
      <w:bookmarkEnd w:id="282"/>
      <w:bookmarkEnd w:id="283"/>
      <w:bookmarkEnd w:id="284"/>
      <w:bookmarkEnd w:id="285"/>
    </w:p>
    <w:p w:rsidR="00BC7C20" w:rsidRDefault="00BC7C20">
      <w:pPr>
        <w:pStyle w:val="A1-Heading2"/>
        <w:numPr>
          <w:ilvl w:val="0"/>
          <w:numId w:val="0"/>
        </w:numPr>
        <w:ind w:left="360"/>
        <w:rPr>
          <w:lang w:val="fr-FR"/>
        </w:rPr>
      </w:pPr>
      <w:bookmarkStart w:id="286" w:name="_Toc350849424"/>
      <w:bookmarkStart w:id="287" w:name="_Toc351343749"/>
      <w:bookmarkStart w:id="288" w:name="_Toc300745684"/>
    </w:p>
    <w:p w:rsidR="00BC7C20" w:rsidRDefault="00BC7C20" w:rsidP="00FE64C9">
      <w:pPr>
        <w:pStyle w:val="Style6"/>
      </w:pPr>
      <w:bookmarkStart w:id="289" w:name="_Toc344472011"/>
      <w:bookmarkStart w:id="290" w:name="_Toc378755068"/>
      <w:r>
        <w:t xml:space="preserve">Annexe  A – </w:t>
      </w:r>
      <w:bookmarkEnd w:id="286"/>
      <w:bookmarkEnd w:id="287"/>
      <w:r>
        <w:t>Termes de Référence</w:t>
      </w:r>
      <w:bookmarkEnd w:id="288"/>
      <w:bookmarkEnd w:id="289"/>
      <w:bookmarkEnd w:id="290"/>
    </w:p>
    <w:p w:rsidR="00BC7C20" w:rsidRDefault="00BC7C20">
      <w:pPr>
        <w:keepNext/>
        <w:numPr>
          <w:ilvl w:val="12"/>
          <w:numId w:val="0"/>
        </w:numPr>
        <w:rPr>
          <w:lang w:val="fr-FR"/>
        </w:rPr>
      </w:pPr>
    </w:p>
    <w:p w:rsidR="00A704BB" w:rsidRPr="00497F54" w:rsidRDefault="00A704BB" w:rsidP="00A704BB">
      <w:pPr>
        <w:numPr>
          <w:ilvl w:val="12"/>
          <w:numId w:val="0"/>
        </w:numPr>
        <w:jc w:val="both"/>
        <w:rPr>
          <w:i/>
          <w:color w:val="1F497D"/>
          <w:lang w:val="fr-FR"/>
        </w:rPr>
      </w:pPr>
      <w:r w:rsidRPr="00497F54">
        <w:rPr>
          <w:b/>
          <w:bCs/>
          <w:i/>
          <w:color w:val="1F497D"/>
          <w:lang w:val="fr-FR"/>
        </w:rPr>
        <w:t>[Note:</w:t>
      </w:r>
      <w:r w:rsidRPr="00497F54">
        <w:rPr>
          <w:i/>
          <w:color w:val="1F497D"/>
          <w:lang w:val="fr-FR"/>
        </w:rPr>
        <w:t xml:space="preserve">  La présente Annexe doit comprendre les Termes de Référence (TdR) finalisés par le Client et le Consultant lors des négociations; les délais de réalisation des différentes tâches;  le lieu de réalisation des différentes activités ; les obligations de rapport détaillés ; les contributions du Client, y compris le personnel de contrepartie que le Client devra affecter pour travailler avec l’équipe du Consultant ; les tâches spécifiques qui doivent être préalablement être approuvées par le Client. </w:t>
      </w:r>
    </w:p>
    <w:p w:rsidR="00A704BB" w:rsidRPr="00497F54" w:rsidRDefault="00A704BB" w:rsidP="00A704BB">
      <w:pPr>
        <w:numPr>
          <w:ilvl w:val="12"/>
          <w:numId w:val="0"/>
        </w:numPr>
        <w:jc w:val="both"/>
        <w:rPr>
          <w:i/>
          <w:color w:val="1F497D"/>
          <w:lang w:val="fr-FR"/>
        </w:rPr>
      </w:pPr>
    </w:p>
    <w:p w:rsidR="00A704BB" w:rsidRPr="00497F54" w:rsidRDefault="00A704BB" w:rsidP="00A704BB">
      <w:pPr>
        <w:numPr>
          <w:ilvl w:val="12"/>
          <w:numId w:val="0"/>
        </w:numPr>
        <w:jc w:val="both"/>
        <w:rPr>
          <w:i/>
          <w:color w:val="1F497D"/>
          <w:lang w:val="fr-FR"/>
        </w:rPr>
      </w:pPr>
      <w:r w:rsidRPr="00497F54">
        <w:rPr>
          <w:i/>
          <w:color w:val="1F497D"/>
          <w:lang w:val="fr-FR"/>
        </w:rPr>
        <w:t xml:space="preserve">Insérer le texte découlant de la Section 7 (Termes de référence) des IC </w:t>
      </w:r>
      <w:r w:rsidRPr="00BD5D1B">
        <w:rPr>
          <w:i/>
          <w:color w:val="1F497D"/>
          <w:lang w:val="fr-FR"/>
        </w:rPr>
        <w:t xml:space="preserve"> de la D</w:t>
      </w:r>
      <w:r w:rsidRPr="00497F54">
        <w:rPr>
          <w:i/>
          <w:color w:val="1F497D"/>
          <w:lang w:val="fr-FR"/>
        </w:rPr>
        <w:t xml:space="preserve">P, modifié en fonction des Formulaires TECH-1 à TECH-5 de la Proposition du Consultant. Signaler les changements apportés à la Section 7 </w:t>
      </w:r>
      <w:r w:rsidRPr="00A704BB">
        <w:rPr>
          <w:i/>
          <w:color w:val="1F497D"/>
          <w:lang w:val="fr-FR"/>
        </w:rPr>
        <w:t xml:space="preserve">de la </w:t>
      </w:r>
      <w:r w:rsidRPr="00497F54">
        <w:rPr>
          <w:i/>
          <w:color w:val="1F497D"/>
          <w:lang w:val="fr-FR"/>
        </w:rPr>
        <w:t>DP]</w:t>
      </w:r>
    </w:p>
    <w:p w:rsidR="00A704BB" w:rsidRPr="00497F54" w:rsidRDefault="00A704BB" w:rsidP="00A704BB">
      <w:pPr>
        <w:numPr>
          <w:ilvl w:val="12"/>
          <w:numId w:val="0"/>
        </w:numPr>
        <w:jc w:val="both"/>
        <w:rPr>
          <w:i/>
          <w:color w:val="1F497D"/>
          <w:lang w:val="fr-FR"/>
        </w:rPr>
      </w:pPr>
    </w:p>
    <w:p w:rsidR="00A704BB" w:rsidRPr="00497F54" w:rsidRDefault="00A704BB" w:rsidP="00A704BB">
      <w:pPr>
        <w:numPr>
          <w:ilvl w:val="12"/>
          <w:numId w:val="0"/>
        </w:numPr>
        <w:jc w:val="both"/>
        <w:rPr>
          <w:color w:val="1F497D"/>
          <w:lang w:val="fr-FR"/>
        </w:rPr>
      </w:pPr>
      <w:r w:rsidRPr="00497F54">
        <w:rPr>
          <w:i/>
          <w:color w:val="1F497D"/>
          <w:lang w:val="fr-FR"/>
        </w:rPr>
        <w:t>Si les Services comprennent le contrôle de travaux de génie civil, l’action ci-après requérant l’accord préalable du Client doit être ajoutée dans la partie relative à la section « Obligations de Rapport » des TdR:</w:t>
      </w:r>
      <w:r w:rsidRPr="00497F54">
        <w:rPr>
          <w:b/>
          <w:i/>
          <w:color w:val="1F497D"/>
          <w:lang w:val="fr-FR"/>
        </w:rPr>
        <w:t xml:space="preserve"> </w:t>
      </w:r>
      <w:r w:rsidRPr="00497F54">
        <w:rPr>
          <w:color w:val="1F497D"/>
          <w:lang w:val="fr-FR"/>
        </w:rPr>
        <w:t>toute action dans le cadre d’un marché de travaux de génie civil désignant le Consultant en tant que Maître d’œuvre ou Chef de Projet, pour laquelle ledit marché de travaux stipule que l’accord écrit du Client en tant que « Maître d’Ouvrage » est requise.]</w:t>
      </w:r>
    </w:p>
    <w:p w:rsidR="00BC7C20" w:rsidRDefault="00BC7C20">
      <w:pPr>
        <w:numPr>
          <w:ilvl w:val="12"/>
          <w:numId w:val="0"/>
        </w:numPr>
        <w:rPr>
          <w:lang w:val="fr-FR"/>
        </w:rPr>
      </w:pPr>
    </w:p>
    <w:p w:rsidR="00BC7C20" w:rsidRDefault="00BC7C20">
      <w:pPr>
        <w:numPr>
          <w:ilvl w:val="12"/>
          <w:numId w:val="0"/>
        </w:numPr>
        <w:rPr>
          <w:lang w:val="fr-FR"/>
        </w:rPr>
      </w:pPr>
    </w:p>
    <w:p w:rsidR="00BC7C20" w:rsidRDefault="00BC7C20" w:rsidP="00FE64C9">
      <w:pPr>
        <w:pStyle w:val="Style6"/>
      </w:pPr>
      <w:bookmarkStart w:id="291" w:name="_Toc300745685"/>
      <w:bookmarkStart w:id="292" w:name="_Toc350849426"/>
      <w:bookmarkStart w:id="293" w:name="_Toc351343751"/>
      <w:bookmarkStart w:id="294" w:name="_Toc344472012"/>
      <w:bookmarkStart w:id="295" w:name="_Toc378755069"/>
      <w:r>
        <w:t xml:space="preserve">Annexe B – </w:t>
      </w:r>
      <w:r w:rsidR="00371428">
        <w:t>Personnel</w:t>
      </w:r>
      <w:r>
        <w:t xml:space="preserve"> clé</w:t>
      </w:r>
      <w:bookmarkEnd w:id="291"/>
      <w:bookmarkEnd w:id="292"/>
      <w:bookmarkEnd w:id="293"/>
      <w:bookmarkEnd w:id="294"/>
      <w:bookmarkEnd w:id="295"/>
    </w:p>
    <w:p w:rsidR="00BC7C20" w:rsidRDefault="00BC7C20">
      <w:pPr>
        <w:pStyle w:val="BankNormal"/>
        <w:keepNext/>
        <w:numPr>
          <w:ilvl w:val="12"/>
          <w:numId w:val="0"/>
        </w:numPr>
        <w:spacing w:after="0"/>
        <w:rPr>
          <w:szCs w:val="24"/>
          <w:lang w:val="fr-FR" w:eastAsia="it-IT"/>
        </w:rPr>
      </w:pPr>
    </w:p>
    <w:p w:rsidR="00BC7C20" w:rsidRDefault="00BC7C20">
      <w:pPr>
        <w:numPr>
          <w:ilvl w:val="12"/>
          <w:numId w:val="0"/>
        </w:numPr>
        <w:jc w:val="both"/>
        <w:rPr>
          <w:i/>
          <w:lang w:val="fr-FR"/>
        </w:rPr>
      </w:pPr>
      <w:r>
        <w:rPr>
          <w:i/>
          <w:lang w:val="fr-FR"/>
        </w:rPr>
        <w:t>[Insérer un tableau basé sur le Formulaire TECH-6 de la Proposition technique du Consultant et finalisé lors des négociations d</w:t>
      </w:r>
      <w:r w:rsidR="005855A9">
        <w:rPr>
          <w:i/>
          <w:lang w:val="fr-FR"/>
        </w:rPr>
        <w:t>u</w:t>
      </w:r>
      <w:r>
        <w:rPr>
          <w:i/>
          <w:lang w:val="fr-FR"/>
        </w:rPr>
        <w:t xml:space="preserve"> Contrat. Joindre les CV (mis à jour et signés par les différents </w:t>
      </w:r>
      <w:r w:rsidR="00371428">
        <w:rPr>
          <w:i/>
          <w:lang w:val="fr-FR"/>
        </w:rPr>
        <w:t>Personnel</w:t>
      </w:r>
      <w:r w:rsidR="00A704BB">
        <w:rPr>
          <w:i/>
          <w:lang w:val="fr-FR"/>
        </w:rPr>
        <w:t>s</w:t>
      </w:r>
      <w:r>
        <w:rPr>
          <w:i/>
          <w:lang w:val="fr-FR"/>
        </w:rPr>
        <w:t xml:space="preserve"> clé) montrant </w:t>
      </w:r>
      <w:r w:rsidR="00A704BB">
        <w:rPr>
          <w:i/>
          <w:lang w:val="fr-FR"/>
        </w:rPr>
        <w:t>que le</w:t>
      </w:r>
      <w:r>
        <w:rPr>
          <w:i/>
          <w:lang w:val="fr-FR"/>
        </w:rPr>
        <w:t xml:space="preserve"> </w:t>
      </w:r>
      <w:r w:rsidR="00A704BB">
        <w:rPr>
          <w:i/>
          <w:lang w:val="fr-FR"/>
        </w:rPr>
        <w:t>p</w:t>
      </w:r>
      <w:r w:rsidR="00371428">
        <w:rPr>
          <w:i/>
          <w:lang w:val="fr-FR"/>
        </w:rPr>
        <w:t>ersonnel</w:t>
      </w:r>
      <w:r>
        <w:rPr>
          <w:i/>
          <w:lang w:val="fr-FR"/>
        </w:rPr>
        <w:t xml:space="preserve"> clé</w:t>
      </w:r>
      <w:r w:rsidR="00A704BB">
        <w:rPr>
          <w:i/>
          <w:lang w:val="fr-FR"/>
        </w:rPr>
        <w:t xml:space="preserve"> a les qualifications requises</w:t>
      </w:r>
      <w:r>
        <w:rPr>
          <w:i/>
          <w:lang w:val="fr-FR"/>
        </w:rPr>
        <w:t>.]</w:t>
      </w:r>
    </w:p>
    <w:p w:rsidR="00BC7C20" w:rsidRDefault="00BC7C20">
      <w:pPr>
        <w:numPr>
          <w:ilvl w:val="12"/>
          <w:numId w:val="0"/>
        </w:numPr>
        <w:rPr>
          <w:i/>
          <w:lang w:val="fr-FR"/>
        </w:rPr>
      </w:pPr>
    </w:p>
    <w:p w:rsidR="00A704BB" w:rsidRPr="00497F54" w:rsidRDefault="00A704BB" w:rsidP="00497F54">
      <w:pPr>
        <w:jc w:val="both"/>
        <w:rPr>
          <w:i/>
          <w:spacing w:val="-3"/>
          <w:lang w:val="fr-FR"/>
        </w:rPr>
      </w:pPr>
      <w:r w:rsidRPr="00497F54">
        <w:rPr>
          <w:i/>
          <w:lang w:val="fr-FR"/>
        </w:rPr>
        <w:t>[Indiquer ici les heures de travail pour le Personnel clé; la durée des voyages à destination et en provenance du pays du Client; les droits à congés payés, le cas échéant ; jours fériés dans le pays du Client pouvant affecter l’activité du Consultant, etc.  Vérifier la cohérence avec le Formulaire TECH-6.  En particulier, un mois équivaut à 22 jours de travail (facturable) et un jour de travail (facturable) ne sera pas moins de huit heures de travail.</w:t>
      </w:r>
      <w:r w:rsidRPr="00497F54">
        <w:rPr>
          <w:i/>
          <w:spacing w:val="-3"/>
          <w:lang w:val="fr-FR"/>
        </w:rPr>
        <w:t>]</w:t>
      </w:r>
    </w:p>
    <w:p w:rsidR="00BC7C20" w:rsidRDefault="00BC7C20">
      <w:pPr>
        <w:numPr>
          <w:ilvl w:val="12"/>
          <w:numId w:val="0"/>
        </w:numPr>
        <w:rPr>
          <w:color w:val="1F497D"/>
          <w:spacing w:val="-3"/>
          <w:lang w:val="fr-FR"/>
        </w:rPr>
      </w:pPr>
    </w:p>
    <w:p w:rsidR="00BC7C20" w:rsidRDefault="00BC7C20">
      <w:pPr>
        <w:numPr>
          <w:ilvl w:val="12"/>
          <w:numId w:val="0"/>
        </w:numPr>
        <w:rPr>
          <w:spacing w:val="-3"/>
          <w:lang w:val="fr-FR"/>
        </w:rPr>
      </w:pPr>
    </w:p>
    <w:p w:rsidR="00BC7C20" w:rsidRDefault="00BC7C20" w:rsidP="00FE64C9">
      <w:pPr>
        <w:pStyle w:val="Style6"/>
      </w:pPr>
      <w:bookmarkStart w:id="296" w:name="_Toc300745686"/>
      <w:bookmarkStart w:id="297" w:name="_Toc344472013"/>
      <w:bookmarkStart w:id="298" w:name="_Toc378755070"/>
      <w:r>
        <w:lastRenderedPageBreak/>
        <w:t xml:space="preserve">Annexe C – Estimations </w:t>
      </w:r>
      <w:r w:rsidR="00A704BB">
        <w:t xml:space="preserve">du </w:t>
      </w:r>
      <w:r>
        <w:t xml:space="preserve">coût de </w:t>
      </w:r>
      <w:r w:rsidR="00A704BB">
        <w:t xml:space="preserve">la </w:t>
      </w:r>
      <w:bookmarkEnd w:id="296"/>
      <w:bookmarkEnd w:id="297"/>
      <w:r w:rsidR="00A704BB">
        <w:t>rémunération</w:t>
      </w:r>
      <w:bookmarkEnd w:id="298"/>
    </w:p>
    <w:p w:rsidR="00BC7C20" w:rsidRDefault="00BC7C20">
      <w:pPr>
        <w:numPr>
          <w:ilvl w:val="12"/>
          <w:numId w:val="0"/>
        </w:numPr>
        <w:ind w:right="720"/>
        <w:rPr>
          <w:spacing w:val="-3"/>
          <w:lang w:val="fr-FR"/>
        </w:rPr>
      </w:pPr>
    </w:p>
    <w:p w:rsidR="00BC7C20" w:rsidRDefault="00BC7C20">
      <w:pPr>
        <w:numPr>
          <w:ilvl w:val="12"/>
          <w:numId w:val="0"/>
        </w:numPr>
        <w:tabs>
          <w:tab w:val="left" w:pos="1440"/>
        </w:tabs>
        <w:ind w:left="720" w:hanging="720"/>
        <w:jc w:val="both"/>
        <w:rPr>
          <w:spacing w:val="-3"/>
          <w:lang w:val="fr-FR"/>
        </w:rPr>
      </w:pPr>
      <w:r>
        <w:rPr>
          <w:spacing w:val="-3"/>
          <w:lang w:val="fr-FR"/>
        </w:rPr>
        <w:t>1.</w:t>
      </w:r>
      <w:r>
        <w:rPr>
          <w:spacing w:val="-3"/>
          <w:lang w:val="fr-FR"/>
        </w:rPr>
        <w:tab/>
        <w:t xml:space="preserve">Taux mensuels des </w:t>
      </w:r>
      <w:r w:rsidR="00371428">
        <w:rPr>
          <w:spacing w:val="-3"/>
          <w:lang w:val="fr-FR"/>
        </w:rPr>
        <w:t>Personnel</w:t>
      </w:r>
      <w:r>
        <w:rPr>
          <w:spacing w:val="-3"/>
          <w:lang w:val="fr-FR"/>
        </w:rPr>
        <w:t xml:space="preserve">: </w:t>
      </w:r>
    </w:p>
    <w:p w:rsidR="00BC7C20" w:rsidRDefault="00BC7C20">
      <w:pPr>
        <w:numPr>
          <w:ilvl w:val="12"/>
          <w:numId w:val="0"/>
        </w:numPr>
        <w:tabs>
          <w:tab w:val="left" w:pos="1440"/>
        </w:tabs>
        <w:ind w:left="720" w:hanging="720"/>
        <w:jc w:val="both"/>
        <w:rPr>
          <w:spacing w:val="-3"/>
          <w:lang w:val="fr-FR"/>
        </w:rPr>
      </w:pPr>
    </w:p>
    <w:p w:rsidR="00BC7C20" w:rsidRDefault="00BC7C20">
      <w:pPr>
        <w:numPr>
          <w:ilvl w:val="12"/>
          <w:numId w:val="0"/>
        </w:numPr>
        <w:tabs>
          <w:tab w:val="left" w:pos="1440"/>
        </w:tabs>
        <w:ind w:left="720" w:hanging="720"/>
        <w:jc w:val="both"/>
        <w:rPr>
          <w:i/>
          <w:spacing w:val="-3"/>
          <w:lang w:val="fr-FR"/>
        </w:rPr>
      </w:pPr>
      <w:r>
        <w:rPr>
          <w:spacing w:val="-3"/>
          <w:lang w:val="fr-FR"/>
        </w:rPr>
        <w:tab/>
      </w:r>
      <w:r>
        <w:rPr>
          <w:i/>
          <w:spacing w:val="-3"/>
          <w:lang w:val="fr-FR"/>
        </w:rPr>
        <w:t>[Insérer le tableau des taux de rémunération. Le doit tableau doit être bas</w:t>
      </w:r>
      <w:r w:rsidR="005855A9">
        <w:rPr>
          <w:i/>
          <w:spacing w:val="-3"/>
          <w:lang w:val="fr-FR"/>
        </w:rPr>
        <w:t>é</w:t>
      </w:r>
      <w:r>
        <w:rPr>
          <w:i/>
          <w:spacing w:val="-3"/>
          <w:lang w:val="fr-FR"/>
        </w:rPr>
        <w:t xml:space="preserve"> sur le [Formulaire FIN-3] de la Proposition du Consultant et doit refléter, </w:t>
      </w:r>
      <w:r w:rsidR="005855A9">
        <w:rPr>
          <w:i/>
          <w:spacing w:val="-3"/>
          <w:lang w:val="fr-FR"/>
        </w:rPr>
        <w:t>le cas échéant</w:t>
      </w:r>
      <w:r>
        <w:rPr>
          <w:i/>
          <w:spacing w:val="-3"/>
          <w:lang w:val="fr-FR"/>
        </w:rPr>
        <w:t xml:space="preserve">, les modifications convenues lors des négociations du Contrat. </w:t>
      </w:r>
      <w:r w:rsidR="00A704BB" w:rsidRPr="00497F54">
        <w:rPr>
          <w:i/>
          <w:spacing w:val="-3"/>
          <w:lang w:val="fr-FR"/>
        </w:rPr>
        <w:t>Les modifications éventuelles doivent être signalées par une note spécifique, et s’il n’y a pas eu de modification, il convient de le signaler</w:t>
      </w:r>
      <w:r>
        <w:rPr>
          <w:i/>
          <w:spacing w:val="-3"/>
          <w:lang w:val="fr-FR"/>
        </w:rPr>
        <w:t>]</w:t>
      </w:r>
    </w:p>
    <w:p w:rsidR="00BC7C20" w:rsidRDefault="00BC7C20">
      <w:pPr>
        <w:numPr>
          <w:ilvl w:val="12"/>
          <w:numId w:val="0"/>
        </w:numPr>
        <w:tabs>
          <w:tab w:val="left" w:pos="1440"/>
        </w:tabs>
        <w:ind w:left="720" w:hanging="720"/>
        <w:jc w:val="both"/>
        <w:rPr>
          <w:spacing w:val="-3"/>
          <w:lang w:val="fr-FR"/>
        </w:rPr>
      </w:pPr>
    </w:p>
    <w:p w:rsidR="00A704BB" w:rsidRPr="00497F54" w:rsidRDefault="00BC7C20" w:rsidP="00A704BB">
      <w:pPr>
        <w:numPr>
          <w:ilvl w:val="12"/>
          <w:numId w:val="0"/>
        </w:numPr>
        <w:tabs>
          <w:tab w:val="left" w:pos="1440"/>
        </w:tabs>
        <w:ind w:left="720" w:hanging="720"/>
        <w:jc w:val="both"/>
        <w:rPr>
          <w:bCs/>
          <w:i/>
          <w:color w:val="0066FF"/>
          <w:lang w:val="fr-FR"/>
        </w:rPr>
      </w:pPr>
      <w:r>
        <w:rPr>
          <w:bCs/>
          <w:lang w:val="fr-FR"/>
        </w:rPr>
        <w:t>2.</w:t>
      </w:r>
      <w:r>
        <w:rPr>
          <w:b/>
          <w:bCs/>
          <w:lang w:val="fr-FR"/>
        </w:rPr>
        <w:tab/>
      </w:r>
      <w:r w:rsidR="00A704BB" w:rsidRPr="00497F54">
        <w:rPr>
          <w:bCs/>
          <w:i/>
          <w:color w:val="0066FF"/>
          <w:lang w:val="fr-FR"/>
        </w:rPr>
        <w:t xml:space="preserve">[Lorsque le Consultant a été recruté par la méthode de </w:t>
      </w:r>
      <w:r w:rsidR="00A704BB" w:rsidRPr="00497F54">
        <w:rPr>
          <w:lang w:val="fr-FR"/>
        </w:rPr>
        <w:t>Sélection fondée sur la qualité</w:t>
      </w:r>
      <w:r w:rsidR="00FC203A">
        <w:rPr>
          <w:lang w:val="fr-FR"/>
        </w:rPr>
        <w:t xml:space="preserve"> technique </w:t>
      </w:r>
      <w:r w:rsidR="00A704BB" w:rsidRPr="00497F54">
        <w:rPr>
          <w:bCs/>
          <w:i/>
          <w:color w:val="0066FF"/>
          <w:lang w:val="fr-FR"/>
        </w:rPr>
        <w:t>, ou que le Client a demandé au Consultant de clarifier la décompositions de taux de rémunération très élevés au moment des négociations du Contrat, ajouter également ce qui suit:</w:t>
      </w:r>
    </w:p>
    <w:p w:rsidR="00A704BB" w:rsidRPr="00497F54" w:rsidRDefault="00A704BB" w:rsidP="00A704BB">
      <w:pPr>
        <w:numPr>
          <w:ilvl w:val="12"/>
          <w:numId w:val="0"/>
        </w:numPr>
        <w:spacing w:before="120" w:after="120"/>
        <w:ind w:left="720" w:right="-72"/>
        <w:jc w:val="both"/>
        <w:rPr>
          <w:i/>
          <w:lang w:val="fr-FR"/>
        </w:rPr>
      </w:pPr>
      <w:r w:rsidRPr="00497F54">
        <w:rPr>
          <w:i/>
          <w:lang w:val="fr-FR"/>
        </w:rPr>
        <w:t xml:space="preserve">“Les taux de rémunération convenus sont telles qu’indiqués dans le Formulaire modèle I ci-joint. Ce formulaire sera préparé sur la base de l’Annexe A au Formulaire FIN-3 </w:t>
      </w:r>
      <w:r w:rsidRPr="00A704BB">
        <w:rPr>
          <w:i/>
          <w:lang w:val="fr-FR"/>
        </w:rPr>
        <w:t>de la D</w:t>
      </w:r>
      <w:r w:rsidRPr="00497F54">
        <w:rPr>
          <w:i/>
          <w:lang w:val="fr-FR"/>
        </w:rPr>
        <w:t>P “Déclaration relative aux Coûts et Charges du Consultant ” remis par le  Consultant au Client avant les négociations du Contrat.</w:t>
      </w:r>
    </w:p>
    <w:p w:rsidR="00A704BB" w:rsidRPr="00497F54" w:rsidRDefault="00A704BB" w:rsidP="00A704BB">
      <w:pPr>
        <w:numPr>
          <w:ilvl w:val="12"/>
          <w:numId w:val="0"/>
        </w:numPr>
        <w:spacing w:before="120" w:after="120"/>
        <w:ind w:left="720" w:right="-72"/>
        <w:jc w:val="both"/>
        <w:rPr>
          <w:i/>
          <w:lang w:val="fr-FR"/>
        </w:rPr>
      </w:pPr>
      <w:r w:rsidRPr="00497F54">
        <w:rPr>
          <w:i/>
          <w:lang w:val="fr-FR"/>
        </w:rPr>
        <w:t>Dans le cas où cette déclaration se révèlerait incomplète ou inexacte (après inspections ou audits par le Client en conformité à la Clause CGC 25.2 ou par tout autre moyen), le Client aura le droit d’effectuer des modifications appropriées aux taux de rémunération affectés par une telle déclaration incomplète ou inexacte.  Ces modifications seront effectuées de manière rétroactive, et dans le cas où la rémunération a déjà fait l’objet de paiements par le Client avant ladite modification, (i) le Client aura le droit de déduire l’excès de paiement du paiement mensuel suivant à effectuer au Consultant , ou (ii) s’il n’ a plus de paiement à effectuer au Consultant, celui-ci remboursera au Client tout paiement en excès dans le délai de trente (30) jours de la réception de la demande faite par le Client par écrit.  Toute demande faite par le Client en vue d’un remboursement doit être effectuée dans le délai de douze (12) mois calendaires à compter de la réception par le Client du rapport final et du décompte final approuvé par le Client conformément à la Clause CGC 45.1(d) du Contrat.”</w:t>
      </w:r>
      <w:r w:rsidRPr="00497F54">
        <w:rPr>
          <w:i/>
          <w:color w:val="0070C0"/>
          <w:lang w:val="fr-FR"/>
        </w:rPr>
        <w:t>]</w:t>
      </w:r>
    </w:p>
    <w:p w:rsidR="00BC7C20" w:rsidRDefault="00BC7C20">
      <w:pPr>
        <w:numPr>
          <w:ilvl w:val="12"/>
          <w:numId w:val="0"/>
        </w:numPr>
        <w:ind w:left="720" w:right="-72"/>
        <w:jc w:val="both"/>
        <w:rPr>
          <w:i/>
          <w:lang w:val="fr-FR"/>
        </w:rPr>
      </w:pPr>
    </w:p>
    <w:p w:rsidR="00BC7C20" w:rsidRDefault="00BC7C20">
      <w:pPr>
        <w:numPr>
          <w:ilvl w:val="12"/>
          <w:numId w:val="0"/>
        </w:numPr>
        <w:ind w:left="720" w:right="-72"/>
        <w:jc w:val="both"/>
        <w:rPr>
          <w:i/>
          <w:color w:val="FF0000"/>
          <w:spacing w:val="-3"/>
          <w:lang w:val="fr-FR"/>
        </w:rPr>
        <w:sectPr w:rsidR="00BC7C20" w:rsidSect="002933B9">
          <w:headerReference w:type="even" r:id="rId88"/>
          <w:headerReference w:type="default" r:id="rId89"/>
          <w:footerReference w:type="default" r:id="rId90"/>
          <w:headerReference w:type="first" r:id="rId91"/>
          <w:type w:val="oddPage"/>
          <w:pgSz w:w="12240" w:h="15840" w:code="1"/>
          <w:pgMar w:top="1440" w:right="1440" w:bottom="1440" w:left="1728" w:header="720" w:footer="720" w:gutter="0"/>
          <w:cols w:space="708"/>
          <w:titlePg/>
          <w:docGrid w:linePitch="360"/>
        </w:sectPr>
      </w:pPr>
    </w:p>
    <w:p w:rsidR="00BC7C20" w:rsidRDefault="00BC7C20">
      <w:pPr>
        <w:numPr>
          <w:ilvl w:val="12"/>
          <w:numId w:val="0"/>
        </w:numPr>
        <w:ind w:right="720"/>
        <w:jc w:val="center"/>
        <w:rPr>
          <w:b/>
          <w:spacing w:val="-3"/>
          <w:lang w:val="fr-FR"/>
        </w:rPr>
      </w:pPr>
      <w:r>
        <w:rPr>
          <w:b/>
          <w:spacing w:val="-3"/>
          <w:lang w:val="fr-FR"/>
        </w:rPr>
        <w:lastRenderedPageBreak/>
        <w:t>Modèle de Formulaire I</w:t>
      </w:r>
    </w:p>
    <w:p w:rsidR="00BC7C20" w:rsidRDefault="0010300B">
      <w:pPr>
        <w:numPr>
          <w:ilvl w:val="12"/>
          <w:numId w:val="0"/>
        </w:numPr>
        <w:ind w:right="720"/>
        <w:jc w:val="center"/>
        <w:rPr>
          <w:b/>
          <w:spacing w:val="-3"/>
          <w:lang w:val="fr-FR"/>
        </w:rPr>
      </w:pPr>
      <w:r>
        <w:rPr>
          <w:b/>
          <w:spacing w:val="-3"/>
          <w:lang w:val="fr-FR"/>
        </w:rPr>
        <w:t xml:space="preserve">Décomposition </w:t>
      </w:r>
      <w:r w:rsidR="00BC7C20">
        <w:rPr>
          <w:b/>
          <w:spacing w:val="-3"/>
          <w:lang w:val="fr-FR"/>
        </w:rPr>
        <w:t>des taux fixes convenus dans le Contrat du Consultant</w:t>
      </w:r>
    </w:p>
    <w:p w:rsidR="00BC7C20" w:rsidRDefault="00BC7C20">
      <w:pPr>
        <w:numPr>
          <w:ilvl w:val="12"/>
          <w:numId w:val="0"/>
        </w:numPr>
        <w:ind w:right="720"/>
        <w:rPr>
          <w:spacing w:val="-3"/>
          <w:lang w:val="fr-FR"/>
        </w:rPr>
      </w:pPr>
    </w:p>
    <w:p w:rsidR="00BC7C20" w:rsidRDefault="00BC7C20">
      <w:pPr>
        <w:numPr>
          <w:ilvl w:val="12"/>
          <w:numId w:val="0"/>
        </w:numPr>
        <w:ind w:right="720"/>
        <w:rPr>
          <w:spacing w:val="-3"/>
          <w:lang w:val="fr-FR"/>
        </w:rPr>
      </w:pPr>
      <w:r>
        <w:rPr>
          <w:spacing w:val="-3"/>
          <w:lang w:val="fr-FR"/>
        </w:rPr>
        <w:t xml:space="preserve">Nous confirmons par la présente que nous avons convenu de payer aux </w:t>
      </w:r>
      <w:r w:rsidR="00371428">
        <w:rPr>
          <w:spacing w:val="-3"/>
          <w:lang w:val="fr-FR"/>
        </w:rPr>
        <w:t>Personnel</w:t>
      </w:r>
      <w:r w:rsidR="0010300B">
        <w:rPr>
          <w:spacing w:val="-3"/>
          <w:lang w:val="fr-FR"/>
        </w:rPr>
        <w:t>s</w:t>
      </w:r>
      <w:r>
        <w:rPr>
          <w:spacing w:val="-3"/>
          <w:lang w:val="fr-FR"/>
        </w:rPr>
        <w:t xml:space="preserve"> listés, qui seront impliqués dans l’exécution des prestations, les </w:t>
      </w:r>
      <w:r w:rsidR="0010300B">
        <w:rPr>
          <w:spacing w:val="-3"/>
          <w:lang w:val="fr-FR"/>
        </w:rPr>
        <w:t xml:space="preserve">salaires </w:t>
      </w:r>
      <w:r>
        <w:rPr>
          <w:spacing w:val="-3"/>
          <w:lang w:val="fr-FR"/>
        </w:rPr>
        <w:t xml:space="preserve">de base et les </w:t>
      </w:r>
      <w:r w:rsidR="0010300B">
        <w:rPr>
          <w:spacing w:val="-3"/>
          <w:lang w:val="fr-FR"/>
        </w:rPr>
        <w:t xml:space="preserve">indemnités </w:t>
      </w:r>
      <w:r>
        <w:rPr>
          <w:spacing w:val="-3"/>
          <w:lang w:val="fr-FR"/>
        </w:rPr>
        <w:t xml:space="preserve">de </w:t>
      </w:r>
      <w:r w:rsidR="0010300B">
        <w:rPr>
          <w:spacing w:val="-3"/>
          <w:lang w:val="fr-FR"/>
        </w:rPr>
        <w:t xml:space="preserve">mission </w:t>
      </w:r>
      <w:r>
        <w:rPr>
          <w:spacing w:val="-3"/>
          <w:lang w:val="fr-FR"/>
        </w:rPr>
        <w:t>hors du Siège (si applicables) indiqués ci-dessous :</w:t>
      </w:r>
    </w:p>
    <w:p w:rsidR="00BC7C20" w:rsidRDefault="00BC7C20">
      <w:pPr>
        <w:numPr>
          <w:ilvl w:val="12"/>
          <w:numId w:val="0"/>
        </w:numPr>
        <w:ind w:right="720"/>
        <w:rPr>
          <w:spacing w:val="-3"/>
          <w:lang w:val="fr-FR"/>
        </w:rPr>
      </w:pPr>
    </w:p>
    <w:p w:rsidR="00BC7C20" w:rsidRDefault="00BC7C20">
      <w:pPr>
        <w:numPr>
          <w:ilvl w:val="12"/>
          <w:numId w:val="0"/>
        </w:numPr>
        <w:ind w:right="720"/>
        <w:jc w:val="center"/>
        <w:rPr>
          <w:spacing w:val="-2"/>
          <w:lang w:val="fr-FR"/>
        </w:rPr>
      </w:pPr>
      <w:r>
        <w:rPr>
          <w:spacing w:val="-2"/>
          <w:lang w:val="fr-FR"/>
        </w:rPr>
        <w:t xml:space="preserve">(Exprimé en [insérer nom de la </w:t>
      </w:r>
      <w:r w:rsidR="003224EB">
        <w:rPr>
          <w:spacing w:val="-2"/>
          <w:lang w:val="fr-FR"/>
        </w:rPr>
        <w:t>monnaie</w:t>
      </w:r>
      <w:r>
        <w:rPr>
          <w:spacing w:val="-2"/>
          <w:lang w:val="fr-FR"/>
        </w:rPr>
        <w:t>])*</w:t>
      </w:r>
    </w:p>
    <w:p w:rsidR="00BC7C20" w:rsidRDefault="00BC7C20">
      <w:pPr>
        <w:pStyle w:val="BankNormal"/>
        <w:numPr>
          <w:ilvl w:val="12"/>
          <w:numId w:val="0"/>
        </w:numPr>
        <w:spacing w:after="0" w:line="120" w:lineRule="exact"/>
        <w:rPr>
          <w:spacing w:val="-2"/>
          <w:szCs w:val="24"/>
          <w:lang w:val="fr-FR"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BC7C20">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BC7C20" w:rsidRDefault="00371428">
            <w:pPr>
              <w:numPr>
                <w:ilvl w:val="12"/>
                <w:numId w:val="0"/>
              </w:numPr>
              <w:jc w:val="center"/>
              <w:rPr>
                <w:spacing w:val="-2"/>
                <w:sz w:val="20"/>
                <w:lang w:val="fr-FR"/>
              </w:rPr>
            </w:pPr>
            <w:r>
              <w:rPr>
                <w:spacing w:val="-2"/>
                <w:sz w:val="20"/>
                <w:lang w:val="fr-FR"/>
              </w:rPr>
              <w:t>Personnel</w:t>
            </w:r>
          </w:p>
        </w:tc>
        <w:tc>
          <w:tcPr>
            <w:tcW w:w="1588" w:type="dxa"/>
            <w:tcBorders>
              <w:top w:val="double" w:sz="4"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r>
              <w:rPr>
                <w:spacing w:val="-2"/>
                <w:sz w:val="20"/>
                <w:lang w:val="fr-FR"/>
              </w:rPr>
              <w:t>1</w:t>
            </w:r>
          </w:p>
        </w:tc>
        <w:tc>
          <w:tcPr>
            <w:tcW w:w="964" w:type="dxa"/>
            <w:tcBorders>
              <w:top w:val="double" w:sz="4"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r>
              <w:rPr>
                <w:spacing w:val="-2"/>
                <w:sz w:val="20"/>
                <w:lang w:val="fr-FR"/>
              </w:rPr>
              <w:t>2</w:t>
            </w:r>
          </w:p>
        </w:tc>
        <w:tc>
          <w:tcPr>
            <w:tcW w:w="964" w:type="dxa"/>
            <w:tcBorders>
              <w:top w:val="double" w:sz="4" w:space="0" w:color="auto"/>
              <w:left w:val="single" w:sz="6" w:space="0" w:color="auto"/>
              <w:bottom w:val="single" w:sz="6" w:space="0" w:color="auto"/>
              <w:right w:val="single" w:sz="6" w:space="0" w:color="auto"/>
            </w:tcBorders>
            <w:vAlign w:val="center"/>
          </w:tcPr>
          <w:p w:rsidR="00BC7C20" w:rsidRDefault="00BC7C20">
            <w:pPr>
              <w:numPr>
                <w:ilvl w:val="12"/>
                <w:numId w:val="0"/>
              </w:numPr>
              <w:ind w:right="-83"/>
              <w:jc w:val="center"/>
              <w:rPr>
                <w:spacing w:val="-2"/>
                <w:sz w:val="20"/>
                <w:lang w:val="fr-FR"/>
              </w:rPr>
            </w:pPr>
            <w:r>
              <w:rPr>
                <w:spacing w:val="-2"/>
                <w:sz w:val="20"/>
                <w:lang w:val="fr-FR"/>
              </w:rPr>
              <w:t>3</w:t>
            </w:r>
          </w:p>
        </w:tc>
        <w:tc>
          <w:tcPr>
            <w:tcW w:w="964" w:type="dxa"/>
            <w:tcBorders>
              <w:top w:val="double" w:sz="4"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r>
              <w:rPr>
                <w:spacing w:val="-2"/>
                <w:sz w:val="20"/>
                <w:lang w:val="fr-FR"/>
              </w:rPr>
              <w:t>4</w:t>
            </w:r>
          </w:p>
        </w:tc>
        <w:tc>
          <w:tcPr>
            <w:tcW w:w="851" w:type="dxa"/>
            <w:tcBorders>
              <w:top w:val="double" w:sz="4"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r>
              <w:rPr>
                <w:spacing w:val="-2"/>
                <w:sz w:val="20"/>
                <w:lang w:val="fr-FR"/>
              </w:rPr>
              <w:t>5</w:t>
            </w:r>
          </w:p>
        </w:tc>
        <w:tc>
          <w:tcPr>
            <w:tcW w:w="1304" w:type="dxa"/>
            <w:tcBorders>
              <w:top w:val="double" w:sz="4"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r>
              <w:rPr>
                <w:spacing w:val="-2"/>
                <w:sz w:val="20"/>
                <w:lang w:val="fr-FR"/>
              </w:rPr>
              <w:t>6</w:t>
            </w:r>
          </w:p>
        </w:tc>
        <w:tc>
          <w:tcPr>
            <w:tcW w:w="1701" w:type="dxa"/>
            <w:tcBorders>
              <w:top w:val="double" w:sz="4"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r>
              <w:rPr>
                <w:spacing w:val="-2"/>
                <w:sz w:val="20"/>
                <w:lang w:val="fr-FR"/>
              </w:rPr>
              <w:t>7</w:t>
            </w:r>
          </w:p>
        </w:tc>
        <w:tc>
          <w:tcPr>
            <w:tcW w:w="1701" w:type="dxa"/>
            <w:tcBorders>
              <w:top w:val="double" w:sz="4" w:space="0" w:color="auto"/>
              <w:left w:val="single" w:sz="6" w:space="0" w:color="auto"/>
              <w:bottom w:val="single" w:sz="6" w:space="0" w:color="auto"/>
            </w:tcBorders>
            <w:vAlign w:val="center"/>
          </w:tcPr>
          <w:p w:rsidR="00BC7C20" w:rsidRDefault="00BC7C20">
            <w:pPr>
              <w:numPr>
                <w:ilvl w:val="12"/>
                <w:numId w:val="0"/>
              </w:numPr>
              <w:jc w:val="center"/>
              <w:rPr>
                <w:spacing w:val="-2"/>
                <w:sz w:val="20"/>
                <w:lang w:val="fr-FR"/>
              </w:rPr>
            </w:pPr>
            <w:r>
              <w:rPr>
                <w:spacing w:val="-2"/>
                <w:sz w:val="20"/>
                <w:lang w:val="fr-FR"/>
              </w:rPr>
              <w:t>8</w:t>
            </w:r>
          </w:p>
        </w:tc>
      </w:tr>
      <w:tr w:rsidR="00BC7C20">
        <w:trPr>
          <w:trHeight w:val="907"/>
          <w:jc w:val="center"/>
        </w:trPr>
        <w:tc>
          <w:tcPr>
            <w:tcW w:w="1247" w:type="dxa"/>
            <w:tcBorders>
              <w:top w:val="single" w:sz="6" w:space="0" w:color="auto"/>
              <w:bottom w:val="double" w:sz="4" w:space="0" w:color="auto"/>
              <w:right w:val="single" w:sz="6" w:space="0" w:color="auto"/>
            </w:tcBorders>
            <w:vAlign w:val="center"/>
          </w:tcPr>
          <w:p w:rsidR="00BC7C20" w:rsidRDefault="00BC7C20">
            <w:pPr>
              <w:numPr>
                <w:ilvl w:val="12"/>
                <w:numId w:val="0"/>
              </w:numPr>
              <w:jc w:val="center"/>
              <w:rPr>
                <w:spacing w:val="-2"/>
                <w:sz w:val="20"/>
                <w:lang w:val="fr-FR"/>
              </w:rPr>
            </w:pPr>
            <w:r>
              <w:rPr>
                <w:spacing w:val="-2"/>
                <w:sz w:val="20"/>
                <w:lang w:val="fr-FR"/>
              </w:rPr>
              <w:t>Nom</w:t>
            </w:r>
          </w:p>
        </w:tc>
        <w:tc>
          <w:tcPr>
            <w:tcW w:w="1247" w:type="dxa"/>
            <w:tcBorders>
              <w:top w:val="single" w:sz="6" w:space="0" w:color="auto"/>
              <w:left w:val="single" w:sz="6" w:space="0" w:color="auto"/>
              <w:bottom w:val="double" w:sz="4" w:space="0" w:color="auto"/>
              <w:right w:val="single" w:sz="6" w:space="0" w:color="auto"/>
            </w:tcBorders>
            <w:vAlign w:val="center"/>
          </w:tcPr>
          <w:p w:rsidR="00BC7C20" w:rsidRDefault="00BC7C20">
            <w:pPr>
              <w:numPr>
                <w:ilvl w:val="12"/>
                <w:numId w:val="0"/>
              </w:numPr>
              <w:jc w:val="center"/>
              <w:rPr>
                <w:spacing w:val="-2"/>
                <w:sz w:val="20"/>
                <w:lang w:val="fr-FR"/>
              </w:rPr>
            </w:pPr>
            <w:r>
              <w:rPr>
                <w:spacing w:val="-2"/>
                <w:sz w:val="20"/>
                <w:lang w:val="fr-FR"/>
              </w:rPr>
              <w:t>Poste</w:t>
            </w:r>
          </w:p>
        </w:tc>
        <w:tc>
          <w:tcPr>
            <w:tcW w:w="1588" w:type="dxa"/>
            <w:tcBorders>
              <w:top w:val="single" w:sz="6" w:space="0" w:color="auto"/>
              <w:left w:val="single" w:sz="6" w:space="0" w:color="auto"/>
              <w:bottom w:val="double" w:sz="4" w:space="0" w:color="auto"/>
              <w:right w:val="single" w:sz="6" w:space="0" w:color="auto"/>
            </w:tcBorders>
            <w:vAlign w:val="center"/>
          </w:tcPr>
          <w:p w:rsidR="00BC7C20" w:rsidRDefault="0010300B">
            <w:pPr>
              <w:numPr>
                <w:ilvl w:val="12"/>
                <w:numId w:val="0"/>
              </w:numPr>
              <w:jc w:val="center"/>
              <w:rPr>
                <w:spacing w:val="-2"/>
                <w:sz w:val="20"/>
                <w:lang w:val="fr-FR"/>
              </w:rPr>
            </w:pPr>
            <w:r>
              <w:rPr>
                <w:spacing w:val="-2"/>
                <w:sz w:val="20"/>
                <w:lang w:val="fr-FR"/>
              </w:rPr>
              <w:t>Salaire</w:t>
            </w:r>
            <w:r w:rsidR="00BC7C20">
              <w:rPr>
                <w:spacing w:val="-2"/>
                <w:sz w:val="20"/>
                <w:lang w:val="fr-FR"/>
              </w:rPr>
              <w:t xml:space="preserve"> de base par Mois/Jour/Année de travail</w:t>
            </w:r>
          </w:p>
        </w:tc>
        <w:tc>
          <w:tcPr>
            <w:tcW w:w="964" w:type="dxa"/>
            <w:tcBorders>
              <w:top w:val="single" w:sz="6" w:space="0" w:color="auto"/>
              <w:left w:val="single" w:sz="6" w:space="0" w:color="auto"/>
              <w:bottom w:val="double" w:sz="4" w:space="0" w:color="auto"/>
              <w:right w:val="single" w:sz="6" w:space="0" w:color="auto"/>
            </w:tcBorders>
            <w:vAlign w:val="center"/>
          </w:tcPr>
          <w:p w:rsidR="00BC7C20" w:rsidRDefault="00BC7C20">
            <w:pPr>
              <w:numPr>
                <w:ilvl w:val="12"/>
                <w:numId w:val="0"/>
              </w:numPr>
              <w:jc w:val="center"/>
              <w:rPr>
                <w:spacing w:val="-2"/>
                <w:sz w:val="20"/>
                <w:lang w:val="fr-FR"/>
              </w:rPr>
            </w:pPr>
            <w:r>
              <w:rPr>
                <w:spacing w:val="-2"/>
                <w:sz w:val="20"/>
                <w:lang w:val="fr-FR"/>
              </w:rPr>
              <w:t>Charges sociales</w:t>
            </w:r>
            <w:r>
              <w:rPr>
                <w:spacing w:val="-2"/>
                <w:vertAlign w:val="superscript"/>
                <w:lang w:val="fr-FR"/>
              </w:rPr>
              <w:t>1</w:t>
            </w:r>
          </w:p>
        </w:tc>
        <w:tc>
          <w:tcPr>
            <w:tcW w:w="964" w:type="dxa"/>
            <w:tcBorders>
              <w:top w:val="single" w:sz="6" w:space="0" w:color="auto"/>
              <w:left w:val="single" w:sz="6" w:space="0" w:color="auto"/>
              <w:bottom w:val="double" w:sz="4" w:space="0" w:color="auto"/>
              <w:right w:val="single" w:sz="6" w:space="0" w:color="auto"/>
            </w:tcBorders>
            <w:vAlign w:val="center"/>
          </w:tcPr>
          <w:p w:rsidR="00BC7C20" w:rsidRDefault="00BC7C20">
            <w:pPr>
              <w:numPr>
                <w:ilvl w:val="12"/>
                <w:numId w:val="0"/>
              </w:numPr>
              <w:ind w:right="-83"/>
              <w:jc w:val="center"/>
              <w:rPr>
                <w:spacing w:val="-2"/>
                <w:sz w:val="20"/>
                <w:lang w:val="fr-FR"/>
              </w:rPr>
            </w:pPr>
            <w:r>
              <w:rPr>
                <w:spacing w:val="-2"/>
                <w:sz w:val="20"/>
                <w:lang w:val="fr-FR"/>
              </w:rPr>
              <w:t>Frais généraux</w:t>
            </w:r>
            <w:r>
              <w:rPr>
                <w:spacing w:val="-2"/>
                <w:sz w:val="20"/>
                <w:vertAlign w:val="superscript"/>
                <w:lang w:val="fr-FR"/>
              </w:rPr>
              <w:t>1</w:t>
            </w:r>
          </w:p>
        </w:tc>
        <w:tc>
          <w:tcPr>
            <w:tcW w:w="964" w:type="dxa"/>
            <w:tcBorders>
              <w:top w:val="single" w:sz="6" w:space="0" w:color="auto"/>
              <w:left w:val="single" w:sz="6" w:space="0" w:color="auto"/>
              <w:bottom w:val="double" w:sz="4" w:space="0" w:color="auto"/>
              <w:right w:val="single" w:sz="6" w:space="0" w:color="auto"/>
            </w:tcBorders>
            <w:vAlign w:val="center"/>
          </w:tcPr>
          <w:p w:rsidR="00BC7C20" w:rsidRDefault="00BC7C20">
            <w:pPr>
              <w:numPr>
                <w:ilvl w:val="12"/>
                <w:numId w:val="0"/>
              </w:numPr>
              <w:jc w:val="center"/>
              <w:rPr>
                <w:spacing w:val="-2"/>
                <w:sz w:val="20"/>
                <w:lang w:val="fr-FR"/>
              </w:rPr>
            </w:pPr>
            <w:r>
              <w:rPr>
                <w:spacing w:val="-2"/>
                <w:sz w:val="20"/>
                <w:lang w:val="fr-FR"/>
              </w:rPr>
              <w:t>Sous total</w:t>
            </w:r>
          </w:p>
        </w:tc>
        <w:tc>
          <w:tcPr>
            <w:tcW w:w="851" w:type="dxa"/>
            <w:tcBorders>
              <w:top w:val="single" w:sz="6" w:space="0" w:color="auto"/>
              <w:left w:val="single" w:sz="6" w:space="0" w:color="auto"/>
              <w:bottom w:val="double" w:sz="4" w:space="0" w:color="auto"/>
              <w:right w:val="single" w:sz="6" w:space="0" w:color="auto"/>
            </w:tcBorders>
            <w:vAlign w:val="center"/>
          </w:tcPr>
          <w:p w:rsidR="00BC7C20" w:rsidRDefault="0010300B">
            <w:pPr>
              <w:numPr>
                <w:ilvl w:val="12"/>
                <w:numId w:val="0"/>
              </w:numPr>
              <w:jc w:val="center"/>
              <w:rPr>
                <w:spacing w:val="-2"/>
                <w:sz w:val="20"/>
                <w:lang w:val="fr-FR"/>
              </w:rPr>
            </w:pPr>
            <w:r>
              <w:rPr>
                <w:spacing w:val="-2"/>
                <w:sz w:val="20"/>
                <w:lang w:val="fr-FR"/>
              </w:rPr>
              <w:t>Marge bénéficiaire</w:t>
            </w:r>
            <w:r>
              <w:rPr>
                <w:spacing w:val="-2"/>
                <w:vertAlign w:val="superscript"/>
                <w:lang w:val="fr-FR"/>
              </w:rPr>
              <w:t>2</w:t>
            </w:r>
          </w:p>
        </w:tc>
        <w:tc>
          <w:tcPr>
            <w:tcW w:w="1304" w:type="dxa"/>
            <w:tcBorders>
              <w:top w:val="single" w:sz="6" w:space="0" w:color="auto"/>
              <w:left w:val="single" w:sz="6" w:space="0" w:color="auto"/>
              <w:bottom w:val="double" w:sz="4" w:space="0" w:color="auto"/>
              <w:right w:val="single" w:sz="6" w:space="0" w:color="auto"/>
            </w:tcBorders>
            <w:vAlign w:val="center"/>
          </w:tcPr>
          <w:p w:rsidR="00BC7C20" w:rsidRDefault="0010300B">
            <w:pPr>
              <w:numPr>
                <w:ilvl w:val="12"/>
                <w:numId w:val="0"/>
              </w:numPr>
              <w:jc w:val="center"/>
              <w:rPr>
                <w:spacing w:val="-2"/>
                <w:sz w:val="20"/>
                <w:lang w:val="fr-FR"/>
              </w:rPr>
            </w:pPr>
            <w:r>
              <w:rPr>
                <w:spacing w:val="-2"/>
                <w:sz w:val="20"/>
                <w:lang w:val="fr-FR"/>
              </w:rPr>
              <w:t>Indemnités de mission</w:t>
            </w:r>
            <w:r w:rsidR="00BC7C20">
              <w:rPr>
                <w:spacing w:val="-2"/>
                <w:sz w:val="20"/>
                <w:lang w:val="fr-FR"/>
              </w:rPr>
              <w:t xml:space="preserve"> hors du Siège</w:t>
            </w:r>
          </w:p>
        </w:tc>
        <w:tc>
          <w:tcPr>
            <w:tcW w:w="1701" w:type="dxa"/>
            <w:tcBorders>
              <w:top w:val="single" w:sz="6" w:space="0" w:color="auto"/>
              <w:left w:val="single" w:sz="6" w:space="0" w:color="auto"/>
              <w:bottom w:val="double" w:sz="4" w:space="0" w:color="auto"/>
              <w:right w:val="single" w:sz="6" w:space="0" w:color="auto"/>
            </w:tcBorders>
            <w:vAlign w:val="center"/>
          </w:tcPr>
          <w:p w:rsidR="00BC7C20" w:rsidRDefault="00BC7C20">
            <w:pPr>
              <w:numPr>
                <w:ilvl w:val="12"/>
                <w:numId w:val="0"/>
              </w:numPr>
              <w:jc w:val="center"/>
              <w:rPr>
                <w:spacing w:val="-2"/>
                <w:sz w:val="20"/>
                <w:lang w:val="fr-FR"/>
              </w:rPr>
            </w:pPr>
            <w:r>
              <w:rPr>
                <w:spacing w:val="-2"/>
                <w:sz w:val="20"/>
                <w:lang w:val="fr-FR"/>
              </w:rPr>
              <w:t>Taux fixe convenu par Mois/Jour/Heure de travail</w:t>
            </w:r>
          </w:p>
        </w:tc>
        <w:tc>
          <w:tcPr>
            <w:tcW w:w="1701" w:type="dxa"/>
            <w:tcBorders>
              <w:top w:val="single" w:sz="6" w:space="0" w:color="auto"/>
              <w:left w:val="single" w:sz="6" w:space="0" w:color="auto"/>
              <w:bottom w:val="double" w:sz="4" w:space="0" w:color="auto"/>
            </w:tcBorders>
            <w:vAlign w:val="center"/>
          </w:tcPr>
          <w:p w:rsidR="00BC7C20" w:rsidRDefault="00BC7C20">
            <w:pPr>
              <w:numPr>
                <w:ilvl w:val="12"/>
                <w:numId w:val="0"/>
              </w:numPr>
              <w:jc w:val="center"/>
              <w:rPr>
                <w:spacing w:val="-2"/>
                <w:sz w:val="20"/>
                <w:lang w:val="fr-FR"/>
              </w:rPr>
            </w:pPr>
            <w:r>
              <w:rPr>
                <w:spacing w:val="-2"/>
                <w:sz w:val="20"/>
                <w:lang w:val="fr-FR"/>
              </w:rPr>
              <w:t>Taux fixe convenu par Mois/Jour/Heure de travail</w:t>
            </w:r>
            <w:r>
              <w:rPr>
                <w:spacing w:val="-2"/>
                <w:vertAlign w:val="superscript"/>
                <w:lang w:val="fr-FR"/>
              </w:rPr>
              <w:t>1</w:t>
            </w:r>
          </w:p>
        </w:tc>
      </w:tr>
      <w:tr w:rsidR="00BC7C20">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r>
              <w:rPr>
                <w:iCs/>
                <w:spacing w:val="-2"/>
                <w:sz w:val="20"/>
                <w:lang w:val="fr-FR"/>
              </w:rPr>
              <w:t>Siège</w:t>
            </w:r>
          </w:p>
        </w:tc>
        <w:tc>
          <w:tcPr>
            <w:tcW w:w="1588" w:type="dxa"/>
            <w:tcBorders>
              <w:top w:val="double" w:sz="4"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964" w:type="dxa"/>
            <w:tcBorders>
              <w:top w:val="double" w:sz="4"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964" w:type="dxa"/>
            <w:tcBorders>
              <w:top w:val="double" w:sz="4"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964" w:type="dxa"/>
            <w:tcBorders>
              <w:top w:val="double" w:sz="4"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851" w:type="dxa"/>
            <w:tcBorders>
              <w:top w:val="double" w:sz="4"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1304" w:type="dxa"/>
            <w:tcBorders>
              <w:top w:val="double" w:sz="4"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1701" w:type="dxa"/>
            <w:tcBorders>
              <w:top w:val="double" w:sz="4"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1701" w:type="dxa"/>
            <w:tcBorders>
              <w:top w:val="double" w:sz="4" w:space="0" w:color="auto"/>
              <w:left w:val="single" w:sz="6" w:space="0" w:color="auto"/>
              <w:bottom w:val="single" w:sz="6" w:space="0" w:color="auto"/>
            </w:tcBorders>
            <w:vAlign w:val="center"/>
          </w:tcPr>
          <w:p w:rsidR="00BC7C20" w:rsidRDefault="00BC7C20">
            <w:pPr>
              <w:numPr>
                <w:ilvl w:val="12"/>
                <w:numId w:val="0"/>
              </w:numPr>
              <w:jc w:val="center"/>
              <w:rPr>
                <w:spacing w:val="-2"/>
                <w:sz w:val="20"/>
                <w:lang w:val="fr-FR"/>
              </w:rPr>
            </w:pPr>
          </w:p>
        </w:tc>
      </w:tr>
      <w:tr w:rsidR="00BC7C20">
        <w:trPr>
          <w:trHeight w:hRule="exact" w:val="397"/>
          <w:jc w:val="center"/>
        </w:trPr>
        <w:tc>
          <w:tcPr>
            <w:tcW w:w="1247" w:type="dxa"/>
            <w:tcBorders>
              <w:top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1247"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1588"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964"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964"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964"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851"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1304"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1701"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1701" w:type="dxa"/>
            <w:tcBorders>
              <w:top w:val="single" w:sz="6" w:space="0" w:color="auto"/>
              <w:left w:val="single" w:sz="6" w:space="0" w:color="auto"/>
              <w:bottom w:val="single" w:sz="6" w:space="0" w:color="auto"/>
            </w:tcBorders>
            <w:vAlign w:val="center"/>
          </w:tcPr>
          <w:p w:rsidR="00BC7C20" w:rsidRDefault="00BC7C20">
            <w:pPr>
              <w:numPr>
                <w:ilvl w:val="12"/>
                <w:numId w:val="0"/>
              </w:numPr>
              <w:jc w:val="center"/>
              <w:rPr>
                <w:spacing w:val="-2"/>
                <w:sz w:val="20"/>
                <w:lang w:val="fr-FR"/>
              </w:rPr>
            </w:pPr>
          </w:p>
        </w:tc>
      </w:tr>
      <w:tr w:rsidR="00BC7C20">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r>
              <w:rPr>
                <w:iCs/>
                <w:spacing w:val="-2"/>
                <w:sz w:val="20"/>
                <w:lang w:val="fr-FR"/>
              </w:rPr>
              <w:t>Travail dans le pays du Client</w:t>
            </w:r>
          </w:p>
        </w:tc>
        <w:tc>
          <w:tcPr>
            <w:tcW w:w="1588"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964"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964"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964"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851"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1304"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1701"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sz w:val="20"/>
                <w:lang w:val="fr-FR"/>
              </w:rPr>
            </w:pPr>
          </w:p>
        </w:tc>
        <w:tc>
          <w:tcPr>
            <w:tcW w:w="1701" w:type="dxa"/>
            <w:tcBorders>
              <w:top w:val="single" w:sz="6" w:space="0" w:color="auto"/>
              <w:left w:val="single" w:sz="6" w:space="0" w:color="auto"/>
              <w:bottom w:val="single" w:sz="6" w:space="0" w:color="auto"/>
            </w:tcBorders>
            <w:vAlign w:val="center"/>
          </w:tcPr>
          <w:p w:rsidR="00BC7C20" w:rsidRDefault="00BC7C20">
            <w:pPr>
              <w:numPr>
                <w:ilvl w:val="12"/>
                <w:numId w:val="0"/>
              </w:numPr>
              <w:jc w:val="center"/>
              <w:rPr>
                <w:spacing w:val="-2"/>
                <w:sz w:val="20"/>
                <w:lang w:val="fr-FR"/>
              </w:rPr>
            </w:pPr>
          </w:p>
        </w:tc>
      </w:tr>
      <w:tr w:rsidR="00BC7C20">
        <w:trPr>
          <w:trHeight w:hRule="exact" w:val="397"/>
          <w:jc w:val="center"/>
        </w:trPr>
        <w:tc>
          <w:tcPr>
            <w:tcW w:w="1247" w:type="dxa"/>
            <w:tcBorders>
              <w:top w:val="single" w:sz="6" w:space="0" w:color="auto"/>
              <w:bottom w:val="single" w:sz="6" w:space="0" w:color="auto"/>
              <w:right w:val="single" w:sz="6" w:space="0" w:color="auto"/>
            </w:tcBorders>
            <w:vAlign w:val="center"/>
          </w:tcPr>
          <w:p w:rsidR="00BC7C20" w:rsidRDefault="00BC7C20">
            <w:pPr>
              <w:numPr>
                <w:ilvl w:val="12"/>
                <w:numId w:val="0"/>
              </w:numPr>
              <w:jc w:val="center"/>
              <w:rPr>
                <w:spacing w:val="-2"/>
                <w:lang w:val="fr-FR"/>
              </w:rPr>
            </w:pPr>
          </w:p>
        </w:tc>
        <w:tc>
          <w:tcPr>
            <w:tcW w:w="1247"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lang w:val="fr-FR"/>
              </w:rPr>
            </w:pPr>
          </w:p>
        </w:tc>
        <w:tc>
          <w:tcPr>
            <w:tcW w:w="1588"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lang w:val="fr-FR"/>
              </w:rPr>
            </w:pPr>
          </w:p>
        </w:tc>
        <w:tc>
          <w:tcPr>
            <w:tcW w:w="964"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lang w:val="fr-FR"/>
              </w:rPr>
            </w:pPr>
          </w:p>
        </w:tc>
        <w:tc>
          <w:tcPr>
            <w:tcW w:w="964"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lang w:val="fr-FR"/>
              </w:rPr>
            </w:pPr>
          </w:p>
        </w:tc>
        <w:tc>
          <w:tcPr>
            <w:tcW w:w="964"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lang w:val="fr-FR"/>
              </w:rPr>
            </w:pPr>
          </w:p>
        </w:tc>
        <w:tc>
          <w:tcPr>
            <w:tcW w:w="851"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lang w:val="fr-FR"/>
              </w:rPr>
            </w:pPr>
          </w:p>
        </w:tc>
        <w:tc>
          <w:tcPr>
            <w:tcW w:w="1304"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lang w:val="fr-FR"/>
              </w:rPr>
            </w:pPr>
          </w:p>
        </w:tc>
        <w:tc>
          <w:tcPr>
            <w:tcW w:w="1701" w:type="dxa"/>
            <w:tcBorders>
              <w:top w:val="single" w:sz="6" w:space="0" w:color="auto"/>
              <w:left w:val="single" w:sz="6" w:space="0" w:color="auto"/>
              <w:bottom w:val="single" w:sz="6" w:space="0" w:color="auto"/>
              <w:right w:val="single" w:sz="6" w:space="0" w:color="auto"/>
            </w:tcBorders>
            <w:vAlign w:val="center"/>
          </w:tcPr>
          <w:p w:rsidR="00BC7C20" w:rsidRDefault="00BC7C20">
            <w:pPr>
              <w:numPr>
                <w:ilvl w:val="12"/>
                <w:numId w:val="0"/>
              </w:numPr>
              <w:jc w:val="center"/>
              <w:rPr>
                <w:spacing w:val="-2"/>
                <w:lang w:val="fr-FR"/>
              </w:rPr>
            </w:pPr>
          </w:p>
        </w:tc>
        <w:tc>
          <w:tcPr>
            <w:tcW w:w="1701" w:type="dxa"/>
            <w:tcBorders>
              <w:top w:val="single" w:sz="6" w:space="0" w:color="auto"/>
              <w:left w:val="single" w:sz="6" w:space="0" w:color="auto"/>
              <w:bottom w:val="single" w:sz="6" w:space="0" w:color="auto"/>
            </w:tcBorders>
            <w:vAlign w:val="center"/>
          </w:tcPr>
          <w:p w:rsidR="00BC7C20" w:rsidRDefault="00BC7C20">
            <w:pPr>
              <w:numPr>
                <w:ilvl w:val="12"/>
                <w:numId w:val="0"/>
              </w:numPr>
              <w:jc w:val="center"/>
              <w:rPr>
                <w:spacing w:val="-2"/>
                <w:lang w:val="fr-FR"/>
              </w:rPr>
            </w:pPr>
          </w:p>
        </w:tc>
      </w:tr>
    </w:tbl>
    <w:p w:rsidR="00BC7C20" w:rsidRDefault="00BC7C20">
      <w:pPr>
        <w:numPr>
          <w:ilvl w:val="12"/>
          <w:numId w:val="0"/>
        </w:numPr>
        <w:spacing w:line="120" w:lineRule="exact"/>
        <w:rPr>
          <w:spacing w:val="-3"/>
          <w:lang w:val="fr-FR"/>
        </w:rPr>
      </w:pPr>
    </w:p>
    <w:p w:rsidR="00BC7C20" w:rsidRDefault="00BC7C20">
      <w:pPr>
        <w:pStyle w:val="Header"/>
        <w:numPr>
          <w:ilvl w:val="12"/>
          <w:numId w:val="0"/>
        </w:numPr>
        <w:tabs>
          <w:tab w:val="left" w:pos="360"/>
        </w:tabs>
        <w:rPr>
          <w:spacing w:val="-3"/>
          <w:szCs w:val="24"/>
          <w:lang w:val="fr-FR" w:eastAsia="it-IT"/>
        </w:rPr>
      </w:pPr>
      <w:r>
        <w:rPr>
          <w:spacing w:val="-3"/>
          <w:szCs w:val="24"/>
          <w:lang w:val="fr-FR" w:eastAsia="it-IT"/>
        </w:rPr>
        <w:t>1</w:t>
      </w:r>
      <w:r>
        <w:rPr>
          <w:spacing w:val="-3"/>
          <w:szCs w:val="24"/>
          <w:lang w:val="fr-FR" w:eastAsia="it-IT"/>
        </w:rPr>
        <w:tab/>
        <w:t>Exprimé en pourcentage de 1</w:t>
      </w:r>
    </w:p>
    <w:p w:rsidR="00BC7C20" w:rsidRDefault="00BC7C20">
      <w:pPr>
        <w:pStyle w:val="Header"/>
        <w:numPr>
          <w:ilvl w:val="12"/>
          <w:numId w:val="0"/>
        </w:numPr>
        <w:tabs>
          <w:tab w:val="left" w:pos="360"/>
        </w:tabs>
        <w:rPr>
          <w:spacing w:val="-3"/>
          <w:lang w:val="fr-FR"/>
        </w:rPr>
      </w:pPr>
      <w:r>
        <w:rPr>
          <w:spacing w:val="-3"/>
          <w:lang w:val="fr-FR"/>
        </w:rPr>
        <w:t>2</w:t>
      </w:r>
      <w:r>
        <w:rPr>
          <w:spacing w:val="-3"/>
          <w:lang w:val="fr-FR"/>
        </w:rPr>
        <w:tab/>
      </w:r>
      <w:r>
        <w:rPr>
          <w:spacing w:val="-3"/>
          <w:szCs w:val="24"/>
          <w:lang w:val="fr-FR" w:eastAsia="it-IT"/>
        </w:rPr>
        <w:t>Exprimé en pourcentage de 4</w:t>
      </w:r>
    </w:p>
    <w:p w:rsidR="00BC7C20" w:rsidRDefault="00BC7C20">
      <w:pPr>
        <w:numPr>
          <w:ilvl w:val="12"/>
          <w:numId w:val="0"/>
        </w:numPr>
        <w:rPr>
          <w:spacing w:val="-3"/>
          <w:sz w:val="20"/>
          <w:szCs w:val="20"/>
          <w:lang w:val="fr-FR"/>
        </w:rPr>
      </w:pPr>
      <w:r>
        <w:rPr>
          <w:spacing w:val="-3"/>
          <w:lang w:val="fr-FR"/>
        </w:rPr>
        <w:t xml:space="preserve">* </w:t>
      </w:r>
      <w:r>
        <w:rPr>
          <w:spacing w:val="-3"/>
          <w:sz w:val="20"/>
          <w:szCs w:val="20"/>
          <w:lang w:val="fr-FR"/>
        </w:rPr>
        <w:t xml:space="preserve">S’il y a plus de </w:t>
      </w:r>
      <w:r w:rsidR="003224EB">
        <w:rPr>
          <w:spacing w:val="-3"/>
          <w:sz w:val="20"/>
          <w:szCs w:val="20"/>
          <w:lang w:val="fr-FR"/>
        </w:rPr>
        <w:t>monnaie</w:t>
      </w:r>
      <w:r>
        <w:rPr>
          <w:spacing w:val="-3"/>
          <w:sz w:val="20"/>
          <w:szCs w:val="20"/>
          <w:lang w:val="fr-FR"/>
        </w:rPr>
        <w:t>s, ajouter un tableau</w:t>
      </w:r>
    </w:p>
    <w:p w:rsidR="00BC7C20" w:rsidRDefault="00BC7C20">
      <w:pPr>
        <w:numPr>
          <w:ilvl w:val="12"/>
          <w:numId w:val="0"/>
        </w:numPr>
        <w:tabs>
          <w:tab w:val="left" w:pos="5760"/>
          <w:tab w:val="left" w:pos="7200"/>
          <w:tab w:val="left" w:pos="10800"/>
        </w:tabs>
        <w:rPr>
          <w:spacing w:val="-3"/>
          <w:u w:val="single"/>
          <w:lang w:val="fr-FR"/>
        </w:rPr>
      </w:pPr>
    </w:p>
    <w:p w:rsidR="00BC7C20" w:rsidRDefault="00BC7C20">
      <w:pPr>
        <w:numPr>
          <w:ilvl w:val="12"/>
          <w:numId w:val="0"/>
        </w:numPr>
        <w:tabs>
          <w:tab w:val="left" w:pos="5760"/>
          <w:tab w:val="left" w:pos="7200"/>
          <w:tab w:val="left" w:pos="10800"/>
        </w:tabs>
        <w:rPr>
          <w:spacing w:val="-3"/>
          <w:u w:val="single"/>
          <w:lang w:val="fr-FR"/>
        </w:rPr>
      </w:pPr>
    </w:p>
    <w:p w:rsidR="00BC7C20" w:rsidRDefault="00BC7C20">
      <w:pPr>
        <w:numPr>
          <w:ilvl w:val="12"/>
          <w:numId w:val="0"/>
        </w:numPr>
        <w:tabs>
          <w:tab w:val="left" w:pos="5760"/>
          <w:tab w:val="left" w:pos="7200"/>
          <w:tab w:val="left" w:pos="10800"/>
        </w:tabs>
        <w:rPr>
          <w:spacing w:val="-3"/>
          <w:lang w:val="fr-FR"/>
        </w:rPr>
      </w:pPr>
      <w:r>
        <w:rPr>
          <w:spacing w:val="-3"/>
          <w:u w:val="single"/>
          <w:lang w:val="fr-FR"/>
        </w:rPr>
        <w:tab/>
      </w:r>
      <w:r>
        <w:rPr>
          <w:spacing w:val="-3"/>
          <w:lang w:val="fr-FR"/>
        </w:rPr>
        <w:tab/>
      </w:r>
      <w:r>
        <w:rPr>
          <w:spacing w:val="-3"/>
          <w:u w:val="single"/>
          <w:lang w:val="fr-FR"/>
        </w:rPr>
        <w:tab/>
      </w:r>
    </w:p>
    <w:p w:rsidR="00BC7C20" w:rsidRDefault="00BC7C20">
      <w:pPr>
        <w:numPr>
          <w:ilvl w:val="12"/>
          <w:numId w:val="0"/>
        </w:numPr>
        <w:tabs>
          <w:tab w:val="left" w:pos="7200"/>
        </w:tabs>
        <w:rPr>
          <w:spacing w:val="-3"/>
          <w:lang w:val="fr-FR"/>
        </w:rPr>
      </w:pPr>
      <w:r>
        <w:rPr>
          <w:spacing w:val="-3"/>
          <w:lang w:val="fr-FR"/>
        </w:rPr>
        <w:t>Signature</w:t>
      </w:r>
      <w:r>
        <w:rPr>
          <w:spacing w:val="-3"/>
          <w:lang w:val="fr-FR"/>
        </w:rPr>
        <w:tab/>
        <w:t>Date</w:t>
      </w:r>
    </w:p>
    <w:p w:rsidR="00BC7C20" w:rsidRDefault="00BC7C20">
      <w:pPr>
        <w:numPr>
          <w:ilvl w:val="12"/>
          <w:numId w:val="0"/>
        </w:numPr>
        <w:tabs>
          <w:tab w:val="left" w:pos="5760"/>
        </w:tabs>
        <w:rPr>
          <w:spacing w:val="-3"/>
          <w:lang w:val="fr-FR"/>
        </w:rPr>
      </w:pPr>
    </w:p>
    <w:p w:rsidR="00BC7C20" w:rsidRDefault="00BC7C20">
      <w:pPr>
        <w:numPr>
          <w:ilvl w:val="12"/>
          <w:numId w:val="0"/>
        </w:numPr>
        <w:tabs>
          <w:tab w:val="left" w:pos="5760"/>
        </w:tabs>
        <w:rPr>
          <w:spacing w:val="-3"/>
          <w:lang w:val="fr-FR"/>
        </w:rPr>
      </w:pPr>
      <w:r>
        <w:rPr>
          <w:spacing w:val="-3"/>
          <w:lang w:val="fr-FR"/>
        </w:rPr>
        <w:t xml:space="preserve">Nom et Fonction :  </w:t>
      </w:r>
      <w:r>
        <w:rPr>
          <w:spacing w:val="-3"/>
          <w:u w:val="single"/>
          <w:lang w:val="fr-FR"/>
        </w:rPr>
        <w:tab/>
      </w:r>
    </w:p>
    <w:p w:rsidR="00BC7C20" w:rsidRDefault="00BC7C20">
      <w:pPr>
        <w:numPr>
          <w:ilvl w:val="12"/>
          <w:numId w:val="0"/>
        </w:numPr>
        <w:tabs>
          <w:tab w:val="left" w:pos="1440"/>
        </w:tabs>
        <w:ind w:left="720" w:hanging="720"/>
        <w:jc w:val="both"/>
        <w:rPr>
          <w:spacing w:val="-3"/>
          <w:lang w:val="fr-FR"/>
        </w:rPr>
      </w:pPr>
    </w:p>
    <w:p w:rsidR="00BC7C20" w:rsidRDefault="00BC7C20">
      <w:pPr>
        <w:numPr>
          <w:ilvl w:val="12"/>
          <w:numId w:val="0"/>
        </w:numPr>
        <w:tabs>
          <w:tab w:val="left" w:pos="1440"/>
        </w:tabs>
        <w:ind w:left="720" w:hanging="720"/>
        <w:jc w:val="both"/>
        <w:rPr>
          <w:spacing w:val="-3"/>
          <w:lang w:val="fr-FR"/>
        </w:rPr>
        <w:sectPr w:rsidR="00BC7C20" w:rsidSect="001D19DC">
          <w:headerReference w:type="default" r:id="rId92"/>
          <w:pgSz w:w="15840" w:h="12240" w:orient="landscape" w:code="1"/>
          <w:pgMar w:top="1728" w:right="1440" w:bottom="1440" w:left="1440" w:header="720" w:footer="720" w:gutter="0"/>
          <w:cols w:space="708"/>
          <w:docGrid w:linePitch="360"/>
        </w:sectPr>
      </w:pPr>
    </w:p>
    <w:p w:rsidR="00BC7C20" w:rsidRDefault="00BC7C20" w:rsidP="00FE64C9">
      <w:pPr>
        <w:pStyle w:val="Style6"/>
      </w:pPr>
      <w:bookmarkStart w:id="299" w:name="_Toc300745687"/>
      <w:bookmarkStart w:id="300" w:name="_Toc351343756"/>
      <w:bookmarkStart w:id="301" w:name="_Toc344472014"/>
      <w:bookmarkStart w:id="302" w:name="_Toc378755071"/>
      <w:r>
        <w:lastRenderedPageBreak/>
        <w:t>Annexe D – Estimations de coûts pour les dépe</w:t>
      </w:r>
      <w:r w:rsidR="004676FB">
        <w:t>n</w:t>
      </w:r>
      <w:r>
        <w:t>se</w:t>
      </w:r>
      <w:r w:rsidR="004676FB">
        <w:t>s</w:t>
      </w:r>
      <w:r>
        <w:t xml:space="preserve"> remboursables</w:t>
      </w:r>
      <w:bookmarkEnd w:id="299"/>
      <w:bookmarkEnd w:id="300"/>
      <w:bookmarkEnd w:id="301"/>
      <w:bookmarkEnd w:id="302"/>
    </w:p>
    <w:p w:rsidR="00BC7C20" w:rsidRDefault="00BC7C20">
      <w:pPr>
        <w:pStyle w:val="BankNormal"/>
        <w:keepNext/>
        <w:numPr>
          <w:ilvl w:val="12"/>
          <w:numId w:val="0"/>
        </w:numPr>
        <w:spacing w:after="0"/>
        <w:rPr>
          <w:spacing w:val="-3"/>
          <w:szCs w:val="24"/>
          <w:lang w:val="fr-FR" w:eastAsia="it-IT"/>
        </w:rPr>
      </w:pPr>
    </w:p>
    <w:p w:rsidR="0010300B" w:rsidRPr="00497F54" w:rsidRDefault="00BC7C20" w:rsidP="0010300B">
      <w:pPr>
        <w:numPr>
          <w:ilvl w:val="12"/>
          <w:numId w:val="0"/>
        </w:numPr>
        <w:tabs>
          <w:tab w:val="left" w:pos="1440"/>
        </w:tabs>
        <w:jc w:val="both"/>
        <w:rPr>
          <w:spacing w:val="-3"/>
          <w:lang w:val="fr-FR"/>
        </w:rPr>
      </w:pPr>
      <w:r>
        <w:rPr>
          <w:spacing w:val="-3"/>
          <w:lang w:val="fr-FR"/>
        </w:rPr>
        <w:t xml:space="preserve">1. </w:t>
      </w:r>
      <w:r>
        <w:rPr>
          <w:i/>
          <w:spacing w:val="-3"/>
          <w:lang w:val="fr-FR"/>
        </w:rPr>
        <w:t>[Insérer le tableau des taux des dépenses remboursables. Le tableau doit être bas</w:t>
      </w:r>
      <w:r w:rsidR="002518B5">
        <w:rPr>
          <w:i/>
          <w:spacing w:val="-3"/>
          <w:lang w:val="fr-FR"/>
        </w:rPr>
        <w:t>é</w:t>
      </w:r>
      <w:r>
        <w:rPr>
          <w:i/>
          <w:spacing w:val="-3"/>
          <w:lang w:val="fr-FR"/>
        </w:rPr>
        <w:t xml:space="preserve"> sur le [Formulaire FIN-4] de la proposition du Consultant et refléter</w:t>
      </w:r>
      <w:r w:rsidR="004676FB">
        <w:rPr>
          <w:i/>
          <w:spacing w:val="-3"/>
          <w:lang w:val="fr-FR"/>
        </w:rPr>
        <w:t xml:space="preserve">, </w:t>
      </w:r>
      <w:r w:rsidR="002518B5">
        <w:rPr>
          <w:i/>
          <w:spacing w:val="-3"/>
          <w:lang w:val="fr-FR"/>
        </w:rPr>
        <w:t>le cas échéant</w:t>
      </w:r>
      <w:r w:rsidR="004676FB">
        <w:rPr>
          <w:i/>
          <w:spacing w:val="-3"/>
          <w:lang w:val="fr-FR"/>
        </w:rPr>
        <w:t>, toutes les modifi</w:t>
      </w:r>
      <w:r>
        <w:rPr>
          <w:i/>
          <w:spacing w:val="-3"/>
          <w:lang w:val="fr-FR"/>
        </w:rPr>
        <w:t xml:space="preserve">cations convenues lors des négociations du Contrat. </w:t>
      </w:r>
      <w:r w:rsidR="0010300B" w:rsidRPr="00497F54">
        <w:rPr>
          <w:spacing w:val="-3"/>
          <w:lang w:val="fr-FR"/>
        </w:rPr>
        <w:t xml:space="preserve">. </w:t>
      </w:r>
      <w:r w:rsidR="0010300B" w:rsidRPr="00497F54">
        <w:rPr>
          <w:i/>
          <w:color w:val="1F497D"/>
          <w:spacing w:val="-3"/>
          <w:lang w:val="fr-FR"/>
        </w:rPr>
        <w:t>Les modifications éventuelles doivent être signalées par une note spécifique, et s’il n’y a pas eu de modification, il convient de le signaler.]</w:t>
      </w:r>
    </w:p>
    <w:p w:rsidR="0010300B" w:rsidRPr="00497F54" w:rsidRDefault="0010300B" w:rsidP="0010300B">
      <w:pPr>
        <w:numPr>
          <w:ilvl w:val="12"/>
          <w:numId w:val="0"/>
        </w:numPr>
        <w:tabs>
          <w:tab w:val="left" w:pos="1440"/>
        </w:tabs>
        <w:jc w:val="both"/>
        <w:rPr>
          <w:spacing w:val="-3"/>
          <w:lang w:val="fr-FR"/>
        </w:rPr>
      </w:pPr>
    </w:p>
    <w:p w:rsidR="0010300B" w:rsidRPr="00497F54" w:rsidRDefault="0010300B" w:rsidP="0010300B">
      <w:pPr>
        <w:numPr>
          <w:ilvl w:val="12"/>
          <w:numId w:val="0"/>
        </w:numPr>
        <w:rPr>
          <w:i/>
          <w:spacing w:val="-3"/>
          <w:lang w:val="fr-FR"/>
        </w:rPr>
      </w:pPr>
    </w:p>
    <w:p w:rsidR="0010300B" w:rsidRPr="00497F54" w:rsidRDefault="0010300B" w:rsidP="0010300B">
      <w:pPr>
        <w:numPr>
          <w:ilvl w:val="12"/>
          <w:numId w:val="0"/>
        </w:numPr>
        <w:tabs>
          <w:tab w:val="left" w:pos="1440"/>
        </w:tabs>
        <w:ind w:left="1440" w:hanging="731"/>
        <w:jc w:val="both"/>
        <w:rPr>
          <w:i/>
          <w:spacing w:val="-3"/>
          <w:lang w:val="fr-FR"/>
        </w:rPr>
      </w:pPr>
    </w:p>
    <w:p w:rsidR="00BC7C20" w:rsidRDefault="0010300B" w:rsidP="0010300B">
      <w:pPr>
        <w:numPr>
          <w:ilvl w:val="12"/>
          <w:numId w:val="0"/>
        </w:numPr>
        <w:tabs>
          <w:tab w:val="left" w:pos="1440"/>
        </w:tabs>
        <w:jc w:val="both"/>
        <w:rPr>
          <w:i/>
          <w:spacing w:val="-3"/>
          <w:lang w:val="fr-FR"/>
        </w:rPr>
      </w:pPr>
      <w:r w:rsidRPr="00497F54">
        <w:rPr>
          <w:spacing w:val="-3"/>
          <w:lang w:val="fr-FR"/>
        </w:rPr>
        <w:t>2. Toutes les dépenses remboursables</w:t>
      </w:r>
      <w:r w:rsidRPr="00497F54">
        <w:rPr>
          <w:color w:val="1F497D"/>
          <w:spacing w:val="-3"/>
          <w:lang w:val="fr-FR"/>
        </w:rPr>
        <w:t xml:space="preserve"> </w:t>
      </w:r>
      <w:r w:rsidRPr="00497F54">
        <w:rPr>
          <w:spacing w:val="-3"/>
          <w:lang w:val="fr-FR"/>
        </w:rPr>
        <w:t xml:space="preserve">seront remboursées à leur coût réel, sauf disposition contraire explicite figurant dans la présente annexe; dans tous les cas le montant remboursé ne sera pas supérieur au montant indiqué dans le Contrat. </w:t>
      </w:r>
    </w:p>
    <w:p w:rsidR="00BC7C20" w:rsidRDefault="00BC7C20">
      <w:pPr>
        <w:numPr>
          <w:ilvl w:val="12"/>
          <w:numId w:val="0"/>
        </w:numPr>
        <w:ind w:left="1440" w:hanging="720"/>
        <w:rPr>
          <w:spacing w:val="-3"/>
          <w:lang w:val="fr-FR"/>
        </w:rPr>
      </w:pPr>
    </w:p>
    <w:p w:rsidR="00BC7C20" w:rsidRDefault="00BC7C20">
      <w:pPr>
        <w:numPr>
          <w:ilvl w:val="12"/>
          <w:numId w:val="0"/>
        </w:numPr>
        <w:ind w:left="1440" w:hanging="720"/>
        <w:rPr>
          <w:spacing w:val="-3"/>
          <w:lang w:val="fr-FR"/>
        </w:rPr>
      </w:pPr>
    </w:p>
    <w:p w:rsidR="00BC7C20" w:rsidRDefault="00BC7C20">
      <w:pPr>
        <w:rPr>
          <w:spacing w:val="-3"/>
          <w:lang w:val="fr-FR"/>
        </w:rPr>
      </w:pPr>
      <w:r>
        <w:rPr>
          <w:spacing w:val="-3"/>
          <w:lang w:val="fr-FR"/>
        </w:rPr>
        <w:br w:type="page"/>
      </w:r>
    </w:p>
    <w:p w:rsidR="004E33AA" w:rsidRDefault="004E33AA" w:rsidP="00FE64C9">
      <w:pPr>
        <w:pStyle w:val="Style6"/>
      </w:pPr>
      <w:bookmarkStart w:id="303" w:name="_Toc344472015"/>
      <w:bookmarkStart w:id="304" w:name="_Toc378755072"/>
      <w:r>
        <w:lastRenderedPageBreak/>
        <w:t xml:space="preserve">Annexe E – Formulaire de garantie de </w:t>
      </w:r>
      <w:r w:rsidR="0010300B">
        <w:t xml:space="preserve">remboursement de </w:t>
      </w:r>
      <w:r>
        <w:t>l’Avance</w:t>
      </w:r>
      <w:bookmarkEnd w:id="304"/>
      <w:r>
        <w:t xml:space="preserve"> </w:t>
      </w:r>
      <w:bookmarkEnd w:id="303"/>
    </w:p>
    <w:p w:rsidR="004E33AA" w:rsidRDefault="004E33AA" w:rsidP="004E33AA">
      <w:pPr>
        <w:keepNext/>
        <w:jc w:val="both"/>
        <w:rPr>
          <w:bCs/>
          <w:iCs/>
          <w:spacing w:val="-3"/>
          <w:lang w:val="fr-FR"/>
        </w:rPr>
      </w:pPr>
    </w:p>
    <w:p w:rsidR="004E33AA" w:rsidRDefault="004E33AA" w:rsidP="004E33AA">
      <w:pPr>
        <w:numPr>
          <w:ilvl w:val="12"/>
          <w:numId w:val="0"/>
        </w:numPr>
        <w:jc w:val="center"/>
        <w:rPr>
          <w:i/>
          <w:spacing w:val="-3"/>
          <w:lang w:val="fr-FR"/>
        </w:rPr>
      </w:pPr>
      <w:r>
        <w:rPr>
          <w:i/>
          <w:spacing w:val="-3"/>
          <w:lang w:val="fr-FR"/>
        </w:rPr>
        <w:t>[Voir Clause CGC  4</w:t>
      </w:r>
      <w:r w:rsidR="00E4042F">
        <w:rPr>
          <w:i/>
          <w:spacing w:val="-3"/>
          <w:lang w:val="fr-FR"/>
        </w:rPr>
        <w:t>5.</w:t>
      </w:r>
      <w:r>
        <w:rPr>
          <w:i/>
          <w:spacing w:val="-3"/>
          <w:lang w:val="fr-FR"/>
        </w:rPr>
        <w:t>1</w:t>
      </w:r>
      <w:r w:rsidR="005C6CC2">
        <w:rPr>
          <w:i/>
          <w:spacing w:val="-3"/>
          <w:lang w:val="fr-FR"/>
        </w:rPr>
        <w:t>(a)</w:t>
      </w:r>
      <w:r>
        <w:rPr>
          <w:i/>
          <w:spacing w:val="-3"/>
          <w:lang w:val="fr-FR"/>
        </w:rPr>
        <w:t xml:space="preserve">  et CPC </w:t>
      </w:r>
      <w:r w:rsidR="005C6CC2">
        <w:rPr>
          <w:i/>
          <w:spacing w:val="-3"/>
          <w:lang w:val="fr-FR"/>
        </w:rPr>
        <w:t>45.1(a</w:t>
      </w:r>
      <w:proofErr w:type="gramStart"/>
      <w:r w:rsidR="005C6CC2">
        <w:rPr>
          <w:i/>
          <w:spacing w:val="-3"/>
          <w:lang w:val="fr-FR"/>
        </w:rPr>
        <w:t xml:space="preserve">) </w:t>
      </w:r>
      <w:r>
        <w:rPr>
          <w:i/>
          <w:spacing w:val="-3"/>
          <w:lang w:val="fr-FR"/>
        </w:rPr>
        <w:t>]</w:t>
      </w:r>
      <w:proofErr w:type="gramEnd"/>
    </w:p>
    <w:p w:rsidR="004E33AA" w:rsidRDefault="004E33AA" w:rsidP="004E33AA">
      <w:pPr>
        <w:numPr>
          <w:ilvl w:val="12"/>
          <w:numId w:val="0"/>
        </w:numPr>
        <w:jc w:val="both"/>
        <w:rPr>
          <w:spacing w:val="-3"/>
          <w:lang w:val="fr-FR"/>
        </w:rPr>
      </w:pPr>
    </w:p>
    <w:p w:rsidR="0010300B" w:rsidRPr="00497F54" w:rsidRDefault="0010300B" w:rsidP="0010300B">
      <w:pPr>
        <w:numPr>
          <w:ilvl w:val="12"/>
          <w:numId w:val="0"/>
        </w:numPr>
        <w:jc w:val="both"/>
        <w:rPr>
          <w:i/>
          <w:spacing w:val="-3"/>
          <w:lang w:val="fr-FR"/>
        </w:rPr>
      </w:pPr>
      <w:r w:rsidRPr="00497F54">
        <w:rPr>
          <w:i/>
          <w:spacing w:val="-3"/>
          <w:lang w:val="fr-FR"/>
        </w:rPr>
        <w:t>[Lettre à en-tête du G</w:t>
      </w:r>
      <w:r>
        <w:rPr>
          <w:i/>
          <w:spacing w:val="-3"/>
          <w:lang w:val="fr-FR"/>
        </w:rPr>
        <w:t>a</w:t>
      </w:r>
      <w:r w:rsidRPr="00497F54">
        <w:rPr>
          <w:i/>
          <w:spacing w:val="-3"/>
          <w:lang w:val="fr-FR"/>
        </w:rPr>
        <w:t>rant ou Code d’identification SWIFT]</w:t>
      </w:r>
    </w:p>
    <w:p w:rsidR="004E33AA" w:rsidRDefault="004E33AA" w:rsidP="004E33AA">
      <w:pPr>
        <w:numPr>
          <w:ilvl w:val="12"/>
          <w:numId w:val="0"/>
        </w:numPr>
        <w:jc w:val="both"/>
        <w:rPr>
          <w:spacing w:val="-3"/>
          <w:lang w:val="fr-FR"/>
        </w:rPr>
      </w:pPr>
    </w:p>
    <w:p w:rsidR="004E33AA" w:rsidRDefault="004E33AA" w:rsidP="004E33AA">
      <w:pPr>
        <w:jc w:val="center"/>
        <w:rPr>
          <w:lang w:val="fr-FR"/>
        </w:rPr>
      </w:pPr>
      <w:r>
        <w:rPr>
          <w:b/>
          <w:bCs/>
          <w:lang w:val="fr-FR"/>
        </w:rPr>
        <w:t xml:space="preserve">Garantie bancaire de </w:t>
      </w:r>
      <w:r w:rsidR="0010300B">
        <w:rPr>
          <w:b/>
          <w:bCs/>
          <w:lang w:val="fr-FR"/>
        </w:rPr>
        <w:t xml:space="preserve">remboursement de </w:t>
      </w:r>
      <w:r>
        <w:rPr>
          <w:b/>
          <w:bCs/>
          <w:lang w:val="fr-FR"/>
        </w:rPr>
        <w:t>l’</w:t>
      </w:r>
      <w:r w:rsidR="0010300B">
        <w:rPr>
          <w:b/>
          <w:bCs/>
          <w:lang w:val="fr-FR"/>
        </w:rPr>
        <w:t>a</w:t>
      </w:r>
      <w:r>
        <w:rPr>
          <w:b/>
          <w:bCs/>
          <w:lang w:val="fr-FR"/>
        </w:rPr>
        <w:t xml:space="preserve">vance </w:t>
      </w:r>
    </w:p>
    <w:p w:rsidR="004E33AA" w:rsidRDefault="004E33AA" w:rsidP="004E33AA">
      <w:pPr>
        <w:jc w:val="center"/>
        <w:rPr>
          <w:lang w:val="fr-FR"/>
        </w:rPr>
      </w:pPr>
    </w:p>
    <w:p w:rsidR="004E33AA" w:rsidRDefault="004E33AA" w:rsidP="00185194">
      <w:pPr>
        <w:pStyle w:val="NormalWeb"/>
        <w:jc w:val="both"/>
        <w:rPr>
          <w:rFonts w:ascii="Times New Roman" w:cs="Times New Roman"/>
          <w:i/>
          <w:iCs/>
          <w:color w:val="auto"/>
          <w:szCs w:val="20"/>
          <w:lang w:val="fr-FR"/>
        </w:rPr>
      </w:pPr>
      <w:r>
        <w:rPr>
          <w:rFonts w:ascii="Times New Roman" w:cs="Times New Roman"/>
          <w:b/>
          <w:bCs/>
          <w:color w:val="auto"/>
          <w:szCs w:val="20"/>
          <w:lang w:val="fr-FR"/>
        </w:rPr>
        <w:t>Garant :</w:t>
      </w:r>
      <w:r>
        <w:rPr>
          <w:rFonts w:ascii="Times New Roman" w:cs="Times New Roman"/>
          <w:color w:val="auto"/>
          <w:szCs w:val="20"/>
          <w:lang w:val="fr-FR"/>
        </w:rPr>
        <w:t xml:space="preserve"> </w:t>
      </w:r>
      <w:r>
        <w:rPr>
          <w:rFonts w:ascii="Times New Roman" w:cs="Times New Roman"/>
          <w:i/>
          <w:iCs/>
          <w:color w:val="auto"/>
          <w:szCs w:val="20"/>
          <w:lang w:val="fr-FR"/>
        </w:rPr>
        <w:t xml:space="preserve">___________________________ [insérer le nom de </w:t>
      </w:r>
      <w:r>
        <w:rPr>
          <w:rFonts w:ascii="Times New Roman" w:cs="Times New Roman"/>
          <w:i/>
          <w:lang w:val="fr-FR"/>
        </w:rPr>
        <w:t>la Banque commerciale et l’adresse de la succursale</w:t>
      </w:r>
      <w:r>
        <w:rPr>
          <w:rFonts w:ascii="Times New Roman" w:cs="Times New Roman"/>
          <w:i/>
          <w:iCs/>
          <w:color w:val="auto"/>
          <w:szCs w:val="20"/>
          <w:lang w:val="fr-FR"/>
        </w:rPr>
        <w:t>]</w:t>
      </w:r>
    </w:p>
    <w:p w:rsidR="004E33AA" w:rsidRDefault="004E33AA" w:rsidP="004E33AA">
      <w:pPr>
        <w:pStyle w:val="NormalWeb"/>
        <w:jc w:val="both"/>
        <w:rPr>
          <w:rFonts w:ascii="Times New Roman" w:cs="Times New Roman"/>
          <w:i/>
          <w:iCs/>
          <w:color w:val="auto"/>
          <w:szCs w:val="20"/>
          <w:lang w:val="fr-FR"/>
        </w:rPr>
      </w:pPr>
      <w:r>
        <w:rPr>
          <w:rFonts w:ascii="Times New Roman" w:cs="Times New Roman"/>
          <w:b/>
          <w:bCs/>
          <w:color w:val="auto"/>
          <w:szCs w:val="20"/>
          <w:lang w:val="fr-FR"/>
        </w:rPr>
        <w:t>Bénéficiaire :</w:t>
      </w:r>
      <w:r>
        <w:rPr>
          <w:rFonts w:ascii="Times New Roman" w:cs="Times New Roman"/>
          <w:color w:val="auto"/>
          <w:szCs w:val="20"/>
          <w:lang w:val="fr-FR"/>
        </w:rPr>
        <w:tab/>
        <w:t xml:space="preserve">_______________ </w:t>
      </w:r>
      <w:r>
        <w:rPr>
          <w:rFonts w:ascii="Times New Roman" w:cs="Times New Roman"/>
          <w:i/>
          <w:iCs/>
          <w:color w:val="auto"/>
          <w:szCs w:val="20"/>
          <w:lang w:val="fr-FR"/>
        </w:rPr>
        <w:t>[insérer le nom et l’adresse du Client]</w:t>
      </w:r>
    </w:p>
    <w:p w:rsidR="004E33AA" w:rsidRDefault="004E33AA" w:rsidP="004E33AA">
      <w:pPr>
        <w:pStyle w:val="NormalWeb"/>
        <w:jc w:val="both"/>
        <w:rPr>
          <w:rFonts w:ascii="Times New Roman" w:cs="Times New Roman"/>
          <w:color w:val="auto"/>
          <w:szCs w:val="20"/>
          <w:lang w:val="fr-FR"/>
        </w:rPr>
      </w:pPr>
      <w:r>
        <w:rPr>
          <w:rFonts w:ascii="Times New Roman" w:cs="Times New Roman"/>
          <w:b/>
          <w:bCs/>
          <w:color w:val="auto"/>
          <w:szCs w:val="20"/>
          <w:lang w:val="fr-FR"/>
        </w:rPr>
        <w:t>Date:</w:t>
      </w:r>
      <w:r>
        <w:rPr>
          <w:rFonts w:ascii="Times New Roman" w:cs="Times New Roman"/>
          <w:color w:val="auto"/>
          <w:szCs w:val="20"/>
          <w:lang w:val="fr-FR"/>
        </w:rPr>
        <w:tab/>
        <w:t xml:space="preserve">________________  </w:t>
      </w:r>
      <w:r>
        <w:rPr>
          <w:rFonts w:ascii="Times New Roman" w:cs="Times New Roman"/>
          <w:i/>
          <w:iCs/>
          <w:color w:val="auto"/>
          <w:szCs w:val="20"/>
          <w:lang w:val="fr-FR"/>
        </w:rPr>
        <w:t>[insérer la date]</w:t>
      </w:r>
    </w:p>
    <w:p w:rsidR="004E33AA" w:rsidRDefault="004E33AA" w:rsidP="004E33AA">
      <w:pPr>
        <w:pStyle w:val="NormalWeb"/>
        <w:jc w:val="both"/>
        <w:rPr>
          <w:rFonts w:ascii="Times New Roman" w:cs="Times New Roman"/>
          <w:color w:val="auto"/>
          <w:szCs w:val="20"/>
          <w:lang w:val="fr-FR"/>
        </w:rPr>
      </w:pPr>
      <w:r>
        <w:rPr>
          <w:rFonts w:ascii="Times New Roman" w:cs="Times New Roman"/>
          <w:b/>
          <w:bCs/>
          <w:color w:val="auto"/>
          <w:szCs w:val="20"/>
          <w:lang w:val="fr-FR"/>
        </w:rPr>
        <w:t xml:space="preserve">GARANTIE </w:t>
      </w:r>
      <w:r w:rsidR="0071741F">
        <w:rPr>
          <w:rFonts w:ascii="Times New Roman" w:cs="Times New Roman"/>
          <w:b/>
          <w:bCs/>
          <w:color w:val="auto"/>
          <w:szCs w:val="20"/>
          <w:lang w:val="fr-FR"/>
        </w:rPr>
        <w:t xml:space="preserve">DE REMBOURSEMENT </w:t>
      </w:r>
      <w:r>
        <w:rPr>
          <w:rFonts w:ascii="Times New Roman" w:cs="Times New Roman"/>
          <w:b/>
          <w:bCs/>
          <w:color w:val="auto"/>
          <w:szCs w:val="20"/>
          <w:lang w:val="fr-FR"/>
        </w:rPr>
        <w:t xml:space="preserve">D’AVANCE  No </w:t>
      </w:r>
      <w:proofErr w:type="gramStart"/>
      <w:r>
        <w:rPr>
          <w:rFonts w:ascii="Times New Roman" w:cs="Times New Roman"/>
          <w:b/>
          <w:bCs/>
          <w:color w:val="auto"/>
          <w:szCs w:val="20"/>
          <w:lang w:val="fr-FR"/>
        </w:rPr>
        <w:t>:</w:t>
      </w:r>
      <w:r>
        <w:rPr>
          <w:rFonts w:ascii="Times New Roman" w:cs="Times New Roman"/>
          <w:color w:val="auto"/>
          <w:szCs w:val="20"/>
          <w:lang w:val="fr-FR"/>
        </w:rPr>
        <w:t>_</w:t>
      </w:r>
      <w:proofErr w:type="gramEnd"/>
      <w:r>
        <w:rPr>
          <w:rFonts w:ascii="Times New Roman" w:cs="Times New Roman"/>
          <w:color w:val="auto"/>
          <w:szCs w:val="20"/>
          <w:lang w:val="fr-FR"/>
        </w:rPr>
        <w:t xml:space="preserve">______________ </w:t>
      </w:r>
      <w:r>
        <w:rPr>
          <w:rFonts w:ascii="Times New Roman" w:cs="Times New Roman"/>
          <w:i/>
          <w:iCs/>
          <w:color w:val="auto"/>
          <w:szCs w:val="20"/>
          <w:lang w:val="fr-FR"/>
        </w:rPr>
        <w:t>[insérer le numéro]</w:t>
      </w:r>
    </w:p>
    <w:p w:rsidR="00BD5D1B" w:rsidRPr="00497F54" w:rsidRDefault="00BD5D1B" w:rsidP="00BD5D1B">
      <w:pPr>
        <w:spacing w:after="200"/>
        <w:jc w:val="both"/>
        <w:rPr>
          <w:lang w:val="fr-FR"/>
        </w:rPr>
      </w:pPr>
      <w:r w:rsidRPr="00497F54">
        <w:rPr>
          <w:lang w:val="fr-FR"/>
        </w:rPr>
        <w:t xml:space="preserve">Nous avons été informés que  </w:t>
      </w:r>
      <w:r w:rsidRPr="00497F54">
        <w:rPr>
          <w:i/>
          <w:color w:val="1F497D"/>
          <w:lang w:val="fr-FR"/>
        </w:rPr>
        <w:t>[nom du Consultant ou du groupement identique au nom du signataire du Contrat]</w:t>
      </w:r>
      <w:r w:rsidRPr="00497F54">
        <w:rPr>
          <w:color w:val="1F497D"/>
          <w:lang w:val="fr-FR"/>
        </w:rPr>
        <w:t xml:space="preserve"> </w:t>
      </w:r>
      <w:r w:rsidRPr="00497F54">
        <w:rPr>
          <w:lang w:val="fr-FR"/>
        </w:rPr>
        <w:t xml:space="preserve">(ci-après dénommer «le Consultant») a conclu avec le Bénéficiaire le Contrat no. </w:t>
      </w:r>
      <w:r w:rsidRPr="00497F54">
        <w:rPr>
          <w:i/>
          <w:color w:val="1F497D"/>
          <w:lang w:val="fr-FR"/>
        </w:rPr>
        <w:t>[</w:t>
      </w:r>
      <w:proofErr w:type="gramStart"/>
      <w:r w:rsidRPr="00497F54">
        <w:rPr>
          <w:i/>
          <w:color w:val="1F497D"/>
          <w:lang w:val="fr-FR"/>
        </w:rPr>
        <w:t>numéro</w:t>
      </w:r>
      <w:proofErr w:type="gramEnd"/>
      <w:r w:rsidRPr="00497F54">
        <w:rPr>
          <w:i/>
          <w:color w:val="1F497D"/>
          <w:lang w:val="fr-FR"/>
        </w:rPr>
        <w:t xml:space="preserve"> du contrat]</w:t>
      </w:r>
      <w:r w:rsidRPr="00497F54">
        <w:rPr>
          <w:color w:val="1F497D"/>
          <w:lang w:val="fr-FR"/>
        </w:rPr>
        <w:t xml:space="preserve"> </w:t>
      </w:r>
      <w:r w:rsidRPr="00497F54">
        <w:rPr>
          <w:lang w:val="fr-FR"/>
        </w:rPr>
        <w:t xml:space="preserve">en date du </w:t>
      </w:r>
      <w:r w:rsidRPr="00497F54">
        <w:rPr>
          <w:i/>
          <w:color w:val="1F497D"/>
          <w:lang w:val="fr-FR"/>
        </w:rPr>
        <w:t>[insérer la date]</w:t>
      </w:r>
      <w:r w:rsidRPr="00497F54">
        <w:rPr>
          <w:lang w:val="fr-FR"/>
        </w:rPr>
        <w:t xml:space="preserve"> pour l’exécution  </w:t>
      </w:r>
      <w:r w:rsidRPr="00497F54">
        <w:rPr>
          <w:i/>
          <w:color w:val="1F497D"/>
          <w:lang w:val="fr-FR"/>
        </w:rPr>
        <w:t xml:space="preserve">[nom du Contrat et description des Services] </w:t>
      </w:r>
      <w:r w:rsidRPr="00497F54">
        <w:rPr>
          <w:lang w:val="fr-FR"/>
        </w:rPr>
        <w:t>(ci-après dénommé «le Contrat»).</w:t>
      </w:r>
    </w:p>
    <w:p w:rsidR="00BD5D1B" w:rsidRPr="00497F54" w:rsidRDefault="00BD5D1B" w:rsidP="00BD5D1B">
      <w:pPr>
        <w:spacing w:after="200"/>
        <w:jc w:val="both"/>
        <w:rPr>
          <w:lang w:val="fr-FR"/>
        </w:rPr>
      </w:pPr>
      <w:r w:rsidRPr="00497F54">
        <w:rPr>
          <w:lang w:val="fr-FR"/>
        </w:rPr>
        <w:t xml:space="preserve">De plus, nous comprenons qu’en vertu des conditions du Contrat, une avance au montant de  </w:t>
      </w:r>
      <w:r w:rsidRPr="00497F54">
        <w:rPr>
          <w:i/>
          <w:color w:val="1F497D"/>
          <w:lang w:val="fr-FR"/>
        </w:rPr>
        <w:t>[insérer la somme en lettres]</w:t>
      </w:r>
      <w:r w:rsidRPr="00497F54">
        <w:rPr>
          <w:color w:val="1F497D"/>
          <w:lang w:val="fr-FR"/>
        </w:rPr>
        <w:t xml:space="preserve"> </w:t>
      </w:r>
      <w:r w:rsidRPr="00497F54">
        <w:rPr>
          <w:lang w:val="fr-FR"/>
        </w:rPr>
        <w:t>_____________</w:t>
      </w:r>
      <w:r w:rsidRPr="00497F54">
        <w:rPr>
          <w:i/>
          <w:lang w:val="fr-FR"/>
        </w:rPr>
        <w:t xml:space="preserve"> </w:t>
      </w:r>
      <w:r w:rsidRPr="00497F54">
        <w:rPr>
          <w:i/>
          <w:color w:val="1F497D"/>
          <w:lang w:val="fr-FR"/>
        </w:rPr>
        <w:t>[insérer la somme en chiffres]</w:t>
      </w:r>
      <w:r w:rsidRPr="00497F54">
        <w:rPr>
          <w:color w:val="1F497D"/>
          <w:lang w:val="fr-FR"/>
        </w:rPr>
        <w:t xml:space="preserve"> </w:t>
      </w:r>
      <w:r w:rsidRPr="00497F54">
        <w:rPr>
          <w:lang w:val="fr-FR"/>
        </w:rPr>
        <w:t>est versée contre une garantie de restitution d’avance.</w:t>
      </w:r>
    </w:p>
    <w:p w:rsidR="00BD5D1B" w:rsidRPr="00497F54" w:rsidRDefault="00BD5D1B" w:rsidP="00BD5D1B">
      <w:pPr>
        <w:spacing w:after="200"/>
        <w:jc w:val="both"/>
        <w:rPr>
          <w:lang w:val="fr-FR"/>
        </w:rPr>
      </w:pPr>
      <w:r w:rsidRPr="00497F54">
        <w:rPr>
          <w:lang w:val="fr-FR"/>
        </w:rPr>
        <w:t xml:space="preserve">A la demande du Consultant, nous  </w:t>
      </w:r>
      <w:r w:rsidRPr="00497F54">
        <w:rPr>
          <w:color w:val="1F497D"/>
          <w:lang w:val="fr-FR"/>
        </w:rPr>
        <w:t xml:space="preserve"> </w:t>
      </w:r>
      <w:r w:rsidRPr="00497F54">
        <w:rPr>
          <w:lang w:val="fr-FR"/>
        </w:rPr>
        <w:t xml:space="preserve">nous engageons en tant que Garant par la présente, sans réserve et irrévocablement, à vous payer à première demande, toutes sommes d’argent que vous pourriez réclamer dans la limite de  </w:t>
      </w:r>
      <w:r w:rsidRPr="00497F54">
        <w:rPr>
          <w:i/>
          <w:color w:val="1F497D"/>
          <w:lang w:val="fr-FR"/>
        </w:rPr>
        <w:t>[insérer la somme en lettres][insérer la somme en chiffres]</w:t>
      </w:r>
      <w:r w:rsidRPr="00497F54">
        <w:rPr>
          <w:lang w:val="fr-FR"/>
        </w:rPr>
        <w:t>.</w:t>
      </w:r>
      <w:r w:rsidRPr="00C7554E">
        <w:rPr>
          <w:vertAlign w:val="superscript"/>
        </w:rPr>
        <w:footnoteReference w:id="18"/>
      </w:r>
      <w:r w:rsidRPr="00497F54">
        <w:rPr>
          <w:lang w:val="fr-FR"/>
        </w:rPr>
        <w:t>. Votre demande en paiement doit comprendre, que ce soit dans la demande elle-même ou dans un document séparé signé</w:t>
      </w:r>
      <w:r w:rsidRPr="00497F54" w:rsidDel="00667289">
        <w:rPr>
          <w:lang w:val="fr-FR"/>
        </w:rPr>
        <w:t xml:space="preserve"> </w:t>
      </w:r>
      <w:r w:rsidRPr="00497F54">
        <w:rPr>
          <w:lang w:val="fr-FR"/>
        </w:rPr>
        <w:t>accompagnant ou identifiant la demande, la déclaration que le Consultant :</w:t>
      </w:r>
    </w:p>
    <w:p w:rsidR="00BD5D1B" w:rsidRPr="00497F54" w:rsidRDefault="00BD5D1B" w:rsidP="00BD5D1B">
      <w:pPr>
        <w:spacing w:after="200"/>
        <w:rPr>
          <w:lang w:val="fr-FR"/>
        </w:rPr>
      </w:pPr>
      <w:r w:rsidRPr="00497F54">
        <w:rPr>
          <w:lang w:val="fr-FR"/>
        </w:rPr>
        <w:t>(a) n’a pas remboursé l’avance dans les conditions spécifiées au Contrat, spécifiant le montant non remboursé par le Consultant ; ou bien</w:t>
      </w:r>
    </w:p>
    <w:p w:rsidR="00BD5D1B" w:rsidRPr="00497F54" w:rsidRDefault="00BD5D1B" w:rsidP="00BD5D1B">
      <w:pPr>
        <w:spacing w:after="200"/>
        <w:rPr>
          <w:lang w:val="fr-FR"/>
        </w:rPr>
      </w:pPr>
      <w:r w:rsidRPr="00497F54">
        <w:rPr>
          <w:lang w:val="fr-FR"/>
        </w:rPr>
        <w:t>(b) a utilisé l’avance à d’autres fins que les prestations faisant l’objet du Contrat.</w:t>
      </w:r>
    </w:p>
    <w:p w:rsidR="00BD5D1B" w:rsidRPr="00497F54" w:rsidRDefault="00BD5D1B" w:rsidP="00BD5D1B">
      <w:pPr>
        <w:spacing w:after="200"/>
        <w:jc w:val="both"/>
        <w:rPr>
          <w:lang w:val="fr-FR"/>
        </w:rPr>
      </w:pPr>
      <w:r w:rsidRPr="00497F54">
        <w:rPr>
          <w:lang w:val="fr-FR"/>
        </w:rPr>
        <w:t xml:space="preserve">Toute demande de paiement au titre de la présente garantie est conditionnelle à la réception par le Consultant de l’avance mentionnée plus haut dans son compte portant le numéro </w:t>
      </w:r>
      <w:r w:rsidRPr="00497F54">
        <w:rPr>
          <w:i/>
          <w:lang w:val="fr-FR"/>
        </w:rPr>
        <w:t>[insérer le numéro de compte]</w:t>
      </w:r>
      <w:r w:rsidRPr="00497F54">
        <w:rPr>
          <w:lang w:val="fr-FR"/>
        </w:rPr>
        <w:t xml:space="preserve"> à  [</w:t>
      </w:r>
      <w:r w:rsidRPr="00497F54">
        <w:rPr>
          <w:i/>
          <w:lang w:val="fr-FR"/>
        </w:rPr>
        <w:t>nom et adresse de la banque</w:t>
      </w:r>
      <w:r w:rsidRPr="00497F54">
        <w:rPr>
          <w:lang w:val="fr-FR"/>
        </w:rPr>
        <w:t>].</w:t>
      </w:r>
      <w:r w:rsidRPr="00497F54" w:rsidDel="006E7C47">
        <w:rPr>
          <w:lang w:val="fr-FR"/>
        </w:rPr>
        <w:t xml:space="preserve"> </w:t>
      </w:r>
      <w:r w:rsidRPr="00497F54">
        <w:rPr>
          <w:i/>
          <w:color w:val="1F497D"/>
          <w:lang w:val="fr-FR"/>
        </w:rPr>
        <w:t>.</w:t>
      </w:r>
    </w:p>
    <w:p w:rsidR="00BD5D1B" w:rsidRPr="00497F54" w:rsidRDefault="00BD5D1B" w:rsidP="00BD5D1B">
      <w:pPr>
        <w:spacing w:after="200"/>
        <w:jc w:val="both"/>
        <w:rPr>
          <w:lang w:val="fr-FR"/>
        </w:rPr>
      </w:pPr>
      <w:r w:rsidRPr="00497F54">
        <w:rPr>
          <w:lang w:val="fr-FR"/>
        </w:rPr>
        <w:lastRenderedPageBreak/>
        <w:t xml:space="preserve">Le montant plafond de la présente garantie sera progressivement réduit par déduction des montants remboursés par le Consultant comme indiqué sur les décomptes certifiés ou des factures marquées de la mention « acquittée » par le Client qui nous seront présentés.  La présente garantie expire au plus tard à la première des dates suivantes : sur réception des décomptes certifiés par le Client ou de facture acquittée indiquant que le Consultant a remboursé la totalité de l’avance mentionnée plus haut , ou le </w:t>
      </w:r>
      <w:r w:rsidRPr="00497F54">
        <w:rPr>
          <w:i/>
          <w:lang w:val="fr-FR"/>
        </w:rPr>
        <w:t>[jour]</w:t>
      </w:r>
      <w:r w:rsidRPr="00497F54">
        <w:rPr>
          <w:lang w:val="fr-FR"/>
        </w:rPr>
        <w:t xml:space="preserve"> jour de </w:t>
      </w:r>
      <w:r w:rsidRPr="00497F54">
        <w:rPr>
          <w:i/>
          <w:lang w:val="fr-FR"/>
        </w:rPr>
        <w:t>[année]</w:t>
      </w:r>
      <w:r w:rsidRPr="00497F54">
        <w:rPr>
          <w:lang w:val="fr-FR"/>
        </w:rPr>
        <w:t>.</w:t>
      </w:r>
      <w:r w:rsidRPr="00B02D67">
        <w:rPr>
          <w:rStyle w:val="FootnoteReference"/>
        </w:rPr>
        <w:footnoteReference w:id="19"/>
      </w:r>
      <w:r w:rsidRPr="00497F54">
        <w:rPr>
          <w:lang w:val="fr-FR"/>
        </w:rPr>
        <w:t xml:space="preserve"> Toute demande de paiement doit être reçue à cette date au plus tard.</w:t>
      </w:r>
    </w:p>
    <w:p w:rsidR="00BD5D1B" w:rsidRPr="00497F54" w:rsidRDefault="00BD5D1B" w:rsidP="00BD5D1B">
      <w:pPr>
        <w:jc w:val="both"/>
        <w:rPr>
          <w:lang w:val="fr-FR"/>
        </w:rPr>
      </w:pPr>
      <w:r w:rsidRPr="00497F54">
        <w:rPr>
          <w:lang w:val="fr-FR"/>
        </w:rPr>
        <w:t>La présente garantie est régie par les Règles uniformes de la CCI relatives aux garanties sur demande, (RUGD) Révision 2010, Publication CCI N° 758.</w:t>
      </w:r>
    </w:p>
    <w:p w:rsidR="00BD5D1B" w:rsidRPr="00497F54" w:rsidRDefault="00BD5D1B" w:rsidP="00BD5D1B">
      <w:pPr>
        <w:jc w:val="both"/>
        <w:rPr>
          <w:lang w:val="fr-FR"/>
        </w:rPr>
      </w:pPr>
    </w:p>
    <w:p w:rsidR="00BD5D1B" w:rsidRPr="00497F54" w:rsidRDefault="00BD5D1B" w:rsidP="00BD5D1B">
      <w:pPr>
        <w:jc w:val="both"/>
        <w:rPr>
          <w:lang w:val="fr-FR"/>
        </w:rPr>
      </w:pPr>
      <w:r w:rsidRPr="00497F54">
        <w:rPr>
          <w:lang w:val="fr-FR"/>
        </w:rPr>
        <w:t xml:space="preserve">_____________________ </w:t>
      </w:r>
    </w:p>
    <w:p w:rsidR="00BD5D1B" w:rsidRPr="00497F54" w:rsidRDefault="00BD5D1B" w:rsidP="00BD5D1B">
      <w:pPr>
        <w:jc w:val="both"/>
        <w:rPr>
          <w:b/>
          <w:lang w:val="fr-FR"/>
        </w:rPr>
      </w:pPr>
      <w:r w:rsidRPr="00497F54">
        <w:rPr>
          <w:b/>
          <w:lang w:val="fr-FR"/>
        </w:rPr>
        <w:t>Signature</w:t>
      </w:r>
    </w:p>
    <w:p w:rsidR="00BD5D1B" w:rsidRPr="00497F54" w:rsidRDefault="00BD5D1B" w:rsidP="00BD5D1B">
      <w:pPr>
        <w:tabs>
          <w:tab w:val="right" w:pos="9000"/>
        </w:tabs>
        <w:jc w:val="both"/>
        <w:rPr>
          <w:b/>
          <w:i/>
          <w:lang w:val="fr-FR"/>
        </w:rPr>
      </w:pPr>
    </w:p>
    <w:p w:rsidR="00BD5D1B" w:rsidRPr="00497F54" w:rsidRDefault="00BD5D1B" w:rsidP="00BD5D1B">
      <w:pPr>
        <w:tabs>
          <w:tab w:val="right" w:pos="9000"/>
        </w:tabs>
        <w:jc w:val="both"/>
        <w:rPr>
          <w:b/>
          <w:i/>
          <w:lang w:val="fr-FR"/>
        </w:rPr>
      </w:pPr>
    </w:p>
    <w:p w:rsidR="00BD5D1B" w:rsidRPr="00497F54" w:rsidRDefault="00BD5D1B" w:rsidP="00BD5D1B">
      <w:pPr>
        <w:tabs>
          <w:tab w:val="right" w:pos="9000"/>
        </w:tabs>
        <w:jc w:val="both"/>
        <w:rPr>
          <w:color w:val="1F497D"/>
          <w:lang w:val="fr-FR"/>
        </w:rPr>
      </w:pPr>
      <w:r w:rsidRPr="00497F54">
        <w:rPr>
          <w:i/>
          <w:color w:val="1F497D"/>
          <w:lang w:val="fr-FR"/>
        </w:rPr>
        <w:t>[Note : Le texte en italiques doit être retiré du document final ; il est fourni à titre indicatif en vue de faciliter la préparation]</w:t>
      </w:r>
    </w:p>
    <w:p w:rsidR="00BC7C20" w:rsidRDefault="00BC7C20">
      <w:pPr>
        <w:pStyle w:val="FootnoteText"/>
        <w:numPr>
          <w:ilvl w:val="12"/>
          <w:numId w:val="0"/>
        </w:numPr>
        <w:tabs>
          <w:tab w:val="left" w:pos="360"/>
        </w:tabs>
        <w:rPr>
          <w:szCs w:val="24"/>
          <w:lang w:val="fr-FR"/>
        </w:rPr>
      </w:pPr>
    </w:p>
    <w:p w:rsidR="00BC7C20" w:rsidRDefault="00BC7C20">
      <w:pPr>
        <w:rPr>
          <w:lang w:val="fr-FR"/>
        </w:rPr>
      </w:pPr>
    </w:p>
    <w:p w:rsidR="00BC7C20" w:rsidRDefault="00BC7C20">
      <w:pPr>
        <w:rPr>
          <w:color w:val="000000"/>
          <w:lang w:val="fr-FR"/>
        </w:rPr>
      </w:pPr>
    </w:p>
    <w:p w:rsidR="00BC7C20" w:rsidRDefault="00BC7C20">
      <w:pPr>
        <w:rPr>
          <w:color w:val="000000"/>
          <w:lang w:val="fr-FR"/>
        </w:rPr>
      </w:pPr>
    </w:p>
    <w:p w:rsidR="00BC7C20" w:rsidRDefault="00BC7C20">
      <w:pPr>
        <w:pStyle w:val="Heading6"/>
        <w:jc w:val="left"/>
        <w:rPr>
          <w:color w:val="FFFFFF"/>
          <w:sz w:val="16"/>
          <w:szCs w:val="16"/>
          <w:lang w:val="fr-FR"/>
        </w:rPr>
      </w:pPr>
      <w:bookmarkStart w:id="305" w:name="_Toc344472016"/>
    </w:p>
    <w:p w:rsidR="004B79E6" w:rsidRDefault="004B79E6" w:rsidP="004B79E6">
      <w:pPr>
        <w:pStyle w:val="BankNormal"/>
        <w:rPr>
          <w:lang w:val="fr-FR"/>
        </w:rPr>
      </w:pPr>
    </w:p>
    <w:p w:rsidR="004B79E6" w:rsidRDefault="004B79E6" w:rsidP="004B79E6">
      <w:pPr>
        <w:pStyle w:val="BankNormal"/>
        <w:rPr>
          <w:lang w:val="fr-FR"/>
        </w:rPr>
      </w:pPr>
    </w:p>
    <w:p w:rsidR="004B79E6" w:rsidRDefault="004B79E6" w:rsidP="004B79E6">
      <w:pPr>
        <w:pStyle w:val="BankNormal"/>
        <w:rPr>
          <w:lang w:val="fr-FR"/>
        </w:rPr>
      </w:pPr>
    </w:p>
    <w:p w:rsidR="004B79E6" w:rsidRDefault="004B79E6" w:rsidP="004B79E6">
      <w:pPr>
        <w:pStyle w:val="BankNormal"/>
        <w:rPr>
          <w:lang w:val="fr-FR"/>
        </w:rPr>
      </w:pPr>
    </w:p>
    <w:p w:rsidR="004B79E6" w:rsidRDefault="004B79E6" w:rsidP="004B79E6">
      <w:pPr>
        <w:pStyle w:val="BankNormal"/>
        <w:rPr>
          <w:lang w:val="fr-FR"/>
        </w:rPr>
      </w:pPr>
    </w:p>
    <w:p w:rsidR="004B79E6" w:rsidRDefault="004B79E6" w:rsidP="004B79E6">
      <w:pPr>
        <w:pStyle w:val="BankNormal"/>
        <w:rPr>
          <w:lang w:val="fr-FR"/>
        </w:rPr>
      </w:pPr>
    </w:p>
    <w:p w:rsidR="004B79E6" w:rsidRDefault="004B79E6" w:rsidP="004B79E6">
      <w:pPr>
        <w:pStyle w:val="BankNormal"/>
        <w:rPr>
          <w:lang w:val="fr-FR"/>
        </w:rPr>
      </w:pPr>
    </w:p>
    <w:p w:rsidR="00A86C7D" w:rsidRDefault="00A86C7D">
      <w:pPr>
        <w:rPr>
          <w:szCs w:val="20"/>
          <w:lang w:val="fr-FR"/>
        </w:rPr>
      </w:pPr>
      <w:r>
        <w:rPr>
          <w:lang w:val="fr-FR"/>
        </w:rPr>
        <w:br w:type="page"/>
      </w:r>
    </w:p>
    <w:p w:rsidR="004B79E6" w:rsidRDefault="004B79E6" w:rsidP="004B79E6">
      <w:pPr>
        <w:pStyle w:val="BankNormal"/>
        <w:rPr>
          <w:lang w:val="fr-FR"/>
        </w:rPr>
      </w:pPr>
    </w:p>
    <w:p w:rsidR="004B79E6" w:rsidRDefault="001D19DC" w:rsidP="004B79E6">
      <w:pPr>
        <w:pStyle w:val="Heading6"/>
        <w:rPr>
          <w:color w:val="FFFFFF"/>
          <w:sz w:val="16"/>
          <w:szCs w:val="16"/>
        </w:rPr>
      </w:pPr>
      <w:bookmarkStart w:id="306" w:name="_Toc346797964"/>
      <w:r>
        <w:rPr>
          <w:color w:val="FFFFFF"/>
          <w:sz w:val="16"/>
          <w:szCs w:val="16"/>
        </w:rPr>
        <w:t>-</w:t>
      </w:r>
      <w:r w:rsidR="004B79E6">
        <w:rPr>
          <w:color w:val="FFFFFF"/>
          <w:sz w:val="16"/>
          <w:szCs w:val="16"/>
        </w:rPr>
        <w:t>Time-Based Form of Contract</w:t>
      </w:r>
      <w:bookmarkEnd w:id="306"/>
    </w:p>
    <w:p w:rsidR="004B79E6" w:rsidRPr="004B79E6" w:rsidRDefault="004B79E6" w:rsidP="004B79E6">
      <w:pPr>
        <w:jc w:val="center"/>
        <w:rPr>
          <w:rFonts w:ascii="Times New Roman Bold" w:hAnsi="Times New Roman Bold"/>
          <w:b/>
          <w:spacing w:val="80"/>
          <w:sz w:val="36"/>
        </w:rPr>
      </w:pPr>
      <w:r w:rsidRPr="004B79E6">
        <w:rPr>
          <w:rFonts w:ascii="Times New Roman Bold" w:hAnsi="Times New Roman Bold"/>
          <w:b/>
          <w:spacing w:val="80"/>
          <w:sz w:val="36"/>
        </w:rPr>
        <w:t xml:space="preserve">CONTRAT </w:t>
      </w:r>
    </w:p>
    <w:p w:rsidR="004B79E6" w:rsidRPr="004B79E6" w:rsidRDefault="004B79E6" w:rsidP="004B79E6"/>
    <w:p w:rsidR="004B79E6" w:rsidRPr="004B79E6" w:rsidRDefault="004B79E6" w:rsidP="004B79E6"/>
    <w:p w:rsidR="004B79E6" w:rsidRPr="004B79E6" w:rsidRDefault="004B79E6" w:rsidP="004B79E6"/>
    <w:p w:rsidR="004B79E6" w:rsidRPr="004B79E6" w:rsidRDefault="004B79E6" w:rsidP="004B79E6"/>
    <w:p w:rsidR="004B79E6" w:rsidRPr="004B79E6" w:rsidRDefault="004B79E6" w:rsidP="004B79E6"/>
    <w:p w:rsidR="004B79E6" w:rsidRPr="004B79E6" w:rsidRDefault="004B79E6" w:rsidP="004B79E6"/>
    <w:p w:rsidR="004B79E6" w:rsidRDefault="004B79E6" w:rsidP="004B79E6">
      <w:pPr>
        <w:jc w:val="center"/>
        <w:rPr>
          <w:b/>
          <w:sz w:val="72"/>
          <w:lang w:val="fr-FR"/>
        </w:rPr>
      </w:pPr>
      <w:r>
        <w:rPr>
          <w:b/>
          <w:sz w:val="72"/>
          <w:lang w:val="fr-FR"/>
        </w:rPr>
        <w:t>Services de Consultant</w:t>
      </w:r>
    </w:p>
    <w:p w:rsidR="004B79E6" w:rsidRDefault="001517AF" w:rsidP="004B79E6">
      <w:pPr>
        <w:jc w:val="center"/>
        <w:rPr>
          <w:sz w:val="48"/>
          <w:lang w:val="fr-FR"/>
        </w:rPr>
      </w:pPr>
      <w:r>
        <w:rPr>
          <w:b/>
          <w:sz w:val="48"/>
          <w:lang w:val="fr-FR"/>
        </w:rPr>
        <w:t xml:space="preserve">Contrat à </w:t>
      </w:r>
      <w:r w:rsidR="00E3473F">
        <w:rPr>
          <w:b/>
          <w:sz w:val="48"/>
          <w:lang w:val="fr-FR"/>
        </w:rPr>
        <w:t>r</w:t>
      </w:r>
      <w:r w:rsidR="007C5536">
        <w:rPr>
          <w:b/>
          <w:sz w:val="48"/>
          <w:lang w:val="fr-FR"/>
        </w:rPr>
        <w:t xml:space="preserve">émunération </w:t>
      </w:r>
      <w:r w:rsidR="00E3473F">
        <w:rPr>
          <w:b/>
          <w:sz w:val="48"/>
          <w:lang w:val="fr-FR"/>
        </w:rPr>
        <w:t>f</w:t>
      </w:r>
      <w:r w:rsidR="007C5536">
        <w:rPr>
          <w:b/>
          <w:sz w:val="48"/>
          <w:lang w:val="fr-FR"/>
        </w:rPr>
        <w:t>orfaitaire</w:t>
      </w:r>
      <w:r w:rsidR="007C5536">
        <w:rPr>
          <w:sz w:val="48"/>
          <w:lang w:val="fr-FR"/>
        </w:rPr>
        <w:t xml:space="preserve"> </w:t>
      </w:r>
    </w:p>
    <w:p w:rsidR="004B79E6" w:rsidRDefault="004B79E6" w:rsidP="004B79E6">
      <w:pPr>
        <w:rPr>
          <w:lang w:val="fr-FR"/>
        </w:rPr>
      </w:pPr>
    </w:p>
    <w:p w:rsidR="004B79E6" w:rsidRDefault="004B79E6" w:rsidP="004B79E6">
      <w:pPr>
        <w:jc w:val="cente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sectPr w:rsidR="004B79E6" w:rsidSect="001D19DC">
          <w:headerReference w:type="even" r:id="rId93"/>
          <w:headerReference w:type="default" r:id="rId94"/>
          <w:footerReference w:type="even" r:id="rId95"/>
          <w:footerReference w:type="default" r:id="rId96"/>
          <w:type w:val="oddPage"/>
          <w:pgSz w:w="12240" w:h="15840" w:code="1"/>
          <w:pgMar w:top="1440" w:right="1440" w:bottom="1440" w:left="1728" w:header="720" w:footer="720" w:gutter="0"/>
          <w:cols w:space="720"/>
          <w:noEndnote/>
          <w:titlePg/>
        </w:sectPr>
      </w:pPr>
    </w:p>
    <w:p w:rsidR="004B79E6" w:rsidRDefault="004B79E6" w:rsidP="004B79E6">
      <w:pPr>
        <w:rPr>
          <w:lang w:val="fr-FR"/>
        </w:rPr>
      </w:pPr>
    </w:p>
    <w:p w:rsidR="007C5536" w:rsidRDefault="007C5536" w:rsidP="007C5536">
      <w:pPr>
        <w:jc w:val="center"/>
        <w:rPr>
          <w:lang w:val="fr-FR"/>
        </w:rPr>
      </w:pPr>
      <w:r w:rsidRPr="00497F54">
        <w:rPr>
          <w:b/>
          <w:bCs/>
          <w:sz w:val="32"/>
          <w:lang w:val="fr-CA"/>
        </w:rPr>
        <w:t>T</w:t>
      </w:r>
      <w:r>
        <w:rPr>
          <w:b/>
          <w:bCs/>
          <w:sz w:val="32"/>
          <w:lang w:val="fr-FR"/>
        </w:rPr>
        <w:t>able des matières</w:t>
      </w:r>
    </w:p>
    <w:p w:rsidR="007C5536" w:rsidRPr="00497F54" w:rsidRDefault="007C5536" w:rsidP="007C5536">
      <w:pPr>
        <w:pStyle w:val="En-ttedetabledesmatires"/>
        <w:spacing w:before="0"/>
        <w:rPr>
          <w:lang w:val="fr-CA"/>
        </w:rPr>
      </w:pPr>
    </w:p>
    <w:p w:rsidR="005F4062" w:rsidRPr="00DC69AB" w:rsidRDefault="005F4062">
      <w:pPr>
        <w:pStyle w:val="TOC1"/>
        <w:rPr>
          <w:rFonts w:ascii="Calibri" w:hAnsi="Calibri" w:cs="Times New Roman"/>
          <w:sz w:val="22"/>
          <w:szCs w:val="22"/>
          <w:lang w:val="fr-FR" w:eastAsia="fr-FR"/>
        </w:rPr>
      </w:pPr>
      <w:r>
        <w:fldChar w:fldCharType="begin"/>
      </w:r>
      <w:r>
        <w:instrText xml:space="preserve"> TOC \h \z \t "Section 8. Heading1;2;Section 8. Heading2;3;Style8;1;Style9;1;Style11;2" </w:instrText>
      </w:r>
      <w:r>
        <w:fldChar w:fldCharType="separate"/>
      </w:r>
      <w:hyperlink w:anchor="_Toc378755459" w:history="1">
        <w:r w:rsidRPr="00EC2070">
          <w:rPr>
            <w:rStyle w:val="Hyperlink"/>
          </w:rPr>
          <w:t>Préface</w:t>
        </w:r>
        <w:r>
          <w:rPr>
            <w:webHidden/>
          </w:rPr>
          <w:tab/>
        </w:r>
        <w:r w:rsidR="00A86C7D">
          <w:rPr>
            <w:webHidden/>
          </w:rPr>
          <w:tab/>
        </w:r>
        <w:r>
          <w:rPr>
            <w:webHidden/>
          </w:rPr>
          <w:fldChar w:fldCharType="begin"/>
        </w:r>
        <w:r>
          <w:rPr>
            <w:webHidden/>
          </w:rPr>
          <w:instrText xml:space="preserve"> PAGEREF _Toc378755459 \h </w:instrText>
        </w:r>
        <w:r>
          <w:rPr>
            <w:webHidden/>
          </w:rPr>
        </w:r>
        <w:r>
          <w:rPr>
            <w:webHidden/>
          </w:rPr>
          <w:fldChar w:fldCharType="separate"/>
        </w:r>
        <w:r w:rsidR="00A86C7D">
          <w:rPr>
            <w:webHidden/>
          </w:rPr>
          <w:t>115</w:t>
        </w:r>
        <w:r>
          <w:rPr>
            <w:webHidden/>
          </w:rPr>
          <w:fldChar w:fldCharType="end"/>
        </w:r>
      </w:hyperlink>
    </w:p>
    <w:p w:rsidR="005F4062" w:rsidRPr="00DC69AB" w:rsidRDefault="005F4062">
      <w:pPr>
        <w:pStyle w:val="TOC1"/>
        <w:rPr>
          <w:rFonts w:ascii="Calibri" w:hAnsi="Calibri" w:cs="Times New Roman"/>
          <w:sz w:val="22"/>
          <w:szCs w:val="22"/>
          <w:lang w:val="fr-FR" w:eastAsia="fr-FR"/>
        </w:rPr>
      </w:pPr>
      <w:hyperlink w:anchor="_Toc378755460" w:history="1">
        <w:r w:rsidRPr="00EC2070">
          <w:rPr>
            <w:rStyle w:val="Hyperlink"/>
          </w:rPr>
          <w:t>I.</w:t>
        </w:r>
        <w:r w:rsidRPr="00DC69AB">
          <w:rPr>
            <w:rFonts w:ascii="Calibri" w:hAnsi="Calibri" w:cs="Times New Roman"/>
            <w:sz w:val="22"/>
            <w:szCs w:val="22"/>
            <w:lang w:val="fr-FR" w:eastAsia="fr-FR"/>
          </w:rPr>
          <w:tab/>
        </w:r>
        <w:r w:rsidRPr="00EC2070">
          <w:rPr>
            <w:rStyle w:val="Hyperlink"/>
          </w:rPr>
          <w:t>Modèle  de Contrat</w:t>
        </w:r>
        <w:r>
          <w:rPr>
            <w:webHidden/>
          </w:rPr>
          <w:tab/>
        </w:r>
        <w:r>
          <w:rPr>
            <w:webHidden/>
          </w:rPr>
          <w:fldChar w:fldCharType="begin"/>
        </w:r>
        <w:r>
          <w:rPr>
            <w:webHidden/>
          </w:rPr>
          <w:instrText xml:space="preserve"> PAGEREF _Toc378755460 \h </w:instrText>
        </w:r>
        <w:r>
          <w:rPr>
            <w:webHidden/>
          </w:rPr>
        </w:r>
        <w:r>
          <w:rPr>
            <w:webHidden/>
          </w:rPr>
          <w:fldChar w:fldCharType="separate"/>
        </w:r>
        <w:r w:rsidR="00A86C7D">
          <w:rPr>
            <w:webHidden/>
          </w:rPr>
          <w:t>117</w:t>
        </w:r>
        <w:r>
          <w:rPr>
            <w:webHidden/>
          </w:rPr>
          <w:fldChar w:fldCharType="end"/>
        </w:r>
      </w:hyperlink>
    </w:p>
    <w:p w:rsidR="005F4062" w:rsidRPr="00DC69AB" w:rsidRDefault="005F4062">
      <w:pPr>
        <w:pStyle w:val="TOC1"/>
        <w:rPr>
          <w:rFonts w:ascii="Calibri" w:hAnsi="Calibri" w:cs="Times New Roman"/>
          <w:sz w:val="22"/>
          <w:szCs w:val="22"/>
          <w:lang w:val="fr-FR" w:eastAsia="fr-FR"/>
        </w:rPr>
      </w:pPr>
      <w:hyperlink w:anchor="_Toc378755461" w:history="1">
        <w:r w:rsidRPr="00EC2070">
          <w:rPr>
            <w:rStyle w:val="Hyperlink"/>
          </w:rPr>
          <w:t>II.</w:t>
        </w:r>
        <w:r w:rsidRPr="00DC69AB">
          <w:rPr>
            <w:rFonts w:ascii="Calibri" w:hAnsi="Calibri" w:cs="Times New Roman"/>
            <w:sz w:val="22"/>
            <w:szCs w:val="22"/>
            <w:lang w:val="fr-FR" w:eastAsia="fr-FR"/>
          </w:rPr>
          <w:tab/>
        </w:r>
        <w:r w:rsidRPr="00EC2070">
          <w:rPr>
            <w:rStyle w:val="Hyperlink"/>
          </w:rPr>
          <w:t>Conditions Générales du Contrat</w:t>
        </w:r>
        <w:r>
          <w:rPr>
            <w:webHidden/>
          </w:rPr>
          <w:tab/>
        </w:r>
        <w:r>
          <w:rPr>
            <w:webHidden/>
          </w:rPr>
          <w:fldChar w:fldCharType="begin"/>
        </w:r>
        <w:r>
          <w:rPr>
            <w:webHidden/>
          </w:rPr>
          <w:instrText xml:space="preserve"> PAGEREF _Toc378755461 \h </w:instrText>
        </w:r>
        <w:r>
          <w:rPr>
            <w:webHidden/>
          </w:rPr>
        </w:r>
        <w:r>
          <w:rPr>
            <w:webHidden/>
          </w:rPr>
          <w:fldChar w:fldCharType="separate"/>
        </w:r>
        <w:r w:rsidR="00A86C7D">
          <w:rPr>
            <w:webHidden/>
          </w:rPr>
          <w:t>121</w:t>
        </w:r>
        <w:r>
          <w:rPr>
            <w:webHidden/>
          </w:rPr>
          <w:fldChar w:fldCharType="end"/>
        </w:r>
      </w:hyperlink>
    </w:p>
    <w:p w:rsidR="005F4062" w:rsidRPr="00DC69AB" w:rsidRDefault="005F4062">
      <w:pPr>
        <w:pStyle w:val="TOC2"/>
        <w:tabs>
          <w:tab w:val="left" w:pos="1260"/>
        </w:tabs>
        <w:rPr>
          <w:rFonts w:ascii="Calibri" w:hAnsi="Calibri"/>
          <w:sz w:val="22"/>
          <w:szCs w:val="22"/>
          <w:lang w:val="fr-FR" w:eastAsia="fr-FR"/>
        </w:rPr>
      </w:pPr>
      <w:hyperlink w:anchor="_Toc378755462" w:history="1">
        <w:r w:rsidRPr="00EC2070">
          <w:rPr>
            <w:rStyle w:val="Hyperlink"/>
            <w:lang w:val="fr-FR"/>
          </w:rPr>
          <w:t>A.</w:t>
        </w:r>
        <w:r w:rsidRPr="00DC69AB">
          <w:rPr>
            <w:rFonts w:ascii="Calibri" w:hAnsi="Calibri"/>
            <w:sz w:val="22"/>
            <w:szCs w:val="22"/>
            <w:lang w:val="fr-FR" w:eastAsia="fr-FR"/>
          </w:rPr>
          <w:tab/>
        </w:r>
        <w:r w:rsidRPr="00EC2070">
          <w:rPr>
            <w:rStyle w:val="Hyperlink"/>
            <w:lang w:val="fr-FR"/>
          </w:rPr>
          <w:t>Dispositions Générales</w:t>
        </w:r>
        <w:r>
          <w:rPr>
            <w:webHidden/>
          </w:rPr>
          <w:tab/>
        </w:r>
        <w:r>
          <w:rPr>
            <w:webHidden/>
          </w:rPr>
          <w:fldChar w:fldCharType="begin"/>
        </w:r>
        <w:r>
          <w:rPr>
            <w:webHidden/>
          </w:rPr>
          <w:instrText xml:space="preserve"> PAGEREF _Toc378755462 \h </w:instrText>
        </w:r>
        <w:r>
          <w:rPr>
            <w:webHidden/>
          </w:rPr>
        </w:r>
        <w:r>
          <w:rPr>
            <w:webHidden/>
          </w:rPr>
          <w:fldChar w:fldCharType="separate"/>
        </w:r>
        <w:r w:rsidR="00A86C7D">
          <w:rPr>
            <w:webHidden/>
          </w:rPr>
          <w:t>121</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63" w:history="1">
        <w:r w:rsidRPr="00EC2070">
          <w:rPr>
            <w:rStyle w:val="Hyperlink"/>
            <w:lang w:val="fr-FR"/>
          </w:rPr>
          <w:t>1.</w:t>
        </w:r>
        <w:r w:rsidRPr="00DC69AB">
          <w:rPr>
            <w:rFonts w:ascii="Calibri" w:hAnsi="Calibri"/>
            <w:sz w:val="22"/>
            <w:szCs w:val="22"/>
            <w:lang w:val="fr-FR" w:eastAsia="fr-FR"/>
          </w:rPr>
          <w:tab/>
        </w:r>
        <w:r w:rsidRPr="00EC2070">
          <w:rPr>
            <w:rStyle w:val="Hyperlink"/>
            <w:lang w:val="fr-FR"/>
          </w:rPr>
          <w:t>Définitions</w:t>
        </w:r>
        <w:r>
          <w:rPr>
            <w:webHidden/>
          </w:rPr>
          <w:tab/>
        </w:r>
        <w:r>
          <w:rPr>
            <w:webHidden/>
          </w:rPr>
          <w:fldChar w:fldCharType="begin"/>
        </w:r>
        <w:r>
          <w:rPr>
            <w:webHidden/>
          </w:rPr>
          <w:instrText xml:space="preserve"> PAGEREF _Toc378755463 \h </w:instrText>
        </w:r>
        <w:r>
          <w:rPr>
            <w:webHidden/>
          </w:rPr>
        </w:r>
        <w:r>
          <w:rPr>
            <w:webHidden/>
          </w:rPr>
          <w:fldChar w:fldCharType="separate"/>
        </w:r>
        <w:r w:rsidR="00A86C7D">
          <w:rPr>
            <w:webHidden/>
          </w:rPr>
          <w:t>121</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64" w:history="1">
        <w:r w:rsidRPr="00EC2070">
          <w:rPr>
            <w:rStyle w:val="Hyperlink"/>
            <w:lang w:val="fr-FR"/>
          </w:rPr>
          <w:t>2.</w:t>
        </w:r>
        <w:r w:rsidRPr="00DC69AB">
          <w:rPr>
            <w:rFonts w:ascii="Calibri" w:hAnsi="Calibri"/>
            <w:sz w:val="22"/>
            <w:szCs w:val="22"/>
            <w:lang w:val="fr-FR" w:eastAsia="fr-FR"/>
          </w:rPr>
          <w:tab/>
        </w:r>
        <w:r w:rsidRPr="00EC2070">
          <w:rPr>
            <w:rStyle w:val="Hyperlink"/>
            <w:lang w:val="fr-FR"/>
          </w:rPr>
          <w:t>Relations entre les Parties</w:t>
        </w:r>
        <w:r>
          <w:rPr>
            <w:webHidden/>
          </w:rPr>
          <w:tab/>
        </w:r>
        <w:r>
          <w:rPr>
            <w:webHidden/>
          </w:rPr>
          <w:fldChar w:fldCharType="begin"/>
        </w:r>
        <w:r>
          <w:rPr>
            <w:webHidden/>
          </w:rPr>
          <w:instrText xml:space="preserve"> PAGEREF _Toc378755464 \h </w:instrText>
        </w:r>
        <w:r>
          <w:rPr>
            <w:webHidden/>
          </w:rPr>
        </w:r>
        <w:r>
          <w:rPr>
            <w:webHidden/>
          </w:rPr>
          <w:fldChar w:fldCharType="separate"/>
        </w:r>
        <w:r w:rsidR="00A86C7D">
          <w:rPr>
            <w:webHidden/>
          </w:rPr>
          <w:t>122</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65" w:history="1">
        <w:r w:rsidRPr="00EC2070">
          <w:rPr>
            <w:rStyle w:val="Hyperlink"/>
            <w:lang w:val="fr-FR"/>
          </w:rPr>
          <w:t>3.</w:t>
        </w:r>
        <w:r w:rsidRPr="00DC69AB">
          <w:rPr>
            <w:rFonts w:ascii="Calibri" w:hAnsi="Calibri"/>
            <w:sz w:val="22"/>
            <w:szCs w:val="22"/>
            <w:lang w:val="fr-FR" w:eastAsia="fr-FR"/>
          </w:rPr>
          <w:tab/>
        </w:r>
        <w:r w:rsidRPr="00EC2070">
          <w:rPr>
            <w:rStyle w:val="Hyperlink"/>
            <w:lang w:val="fr-FR"/>
          </w:rPr>
          <w:t>Droit applicable au Contrat</w:t>
        </w:r>
        <w:r>
          <w:rPr>
            <w:webHidden/>
          </w:rPr>
          <w:tab/>
        </w:r>
        <w:r>
          <w:rPr>
            <w:webHidden/>
          </w:rPr>
          <w:fldChar w:fldCharType="begin"/>
        </w:r>
        <w:r>
          <w:rPr>
            <w:webHidden/>
          </w:rPr>
          <w:instrText xml:space="preserve"> PAGEREF _Toc378755465 \h </w:instrText>
        </w:r>
        <w:r>
          <w:rPr>
            <w:webHidden/>
          </w:rPr>
        </w:r>
        <w:r>
          <w:rPr>
            <w:webHidden/>
          </w:rPr>
          <w:fldChar w:fldCharType="separate"/>
        </w:r>
        <w:r w:rsidR="00A86C7D">
          <w:rPr>
            <w:webHidden/>
          </w:rPr>
          <w:t>122</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66" w:history="1">
        <w:r w:rsidRPr="00EC2070">
          <w:rPr>
            <w:rStyle w:val="Hyperlink"/>
            <w:lang w:val="fr-FR"/>
          </w:rPr>
          <w:t>4.</w:t>
        </w:r>
        <w:r w:rsidRPr="00DC69AB">
          <w:rPr>
            <w:rFonts w:ascii="Calibri" w:hAnsi="Calibri"/>
            <w:sz w:val="22"/>
            <w:szCs w:val="22"/>
            <w:lang w:val="fr-FR" w:eastAsia="fr-FR"/>
          </w:rPr>
          <w:tab/>
        </w:r>
        <w:r w:rsidRPr="00EC2070">
          <w:rPr>
            <w:rStyle w:val="Hyperlink"/>
            <w:lang w:val="fr-FR"/>
          </w:rPr>
          <w:t>Langue</w:t>
        </w:r>
        <w:r>
          <w:rPr>
            <w:webHidden/>
          </w:rPr>
          <w:tab/>
        </w:r>
        <w:r>
          <w:rPr>
            <w:webHidden/>
          </w:rPr>
          <w:fldChar w:fldCharType="begin"/>
        </w:r>
        <w:r>
          <w:rPr>
            <w:webHidden/>
          </w:rPr>
          <w:instrText xml:space="preserve"> PAGEREF _Toc378755466 \h </w:instrText>
        </w:r>
        <w:r>
          <w:rPr>
            <w:webHidden/>
          </w:rPr>
        </w:r>
        <w:r>
          <w:rPr>
            <w:webHidden/>
          </w:rPr>
          <w:fldChar w:fldCharType="separate"/>
        </w:r>
        <w:r w:rsidR="00A86C7D">
          <w:rPr>
            <w:webHidden/>
          </w:rPr>
          <w:t>122</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67" w:history="1">
        <w:r w:rsidRPr="00EC2070">
          <w:rPr>
            <w:rStyle w:val="Hyperlink"/>
            <w:lang w:val="fr-FR"/>
          </w:rPr>
          <w:t>5.</w:t>
        </w:r>
        <w:r w:rsidRPr="00DC69AB">
          <w:rPr>
            <w:rFonts w:ascii="Calibri" w:hAnsi="Calibri"/>
            <w:sz w:val="22"/>
            <w:szCs w:val="22"/>
            <w:lang w:val="fr-FR" w:eastAsia="fr-FR"/>
          </w:rPr>
          <w:tab/>
        </w:r>
        <w:r w:rsidRPr="00EC2070">
          <w:rPr>
            <w:rStyle w:val="Hyperlink"/>
            <w:lang w:val="fr-FR"/>
          </w:rPr>
          <w:t>Titres</w:t>
        </w:r>
        <w:r>
          <w:rPr>
            <w:webHidden/>
          </w:rPr>
          <w:tab/>
        </w:r>
        <w:r>
          <w:rPr>
            <w:webHidden/>
          </w:rPr>
          <w:fldChar w:fldCharType="begin"/>
        </w:r>
        <w:r>
          <w:rPr>
            <w:webHidden/>
          </w:rPr>
          <w:instrText xml:space="preserve"> PAGEREF _Toc378755467 \h </w:instrText>
        </w:r>
        <w:r>
          <w:rPr>
            <w:webHidden/>
          </w:rPr>
        </w:r>
        <w:r>
          <w:rPr>
            <w:webHidden/>
          </w:rPr>
          <w:fldChar w:fldCharType="separate"/>
        </w:r>
        <w:r w:rsidR="00A86C7D">
          <w:rPr>
            <w:webHidden/>
          </w:rPr>
          <w:t>123</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68" w:history="1">
        <w:r w:rsidRPr="00EC2070">
          <w:rPr>
            <w:rStyle w:val="Hyperlink"/>
            <w:lang w:val="fr-FR"/>
          </w:rPr>
          <w:t>6.</w:t>
        </w:r>
        <w:r w:rsidRPr="00DC69AB">
          <w:rPr>
            <w:rFonts w:ascii="Calibri" w:hAnsi="Calibri"/>
            <w:sz w:val="22"/>
            <w:szCs w:val="22"/>
            <w:lang w:val="fr-FR" w:eastAsia="fr-FR"/>
          </w:rPr>
          <w:tab/>
        </w:r>
        <w:r w:rsidRPr="00EC2070">
          <w:rPr>
            <w:rStyle w:val="Hyperlink"/>
            <w:lang w:val="fr-FR"/>
          </w:rPr>
          <w:t>Notifications</w:t>
        </w:r>
        <w:r>
          <w:rPr>
            <w:webHidden/>
          </w:rPr>
          <w:tab/>
        </w:r>
        <w:r>
          <w:rPr>
            <w:webHidden/>
          </w:rPr>
          <w:fldChar w:fldCharType="begin"/>
        </w:r>
        <w:r>
          <w:rPr>
            <w:webHidden/>
          </w:rPr>
          <w:instrText xml:space="preserve"> PAGEREF _Toc378755468 \h </w:instrText>
        </w:r>
        <w:r>
          <w:rPr>
            <w:webHidden/>
          </w:rPr>
        </w:r>
        <w:r>
          <w:rPr>
            <w:webHidden/>
          </w:rPr>
          <w:fldChar w:fldCharType="separate"/>
        </w:r>
        <w:r w:rsidR="00A86C7D">
          <w:rPr>
            <w:webHidden/>
          </w:rPr>
          <w:t>123</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69" w:history="1">
        <w:r w:rsidRPr="00EC2070">
          <w:rPr>
            <w:rStyle w:val="Hyperlink"/>
            <w:lang w:val="fr-FR"/>
          </w:rPr>
          <w:t>7.</w:t>
        </w:r>
        <w:r w:rsidRPr="00DC69AB">
          <w:rPr>
            <w:rFonts w:ascii="Calibri" w:hAnsi="Calibri"/>
            <w:sz w:val="22"/>
            <w:szCs w:val="22"/>
            <w:lang w:val="fr-FR" w:eastAsia="fr-FR"/>
          </w:rPr>
          <w:tab/>
        </w:r>
        <w:r w:rsidRPr="00EC2070">
          <w:rPr>
            <w:rStyle w:val="Hyperlink"/>
            <w:lang w:val="fr-FR"/>
          </w:rPr>
          <w:t>Lieux</w:t>
        </w:r>
        <w:r>
          <w:rPr>
            <w:webHidden/>
          </w:rPr>
          <w:tab/>
        </w:r>
        <w:r>
          <w:rPr>
            <w:webHidden/>
          </w:rPr>
          <w:fldChar w:fldCharType="begin"/>
        </w:r>
        <w:r>
          <w:rPr>
            <w:webHidden/>
          </w:rPr>
          <w:instrText xml:space="preserve"> PAGEREF _Toc378755469 \h </w:instrText>
        </w:r>
        <w:r>
          <w:rPr>
            <w:webHidden/>
          </w:rPr>
        </w:r>
        <w:r>
          <w:rPr>
            <w:webHidden/>
          </w:rPr>
          <w:fldChar w:fldCharType="separate"/>
        </w:r>
        <w:r w:rsidR="00A86C7D">
          <w:rPr>
            <w:webHidden/>
          </w:rPr>
          <w:t>123</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70" w:history="1">
        <w:r w:rsidRPr="00EC2070">
          <w:rPr>
            <w:rStyle w:val="Hyperlink"/>
            <w:lang w:val="fr-FR"/>
          </w:rPr>
          <w:t>8.</w:t>
        </w:r>
        <w:r w:rsidRPr="00DC69AB">
          <w:rPr>
            <w:rFonts w:ascii="Calibri" w:hAnsi="Calibri"/>
            <w:sz w:val="22"/>
            <w:szCs w:val="22"/>
            <w:lang w:val="fr-FR" w:eastAsia="fr-FR"/>
          </w:rPr>
          <w:tab/>
        </w:r>
        <w:r w:rsidRPr="00EC2070">
          <w:rPr>
            <w:rStyle w:val="Hyperlink"/>
            <w:lang w:val="fr-FR"/>
          </w:rPr>
          <w:t>Autorité du membre responsable</w:t>
        </w:r>
        <w:r>
          <w:rPr>
            <w:webHidden/>
          </w:rPr>
          <w:tab/>
        </w:r>
        <w:r>
          <w:rPr>
            <w:webHidden/>
          </w:rPr>
          <w:fldChar w:fldCharType="begin"/>
        </w:r>
        <w:r>
          <w:rPr>
            <w:webHidden/>
          </w:rPr>
          <w:instrText xml:space="preserve"> PAGEREF _Toc378755470 \h </w:instrText>
        </w:r>
        <w:r>
          <w:rPr>
            <w:webHidden/>
          </w:rPr>
        </w:r>
        <w:r>
          <w:rPr>
            <w:webHidden/>
          </w:rPr>
          <w:fldChar w:fldCharType="separate"/>
        </w:r>
        <w:r w:rsidR="00A86C7D">
          <w:rPr>
            <w:webHidden/>
          </w:rPr>
          <w:t>123</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71" w:history="1">
        <w:r w:rsidRPr="00EC2070">
          <w:rPr>
            <w:rStyle w:val="Hyperlink"/>
            <w:lang w:val="fr-FR"/>
          </w:rPr>
          <w:t>9.</w:t>
        </w:r>
        <w:r w:rsidRPr="00DC69AB">
          <w:rPr>
            <w:rFonts w:ascii="Calibri" w:hAnsi="Calibri"/>
            <w:sz w:val="22"/>
            <w:szCs w:val="22"/>
            <w:lang w:val="fr-FR" w:eastAsia="fr-FR"/>
          </w:rPr>
          <w:tab/>
        </w:r>
        <w:r w:rsidRPr="00EC2070">
          <w:rPr>
            <w:rStyle w:val="Hyperlink"/>
            <w:lang w:val="fr-FR"/>
          </w:rPr>
          <w:t>Représentants habilités</w:t>
        </w:r>
        <w:r>
          <w:rPr>
            <w:webHidden/>
          </w:rPr>
          <w:tab/>
        </w:r>
        <w:r>
          <w:rPr>
            <w:webHidden/>
          </w:rPr>
          <w:fldChar w:fldCharType="begin"/>
        </w:r>
        <w:r>
          <w:rPr>
            <w:webHidden/>
          </w:rPr>
          <w:instrText xml:space="preserve"> PAGEREF _Toc378755471 \h </w:instrText>
        </w:r>
        <w:r>
          <w:rPr>
            <w:webHidden/>
          </w:rPr>
        </w:r>
        <w:r>
          <w:rPr>
            <w:webHidden/>
          </w:rPr>
          <w:fldChar w:fldCharType="separate"/>
        </w:r>
        <w:r w:rsidR="00A86C7D">
          <w:rPr>
            <w:webHidden/>
          </w:rPr>
          <w:t>123</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72" w:history="1">
        <w:r w:rsidRPr="00EC2070">
          <w:rPr>
            <w:rStyle w:val="Hyperlink"/>
            <w:lang w:val="fr-FR"/>
          </w:rPr>
          <w:t>10.</w:t>
        </w:r>
        <w:r w:rsidRPr="00DC69AB">
          <w:rPr>
            <w:rFonts w:ascii="Calibri" w:hAnsi="Calibri"/>
            <w:sz w:val="22"/>
            <w:szCs w:val="22"/>
            <w:lang w:val="fr-FR" w:eastAsia="fr-FR"/>
          </w:rPr>
          <w:tab/>
        </w:r>
        <w:r w:rsidRPr="00EC2070">
          <w:rPr>
            <w:rStyle w:val="Hyperlink"/>
            <w:lang w:val="fr-FR"/>
          </w:rPr>
          <w:t>Corruption et pratiques frauduleuses</w:t>
        </w:r>
        <w:r>
          <w:rPr>
            <w:webHidden/>
          </w:rPr>
          <w:tab/>
        </w:r>
        <w:r>
          <w:rPr>
            <w:webHidden/>
          </w:rPr>
          <w:fldChar w:fldCharType="begin"/>
        </w:r>
        <w:r>
          <w:rPr>
            <w:webHidden/>
          </w:rPr>
          <w:instrText xml:space="preserve"> PAGEREF _Toc378755472 \h </w:instrText>
        </w:r>
        <w:r>
          <w:rPr>
            <w:webHidden/>
          </w:rPr>
        </w:r>
        <w:r>
          <w:rPr>
            <w:webHidden/>
          </w:rPr>
          <w:fldChar w:fldCharType="separate"/>
        </w:r>
        <w:r w:rsidR="00A86C7D">
          <w:rPr>
            <w:webHidden/>
          </w:rPr>
          <w:t>123</w:t>
        </w:r>
        <w:r>
          <w:rPr>
            <w:webHidden/>
          </w:rPr>
          <w:fldChar w:fldCharType="end"/>
        </w:r>
      </w:hyperlink>
    </w:p>
    <w:p w:rsidR="005F4062" w:rsidRPr="00DC69AB" w:rsidRDefault="005F4062">
      <w:pPr>
        <w:pStyle w:val="TOC2"/>
        <w:tabs>
          <w:tab w:val="left" w:pos="1260"/>
        </w:tabs>
        <w:rPr>
          <w:rFonts w:ascii="Calibri" w:hAnsi="Calibri"/>
          <w:sz w:val="22"/>
          <w:szCs w:val="22"/>
          <w:lang w:val="fr-FR" w:eastAsia="fr-FR"/>
        </w:rPr>
      </w:pPr>
      <w:hyperlink w:anchor="_Toc378755473" w:history="1">
        <w:r w:rsidRPr="00EC2070">
          <w:rPr>
            <w:rStyle w:val="Hyperlink"/>
            <w:lang w:val="fr-FR"/>
          </w:rPr>
          <w:t>B.</w:t>
        </w:r>
        <w:r w:rsidRPr="00DC69AB">
          <w:rPr>
            <w:rFonts w:ascii="Calibri" w:hAnsi="Calibri"/>
            <w:sz w:val="22"/>
            <w:szCs w:val="22"/>
            <w:lang w:val="fr-FR" w:eastAsia="fr-FR"/>
          </w:rPr>
          <w:tab/>
        </w:r>
        <w:r w:rsidRPr="00EC2070">
          <w:rPr>
            <w:rStyle w:val="Hyperlink"/>
            <w:lang w:val="fr-FR"/>
          </w:rPr>
          <w:t>Commencement, Exécution, Modification et résiliation du Contrat</w:t>
        </w:r>
        <w:r>
          <w:rPr>
            <w:webHidden/>
          </w:rPr>
          <w:tab/>
        </w:r>
        <w:r>
          <w:rPr>
            <w:webHidden/>
          </w:rPr>
          <w:fldChar w:fldCharType="begin"/>
        </w:r>
        <w:r>
          <w:rPr>
            <w:webHidden/>
          </w:rPr>
          <w:instrText xml:space="preserve"> PAGEREF _Toc378755473 \h </w:instrText>
        </w:r>
        <w:r>
          <w:rPr>
            <w:webHidden/>
          </w:rPr>
        </w:r>
        <w:r>
          <w:rPr>
            <w:webHidden/>
          </w:rPr>
          <w:fldChar w:fldCharType="separate"/>
        </w:r>
        <w:r w:rsidR="00A86C7D">
          <w:rPr>
            <w:webHidden/>
          </w:rPr>
          <w:t>124</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74" w:history="1">
        <w:r w:rsidRPr="00EC2070">
          <w:rPr>
            <w:rStyle w:val="Hyperlink"/>
            <w:lang w:val="fr-FR"/>
          </w:rPr>
          <w:t>11.</w:t>
        </w:r>
        <w:r w:rsidRPr="00DC69AB">
          <w:rPr>
            <w:rFonts w:ascii="Calibri" w:hAnsi="Calibri"/>
            <w:sz w:val="22"/>
            <w:szCs w:val="22"/>
            <w:lang w:val="fr-FR" w:eastAsia="fr-FR"/>
          </w:rPr>
          <w:tab/>
        </w:r>
        <w:r w:rsidRPr="00EC2070">
          <w:rPr>
            <w:rStyle w:val="Hyperlink"/>
            <w:lang w:val="fr-FR"/>
          </w:rPr>
          <w:t>Entrée en vigueur du Contrat</w:t>
        </w:r>
        <w:r>
          <w:rPr>
            <w:webHidden/>
          </w:rPr>
          <w:tab/>
        </w:r>
        <w:r>
          <w:rPr>
            <w:webHidden/>
          </w:rPr>
          <w:fldChar w:fldCharType="begin"/>
        </w:r>
        <w:r>
          <w:rPr>
            <w:webHidden/>
          </w:rPr>
          <w:instrText xml:space="preserve"> PAGEREF _Toc378755474 \h </w:instrText>
        </w:r>
        <w:r>
          <w:rPr>
            <w:webHidden/>
          </w:rPr>
        </w:r>
        <w:r>
          <w:rPr>
            <w:webHidden/>
          </w:rPr>
          <w:fldChar w:fldCharType="separate"/>
        </w:r>
        <w:r w:rsidR="00A86C7D">
          <w:rPr>
            <w:webHidden/>
          </w:rPr>
          <w:t>124</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75" w:history="1">
        <w:r w:rsidRPr="00EC2070">
          <w:rPr>
            <w:rStyle w:val="Hyperlink"/>
            <w:lang w:val="fr-FR"/>
          </w:rPr>
          <w:t>12.</w:t>
        </w:r>
        <w:r w:rsidRPr="00DC69AB">
          <w:rPr>
            <w:rFonts w:ascii="Calibri" w:hAnsi="Calibri"/>
            <w:sz w:val="22"/>
            <w:szCs w:val="22"/>
            <w:lang w:val="fr-FR" w:eastAsia="fr-FR"/>
          </w:rPr>
          <w:tab/>
        </w:r>
        <w:r w:rsidRPr="00EC2070">
          <w:rPr>
            <w:rStyle w:val="Hyperlink"/>
            <w:lang w:val="fr-FR"/>
          </w:rPr>
          <w:t>Résiliation du Contrat par défaut d’entrée en vigueur</w:t>
        </w:r>
        <w:r>
          <w:rPr>
            <w:webHidden/>
          </w:rPr>
          <w:tab/>
        </w:r>
        <w:r>
          <w:rPr>
            <w:webHidden/>
          </w:rPr>
          <w:fldChar w:fldCharType="begin"/>
        </w:r>
        <w:r>
          <w:rPr>
            <w:webHidden/>
          </w:rPr>
          <w:instrText xml:space="preserve"> PAGEREF _Toc378755475 \h </w:instrText>
        </w:r>
        <w:r>
          <w:rPr>
            <w:webHidden/>
          </w:rPr>
        </w:r>
        <w:r>
          <w:rPr>
            <w:webHidden/>
          </w:rPr>
          <w:fldChar w:fldCharType="separate"/>
        </w:r>
        <w:r w:rsidR="00A86C7D">
          <w:rPr>
            <w:webHidden/>
          </w:rPr>
          <w:t>124</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76" w:history="1">
        <w:r w:rsidRPr="00EC2070">
          <w:rPr>
            <w:rStyle w:val="Hyperlink"/>
            <w:lang w:val="fr-FR"/>
          </w:rPr>
          <w:t>13.</w:t>
        </w:r>
        <w:r w:rsidRPr="00DC69AB">
          <w:rPr>
            <w:rFonts w:ascii="Calibri" w:hAnsi="Calibri"/>
            <w:sz w:val="22"/>
            <w:szCs w:val="22"/>
            <w:lang w:val="fr-FR" w:eastAsia="fr-FR"/>
          </w:rPr>
          <w:tab/>
        </w:r>
        <w:r w:rsidRPr="00EC2070">
          <w:rPr>
            <w:rStyle w:val="Hyperlink"/>
            <w:lang w:val="fr-FR"/>
          </w:rPr>
          <w:t>Commencement des Services</w:t>
        </w:r>
        <w:r>
          <w:rPr>
            <w:webHidden/>
          </w:rPr>
          <w:tab/>
        </w:r>
        <w:r>
          <w:rPr>
            <w:webHidden/>
          </w:rPr>
          <w:fldChar w:fldCharType="begin"/>
        </w:r>
        <w:r>
          <w:rPr>
            <w:webHidden/>
          </w:rPr>
          <w:instrText xml:space="preserve"> PAGEREF _Toc378755476 \h </w:instrText>
        </w:r>
        <w:r>
          <w:rPr>
            <w:webHidden/>
          </w:rPr>
        </w:r>
        <w:r>
          <w:rPr>
            <w:webHidden/>
          </w:rPr>
          <w:fldChar w:fldCharType="separate"/>
        </w:r>
        <w:r w:rsidR="00A86C7D">
          <w:rPr>
            <w:webHidden/>
          </w:rPr>
          <w:t>124</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77" w:history="1">
        <w:r w:rsidRPr="00EC2070">
          <w:rPr>
            <w:rStyle w:val="Hyperlink"/>
            <w:lang w:val="fr-FR"/>
          </w:rPr>
          <w:t>14.</w:t>
        </w:r>
        <w:r w:rsidRPr="00DC69AB">
          <w:rPr>
            <w:rFonts w:ascii="Calibri" w:hAnsi="Calibri"/>
            <w:sz w:val="22"/>
            <w:szCs w:val="22"/>
            <w:lang w:val="fr-FR" w:eastAsia="fr-FR"/>
          </w:rPr>
          <w:tab/>
        </w:r>
        <w:r w:rsidRPr="00EC2070">
          <w:rPr>
            <w:rStyle w:val="Hyperlink"/>
            <w:lang w:val="fr-FR"/>
          </w:rPr>
          <w:t>Achèvement du Contrat</w:t>
        </w:r>
        <w:r>
          <w:rPr>
            <w:webHidden/>
          </w:rPr>
          <w:tab/>
        </w:r>
        <w:r>
          <w:rPr>
            <w:webHidden/>
          </w:rPr>
          <w:fldChar w:fldCharType="begin"/>
        </w:r>
        <w:r>
          <w:rPr>
            <w:webHidden/>
          </w:rPr>
          <w:instrText xml:space="preserve"> PAGEREF _Toc378755477 \h </w:instrText>
        </w:r>
        <w:r>
          <w:rPr>
            <w:webHidden/>
          </w:rPr>
        </w:r>
        <w:r>
          <w:rPr>
            <w:webHidden/>
          </w:rPr>
          <w:fldChar w:fldCharType="separate"/>
        </w:r>
        <w:r w:rsidR="00A86C7D">
          <w:rPr>
            <w:webHidden/>
          </w:rPr>
          <w:t>124</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78" w:history="1">
        <w:r w:rsidRPr="00EC2070">
          <w:rPr>
            <w:rStyle w:val="Hyperlink"/>
            <w:lang w:val="fr-FR"/>
          </w:rPr>
          <w:t>15.</w:t>
        </w:r>
        <w:r w:rsidRPr="00DC69AB">
          <w:rPr>
            <w:rFonts w:ascii="Calibri" w:hAnsi="Calibri"/>
            <w:sz w:val="22"/>
            <w:szCs w:val="22"/>
            <w:lang w:val="fr-FR" w:eastAsia="fr-FR"/>
          </w:rPr>
          <w:tab/>
        </w:r>
        <w:r w:rsidRPr="00EC2070">
          <w:rPr>
            <w:rStyle w:val="Hyperlink"/>
            <w:lang w:val="fr-FR"/>
          </w:rPr>
          <w:t>Contrat formant un tout</w:t>
        </w:r>
        <w:r>
          <w:rPr>
            <w:webHidden/>
          </w:rPr>
          <w:tab/>
        </w:r>
        <w:r>
          <w:rPr>
            <w:webHidden/>
          </w:rPr>
          <w:fldChar w:fldCharType="begin"/>
        </w:r>
        <w:r>
          <w:rPr>
            <w:webHidden/>
          </w:rPr>
          <w:instrText xml:space="preserve"> PAGEREF _Toc378755478 \h </w:instrText>
        </w:r>
        <w:r>
          <w:rPr>
            <w:webHidden/>
          </w:rPr>
        </w:r>
        <w:r>
          <w:rPr>
            <w:webHidden/>
          </w:rPr>
          <w:fldChar w:fldCharType="separate"/>
        </w:r>
        <w:r w:rsidR="00A86C7D">
          <w:rPr>
            <w:webHidden/>
          </w:rPr>
          <w:t>124</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79" w:history="1">
        <w:r w:rsidRPr="00EC2070">
          <w:rPr>
            <w:rStyle w:val="Hyperlink"/>
            <w:lang w:val="fr-FR"/>
          </w:rPr>
          <w:t>16.</w:t>
        </w:r>
        <w:r w:rsidRPr="00DC69AB">
          <w:rPr>
            <w:rFonts w:ascii="Calibri" w:hAnsi="Calibri"/>
            <w:sz w:val="22"/>
            <w:szCs w:val="22"/>
            <w:lang w:val="fr-FR" w:eastAsia="fr-FR"/>
          </w:rPr>
          <w:tab/>
        </w:r>
        <w:r w:rsidRPr="00EC2070">
          <w:rPr>
            <w:rStyle w:val="Hyperlink"/>
            <w:lang w:val="fr-FR"/>
          </w:rPr>
          <w:t>Avenant</w:t>
        </w:r>
        <w:r>
          <w:rPr>
            <w:webHidden/>
          </w:rPr>
          <w:tab/>
        </w:r>
        <w:r>
          <w:rPr>
            <w:webHidden/>
          </w:rPr>
          <w:fldChar w:fldCharType="begin"/>
        </w:r>
        <w:r>
          <w:rPr>
            <w:webHidden/>
          </w:rPr>
          <w:instrText xml:space="preserve"> PAGEREF _Toc378755479 \h </w:instrText>
        </w:r>
        <w:r>
          <w:rPr>
            <w:webHidden/>
          </w:rPr>
        </w:r>
        <w:r>
          <w:rPr>
            <w:webHidden/>
          </w:rPr>
          <w:fldChar w:fldCharType="separate"/>
        </w:r>
        <w:r w:rsidR="00A86C7D">
          <w:rPr>
            <w:webHidden/>
          </w:rPr>
          <w:t>124</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80" w:history="1">
        <w:r w:rsidRPr="00EC2070">
          <w:rPr>
            <w:rStyle w:val="Hyperlink"/>
            <w:lang w:val="fr-FR"/>
          </w:rPr>
          <w:t>17.</w:t>
        </w:r>
        <w:r w:rsidRPr="00DC69AB">
          <w:rPr>
            <w:rFonts w:ascii="Calibri" w:hAnsi="Calibri"/>
            <w:sz w:val="22"/>
            <w:szCs w:val="22"/>
            <w:lang w:val="fr-FR" w:eastAsia="fr-FR"/>
          </w:rPr>
          <w:tab/>
        </w:r>
        <w:r w:rsidRPr="00EC2070">
          <w:rPr>
            <w:rStyle w:val="Hyperlink"/>
            <w:lang w:val="fr-FR"/>
          </w:rPr>
          <w:t>Force Majeure</w:t>
        </w:r>
        <w:r>
          <w:rPr>
            <w:webHidden/>
          </w:rPr>
          <w:tab/>
        </w:r>
        <w:r>
          <w:rPr>
            <w:webHidden/>
          </w:rPr>
          <w:fldChar w:fldCharType="begin"/>
        </w:r>
        <w:r>
          <w:rPr>
            <w:webHidden/>
          </w:rPr>
          <w:instrText xml:space="preserve"> PAGEREF _Toc378755480 \h </w:instrText>
        </w:r>
        <w:r>
          <w:rPr>
            <w:webHidden/>
          </w:rPr>
        </w:r>
        <w:r>
          <w:rPr>
            <w:webHidden/>
          </w:rPr>
          <w:fldChar w:fldCharType="separate"/>
        </w:r>
        <w:r w:rsidR="00A86C7D">
          <w:rPr>
            <w:webHidden/>
          </w:rPr>
          <w:t>124</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81" w:history="1">
        <w:r w:rsidRPr="00EC2070">
          <w:rPr>
            <w:rStyle w:val="Hyperlink"/>
            <w:lang w:val="fr-FR"/>
          </w:rPr>
          <w:t>18.</w:t>
        </w:r>
        <w:r w:rsidRPr="00DC69AB">
          <w:rPr>
            <w:rFonts w:ascii="Calibri" w:hAnsi="Calibri"/>
            <w:sz w:val="22"/>
            <w:szCs w:val="22"/>
            <w:lang w:val="fr-FR" w:eastAsia="fr-FR"/>
          </w:rPr>
          <w:tab/>
        </w:r>
        <w:r w:rsidRPr="00EC2070">
          <w:rPr>
            <w:rStyle w:val="Hyperlink"/>
            <w:lang w:val="fr-FR"/>
          </w:rPr>
          <w:t>Suspension</w:t>
        </w:r>
        <w:r>
          <w:rPr>
            <w:webHidden/>
          </w:rPr>
          <w:tab/>
        </w:r>
        <w:r>
          <w:rPr>
            <w:webHidden/>
          </w:rPr>
          <w:fldChar w:fldCharType="begin"/>
        </w:r>
        <w:r>
          <w:rPr>
            <w:webHidden/>
          </w:rPr>
          <w:instrText xml:space="preserve"> PAGEREF _Toc378755481 \h </w:instrText>
        </w:r>
        <w:r>
          <w:rPr>
            <w:webHidden/>
          </w:rPr>
        </w:r>
        <w:r>
          <w:rPr>
            <w:webHidden/>
          </w:rPr>
          <w:fldChar w:fldCharType="separate"/>
        </w:r>
        <w:r w:rsidR="00A86C7D">
          <w:rPr>
            <w:webHidden/>
          </w:rPr>
          <w:t>126</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82" w:history="1">
        <w:r w:rsidRPr="00EC2070">
          <w:rPr>
            <w:rStyle w:val="Hyperlink"/>
            <w:lang w:val="fr-FR"/>
          </w:rPr>
          <w:t>19.</w:t>
        </w:r>
        <w:r w:rsidRPr="00DC69AB">
          <w:rPr>
            <w:rFonts w:ascii="Calibri" w:hAnsi="Calibri"/>
            <w:sz w:val="22"/>
            <w:szCs w:val="22"/>
            <w:lang w:val="fr-FR" w:eastAsia="fr-FR"/>
          </w:rPr>
          <w:tab/>
        </w:r>
        <w:r w:rsidRPr="00EC2070">
          <w:rPr>
            <w:rStyle w:val="Hyperlink"/>
            <w:lang w:val="fr-FR"/>
          </w:rPr>
          <w:t>Résiliation</w:t>
        </w:r>
        <w:r>
          <w:rPr>
            <w:webHidden/>
          </w:rPr>
          <w:tab/>
        </w:r>
        <w:r>
          <w:rPr>
            <w:webHidden/>
          </w:rPr>
          <w:fldChar w:fldCharType="begin"/>
        </w:r>
        <w:r>
          <w:rPr>
            <w:webHidden/>
          </w:rPr>
          <w:instrText xml:space="preserve"> PAGEREF _Toc378755482 \h </w:instrText>
        </w:r>
        <w:r>
          <w:rPr>
            <w:webHidden/>
          </w:rPr>
        </w:r>
        <w:r>
          <w:rPr>
            <w:webHidden/>
          </w:rPr>
          <w:fldChar w:fldCharType="separate"/>
        </w:r>
        <w:r w:rsidR="00A86C7D">
          <w:rPr>
            <w:webHidden/>
          </w:rPr>
          <w:t>126</w:t>
        </w:r>
        <w:r>
          <w:rPr>
            <w:webHidden/>
          </w:rPr>
          <w:fldChar w:fldCharType="end"/>
        </w:r>
      </w:hyperlink>
    </w:p>
    <w:p w:rsidR="005F4062" w:rsidRPr="00DC69AB" w:rsidRDefault="005F4062">
      <w:pPr>
        <w:pStyle w:val="TOC2"/>
        <w:tabs>
          <w:tab w:val="left" w:pos="1260"/>
        </w:tabs>
        <w:rPr>
          <w:rFonts w:ascii="Calibri" w:hAnsi="Calibri"/>
          <w:sz w:val="22"/>
          <w:szCs w:val="22"/>
          <w:lang w:val="fr-FR" w:eastAsia="fr-FR"/>
        </w:rPr>
      </w:pPr>
      <w:hyperlink w:anchor="_Toc378755483" w:history="1">
        <w:r w:rsidRPr="00EC2070">
          <w:rPr>
            <w:rStyle w:val="Hyperlink"/>
            <w:lang w:val="fr-FR"/>
          </w:rPr>
          <w:t>C.</w:t>
        </w:r>
        <w:r w:rsidRPr="00DC69AB">
          <w:rPr>
            <w:rFonts w:ascii="Calibri" w:hAnsi="Calibri"/>
            <w:sz w:val="22"/>
            <w:szCs w:val="22"/>
            <w:lang w:val="fr-FR" w:eastAsia="fr-FR"/>
          </w:rPr>
          <w:tab/>
        </w:r>
        <w:r w:rsidRPr="00EC2070">
          <w:rPr>
            <w:rStyle w:val="Hyperlink"/>
            <w:lang w:val="fr-FR"/>
          </w:rPr>
          <w:t>Obligations du Consultant</w:t>
        </w:r>
        <w:r>
          <w:rPr>
            <w:webHidden/>
          </w:rPr>
          <w:tab/>
        </w:r>
        <w:r>
          <w:rPr>
            <w:webHidden/>
          </w:rPr>
          <w:fldChar w:fldCharType="begin"/>
        </w:r>
        <w:r>
          <w:rPr>
            <w:webHidden/>
          </w:rPr>
          <w:instrText xml:space="preserve"> PAGEREF _Toc378755483 \h </w:instrText>
        </w:r>
        <w:r>
          <w:rPr>
            <w:webHidden/>
          </w:rPr>
        </w:r>
        <w:r>
          <w:rPr>
            <w:webHidden/>
          </w:rPr>
          <w:fldChar w:fldCharType="separate"/>
        </w:r>
        <w:r w:rsidR="00A86C7D">
          <w:rPr>
            <w:webHidden/>
          </w:rPr>
          <w:t>128</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84" w:history="1">
        <w:r w:rsidRPr="00EC2070">
          <w:rPr>
            <w:rStyle w:val="Hyperlink"/>
            <w:lang w:val="fr-FR"/>
          </w:rPr>
          <w:t>20.</w:t>
        </w:r>
        <w:r w:rsidRPr="00DC69AB">
          <w:rPr>
            <w:rFonts w:ascii="Calibri" w:hAnsi="Calibri"/>
            <w:sz w:val="22"/>
            <w:szCs w:val="22"/>
            <w:lang w:val="fr-FR" w:eastAsia="fr-FR"/>
          </w:rPr>
          <w:tab/>
        </w:r>
        <w:r w:rsidRPr="00EC2070">
          <w:rPr>
            <w:rStyle w:val="Hyperlink"/>
            <w:lang w:val="fr-FR"/>
          </w:rPr>
          <w:t>Dispositions générales</w:t>
        </w:r>
        <w:r>
          <w:rPr>
            <w:webHidden/>
          </w:rPr>
          <w:tab/>
        </w:r>
        <w:r>
          <w:rPr>
            <w:webHidden/>
          </w:rPr>
          <w:fldChar w:fldCharType="begin"/>
        </w:r>
        <w:r>
          <w:rPr>
            <w:webHidden/>
          </w:rPr>
          <w:instrText xml:space="preserve"> PAGEREF _Toc378755484 \h </w:instrText>
        </w:r>
        <w:r>
          <w:rPr>
            <w:webHidden/>
          </w:rPr>
        </w:r>
        <w:r>
          <w:rPr>
            <w:webHidden/>
          </w:rPr>
          <w:fldChar w:fldCharType="separate"/>
        </w:r>
        <w:r w:rsidR="00A86C7D">
          <w:rPr>
            <w:webHidden/>
          </w:rPr>
          <w:t>128</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85" w:history="1">
        <w:r w:rsidRPr="00EC2070">
          <w:rPr>
            <w:rStyle w:val="Hyperlink"/>
            <w:lang w:val="fr-FR"/>
          </w:rPr>
          <w:t>21.</w:t>
        </w:r>
        <w:r w:rsidRPr="00DC69AB">
          <w:rPr>
            <w:rFonts w:ascii="Calibri" w:hAnsi="Calibri"/>
            <w:sz w:val="22"/>
            <w:szCs w:val="22"/>
            <w:lang w:val="fr-FR" w:eastAsia="fr-FR"/>
          </w:rPr>
          <w:tab/>
        </w:r>
        <w:r w:rsidRPr="00EC2070">
          <w:rPr>
            <w:rStyle w:val="Hyperlink"/>
            <w:lang w:val="fr-FR"/>
          </w:rPr>
          <w:t>Conflits d’intérêts</w:t>
        </w:r>
        <w:r>
          <w:rPr>
            <w:webHidden/>
          </w:rPr>
          <w:tab/>
        </w:r>
        <w:r>
          <w:rPr>
            <w:webHidden/>
          </w:rPr>
          <w:fldChar w:fldCharType="begin"/>
        </w:r>
        <w:r>
          <w:rPr>
            <w:webHidden/>
          </w:rPr>
          <w:instrText xml:space="preserve"> PAGEREF _Toc378755485 \h </w:instrText>
        </w:r>
        <w:r>
          <w:rPr>
            <w:webHidden/>
          </w:rPr>
        </w:r>
        <w:r>
          <w:rPr>
            <w:webHidden/>
          </w:rPr>
          <w:fldChar w:fldCharType="separate"/>
        </w:r>
        <w:r w:rsidR="00A86C7D">
          <w:rPr>
            <w:webHidden/>
          </w:rPr>
          <w:t>129</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86" w:history="1">
        <w:r w:rsidRPr="00EC2070">
          <w:rPr>
            <w:rStyle w:val="Hyperlink"/>
            <w:lang w:val="fr-FR"/>
          </w:rPr>
          <w:t>22.</w:t>
        </w:r>
        <w:r w:rsidRPr="00DC69AB">
          <w:rPr>
            <w:rFonts w:ascii="Calibri" w:hAnsi="Calibri"/>
            <w:sz w:val="22"/>
            <w:szCs w:val="22"/>
            <w:lang w:val="fr-FR" w:eastAsia="fr-FR"/>
          </w:rPr>
          <w:tab/>
        </w:r>
        <w:r w:rsidRPr="00EC2070">
          <w:rPr>
            <w:rStyle w:val="Hyperlink"/>
            <w:lang w:val="fr-FR"/>
          </w:rPr>
          <w:t>Obligation de réserve</w:t>
        </w:r>
        <w:r>
          <w:rPr>
            <w:webHidden/>
          </w:rPr>
          <w:tab/>
        </w:r>
        <w:r>
          <w:rPr>
            <w:webHidden/>
          </w:rPr>
          <w:fldChar w:fldCharType="begin"/>
        </w:r>
        <w:r>
          <w:rPr>
            <w:webHidden/>
          </w:rPr>
          <w:instrText xml:space="preserve"> PAGEREF _Toc378755486 \h </w:instrText>
        </w:r>
        <w:r>
          <w:rPr>
            <w:webHidden/>
          </w:rPr>
        </w:r>
        <w:r>
          <w:rPr>
            <w:webHidden/>
          </w:rPr>
          <w:fldChar w:fldCharType="separate"/>
        </w:r>
        <w:r w:rsidR="00A86C7D">
          <w:rPr>
            <w:webHidden/>
          </w:rPr>
          <w:t>130</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87" w:history="1">
        <w:r w:rsidRPr="00EC2070">
          <w:rPr>
            <w:rStyle w:val="Hyperlink"/>
            <w:lang w:val="fr-FR"/>
          </w:rPr>
          <w:t>23.</w:t>
        </w:r>
        <w:r w:rsidRPr="00DC69AB">
          <w:rPr>
            <w:rFonts w:ascii="Calibri" w:hAnsi="Calibri"/>
            <w:sz w:val="22"/>
            <w:szCs w:val="22"/>
            <w:lang w:val="fr-FR" w:eastAsia="fr-FR"/>
          </w:rPr>
          <w:tab/>
        </w:r>
        <w:r w:rsidRPr="00EC2070">
          <w:rPr>
            <w:rStyle w:val="Hyperlink"/>
            <w:lang w:val="fr-FR"/>
          </w:rPr>
          <w:t>Responsabilité du Consultant</w:t>
        </w:r>
        <w:r>
          <w:rPr>
            <w:webHidden/>
          </w:rPr>
          <w:tab/>
        </w:r>
        <w:r>
          <w:rPr>
            <w:webHidden/>
          </w:rPr>
          <w:fldChar w:fldCharType="begin"/>
        </w:r>
        <w:r>
          <w:rPr>
            <w:webHidden/>
          </w:rPr>
          <w:instrText xml:space="preserve"> PAGEREF _Toc378755487 \h </w:instrText>
        </w:r>
        <w:r>
          <w:rPr>
            <w:webHidden/>
          </w:rPr>
        </w:r>
        <w:r>
          <w:rPr>
            <w:webHidden/>
          </w:rPr>
          <w:fldChar w:fldCharType="separate"/>
        </w:r>
        <w:r w:rsidR="00A86C7D">
          <w:rPr>
            <w:webHidden/>
          </w:rPr>
          <w:t>130</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88" w:history="1">
        <w:r w:rsidRPr="00EC2070">
          <w:rPr>
            <w:rStyle w:val="Hyperlink"/>
            <w:lang w:val="fr-FR"/>
          </w:rPr>
          <w:t>24.</w:t>
        </w:r>
        <w:r w:rsidRPr="00DC69AB">
          <w:rPr>
            <w:rFonts w:ascii="Calibri" w:hAnsi="Calibri"/>
            <w:sz w:val="22"/>
            <w:szCs w:val="22"/>
            <w:lang w:val="fr-FR" w:eastAsia="fr-FR"/>
          </w:rPr>
          <w:tab/>
        </w:r>
        <w:r w:rsidRPr="00EC2070">
          <w:rPr>
            <w:rStyle w:val="Hyperlink"/>
            <w:lang w:val="fr-FR"/>
          </w:rPr>
          <w:t>Assurance à la du Consultant</w:t>
        </w:r>
        <w:r>
          <w:rPr>
            <w:webHidden/>
          </w:rPr>
          <w:tab/>
        </w:r>
        <w:r>
          <w:rPr>
            <w:webHidden/>
          </w:rPr>
          <w:fldChar w:fldCharType="begin"/>
        </w:r>
        <w:r>
          <w:rPr>
            <w:webHidden/>
          </w:rPr>
          <w:instrText xml:space="preserve"> PAGEREF _Toc378755488 \h </w:instrText>
        </w:r>
        <w:r>
          <w:rPr>
            <w:webHidden/>
          </w:rPr>
        </w:r>
        <w:r>
          <w:rPr>
            <w:webHidden/>
          </w:rPr>
          <w:fldChar w:fldCharType="separate"/>
        </w:r>
        <w:r w:rsidR="00A86C7D">
          <w:rPr>
            <w:webHidden/>
          </w:rPr>
          <w:t>130</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89" w:history="1">
        <w:r w:rsidRPr="00EC2070">
          <w:rPr>
            <w:rStyle w:val="Hyperlink"/>
            <w:lang w:val="fr-FR"/>
          </w:rPr>
          <w:t>25.</w:t>
        </w:r>
        <w:r w:rsidRPr="00DC69AB">
          <w:rPr>
            <w:rFonts w:ascii="Calibri" w:hAnsi="Calibri"/>
            <w:sz w:val="22"/>
            <w:szCs w:val="22"/>
            <w:lang w:val="fr-FR" w:eastAsia="fr-FR"/>
          </w:rPr>
          <w:tab/>
        </w:r>
        <w:r w:rsidRPr="00EC2070">
          <w:rPr>
            <w:rStyle w:val="Hyperlink"/>
            <w:lang w:val="fr-FR"/>
          </w:rPr>
          <w:t>Comptabilité, Inspection et Audits</w:t>
        </w:r>
        <w:r>
          <w:rPr>
            <w:webHidden/>
          </w:rPr>
          <w:tab/>
        </w:r>
        <w:r>
          <w:rPr>
            <w:webHidden/>
          </w:rPr>
          <w:fldChar w:fldCharType="begin"/>
        </w:r>
        <w:r>
          <w:rPr>
            <w:webHidden/>
          </w:rPr>
          <w:instrText xml:space="preserve"> PAGEREF _Toc378755489 \h </w:instrText>
        </w:r>
        <w:r>
          <w:rPr>
            <w:webHidden/>
          </w:rPr>
        </w:r>
        <w:r>
          <w:rPr>
            <w:webHidden/>
          </w:rPr>
          <w:fldChar w:fldCharType="separate"/>
        </w:r>
        <w:r w:rsidR="00A86C7D">
          <w:rPr>
            <w:webHidden/>
          </w:rPr>
          <w:t>131</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90" w:history="1">
        <w:r w:rsidRPr="00EC2070">
          <w:rPr>
            <w:rStyle w:val="Hyperlink"/>
            <w:lang w:val="fr-FR"/>
          </w:rPr>
          <w:t>26.</w:t>
        </w:r>
        <w:r w:rsidRPr="00DC69AB">
          <w:rPr>
            <w:rFonts w:ascii="Calibri" w:hAnsi="Calibri"/>
            <w:sz w:val="22"/>
            <w:szCs w:val="22"/>
            <w:lang w:val="fr-FR" w:eastAsia="fr-FR"/>
          </w:rPr>
          <w:tab/>
        </w:r>
        <w:r w:rsidRPr="00EC2070">
          <w:rPr>
            <w:rStyle w:val="Hyperlink"/>
            <w:lang w:val="fr-FR"/>
          </w:rPr>
          <w:t>Obligations en matière de rapports</w:t>
        </w:r>
        <w:r>
          <w:rPr>
            <w:webHidden/>
          </w:rPr>
          <w:tab/>
        </w:r>
        <w:r>
          <w:rPr>
            <w:webHidden/>
          </w:rPr>
          <w:fldChar w:fldCharType="begin"/>
        </w:r>
        <w:r>
          <w:rPr>
            <w:webHidden/>
          </w:rPr>
          <w:instrText xml:space="preserve"> PAGEREF _Toc378755490 \h </w:instrText>
        </w:r>
        <w:r>
          <w:rPr>
            <w:webHidden/>
          </w:rPr>
        </w:r>
        <w:r>
          <w:rPr>
            <w:webHidden/>
          </w:rPr>
          <w:fldChar w:fldCharType="separate"/>
        </w:r>
        <w:r w:rsidR="00A86C7D">
          <w:rPr>
            <w:webHidden/>
          </w:rPr>
          <w:t>131</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91" w:history="1">
        <w:r w:rsidRPr="00EC2070">
          <w:rPr>
            <w:rStyle w:val="Hyperlink"/>
            <w:lang w:val="fr-FR"/>
          </w:rPr>
          <w:t>27.</w:t>
        </w:r>
        <w:r w:rsidRPr="00DC69AB">
          <w:rPr>
            <w:rFonts w:ascii="Calibri" w:hAnsi="Calibri"/>
            <w:sz w:val="22"/>
            <w:szCs w:val="22"/>
            <w:lang w:val="fr-FR" w:eastAsia="fr-FR"/>
          </w:rPr>
          <w:tab/>
        </w:r>
        <w:r w:rsidRPr="00EC2070">
          <w:rPr>
            <w:rStyle w:val="Hyperlink"/>
            <w:lang w:val="fr-FR"/>
          </w:rPr>
          <w:t>Droits de propriété du Client sur les rapports et archives</w:t>
        </w:r>
        <w:r>
          <w:rPr>
            <w:webHidden/>
          </w:rPr>
          <w:tab/>
        </w:r>
        <w:r>
          <w:rPr>
            <w:webHidden/>
          </w:rPr>
          <w:fldChar w:fldCharType="begin"/>
        </w:r>
        <w:r>
          <w:rPr>
            <w:webHidden/>
          </w:rPr>
          <w:instrText xml:space="preserve"> PAGEREF _Toc378755491 \h </w:instrText>
        </w:r>
        <w:r>
          <w:rPr>
            <w:webHidden/>
          </w:rPr>
        </w:r>
        <w:r>
          <w:rPr>
            <w:webHidden/>
          </w:rPr>
          <w:fldChar w:fldCharType="separate"/>
        </w:r>
        <w:r w:rsidR="00A86C7D">
          <w:rPr>
            <w:webHidden/>
          </w:rPr>
          <w:t>131</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92" w:history="1">
        <w:r w:rsidRPr="00EC2070">
          <w:rPr>
            <w:rStyle w:val="Hyperlink"/>
            <w:spacing w:val="-20"/>
            <w:lang w:val="fr-FR"/>
          </w:rPr>
          <w:t>28.</w:t>
        </w:r>
        <w:r w:rsidRPr="00DC69AB">
          <w:rPr>
            <w:rFonts w:ascii="Calibri" w:hAnsi="Calibri"/>
            <w:sz w:val="22"/>
            <w:szCs w:val="22"/>
            <w:lang w:val="fr-FR" w:eastAsia="fr-FR"/>
          </w:rPr>
          <w:tab/>
        </w:r>
        <w:r w:rsidRPr="00EC2070">
          <w:rPr>
            <w:rStyle w:val="Hyperlink"/>
            <w:lang w:val="fr-FR"/>
          </w:rPr>
          <w:t>Equipements, véhicules et fournitures</w:t>
        </w:r>
        <w:r>
          <w:rPr>
            <w:webHidden/>
          </w:rPr>
          <w:tab/>
        </w:r>
        <w:r>
          <w:rPr>
            <w:webHidden/>
          </w:rPr>
          <w:fldChar w:fldCharType="begin"/>
        </w:r>
        <w:r>
          <w:rPr>
            <w:webHidden/>
          </w:rPr>
          <w:instrText xml:space="preserve"> PAGEREF _Toc378755492 \h </w:instrText>
        </w:r>
        <w:r>
          <w:rPr>
            <w:webHidden/>
          </w:rPr>
        </w:r>
        <w:r>
          <w:rPr>
            <w:webHidden/>
          </w:rPr>
          <w:fldChar w:fldCharType="separate"/>
        </w:r>
        <w:r w:rsidR="00A86C7D">
          <w:rPr>
            <w:webHidden/>
          </w:rPr>
          <w:t>132</w:t>
        </w:r>
        <w:r>
          <w:rPr>
            <w:webHidden/>
          </w:rPr>
          <w:fldChar w:fldCharType="end"/>
        </w:r>
      </w:hyperlink>
    </w:p>
    <w:p w:rsidR="005F4062" w:rsidRPr="00DC69AB" w:rsidRDefault="005F4062">
      <w:pPr>
        <w:pStyle w:val="TOC2"/>
        <w:tabs>
          <w:tab w:val="left" w:pos="1260"/>
        </w:tabs>
        <w:rPr>
          <w:rFonts w:ascii="Calibri" w:hAnsi="Calibri"/>
          <w:sz w:val="22"/>
          <w:szCs w:val="22"/>
          <w:lang w:val="fr-FR" w:eastAsia="fr-FR"/>
        </w:rPr>
      </w:pPr>
      <w:hyperlink w:anchor="_Toc378755493" w:history="1">
        <w:r w:rsidRPr="00EC2070">
          <w:rPr>
            <w:rStyle w:val="Hyperlink"/>
            <w:lang w:val="fr-FR"/>
          </w:rPr>
          <w:t>D.</w:t>
        </w:r>
        <w:r w:rsidRPr="00DC69AB">
          <w:rPr>
            <w:rFonts w:ascii="Calibri" w:hAnsi="Calibri"/>
            <w:sz w:val="22"/>
            <w:szCs w:val="22"/>
            <w:lang w:val="fr-FR" w:eastAsia="fr-FR"/>
          </w:rPr>
          <w:tab/>
        </w:r>
        <w:r w:rsidRPr="00EC2070">
          <w:rPr>
            <w:rStyle w:val="Hyperlink"/>
            <w:lang w:val="fr-FR"/>
          </w:rPr>
          <w:t>Personnel du Consultant et Sous-traitants</w:t>
        </w:r>
        <w:r>
          <w:rPr>
            <w:webHidden/>
          </w:rPr>
          <w:tab/>
        </w:r>
        <w:r>
          <w:rPr>
            <w:webHidden/>
          </w:rPr>
          <w:fldChar w:fldCharType="begin"/>
        </w:r>
        <w:r>
          <w:rPr>
            <w:webHidden/>
          </w:rPr>
          <w:instrText xml:space="preserve"> PAGEREF _Toc378755493 \h </w:instrText>
        </w:r>
        <w:r>
          <w:rPr>
            <w:webHidden/>
          </w:rPr>
        </w:r>
        <w:r>
          <w:rPr>
            <w:webHidden/>
          </w:rPr>
          <w:fldChar w:fldCharType="separate"/>
        </w:r>
        <w:r w:rsidR="00A86C7D">
          <w:rPr>
            <w:webHidden/>
          </w:rPr>
          <w:t>132</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94" w:history="1">
        <w:r w:rsidRPr="00EC2070">
          <w:rPr>
            <w:rStyle w:val="Hyperlink"/>
            <w:lang w:val="fr-FR"/>
          </w:rPr>
          <w:t>29.</w:t>
        </w:r>
        <w:r w:rsidRPr="00DC69AB">
          <w:rPr>
            <w:rFonts w:ascii="Calibri" w:hAnsi="Calibri"/>
            <w:sz w:val="22"/>
            <w:szCs w:val="22"/>
            <w:lang w:val="fr-FR" w:eastAsia="fr-FR"/>
          </w:rPr>
          <w:tab/>
        </w:r>
        <w:r w:rsidRPr="00EC2070">
          <w:rPr>
            <w:rStyle w:val="Hyperlink"/>
            <w:lang w:val="fr-FR"/>
          </w:rPr>
          <w:t>Description des Personnels clé</w:t>
        </w:r>
        <w:r>
          <w:rPr>
            <w:webHidden/>
          </w:rPr>
          <w:tab/>
        </w:r>
        <w:r>
          <w:rPr>
            <w:webHidden/>
          </w:rPr>
          <w:fldChar w:fldCharType="begin"/>
        </w:r>
        <w:r>
          <w:rPr>
            <w:webHidden/>
          </w:rPr>
          <w:instrText xml:space="preserve"> PAGEREF _Toc378755494 \h </w:instrText>
        </w:r>
        <w:r>
          <w:rPr>
            <w:webHidden/>
          </w:rPr>
        </w:r>
        <w:r>
          <w:rPr>
            <w:webHidden/>
          </w:rPr>
          <w:fldChar w:fldCharType="separate"/>
        </w:r>
        <w:r w:rsidR="00A86C7D">
          <w:rPr>
            <w:webHidden/>
          </w:rPr>
          <w:t>132</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95" w:history="1">
        <w:r w:rsidRPr="00EC2070">
          <w:rPr>
            <w:rStyle w:val="Hyperlink"/>
            <w:lang w:val="fr-FR"/>
          </w:rPr>
          <w:t>30.</w:t>
        </w:r>
        <w:r w:rsidRPr="00DC69AB">
          <w:rPr>
            <w:rFonts w:ascii="Calibri" w:hAnsi="Calibri"/>
            <w:sz w:val="22"/>
            <w:szCs w:val="22"/>
            <w:lang w:val="fr-FR" w:eastAsia="fr-FR"/>
          </w:rPr>
          <w:tab/>
        </w:r>
        <w:r w:rsidRPr="00EC2070">
          <w:rPr>
            <w:rStyle w:val="Hyperlink"/>
            <w:lang w:val="fr-FR"/>
          </w:rPr>
          <w:t>Remplacement des Personnels clé</w:t>
        </w:r>
        <w:r>
          <w:rPr>
            <w:webHidden/>
          </w:rPr>
          <w:tab/>
        </w:r>
        <w:r>
          <w:rPr>
            <w:webHidden/>
          </w:rPr>
          <w:fldChar w:fldCharType="begin"/>
        </w:r>
        <w:r>
          <w:rPr>
            <w:webHidden/>
          </w:rPr>
          <w:instrText xml:space="preserve"> PAGEREF _Toc378755495 \h </w:instrText>
        </w:r>
        <w:r>
          <w:rPr>
            <w:webHidden/>
          </w:rPr>
        </w:r>
        <w:r>
          <w:rPr>
            <w:webHidden/>
          </w:rPr>
          <w:fldChar w:fldCharType="separate"/>
        </w:r>
        <w:r w:rsidR="00A86C7D">
          <w:rPr>
            <w:webHidden/>
          </w:rPr>
          <w:t>132</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96" w:history="1">
        <w:r w:rsidRPr="00EC2070">
          <w:rPr>
            <w:rStyle w:val="Hyperlink"/>
            <w:lang w:val="fr-FR"/>
          </w:rPr>
          <w:t>31.</w:t>
        </w:r>
        <w:r w:rsidRPr="00DC69AB">
          <w:rPr>
            <w:rFonts w:ascii="Calibri" w:hAnsi="Calibri"/>
            <w:sz w:val="22"/>
            <w:szCs w:val="22"/>
            <w:lang w:val="fr-FR" w:eastAsia="fr-FR"/>
          </w:rPr>
          <w:tab/>
        </w:r>
        <w:r w:rsidRPr="00EC2070">
          <w:rPr>
            <w:rStyle w:val="Hyperlink"/>
            <w:lang w:val="fr-FR"/>
          </w:rPr>
          <w:t>Retrait d’Experts clé supplémentaires</w:t>
        </w:r>
        <w:r>
          <w:rPr>
            <w:webHidden/>
          </w:rPr>
          <w:tab/>
        </w:r>
        <w:r>
          <w:rPr>
            <w:webHidden/>
          </w:rPr>
          <w:fldChar w:fldCharType="begin"/>
        </w:r>
        <w:r>
          <w:rPr>
            <w:webHidden/>
          </w:rPr>
          <w:instrText xml:space="preserve"> PAGEREF _Toc378755496 \h </w:instrText>
        </w:r>
        <w:r>
          <w:rPr>
            <w:webHidden/>
          </w:rPr>
        </w:r>
        <w:r>
          <w:rPr>
            <w:webHidden/>
          </w:rPr>
          <w:fldChar w:fldCharType="separate"/>
        </w:r>
        <w:r w:rsidR="00A86C7D">
          <w:rPr>
            <w:webHidden/>
          </w:rPr>
          <w:t>132</w:t>
        </w:r>
        <w:r>
          <w:rPr>
            <w:webHidden/>
          </w:rPr>
          <w:fldChar w:fldCharType="end"/>
        </w:r>
      </w:hyperlink>
    </w:p>
    <w:p w:rsidR="005F4062" w:rsidRPr="00DC69AB" w:rsidRDefault="005F4062">
      <w:pPr>
        <w:pStyle w:val="TOC2"/>
        <w:tabs>
          <w:tab w:val="left" w:pos="1260"/>
        </w:tabs>
        <w:rPr>
          <w:rFonts w:ascii="Calibri" w:hAnsi="Calibri"/>
          <w:sz w:val="22"/>
          <w:szCs w:val="22"/>
          <w:lang w:val="fr-FR" w:eastAsia="fr-FR"/>
        </w:rPr>
      </w:pPr>
      <w:hyperlink w:anchor="_Toc378755497" w:history="1">
        <w:r w:rsidRPr="00EC2070">
          <w:rPr>
            <w:rStyle w:val="Hyperlink"/>
            <w:lang w:val="fr-FR"/>
          </w:rPr>
          <w:t>E.</w:t>
        </w:r>
        <w:r w:rsidRPr="00DC69AB">
          <w:rPr>
            <w:rFonts w:ascii="Calibri" w:hAnsi="Calibri"/>
            <w:sz w:val="22"/>
            <w:szCs w:val="22"/>
            <w:lang w:val="fr-FR" w:eastAsia="fr-FR"/>
          </w:rPr>
          <w:tab/>
        </w:r>
        <w:r w:rsidRPr="00EC2070">
          <w:rPr>
            <w:rStyle w:val="Hyperlink"/>
            <w:lang w:val="fr-FR"/>
          </w:rPr>
          <w:t>Obligations du Client</w:t>
        </w:r>
        <w:r>
          <w:rPr>
            <w:webHidden/>
          </w:rPr>
          <w:tab/>
        </w:r>
        <w:r>
          <w:rPr>
            <w:webHidden/>
          </w:rPr>
          <w:fldChar w:fldCharType="begin"/>
        </w:r>
        <w:r>
          <w:rPr>
            <w:webHidden/>
          </w:rPr>
          <w:instrText xml:space="preserve"> PAGEREF _Toc378755497 \h </w:instrText>
        </w:r>
        <w:r>
          <w:rPr>
            <w:webHidden/>
          </w:rPr>
        </w:r>
        <w:r>
          <w:rPr>
            <w:webHidden/>
          </w:rPr>
          <w:fldChar w:fldCharType="separate"/>
        </w:r>
        <w:r w:rsidR="00A86C7D">
          <w:rPr>
            <w:webHidden/>
          </w:rPr>
          <w:t>133</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98" w:history="1">
        <w:r w:rsidRPr="00EC2070">
          <w:rPr>
            <w:rStyle w:val="Hyperlink"/>
            <w:lang w:val="fr-FR"/>
          </w:rPr>
          <w:t>32.</w:t>
        </w:r>
        <w:r w:rsidRPr="00DC69AB">
          <w:rPr>
            <w:rFonts w:ascii="Calibri" w:hAnsi="Calibri"/>
            <w:sz w:val="22"/>
            <w:szCs w:val="22"/>
            <w:lang w:val="fr-FR" w:eastAsia="fr-FR"/>
          </w:rPr>
          <w:tab/>
        </w:r>
        <w:r w:rsidRPr="00EC2070">
          <w:rPr>
            <w:rStyle w:val="Hyperlink"/>
            <w:lang w:val="fr-FR"/>
          </w:rPr>
          <w:t>Assistance et exonérations</w:t>
        </w:r>
        <w:r>
          <w:rPr>
            <w:webHidden/>
          </w:rPr>
          <w:tab/>
        </w:r>
        <w:r>
          <w:rPr>
            <w:webHidden/>
          </w:rPr>
          <w:fldChar w:fldCharType="begin"/>
        </w:r>
        <w:r>
          <w:rPr>
            <w:webHidden/>
          </w:rPr>
          <w:instrText xml:space="preserve"> PAGEREF _Toc378755498 \h </w:instrText>
        </w:r>
        <w:r>
          <w:rPr>
            <w:webHidden/>
          </w:rPr>
        </w:r>
        <w:r>
          <w:rPr>
            <w:webHidden/>
          </w:rPr>
          <w:fldChar w:fldCharType="separate"/>
        </w:r>
        <w:r w:rsidR="00A86C7D">
          <w:rPr>
            <w:webHidden/>
          </w:rPr>
          <w:t>133</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499" w:history="1">
        <w:r w:rsidRPr="00EC2070">
          <w:rPr>
            <w:rStyle w:val="Hyperlink"/>
            <w:lang w:val="fr-FR"/>
          </w:rPr>
          <w:t>33.</w:t>
        </w:r>
        <w:r w:rsidRPr="00DC69AB">
          <w:rPr>
            <w:rFonts w:ascii="Calibri" w:hAnsi="Calibri"/>
            <w:sz w:val="22"/>
            <w:szCs w:val="22"/>
            <w:lang w:val="fr-FR" w:eastAsia="fr-FR"/>
          </w:rPr>
          <w:tab/>
        </w:r>
        <w:r w:rsidRPr="00EC2070">
          <w:rPr>
            <w:rStyle w:val="Hyperlink"/>
            <w:lang w:val="fr-FR"/>
          </w:rPr>
          <w:t>Accès au site du projet</w:t>
        </w:r>
        <w:r>
          <w:rPr>
            <w:webHidden/>
          </w:rPr>
          <w:tab/>
        </w:r>
        <w:r>
          <w:rPr>
            <w:webHidden/>
          </w:rPr>
          <w:fldChar w:fldCharType="begin"/>
        </w:r>
        <w:r>
          <w:rPr>
            <w:webHidden/>
          </w:rPr>
          <w:instrText xml:space="preserve"> PAGEREF _Toc378755499 \h </w:instrText>
        </w:r>
        <w:r>
          <w:rPr>
            <w:webHidden/>
          </w:rPr>
        </w:r>
        <w:r>
          <w:rPr>
            <w:webHidden/>
          </w:rPr>
          <w:fldChar w:fldCharType="separate"/>
        </w:r>
        <w:r w:rsidR="00A86C7D">
          <w:rPr>
            <w:webHidden/>
          </w:rPr>
          <w:t>134</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500" w:history="1">
        <w:r w:rsidRPr="00EC2070">
          <w:rPr>
            <w:rStyle w:val="Hyperlink"/>
            <w:spacing w:val="-3"/>
            <w:lang w:val="fr-FR"/>
          </w:rPr>
          <w:t>34.</w:t>
        </w:r>
        <w:r w:rsidRPr="00DC69AB">
          <w:rPr>
            <w:rFonts w:ascii="Calibri" w:hAnsi="Calibri"/>
            <w:sz w:val="22"/>
            <w:szCs w:val="22"/>
            <w:lang w:val="fr-FR" w:eastAsia="fr-FR"/>
          </w:rPr>
          <w:tab/>
        </w:r>
        <w:r w:rsidRPr="00EC2070">
          <w:rPr>
            <w:rStyle w:val="Hyperlink"/>
            <w:lang w:val="fr-FR"/>
          </w:rPr>
          <w:t>Modification du Droit applicable concernant les impôts et taxes</w:t>
        </w:r>
        <w:r>
          <w:rPr>
            <w:webHidden/>
          </w:rPr>
          <w:tab/>
        </w:r>
        <w:r>
          <w:rPr>
            <w:webHidden/>
          </w:rPr>
          <w:fldChar w:fldCharType="begin"/>
        </w:r>
        <w:r>
          <w:rPr>
            <w:webHidden/>
          </w:rPr>
          <w:instrText xml:space="preserve"> PAGEREF _Toc378755500 \h </w:instrText>
        </w:r>
        <w:r>
          <w:rPr>
            <w:webHidden/>
          </w:rPr>
        </w:r>
        <w:r>
          <w:rPr>
            <w:webHidden/>
          </w:rPr>
          <w:fldChar w:fldCharType="separate"/>
        </w:r>
        <w:r w:rsidR="00A86C7D">
          <w:rPr>
            <w:webHidden/>
          </w:rPr>
          <w:t>134</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501" w:history="1">
        <w:r w:rsidRPr="00EC2070">
          <w:rPr>
            <w:rStyle w:val="Hyperlink"/>
            <w:lang w:val="fr-FR"/>
          </w:rPr>
          <w:t>35.</w:t>
        </w:r>
        <w:r w:rsidRPr="00DC69AB">
          <w:rPr>
            <w:rFonts w:ascii="Calibri" w:hAnsi="Calibri"/>
            <w:sz w:val="22"/>
            <w:szCs w:val="22"/>
            <w:lang w:val="fr-FR" w:eastAsia="fr-FR"/>
          </w:rPr>
          <w:tab/>
        </w:r>
        <w:r w:rsidRPr="00EC2070">
          <w:rPr>
            <w:rStyle w:val="Hyperlink"/>
            <w:lang w:val="fr-FR"/>
          </w:rPr>
          <w:t>Services, Installations et propriétés du Client</w:t>
        </w:r>
        <w:r>
          <w:rPr>
            <w:webHidden/>
          </w:rPr>
          <w:tab/>
        </w:r>
        <w:r>
          <w:rPr>
            <w:webHidden/>
          </w:rPr>
          <w:fldChar w:fldCharType="begin"/>
        </w:r>
        <w:r>
          <w:rPr>
            <w:webHidden/>
          </w:rPr>
          <w:instrText xml:space="preserve"> PAGEREF _Toc378755501 \h </w:instrText>
        </w:r>
        <w:r>
          <w:rPr>
            <w:webHidden/>
          </w:rPr>
        </w:r>
        <w:r>
          <w:rPr>
            <w:webHidden/>
          </w:rPr>
          <w:fldChar w:fldCharType="separate"/>
        </w:r>
        <w:r w:rsidR="00A86C7D">
          <w:rPr>
            <w:webHidden/>
          </w:rPr>
          <w:t>134</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502" w:history="1">
        <w:r w:rsidRPr="00EC2070">
          <w:rPr>
            <w:rStyle w:val="Hyperlink"/>
            <w:lang w:val="fr-FR"/>
          </w:rPr>
          <w:t>36.</w:t>
        </w:r>
        <w:r w:rsidRPr="00DC69AB">
          <w:rPr>
            <w:rFonts w:ascii="Calibri" w:hAnsi="Calibri"/>
            <w:sz w:val="22"/>
            <w:szCs w:val="22"/>
            <w:lang w:val="fr-FR" w:eastAsia="fr-FR"/>
          </w:rPr>
          <w:tab/>
        </w:r>
        <w:r w:rsidRPr="00EC2070">
          <w:rPr>
            <w:rStyle w:val="Hyperlink"/>
            <w:lang w:val="fr-FR"/>
          </w:rPr>
          <w:t>Personnel de contrepartie</w:t>
        </w:r>
        <w:r>
          <w:rPr>
            <w:webHidden/>
          </w:rPr>
          <w:tab/>
        </w:r>
        <w:r>
          <w:rPr>
            <w:webHidden/>
          </w:rPr>
          <w:fldChar w:fldCharType="begin"/>
        </w:r>
        <w:r>
          <w:rPr>
            <w:webHidden/>
          </w:rPr>
          <w:instrText xml:space="preserve"> PAGEREF _Toc378755502 \h </w:instrText>
        </w:r>
        <w:r>
          <w:rPr>
            <w:webHidden/>
          </w:rPr>
        </w:r>
        <w:r>
          <w:rPr>
            <w:webHidden/>
          </w:rPr>
          <w:fldChar w:fldCharType="separate"/>
        </w:r>
        <w:r w:rsidR="00A86C7D">
          <w:rPr>
            <w:webHidden/>
          </w:rPr>
          <w:t>134</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503" w:history="1">
        <w:r w:rsidRPr="00EC2070">
          <w:rPr>
            <w:rStyle w:val="Hyperlink"/>
            <w:lang w:val="fr-FR"/>
          </w:rPr>
          <w:t>37.</w:t>
        </w:r>
        <w:r w:rsidRPr="00DC69AB">
          <w:rPr>
            <w:rFonts w:ascii="Calibri" w:hAnsi="Calibri"/>
            <w:sz w:val="22"/>
            <w:szCs w:val="22"/>
            <w:lang w:val="fr-FR" w:eastAsia="fr-FR"/>
          </w:rPr>
          <w:tab/>
        </w:r>
        <w:r w:rsidRPr="00EC2070">
          <w:rPr>
            <w:rStyle w:val="Hyperlink"/>
            <w:lang w:val="fr-FR"/>
          </w:rPr>
          <w:t>Obligation de paiements</w:t>
        </w:r>
        <w:r>
          <w:rPr>
            <w:webHidden/>
          </w:rPr>
          <w:tab/>
        </w:r>
        <w:r>
          <w:rPr>
            <w:webHidden/>
          </w:rPr>
          <w:fldChar w:fldCharType="begin"/>
        </w:r>
        <w:r>
          <w:rPr>
            <w:webHidden/>
          </w:rPr>
          <w:instrText xml:space="preserve"> PAGEREF _Toc378755503 \h </w:instrText>
        </w:r>
        <w:r>
          <w:rPr>
            <w:webHidden/>
          </w:rPr>
        </w:r>
        <w:r>
          <w:rPr>
            <w:webHidden/>
          </w:rPr>
          <w:fldChar w:fldCharType="separate"/>
        </w:r>
        <w:r w:rsidR="00A86C7D">
          <w:rPr>
            <w:webHidden/>
          </w:rPr>
          <w:t>134</w:t>
        </w:r>
        <w:r>
          <w:rPr>
            <w:webHidden/>
          </w:rPr>
          <w:fldChar w:fldCharType="end"/>
        </w:r>
      </w:hyperlink>
    </w:p>
    <w:p w:rsidR="005F4062" w:rsidRPr="00DC69AB" w:rsidRDefault="005F4062">
      <w:pPr>
        <w:pStyle w:val="TOC2"/>
        <w:tabs>
          <w:tab w:val="left" w:pos="1260"/>
        </w:tabs>
        <w:rPr>
          <w:rFonts w:ascii="Calibri" w:hAnsi="Calibri"/>
          <w:sz w:val="22"/>
          <w:szCs w:val="22"/>
          <w:lang w:val="fr-FR" w:eastAsia="fr-FR"/>
        </w:rPr>
      </w:pPr>
      <w:hyperlink w:anchor="_Toc378755504" w:history="1">
        <w:r w:rsidRPr="00EC2070">
          <w:rPr>
            <w:rStyle w:val="Hyperlink"/>
            <w:lang w:val="fr-FR"/>
          </w:rPr>
          <w:t>F.</w:t>
        </w:r>
        <w:r w:rsidRPr="00DC69AB">
          <w:rPr>
            <w:rFonts w:ascii="Calibri" w:hAnsi="Calibri"/>
            <w:sz w:val="22"/>
            <w:szCs w:val="22"/>
            <w:lang w:val="fr-FR" w:eastAsia="fr-FR"/>
          </w:rPr>
          <w:tab/>
        </w:r>
        <w:r w:rsidRPr="00EC2070">
          <w:rPr>
            <w:rStyle w:val="Hyperlink"/>
            <w:lang w:val="fr-FR"/>
          </w:rPr>
          <w:t>Paiements versés au Consultant</w:t>
        </w:r>
        <w:r>
          <w:rPr>
            <w:webHidden/>
          </w:rPr>
          <w:tab/>
        </w:r>
        <w:r>
          <w:rPr>
            <w:webHidden/>
          </w:rPr>
          <w:fldChar w:fldCharType="begin"/>
        </w:r>
        <w:r>
          <w:rPr>
            <w:webHidden/>
          </w:rPr>
          <w:instrText xml:space="preserve"> PAGEREF _Toc378755504 \h </w:instrText>
        </w:r>
        <w:r>
          <w:rPr>
            <w:webHidden/>
          </w:rPr>
        </w:r>
        <w:r>
          <w:rPr>
            <w:webHidden/>
          </w:rPr>
          <w:fldChar w:fldCharType="separate"/>
        </w:r>
        <w:r w:rsidR="00A86C7D">
          <w:rPr>
            <w:webHidden/>
          </w:rPr>
          <w:t>134</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505" w:history="1">
        <w:r w:rsidRPr="00EC2070">
          <w:rPr>
            <w:rStyle w:val="Hyperlink"/>
            <w:lang w:val="fr-FR"/>
          </w:rPr>
          <w:t>38.</w:t>
        </w:r>
        <w:r w:rsidRPr="00DC69AB">
          <w:rPr>
            <w:rFonts w:ascii="Calibri" w:hAnsi="Calibri"/>
            <w:sz w:val="22"/>
            <w:szCs w:val="22"/>
            <w:lang w:val="fr-FR" w:eastAsia="fr-FR"/>
          </w:rPr>
          <w:tab/>
        </w:r>
        <w:r w:rsidRPr="00EC2070">
          <w:rPr>
            <w:rStyle w:val="Hyperlink"/>
            <w:lang w:val="fr-FR"/>
          </w:rPr>
          <w:t>Prix du Contrat</w:t>
        </w:r>
        <w:r>
          <w:rPr>
            <w:webHidden/>
          </w:rPr>
          <w:tab/>
        </w:r>
        <w:r>
          <w:rPr>
            <w:webHidden/>
          </w:rPr>
          <w:fldChar w:fldCharType="begin"/>
        </w:r>
        <w:r>
          <w:rPr>
            <w:webHidden/>
          </w:rPr>
          <w:instrText xml:space="preserve"> PAGEREF _Toc378755505 \h </w:instrText>
        </w:r>
        <w:r>
          <w:rPr>
            <w:webHidden/>
          </w:rPr>
        </w:r>
        <w:r>
          <w:rPr>
            <w:webHidden/>
          </w:rPr>
          <w:fldChar w:fldCharType="separate"/>
        </w:r>
        <w:r w:rsidR="00A86C7D">
          <w:rPr>
            <w:webHidden/>
          </w:rPr>
          <w:t>134</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506" w:history="1">
        <w:r w:rsidRPr="00EC2070">
          <w:rPr>
            <w:rStyle w:val="Hyperlink"/>
            <w:lang w:val="fr-FR"/>
          </w:rPr>
          <w:t>39.</w:t>
        </w:r>
        <w:r w:rsidRPr="00DC69AB">
          <w:rPr>
            <w:rFonts w:ascii="Calibri" w:hAnsi="Calibri"/>
            <w:sz w:val="22"/>
            <w:szCs w:val="22"/>
            <w:lang w:val="fr-FR" w:eastAsia="fr-FR"/>
          </w:rPr>
          <w:tab/>
        </w:r>
        <w:r w:rsidRPr="00EC2070">
          <w:rPr>
            <w:rStyle w:val="Hyperlink"/>
            <w:lang w:val="fr-FR"/>
          </w:rPr>
          <w:t>Impôts et taxes</w:t>
        </w:r>
        <w:r>
          <w:rPr>
            <w:webHidden/>
          </w:rPr>
          <w:tab/>
        </w:r>
        <w:r>
          <w:rPr>
            <w:webHidden/>
          </w:rPr>
          <w:fldChar w:fldCharType="begin"/>
        </w:r>
        <w:r>
          <w:rPr>
            <w:webHidden/>
          </w:rPr>
          <w:instrText xml:space="preserve"> PAGEREF _Toc378755506 \h </w:instrText>
        </w:r>
        <w:r>
          <w:rPr>
            <w:webHidden/>
          </w:rPr>
        </w:r>
        <w:r>
          <w:rPr>
            <w:webHidden/>
          </w:rPr>
          <w:fldChar w:fldCharType="separate"/>
        </w:r>
        <w:r w:rsidR="00A86C7D">
          <w:rPr>
            <w:webHidden/>
          </w:rPr>
          <w:t>135</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507" w:history="1">
        <w:r w:rsidRPr="00EC2070">
          <w:rPr>
            <w:rStyle w:val="Hyperlink"/>
            <w:lang w:val="fr-FR"/>
          </w:rPr>
          <w:t>40.</w:t>
        </w:r>
        <w:r w:rsidRPr="00DC69AB">
          <w:rPr>
            <w:rFonts w:ascii="Calibri" w:hAnsi="Calibri"/>
            <w:sz w:val="22"/>
            <w:szCs w:val="22"/>
            <w:lang w:val="fr-FR" w:eastAsia="fr-FR"/>
          </w:rPr>
          <w:tab/>
        </w:r>
        <w:r w:rsidRPr="00EC2070">
          <w:rPr>
            <w:rStyle w:val="Hyperlink"/>
            <w:lang w:val="fr-FR"/>
          </w:rPr>
          <w:t>Monnaie de paiement</w:t>
        </w:r>
        <w:r>
          <w:rPr>
            <w:webHidden/>
          </w:rPr>
          <w:tab/>
        </w:r>
        <w:r>
          <w:rPr>
            <w:webHidden/>
          </w:rPr>
          <w:fldChar w:fldCharType="begin"/>
        </w:r>
        <w:r>
          <w:rPr>
            <w:webHidden/>
          </w:rPr>
          <w:instrText xml:space="preserve"> PAGEREF _Toc378755507 \h </w:instrText>
        </w:r>
        <w:r>
          <w:rPr>
            <w:webHidden/>
          </w:rPr>
        </w:r>
        <w:r>
          <w:rPr>
            <w:webHidden/>
          </w:rPr>
          <w:fldChar w:fldCharType="separate"/>
        </w:r>
        <w:r w:rsidR="00A86C7D">
          <w:rPr>
            <w:webHidden/>
          </w:rPr>
          <w:t>135</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508" w:history="1">
        <w:r w:rsidRPr="00EC2070">
          <w:rPr>
            <w:rStyle w:val="Hyperlink"/>
            <w:lang w:val="fr-CA"/>
          </w:rPr>
          <w:t>41.</w:t>
        </w:r>
        <w:r w:rsidRPr="00DC69AB">
          <w:rPr>
            <w:rFonts w:ascii="Calibri" w:hAnsi="Calibri"/>
            <w:sz w:val="22"/>
            <w:szCs w:val="22"/>
            <w:lang w:val="fr-FR" w:eastAsia="fr-FR"/>
          </w:rPr>
          <w:tab/>
        </w:r>
        <w:r w:rsidRPr="00EC2070">
          <w:rPr>
            <w:rStyle w:val="Hyperlink"/>
            <w:lang w:val="fr-CA"/>
          </w:rPr>
          <w:t>Modalités de facturation et de paiement</w:t>
        </w:r>
        <w:r>
          <w:rPr>
            <w:webHidden/>
          </w:rPr>
          <w:tab/>
        </w:r>
        <w:r>
          <w:rPr>
            <w:webHidden/>
          </w:rPr>
          <w:fldChar w:fldCharType="begin"/>
        </w:r>
        <w:r>
          <w:rPr>
            <w:webHidden/>
          </w:rPr>
          <w:instrText xml:space="preserve"> PAGEREF _Toc378755508 \h </w:instrText>
        </w:r>
        <w:r>
          <w:rPr>
            <w:webHidden/>
          </w:rPr>
        </w:r>
        <w:r>
          <w:rPr>
            <w:webHidden/>
          </w:rPr>
          <w:fldChar w:fldCharType="separate"/>
        </w:r>
        <w:r w:rsidR="00A86C7D">
          <w:rPr>
            <w:webHidden/>
          </w:rPr>
          <w:t>135</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509" w:history="1">
        <w:r w:rsidRPr="00EC2070">
          <w:rPr>
            <w:rStyle w:val="Hyperlink"/>
            <w:lang w:val="fr-FR"/>
          </w:rPr>
          <w:t>42.</w:t>
        </w:r>
        <w:r w:rsidRPr="00DC69AB">
          <w:rPr>
            <w:rFonts w:ascii="Calibri" w:hAnsi="Calibri"/>
            <w:sz w:val="22"/>
            <w:szCs w:val="22"/>
            <w:lang w:val="fr-FR" w:eastAsia="fr-FR"/>
          </w:rPr>
          <w:tab/>
        </w:r>
        <w:r w:rsidRPr="00EC2070">
          <w:rPr>
            <w:rStyle w:val="Hyperlink"/>
            <w:lang w:val="fr-FR"/>
          </w:rPr>
          <w:t>Intérêt pour retard de paiements</w:t>
        </w:r>
        <w:r>
          <w:rPr>
            <w:webHidden/>
          </w:rPr>
          <w:tab/>
        </w:r>
        <w:r>
          <w:rPr>
            <w:webHidden/>
          </w:rPr>
          <w:fldChar w:fldCharType="begin"/>
        </w:r>
        <w:r>
          <w:rPr>
            <w:webHidden/>
          </w:rPr>
          <w:instrText xml:space="preserve"> PAGEREF _Toc378755509 \h </w:instrText>
        </w:r>
        <w:r>
          <w:rPr>
            <w:webHidden/>
          </w:rPr>
        </w:r>
        <w:r>
          <w:rPr>
            <w:webHidden/>
          </w:rPr>
          <w:fldChar w:fldCharType="separate"/>
        </w:r>
        <w:r w:rsidR="00A86C7D">
          <w:rPr>
            <w:webHidden/>
          </w:rPr>
          <w:t>136</w:t>
        </w:r>
        <w:r>
          <w:rPr>
            <w:webHidden/>
          </w:rPr>
          <w:fldChar w:fldCharType="end"/>
        </w:r>
      </w:hyperlink>
    </w:p>
    <w:p w:rsidR="005F4062" w:rsidRPr="00DC69AB" w:rsidRDefault="005F4062">
      <w:pPr>
        <w:pStyle w:val="TOC2"/>
        <w:tabs>
          <w:tab w:val="left" w:pos="1260"/>
        </w:tabs>
        <w:rPr>
          <w:rFonts w:ascii="Calibri" w:hAnsi="Calibri"/>
          <w:sz w:val="22"/>
          <w:szCs w:val="22"/>
          <w:lang w:val="fr-FR" w:eastAsia="fr-FR"/>
        </w:rPr>
      </w:pPr>
      <w:hyperlink w:anchor="_Toc378755510" w:history="1">
        <w:r w:rsidRPr="00EC2070">
          <w:rPr>
            <w:rStyle w:val="Hyperlink"/>
            <w:lang w:val="fr-FR"/>
          </w:rPr>
          <w:t>G.</w:t>
        </w:r>
        <w:r w:rsidRPr="00DC69AB">
          <w:rPr>
            <w:rFonts w:ascii="Calibri" w:hAnsi="Calibri"/>
            <w:sz w:val="22"/>
            <w:szCs w:val="22"/>
            <w:lang w:val="fr-FR" w:eastAsia="fr-FR"/>
          </w:rPr>
          <w:tab/>
        </w:r>
        <w:r w:rsidRPr="00EC2070">
          <w:rPr>
            <w:rStyle w:val="Hyperlink"/>
            <w:lang w:val="fr-FR"/>
          </w:rPr>
          <w:t>Equité et Bonne foi</w:t>
        </w:r>
        <w:r>
          <w:rPr>
            <w:webHidden/>
          </w:rPr>
          <w:tab/>
        </w:r>
        <w:r>
          <w:rPr>
            <w:webHidden/>
          </w:rPr>
          <w:fldChar w:fldCharType="begin"/>
        </w:r>
        <w:r>
          <w:rPr>
            <w:webHidden/>
          </w:rPr>
          <w:instrText xml:space="preserve"> PAGEREF _Toc378755510 \h </w:instrText>
        </w:r>
        <w:r>
          <w:rPr>
            <w:webHidden/>
          </w:rPr>
        </w:r>
        <w:r>
          <w:rPr>
            <w:webHidden/>
          </w:rPr>
          <w:fldChar w:fldCharType="separate"/>
        </w:r>
        <w:r w:rsidR="00A86C7D">
          <w:rPr>
            <w:webHidden/>
          </w:rPr>
          <w:t>136</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511" w:history="1">
        <w:r w:rsidRPr="00EC2070">
          <w:rPr>
            <w:rStyle w:val="Hyperlink"/>
            <w:lang w:val="fr-FR"/>
          </w:rPr>
          <w:t>43.</w:t>
        </w:r>
        <w:r w:rsidRPr="00DC69AB">
          <w:rPr>
            <w:rFonts w:ascii="Calibri" w:hAnsi="Calibri"/>
            <w:sz w:val="22"/>
            <w:szCs w:val="22"/>
            <w:lang w:val="fr-FR" w:eastAsia="fr-FR"/>
          </w:rPr>
          <w:tab/>
        </w:r>
        <w:r w:rsidRPr="00EC2070">
          <w:rPr>
            <w:rStyle w:val="Hyperlink"/>
            <w:lang w:val="fr-FR"/>
          </w:rPr>
          <w:t>Bonne foi</w:t>
        </w:r>
        <w:r>
          <w:rPr>
            <w:webHidden/>
          </w:rPr>
          <w:tab/>
        </w:r>
        <w:r>
          <w:rPr>
            <w:webHidden/>
          </w:rPr>
          <w:fldChar w:fldCharType="begin"/>
        </w:r>
        <w:r>
          <w:rPr>
            <w:webHidden/>
          </w:rPr>
          <w:instrText xml:space="preserve"> PAGEREF _Toc378755511 \h </w:instrText>
        </w:r>
        <w:r>
          <w:rPr>
            <w:webHidden/>
          </w:rPr>
        </w:r>
        <w:r>
          <w:rPr>
            <w:webHidden/>
          </w:rPr>
          <w:fldChar w:fldCharType="separate"/>
        </w:r>
        <w:r w:rsidR="00A86C7D">
          <w:rPr>
            <w:webHidden/>
          </w:rPr>
          <w:t>136</w:t>
        </w:r>
        <w:r>
          <w:rPr>
            <w:webHidden/>
          </w:rPr>
          <w:fldChar w:fldCharType="end"/>
        </w:r>
      </w:hyperlink>
    </w:p>
    <w:p w:rsidR="005F4062" w:rsidRPr="00DC69AB" w:rsidRDefault="005F4062">
      <w:pPr>
        <w:pStyle w:val="TOC2"/>
        <w:tabs>
          <w:tab w:val="left" w:pos="1260"/>
        </w:tabs>
        <w:rPr>
          <w:rFonts w:ascii="Calibri" w:hAnsi="Calibri"/>
          <w:sz w:val="22"/>
          <w:szCs w:val="22"/>
          <w:lang w:val="fr-FR" w:eastAsia="fr-FR"/>
        </w:rPr>
      </w:pPr>
      <w:hyperlink w:anchor="_Toc378755512" w:history="1">
        <w:r w:rsidRPr="00EC2070">
          <w:rPr>
            <w:rStyle w:val="Hyperlink"/>
            <w:lang w:val="fr-FR"/>
          </w:rPr>
          <w:t>H.</w:t>
        </w:r>
        <w:r w:rsidRPr="00DC69AB">
          <w:rPr>
            <w:rFonts w:ascii="Calibri" w:hAnsi="Calibri"/>
            <w:sz w:val="22"/>
            <w:szCs w:val="22"/>
            <w:lang w:val="fr-FR" w:eastAsia="fr-FR"/>
          </w:rPr>
          <w:tab/>
        </w:r>
        <w:r w:rsidRPr="00EC2070">
          <w:rPr>
            <w:rStyle w:val="Hyperlink"/>
            <w:lang w:val="fr-FR"/>
          </w:rPr>
          <w:t>Règlement des différends</w:t>
        </w:r>
        <w:r>
          <w:rPr>
            <w:webHidden/>
          </w:rPr>
          <w:tab/>
        </w:r>
        <w:r>
          <w:rPr>
            <w:webHidden/>
          </w:rPr>
          <w:fldChar w:fldCharType="begin"/>
        </w:r>
        <w:r>
          <w:rPr>
            <w:webHidden/>
          </w:rPr>
          <w:instrText xml:space="preserve"> PAGEREF _Toc378755512 \h </w:instrText>
        </w:r>
        <w:r>
          <w:rPr>
            <w:webHidden/>
          </w:rPr>
        </w:r>
        <w:r>
          <w:rPr>
            <w:webHidden/>
          </w:rPr>
          <w:fldChar w:fldCharType="separate"/>
        </w:r>
        <w:r w:rsidR="00A86C7D">
          <w:rPr>
            <w:webHidden/>
          </w:rPr>
          <w:t>136</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513" w:history="1">
        <w:r w:rsidRPr="00EC2070">
          <w:rPr>
            <w:rStyle w:val="Hyperlink"/>
            <w:spacing w:val="-3"/>
            <w:lang w:val="fr-FR"/>
          </w:rPr>
          <w:t>44.</w:t>
        </w:r>
        <w:r w:rsidRPr="00DC69AB">
          <w:rPr>
            <w:rFonts w:ascii="Calibri" w:hAnsi="Calibri"/>
            <w:sz w:val="22"/>
            <w:szCs w:val="22"/>
            <w:lang w:val="fr-FR" w:eastAsia="fr-FR"/>
          </w:rPr>
          <w:tab/>
        </w:r>
        <w:r w:rsidRPr="00EC2070">
          <w:rPr>
            <w:rStyle w:val="Hyperlink"/>
            <w:lang w:val="fr-FR"/>
          </w:rPr>
          <w:t>Règlement Amiable</w:t>
        </w:r>
        <w:r>
          <w:rPr>
            <w:webHidden/>
          </w:rPr>
          <w:tab/>
        </w:r>
        <w:r>
          <w:rPr>
            <w:webHidden/>
          </w:rPr>
          <w:fldChar w:fldCharType="begin"/>
        </w:r>
        <w:r>
          <w:rPr>
            <w:webHidden/>
          </w:rPr>
          <w:instrText xml:space="preserve"> PAGEREF _Toc378755513 \h </w:instrText>
        </w:r>
        <w:r>
          <w:rPr>
            <w:webHidden/>
          </w:rPr>
        </w:r>
        <w:r>
          <w:rPr>
            <w:webHidden/>
          </w:rPr>
          <w:fldChar w:fldCharType="separate"/>
        </w:r>
        <w:r w:rsidR="00A86C7D">
          <w:rPr>
            <w:webHidden/>
          </w:rPr>
          <w:t>136</w:t>
        </w:r>
        <w:r>
          <w:rPr>
            <w:webHidden/>
          </w:rPr>
          <w:fldChar w:fldCharType="end"/>
        </w:r>
      </w:hyperlink>
    </w:p>
    <w:p w:rsidR="005F4062" w:rsidRPr="00DC69AB" w:rsidRDefault="005F4062">
      <w:pPr>
        <w:pStyle w:val="TOC3"/>
        <w:rPr>
          <w:rFonts w:ascii="Calibri" w:hAnsi="Calibri"/>
          <w:sz w:val="22"/>
          <w:szCs w:val="22"/>
          <w:lang w:val="fr-FR" w:eastAsia="fr-FR"/>
        </w:rPr>
      </w:pPr>
      <w:hyperlink w:anchor="_Toc378755514" w:history="1">
        <w:r w:rsidRPr="00EC2070">
          <w:rPr>
            <w:rStyle w:val="Hyperlink"/>
            <w:lang w:val="fr-FR"/>
          </w:rPr>
          <w:t>45.</w:t>
        </w:r>
        <w:r w:rsidRPr="00DC69AB">
          <w:rPr>
            <w:rFonts w:ascii="Calibri" w:hAnsi="Calibri"/>
            <w:sz w:val="22"/>
            <w:szCs w:val="22"/>
            <w:lang w:val="fr-FR" w:eastAsia="fr-FR"/>
          </w:rPr>
          <w:tab/>
        </w:r>
        <w:r w:rsidRPr="00EC2070">
          <w:rPr>
            <w:rStyle w:val="Hyperlink"/>
            <w:lang w:val="fr-FR"/>
          </w:rPr>
          <w:t>Règlement des différends</w:t>
        </w:r>
        <w:r>
          <w:rPr>
            <w:webHidden/>
          </w:rPr>
          <w:tab/>
        </w:r>
        <w:r>
          <w:rPr>
            <w:webHidden/>
          </w:rPr>
          <w:fldChar w:fldCharType="begin"/>
        </w:r>
        <w:r>
          <w:rPr>
            <w:webHidden/>
          </w:rPr>
          <w:instrText xml:space="preserve"> PAGEREF _Toc378755514 \h </w:instrText>
        </w:r>
        <w:r>
          <w:rPr>
            <w:webHidden/>
          </w:rPr>
        </w:r>
        <w:r>
          <w:rPr>
            <w:webHidden/>
          </w:rPr>
          <w:fldChar w:fldCharType="separate"/>
        </w:r>
        <w:r w:rsidR="00A86C7D">
          <w:rPr>
            <w:webHidden/>
          </w:rPr>
          <w:t>137</w:t>
        </w:r>
        <w:r>
          <w:rPr>
            <w:webHidden/>
          </w:rPr>
          <w:fldChar w:fldCharType="end"/>
        </w:r>
      </w:hyperlink>
    </w:p>
    <w:p w:rsidR="005F4062" w:rsidRPr="00DC69AB" w:rsidRDefault="005F4062">
      <w:pPr>
        <w:pStyle w:val="TOC1"/>
        <w:rPr>
          <w:rFonts w:ascii="Calibri" w:hAnsi="Calibri" w:cs="Times New Roman"/>
          <w:sz w:val="22"/>
          <w:szCs w:val="22"/>
          <w:lang w:val="fr-FR" w:eastAsia="fr-FR"/>
        </w:rPr>
      </w:pPr>
      <w:hyperlink w:anchor="_Toc378755515" w:history="1">
        <w:r w:rsidRPr="00EC2070">
          <w:rPr>
            <w:rStyle w:val="Hyperlink"/>
          </w:rPr>
          <w:t>Annexe 1: Politiques de la Banque – Corruption et pratiques frauduleuses</w:t>
        </w:r>
        <w:r>
          <w:rPr>
            <w:webHidden/>
          </w:rPr>
          <w:tab/>
        </w:r>
        <w:r>
          <w:rPr>
            <w:webHidden/>
          </w:rPr>
          <w:fldChar w:fldCharType="begin"/>
        </w:r>
        <w:r>
          <w:rPr>
            <w:webHidden/>
          </w:rPr>
          <w:instrText xml:space="preserve"> PAGEREF _Toc378755515 \h </w:instrText>
        </w:r>
        <w:r>
          <w:rPr>
            <w:webHidden/>
          </w:rPr>
        </w:r>
        <w:r>
          <w:rPr>
            <w:webHidden/>
          </w:rPr>
          <w:fldChar w:fldCharType="separate"/>
        </w:r>
        <w:r w:rsidR="00A86C7D">
          <w:rPr>
            <w:webHidden/>
          </w:rPr>
          <w:t>139</w:t>
        </w:r>
        <w:r>
          <w:rPr>
            <w:webHidden/>
          </w:rPr>
          <w:fldChar w:fldCharType="end"/>
        </w:r>
      </w:hyperlink>
    </w:p>
    <w:p w:rsidR="005F4062" w:rsidRPr="00DC69AB" w:rsidRDefault="005F4062">
      <w:pPr>
        <w:pStyle w:val="TOC1"/>
        <w:rPr>
          <w:rFonts w:ascii="Calibri" w:hAnsi="Calibri" w:cs="Times New Roman"/>
          <w:sz w:val="22"/>
          <w:szCs w:val="22"/>
          <w:lang w:val="fr-FR" w:eastAsia="fr-FR"/>
        </w:rPr>
      </w:pPr>
      <w:hyperlink w:anchor="_Toc378755516" w:history="1">
        <w:r w:rsidRPr="00EC2070">
          <w:rPr>
            <w:rStyle w:val="Hyperlink"/>
          </w:rPr>
          <w:t>III.</w:t>
        </w:r>
        <w:r w:rsidRPr="00DC69AB">
          <w:rPr>
            <w:rFonts w:ascii="Calibri" w:hAnsi="Calibri" w:cs="Times New Roman"/>
            <w:sz w:val="22"/>
            <w:szCs w:val="22"/>
            <w:lang w:val="fr-FR" w:eastAsia="fr-FR"/>
          </w:rPr>
          <w:tab/>
        </w:r>
        <w:r w:rsidRPr="00EC2070">
          <w:rPr>
            <w:rStyle w:val="Hyperlink"/>
          </w:rPr>
          <w:t>Conditions particulières du Contrat</w:t>
        </w:r>
        <w:r>
          <w:rPr>
            <w:webHidden/>
          </w:rPr>
          <w:tab/>
        </w:r>
        <w:r>
          <w:rPr>
            <w:webHidden/>
          </w:rPr>
          <w:fldChar w:fldCharType="begin"/>
        </w:r>
        <w:r>
          <w:rPr>
            <w:webHidden/>
          </w:rPr>
          <w:instrText xml:space="preserve"> PAGEREF _Toc378755516 \h </w:instrText>
        </w:r>
        <w:r>
          <w:rPr>
            <w:webHidden/>
          </w:rPr>
        </w:r>
        <w:r>
          <w:rPr>
            <w:webHidden/>
          </w:rPr>
          <w:fldChar w:fldCharType="separate"/>
        </w:r>
        <w:r w:rsidR="00A86C7D">
          <w:rPr>
            <w:webHidden/>
          </w:rPr>
          <w:t>141</w:t>
        </w:r>
        <w:r>
          <w:rPr>
            <w:webHidden/>
          </w:rPr>
          <w:fldChar w:fldCharType="end"/>
        </w:r>
      </w:hyperlink>
    </w:p>
    <w:p w:rsidR="005F4062" w:rsidRPr="00DC69AB" w:rsidRDefault="005F4062">
      <w:pPr>
        <w:pStyle w:val="TOC1"/>
        <w:rPr>
          <w:rFonts w:ascii="Calibri" w:hAnsi="Calibri" w:cs="Times New Roman"/>
          <w:sz w:val="22"/>
          <w:szCs w:val="22"/>
          <w:lang w:val="fr-FR" w:eastAsia="fr-FR"/>
        </w:rPr>
      </w:pPr>
      <w:hyperlink w:anchor="_Toc378755517" w:history="1">
        <w:r w:rsidRPr="00EC2070">
          <w:rPr>
            <w:rStyle w:val="Hyperlink"/>
          </w:rPr>
          <w:t>IV.</w:t>
        </w:r>
        <w:r w:rsidRPr="00DC69AB">
          <w:rPr>
            <w:rFonts w:ascii="Calibri" w:hAnsi="Calibri" w:cs="Times New Roman"/>
            <w:sz w:val="22"/>
            <w:szCs w:val="22"/>
            <w:lang w:val="fr-FR" w:eastAsia="fr-FR"/>
          </w:rPr>
          <w:tab/>
        </w:r>
        <w:r w:rsidRPr="00EC2070">
          <w:rPr>
            <w:rStyle w:val="Hyperlink"/>
          </w:rPr>
          <w:t>Annexes</w:t>
        </w:r>
        <w:r>
          <w:rPr>
            <w:webHidden/>
          </w:rPr>
          <w:tab/>
        </w:r>
        <w:r>
          <w:rPr>
            <w:webHidden/>
          </w:rPr>
          <w:fldChar w:fldCharType="begin"/>
        </w:r>
        <w:r>
          <w:rPr>
            <w:webHidden/>
          </w:rPr>
          <w:instrText xml:space="preserve"> PAGEREF _Toc378755517 \h </w:instrText>
        </w:r>
        <w:r>
          <w:rPr>
            <w:webHidden/>
          </w:rPr>
        </w:r>
        <w:r>
          <w:rPr>
            <w:webHidden/>
          </w:rPr>
          <w:fldChar w:fldCharType="separate"/>
        </w:r>
        <w:r w:rsidR="00A86C7D">
          <w:rPr>
            <w:webHidden/>
          </w:rPr>
          <w:t>153</w:t>
        </w:r>
        <w:r>
          <w:rPr>
            <w:webHidden/>
          </w:rPr>
          <w:fldChar w:fldCharType="end"/>
        </w:r>
      </w:hyperlink>
    </w:p>
    <w:p w:rsidR="005F4062" w:rsidRPr="00DC69AB" w:rsidRDefault="005F4062">
      <w:pPr>
        <w:pStyle w:val="TOC2"/>
        <w:rPr>
          <w:rFonts w:ascii="Calibri" w:hAnsi="Calibri"/>
          <w:sz w:val="22"/>
          <w:szCs w:val="22"/>
          <w:lang w:val="fr-FR" w:eastAsia="fr-FR"/>
        </w:rPr>
      </w:pPr>
      <w:hyperlink w:anchor="_Toc378755518" w:history="1">
        <w:r w:rsidRPr="00EC2070">
          <w:rPr>
            <w:rStyle w:val="Hyperlink"/>
          </w:rPr>
          <w:t>Annexe A – Termes de Référence</w:t>
        </w:r>
        <w:r>
          <w:rPr>
            <w:webHidden/>
          </w:rPr>
          <w:tab/>
        </w:r>
        <w:r>
          <w:rPr>
            <w:webHidden/>
          </w:rPr>
          <w:fldChar w:fldCharType="begin"/>
        </w:r>
        <w:r>
          <w:rPr>
            <w:webHidden/>
          </w:rPr>
          <w:instrText xml:space="preserve"> PAGEREF _Toc378755518 \h </w:instrText>
        </w:r>
        <w:r>
          <w:rPr>
            <w:webHidden/>
          </w:rPr>
        </w:r>
        <w:r>
          <w:rPr>
            <w:webHidden/>
          </w:rPr>
          <w:fldChar w:fldCharType="separate"/>
        </w:r>
        <w:r w:rsidR="00A86C7D">
          <w:rPr>
            <w:webHidden/>
          </w:rPr>
          <w:t>153</w:t>
        </w:r>
        <w:r>
          <w:rPr>
            <w:webHidden/>
          </w:rPr>
          <w:fldChar w:fldCharType="end"/>
        </w:r>
      </w:hyperlink>
    </w:p>
    <w:p w:rsidR="005F4062" w:rsidRPr="00DC69AB" w:rsidRDefault="005F4062">
      <w:pPr>
        <w:pStyle w:val="TOC2"/>
        <w:rPr>
          <w:rFonts w:ascii="Calibri" w:hAnsi="Calibri"/>
          <w:sz w:val="22"/>
          <w:szCs w:val="22"/>
          <w:lang w:val="fr-FR" w:eastAsia="fr-FR"/>
        </w:rPr>
      </w:pPr>
      <w:hyperlink w:anchor="_Toc378755519" w:history="1">
        <w:r w:rsidRPr="00EC2070">
          <w:rPr>
            <w:rStyle w:val="Hyperlink"/>
          </w:rPr>
          <w:t>Annexe B – Personnel clé</w:t>
        </w:r>
        <w:r>
          <w:rPr>
            <w:webHidden/>
          </w:rPr>
          <w:tab/>
        </w:r>
        <w:r>
          <w:rPr>
            <w:webHidden/>
          </w:rPr>
          <w:fldChar w:fldCharType="begin"/>
        </w:r>
        <w:r>
          <w:rPr>
            <w:webHidden/>
          </w:rPr>
          <w:instrText xml:space="preserve"> PAGEREF _Toc378755519 \h </w:instrText>
        </w:r>
        <w:r>
          <w:rPr>
            <w:webHidden/>
          </w:rPr>
        </w:r>
        <w:r>
          <w:rPr>
            <w:webHidden/>
          </w:rPr>
          <w:fldChar w:fldCharType="separate"/>
        </w:r>
        <w:r w:rsidR="00A86C7D">
          <w:rPr>
            <w:webHidden/>
          </w:rPr>
          <w:t>153</w:t>
        </w:r>
        <w:r>
          <w:rPr>
            <w:webHidden/>
          </w:rPr>
          <w:fldChar w:fldCharType="end"/>
        </w:r>
      </w:hyperlink>
    </w:p>
    <w:p w:rsidR="005F4062" w:rsidRPr="00DC69AB" w:rsidRDefault="005F4062">
      <w:pPr>
        <w:pStyle w:val="TOC2"/>
        <w:rPr>
          <w:rFonts w:ascii="Calibri" w:hAnsi="Calibri"/>
          <w:sz w:val="22"/>
          <w:szCs w:val="22"/>
          <w:lang w:val="fr-FR" w:eastAsia="fr-FR"/>
        </w:rPr>
      </w:pPr>
      <w:hyperlink w:anchor="_Toc378755520" w:history="1">
        <w:r w:rsidRPr="00EC2070">
          <w:rPr>
            <w:rStyle w:val="Hyperlink"/>
          </w:rPr>
          <w:t>Annexe C – Ventilation du prix du Contrat</w:t>
        </w:r>
        <w:r>
          <w:rPr>
            <w:webHidden/>
          </w:rPr>
          <w:tab/>
        </w:r>
        <w:r>
          <w:rPr>
            <w:webHidden/>
          </w:rPr>
          <w:fldChar w:fldCharType="begin"/>
        </w:r>
        <w:r>
          <w:rPr>
            <w:webHidden/>
          </w:rPr>
          <w:instrText xml:space="preserve"> PAGEREF _Toc378755520 \h </w:instrText>
        </w:r>
        <w:r>
          <w:rPr>
            <w:webHidden/>
          </w:rPr>
        </w:r>
        <w:r>
          <w:rPr>
            <w:webHidden/>
          </w:rPr>
          <w:fldChar w:fldCharType="separate"/>
        </w:r>
        <w:r w:rsidR="00A86C7D">
          <w:rPr>
            <w:webHidden/>
          </w:rPr>
          <w:t>153</w:t>
        </w:r>
        <w:r>
          <w:rPr>
            <w:webHidden/>
          </w:rPr>
          <w:fldChar w:fldCharType="end"/>
        </w:r>
      </w:hyperlink>
    </w:p>
    <w:p w:rsidR="005F4062" w:rsidRPr="00DC69AB" w:rsidRDefault="005F4062">
      <w:pPr>
        <w:pStyle w:val="TOC2"/>
        <w:rPr>
          <w:rFonts w:ascii="Calibri" w:hAnsi="Calibri"/>
          <w:sz w:val="22"/>
          <w:szCs w:val="22"/>
          <w:lang w:val="fr-FR" w:eastAsia="fr-FR"/>
        </w:rPr>
      </w:pPr>
      <w:hyperlink w:anchor="_Toc378755521" w:history="1">
        <w:r w:rsidRPr="00EC2070">
          <w:rPr>
            <w:rStyle w:val="Hyperlink"/>
          </w:rPr>
          <w:t>Annexe D - Formulaire de garantie de remboursement de l’Avance</w:t>
        </w:r>
        <w:r>
          <w:rPr>
            <w:webHidden/>
          </w:rPr>
          <w:tab/>
        </w:r>
        <w:r>
          <w:rPr>
            <w:webHidden/>
          </w:rPr>
          <w:fldChar w:fldCharType="begin"/>
        </w:r>
        <w:r>
          <w:rPr>
            <w:webHidden/>
          </w:rPr>
          <w:instrText xml:space="preserve"> PAGEREF _Toc378755521 \h </w:instrText>
        </w:r>
        <w:r>
          <w:rPr>
            <w:webHidden/>
          </w:rPr>
        </w:r>
        <w:r>
          <w:rPr>
            <w:webHidden/>
          </w:rPr>
          <w:fldChar w:fldCharType="separate"/>
        </w:r>
        <w:r w:rsidR="00A86C7D">
          <w:rPr>
            <w:webHidden/>
          </w:rPr>
          <w:t>156</w:t>
        </w:r>
        <w:r>
          <w:rPr>
            <w:webHidden/>
          </w:rPr>
          <w:fldChar w:fldCharType="end"/>
        </w:r>
      </w:hyperlink>
    </w:p>
    <w:p w:rsidR="007C5536" w:rsidRDefault="005F4062" w:rsidP="007C5536">
      <w:pPr>
        <w:jc w:val="center"/>
        <w:rPr>
          <w:b/>
          <w:bCs/>
          <w:sz w:val="32"/>
          <w:lang w:val="fr-FR"/>
        </w:rPr>
      </w:pPr>
      <w:r>
        <w:rPr>
          <w:rFonts w:ascii="Arial" w:hAnsi="Arial" w:cs="Arial"/>
          <w:noProof/>
          <w:sz w:val="20"/>
          <w:szCs w:val="20"/>
          <w:lang w:val="en-GB"/>
        </w:rPr>
        <w:fldChar w:fldCharType="end"/>
      </w:r>
    </w:p>
    <w:p w:rsidR="004B79E6" w:rsidRDefault="004B79E6" w:rsidP="004B79E6"/>
    <w:p w:rsidR="004B79E6" w:rsidRDefault="004B79E6" w:rsidP="00130A8A">
      <w:pPr>
        <w:pStyle w:val="TOC1"/>
        <w:rPr>
          <w:rFonts w:ascii="Calibri" w:hAnsi="Calibri"/>
          <w:sz w:val="22"/>
          <w:szCs w:val="22"/>
        </w:rPr>
      </w:pPr>
      <w:r>
        <w:fldChar w:fldCharType="begin"/>
      </w:r>
      <w:r>
        <w:instrText xml:space="preserve"> TOC \h \z \t "A1-Heading1,1,A1-Heading2,2,A1-Heading 3,3" </w:instrText>
      </w:r>
      <w:r>
        <w:fldChar w:fldCharType="separate"/>
      </w:r>
    </w:p>
    <w:p w:rsidR="004B79E6" w:rsidRDefault="004B79E6" w:rsidP="004B79E6">
      <w:pPr>
        <w:tabs>
          <w:tab w:val="right" w:pos="9000"/>
        </w:tabs>
      </w:pPr>
      <w:r>
        <w:fldChar w:fldCharType="end"/>
      </w:r>
      <w:r>
        <w:tab/>
      </w:r>
    </w:p>
    <w:p w:rsidR="004B79E6" w:rsidRDefault="004B79E6" w:rsidP="004B79E6">
      <w:pPr>
        <w:pStyle w:val="BankNormal"/>
        <w:tabs>
          <w:tab w:val="right" w:leader="dot" w:pos="8910"/>
        </w:tabs>
        <w:spacing w:after="0"/>
        <w:rPr>
          <w:szCs w:val="24"/>
        </w:rPr>
      </w:pPr>
    </w:p>
    <w:p w:rsidR="004B79E6" w:rsidRDefault="004B79E6" w:rsidP="004B79E6">
      <w:pPr>
        <w:tabs>
          <w:tab w:val="right" w:leader="dot" w:pos="8910"/>
        </w:tabs>
        <w:sectPr w:rsidR="004B79E6" w:rsidSect="001D19DC">
          <w:headerReference w:type="even" r:id="rId97"/>
          <w:headerReference w:type="default" r:id="rId98"/>
          <w:footerReference w:type="default" r:id="rId99"/>
          <w:headerReference w:type="first" r:id="rId100"/>
          <w:footerReference w:type="first" r:id="rId101"/>
          <w:type w:val="oddPage"/>
          <w:pgSz w:w="12240" w:h="15840" w:code="1"/>
          <w:pgMar w:top="1440" w:right="1440" w:bottom="1440" w:left="1728" w:header="720" w:footer="720" w:gutter="0"/>
          <w:cols w:space="720"/>
          <w:noEndnote/>
          <w:titlePg/>
        </w:sectPr>
      </w:pPr>
    </w:p>
    <w:p w:rsidR="004B79E6" w:rsidRDefault="004B79E6" w:rsidP="00FE64C9">
      <w:pPr>
        <w:pStyle w:val="Style8"/>
      </w:pPr>
      <w:bookmarkStart w:id="307" w:name="_Toc299534124"/>
      <w:bookmarkStart w:id="308" w:name="_Toc300749250"/>
      <w:bookmarkStart w:id="309" w:name="_Toc346797965"/>
      <w:bookmarkStart w:id="310" w:name="_Toc378755459"/>
      <w:r>
        <w:lastRenderedPageBreak/>
        <w:t>Préface</w:t>
      </w:r>
      <w:bookmarkEnd w:id="307"/>
      <w:bookmarkEnd w:id="308"/>
      <w:bookmarkEnd w:id="309"/>
      <w:bookmarkEnd w:id="310"/>
    </w:p>
    <w:p w:rsidR="004B79E6" w:rsidRDefault="004B79E6" w:rsidP="004B79E6">
      <w:pPr>
        <w:jc w:val="both"/>
        <w:rPr>
          <w:spacing w:val="-3"/>
          <w:lang w:val="fr-FR"/>
        </w:rPr>
      </w:pPr>
    </w:p>
    <w:p w:rsidR="004B79E6" w:rsidRDefault="004B79E6" w:rsidP="00DC69AB">
      <w:pPr>
        <w:pStyle w:val="Paragraphedeliste"/>
        <w:numPr>
          <w:ilvl w:val="0"/>
          <w:numId w:val="56"/>
        </w:numPr>
        <w:ind w:left="360" w:hanging="360"/>
        <w:jc w:val="both"/>
        <w:rPr>
          <w:spacing w:val="-3"/>
          <w:lang w:val="fr-FR"/>
        </w:rPr>
      </w:pPr>
      <w:r>
        <w:rPr>
          <w:spacing w:val="-3"/>
          <w:lang w:val="fr-FR"/>
        </w:rPr>
        <w:t>Le  Contrat type comprend quatre partie</w:t>
      </w:r>
      <w:r w:rsidR="00BD5D1B">
        <w:rPr>
          <w:spacing w:val="-3"/>
          <w:lang w:val="fr-FR"/>
        </w:rPr>
        <w:t>s</w:t>
      </w:r>
      <w:r>
        <w:rPr>
          <w:spacing w:val="-3"/>
          <w:lang w:val="fr-FR"/>
        </w:rPr>
        <w:t xml:space="preserve"> : le Formulaire de Contrat à signer par le Client et le Consultant, les Conditions Générales du Contrat (CGC), y compris l’Annexe 1 (</w:t>
      </w:r>
      <w:r w:rsidR="00C80DD0">
        <w:rPr>
          <w:spacing w:val="-3"/>
          <w:lang w:val="fr-FR"/>
        </w:rPr>
        <w:t>Politiques</w:t>
      </w:r>
      <w:r>
        <w:rPr>
          <w:spacing w:val="-3"/>
          <w:lang w:val="fr-FR"/>
        </w:rPr>
        <w:t xml:space="preserve"> de la Banque – Corruption et pratiques frauduleuses), les Conditions Particulières du Contrat (CPC) et les Annexes. </w:t>
      </w:r>
    </w:p>
    <w:p w:rsidR="004B79E6" w:rsidRDefault="004B79E6" w:rsidP="004B79E6">
      <w:pPr>
        <w:ind w:left="360" w:hanging="360"/>
        <w:jc w:val="both"/>
        <w:rPr>
          <w:spacing w:val="-3"/>
          <w:lang w:val="fr-FR"/>
        </w:rPr>
      </w:pPr>
    </w:p>
    <w:p w:rsidR="004B79E6" w:rsidRDefault="004B79E6" w:rsidP="00DC69AB">
      <w:pPr>
        <w:pStyle w:val="Paragraphedeliste"/>
        <w:numPr>
          <w:ilvl w:val="0"/>
          <w:numId w:val="56"/>
        </w:numPr>
        <w:ind w:left="360" w:hanging="360"/>
        <w:jc w:val="both"/>
        <w:rPr>
          <w:spacing w:val="-3"/>
          <w:lang w:val="fr-FR"/>
        </w:rPr>
      </w:pPr>
      <w:r>
        <w:rPr>
          <w:spacing w:val="-3"/>
          <w:lang w:val="fr-FR"/>
        </w:rPr>
        <w:t xml:space="preserve">Les Conditions Générales du Contrat, y compris l’Annexe 1, ne doivent pas être modifiées. Les Conditions Particulières du Contrat qui contiennent des Clauses particulières à chaque Contrat visent à compléter, sans reprendre ou alors contredire, les Conditions Générales. </w:t>
      </w:r>
    </w:p>
    <w:p w:rsidR="004B79E6" w:rsidRDefault="004B79E6" w:rsidP="004B79E6">
      <w:pPr>
        <w:jc w:val="both"/>
        <w:rPr>
          <w:spacing w:val="-3"/>
          <w:lang w:val="fr-FR"/>
        </w:rPr>
      </w:pPr>
    </w:p>
    <w:p w:rsidR="004B79E6" w:rsidRDefault="004B79E6" w:rsidP="004B79E6">
      <w:pPr>
        <w:rPr>
          <w:lang w:val="fr-FR" w:eastAsia="it-IT"/>
        </w:rPr>
      </w:pPr>
      <w:r>
        <w:rPr>
          <w:lang w:val="fr-FR" w:eastAsia="it-IT"/>
        </w:rPr>
        <w:br w:type="page"/>
      </w:r>
    </w:p>
    <w:p w:rsidR="004B79E6" w:rsidRPr="00497F54" w:rsidRDefault="004B79E6" w:rsidP="004B79E6">
      <w:pPr>
        <w:jc w:val="center"/>
        <w:rPr>
          <w:b/>
          <w:sz w:val="28"/>
          <w:szCs w:val="28"/>
          <w:lang w:val="fr-FR"/>
        </w:rPr>
      </w:pPr>
      <w:r w:rsidRPr="00497F54">
        <w:rPr>
          <w:rFonts w:ascii="Times New Roman Bold" w:hAnsi="Times New Roman Bold"/>
          <w:b/>
          <w:smallCaps/>
          <w:sz w:val="28"/>
          <w:szCs w:val="28"/>
          <w:lang w:val="fr-FR"/>
        </w:rPr>
        <w:lastRenderedPageBreak/>
        <w:t>Contrat de Services de Consultant</w:t>
      </w:r>
    </w:p>
    <w:p w:rsidR="004B79E6" w:rsidRDefault="004B79E6" w:rsidP="004B79E6">
      <w:pPr>
        <w:jc w:val="center"/>
        <w:rPr>
          <w:b/>
          <w:sz w:val="28"/>
          <w:lang w:val="fr-FR"/>
        </w:rPr>
      </w:pPr>
    </w:p>
    <w:p w:rsidR="00B02640" w:rsidRPr="00B02640" w:rsidRDefault="00E3473F" w:rsidP="00B02640">
      <w:pPr>
        <w:jc w:val="center"/>
        <w:rPr>
          <w:sz w:val="32"/>
          <w:szCs w:val="32"/>
          <w:lang w:val="fr-FR"/>
        </w:rPr>
      </w:pPr>
      <w:proofErr w:type="gramStart"/>
      <w:r>
        <w:rPr>
          <w:b/>
          <w:sz w:val="32"/>
          <w:szCs w:val="32"/>
          <w:lang w:val="fr-FR"/>
        </w:rPr>
        <w:t>à</w:t>
      </w:r>
      <w:proofErr w:type="gramEnd"/>
      <w:r>
        <w:rPr>
          <w:b/>
          <w:sz w:val="32"/>
          <w:szCs w:val="32"/>
          <w:lang w:val="fr-FR"/>
        </w:rPr>
        <w:t xml:space="preserve"> r</w:t>
      </w:r>
      <w:r w:rsidR="00B02640" w:rsidRPr="00B02640">
        <w:rPr>
          <w:b/>
          <w:sz w:val="32"/>
          <w:szCs w:val="32"/>
          <w:lang w:val="fr-FR"/>
        </w:rPr>
        <w:t xml:space="preserve">émunération </w:t>
      </w:r>
      <w:r>
        <w:rPr>
          <w:b/>
          <w:sz w:val="32"/>
          <w:szCs w:val="32"/>
          <w:lang w:val="fr-FR"/>
        </w:rPr>
        <w:t>f</w:t>
      </w:r>
      <w:r w:rsidR="00B02640" w:rsidRPr="00B02640">
        <w:rPr>
          <w:b/>
          <w:sz w:val="32"/>
          <w:szCs w:val="32"/>
          <w:lang w:val="fr-FR"/>
        </w:rPr>
        <w:t>orfaitaire</w:t>
      </w:r>
      <w:r w:rsidR="00B02640" w:rsidRPr="00B02640">
        <w:rPr>
          <w:sz w:val="32"/>
          <w:szCs w:val="32"/>
          <w:lang w:val="fr-FR"/>
        </w:rPr>
        <w:t xml:space="preserve"> </w:t>
      </w:r>
    </w:p>
    <w:p w:rsidR="004B79E6" w:rsidRDefault="004B79E6" w:rsidP="004B79E6">
      <w:pPr>
        <w:jc w:val="center"/>
        <w:rPr>
          <w:highlight w:val="yellow"/>
          <w:lang w:val="fr-FR"/>
        </w:rPr>
      </w:pPr>
    </w:p>
    <w:p w:rsidR="004B79E6" w:rsidRDefault="004B79E6" w:rsidP="004B79E6">
      <w:pPr>
        <w:jc w:val="center"/>
        <w:rPr>
          <w:highlight w:val="yellow"/>
          <w:lang w:val="fr-FR"/>
        </w:rPr>
      </w:pPr>
    </w:p>
    <w:p w:rsidR="004B79E6" w:rsidRDefault="004B79E6" w:rsidP="004B79E6">
      <w:pPr>
        <w:jc w:val="center"/>
        <w:rPr>
          <w:b/>
          <w:lang w:val="fr-FR"/>
        </w:rPr>
      </w:pPr>
    </w:p>
    <w:p w:rsidR="004B79E6" w:rsidRDefault="004B79E6" w:rsidP="004B79E6">
      <w:pPr>
        <w:jc w:val="center"/>
        <w:rPr>
          <w:b/>
          <w:lang w:val="fr-FR"/>
        </w:rPr>
      </w:pPr>
    </w:p>
    <w:p w:rsidR="004B79E6" w:rsidRDefault="004B79E6" w:rsidP="004B79E6">
      <w:pPr>
        <w:jc w:val="center"/>
        <w:rPr>
          <w:b/>
          <w:lang w:val="fr-FR"/>
        </w:rPr>
      </w:pPr>
    </w:p>
    <w:p w:rsidR="004B79E6" w:rsidRDefault="004B79E6" w:rsidP="004B79E6">
      <w:pPr>
        <w:jc w:val="center"/>
        <w:rPr>
          <w:lang w:val="fr-FR"/>
        </w:rPr>
      </w:pPr>
      <w:r>
        <w:rPr>
          <w:b/>
          <w:lang w:val="fr-FR"/>
        </w:rPr>
        <w:t xml:space="preserve">Titre du Projet    </w:t>
      </w:r>
      <w:r>
        <w:rPr>
          <w:highlight w:val="lightGray"/>
          <w:lang w:val="fr-FR"/>
        </w:rPr>
        <w:t>______</w:t>
      </w:r>
    </w:p>
    <w:p w:rsidR="004B79E6" w:rsidRDefault="004B79E6" w:rsidP="004B79E6">
      <w:pPr>
        <w:jc w:val="center"/>
        <w:rPr>
          <w:lang w:val="fr-FR"/>
        </w:rPr>
      </w:pPr>
    </w:p>
    <w:p w:rsidR="004B79E6" w:rsidRDefault="004B79E6" w:rsidP="004B79E6">
      <w:pPr>
        <w:jc w:val="center"/>
        <w:rPr>
          <w:b/>
          <w:lang w:val="fr-FR"/>
        </w:rPr>
      </w:pPr>
      <w:r>
        <w:rPr>
          <w:b/>
          <w:i/>
          <w:lang w:val="fr-FR"/>
        </w:rPr>
        <w:t>[Prêt/Crédit/Don]</w:t>
      </w:r>
      <w:r>
        <w:rPr>
          <w:b/>
          <w:lang w:val="fr-FR"/>
        </w:rPr>
        <w:t xml:space="preserve"> N°.</w:t>
      </w:r>
      <w:r>
        <w:rPr>
          <w:b/>
          <w:highlight w:val="lightGray"/>
          <w:lang w:val="fr-FR"/>
        </w:rPr>
        <w:t>________</w:t>
      </w:r>
    </w:p>
    <w:p w:rsidR="004B79E6" w:rsidRDefault="004B79E6" w:rsidP="004B79E6">
      <w:pPr>
        <w:jc w:val="center"/>
        <w:rPr>
          <w:b/>
          <w:lang w:val="fr-FR"/>
        </w:rPr>
      </w:pPr>
    </w:p>
    <w:p w:rsidR="004B79E6" w:rsidRDefault="004B79E6" w:rsidP="004B79E6">
      <w:pPr>
        <w:jc w:val="center"/>
        <w:rPr>
          <w:lang w:val="fr-FR"/>
        </w:rPr>
      </w:pPr>
      <w:r>
        <w:rPr>
          <w:b/>
          <w:lang w:val="fr-FR"/>
        </w:rPr>
        <w:t>Contrat N°.</w:t>
      </w:r>
      <w:r>
        <w:rPr>
          <w:highlight w:val="lightGray"/>
          <w:lang w:val="fr-FR"/>
        </w:rPr>
        <w:t>________________</w:t>
      </w:r>
    </w:p>
    <w:p w:rsidR="004B79E6" w:rsidRDefault="004B79E6" w:rsidP="004B79E6">
      <w:pPr>
        <w:rPr>
          <w:lang w:val="fr-FR"/>
        </w:rPr>
      </w:pPr>
    </w:p>
    <w:p w:rsidR="004B79E6" w:rsidRDefault="004B79E6" w:rsidP="004B79E6">
      <w:pPr>
        <w:jc w:val="center"/>
        <w:rPr>
          <w:b/>
          <w:lang w:val="fr-FR"/>
        </w:rPr>
      </w:pPr>
      <w:proofErr w:type="gramStart"/>
      <w:r>
        <w:rPr>
          <w:b/>
          <w:lang w:val="fr-FR"/>
        </w:rPr>
        <w:t>entre</w:t>
      </w:r>
      <w:proofErr w:type="gramEnd"/>
    </w:p>
    <w:p w:rsidR="004B79E6" w:rsidRDefault="004B79E6" w:rsidP="004B79E6">
      <w:pPr>
        <w:pStyle w:val="BankNormal"/>
        <w:spacing w:after="0"/>
        <w:rPr>
          <w:szCs w:val="24"/>
          <w:lang w:val="fr-FR" w:eastAsia="it-IT"/>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tabs>
          <w:tab w:val="left" w:pos="4320"/>
        </w:tabs>
        <w:jc w:val="center"/>
        <w:rPr>
          <w:lang w:val="fr-FR"/>
        </w:rPr>
      </w:pPr>
    </w:p>
    <w:p w:rsidR="004B79E6" w:rsidRDefault="004B79E6" w:rsidP="004B79E6">
      <w:pPr>
        <w:jc w:val="center"/>
        <w:rPr>
          <w:i/>
          <w:lang w:val="fr-FR"/>
        </w:rPr>
      </w:pPr>
      <w:r>
        <w:rPr>
          <w:i/>
          <w:highlight w:val="lightGray"/>
          <w:lang w:val="fr-FR"/>
        </w:rPr>
        <w:t>[</w:t>
      </w:r>
      <w:r>
        <w:rPr>
          <w:b/>
          <w:i/>
          <w:highlight w:val="lightGray"/>
          <w:lang w:val="fr-FR"/>
        </w:rPr>
        <w:t>Nom du  Client</w:t>
      </w:r>
      <w:r>
        <w:rPr>
          <w:i/>
          <w:highlight w:val="lightGray"/>
          <w:lang w:val="fr-FR"/>
        </w:rPr>
        <w:t>]</w:t>
      </w: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jc w:val="center"/>
        <w:rPr>
          <w:b/>
          <w:lang w:val="fr-FR"/>
        </w:rPr>
      </w:pPr>
      <w:proofErr w:type="gramStart"/>
      <w:r>
        <w:rPr>
          <w:b/>
          <w:lang w:val="fr-FR"/>
        </w:rPr>
        <w:t>et</w:t>
      </w:r>
      <w:proofErr w:type="gramEnd"/>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tabs>
          <w:tab w:val="left" w:pos="4320"/>
        </w:tabs>
        <w:jc w:val="center"/>
        <w:rPr>
          <w:lang w:val="fr-FR"/>
        </w:rPr>
      </w:pPr>
      <w:r>
        <w:rPr>
          <w:u w:val="single"/>
          <w:lang w:val="fr-FR"/>
        </w:rPr>
        <w:tab/>
      </w:r>
    </w:p>
    <w:p w:rsidR="004B79E6" w:rsidRDefault="004B79E6" w:rsidP="004B79E6">
      <w:pPr>
        <w:jc w:val="center"/>
        <w:rPr>
          <w:i/>
          <w:color w:val="1F497D"/>
          <w:lang w:val="fr-FR"/>
        </w:rPr>
      </w:pPr>
      <w:r>
        <w:rPr>
          <w:i/>
          <w:color w:val="1F497D"/>
          <w:lang w:val="fr-FR"/>
        </w:rPr>
        <w:t>[</w:t>
      </w:r>
      <w:r>
        <w:rPr>
          <w:b/>
          <w:i/>
          <w:color w:val="1F497D"/>
          <w:lang w:val="fr-FR"/>
        </w:rPr>
        <w:t>Nom du Consultant</w:t>
      </w:r>
      <w:r>
        <w:rPr>
          <w:i/>
          <w:color w:val="1F497D"/>
          <w:lang w:val="fr-FR"/>
        </w:rPr>
        <w:t>]</w:t>
      </w: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rPr>
          <w:lang w:val="fr-FR"/>
        </w:rPr>
      </w:pPr>
    </w:p>
    <w:p w:rsidR="004B79E6" w:rsidRDefault="004B79E6" w:rsidP="004B79E6">
      <w:pPr>
        <w:tabs>
          <w:tab w:val="left" w:pos="3600"/>
        </w:tabs>
        <w:jc w:val="center"/>
        <w:rPr>
          <w:b/>
          <w:lang w:val="fr-FR"/>
        </w:rPr>
      </w:pPr>
      <w:r>
        <w:rPr>
          <w:b/>
          <w:lang w:val="fr-FR"/>
        </w:rPr>
        <w:t xml:space="preserve">Date:  </w:t>
      </w:r>
      <w:r>
        <w:rPr>
          <w:b/>
          <w:u w:val="single"/>
          <w:lang w:val="fr-FR"/>
        </w:rPr>
        <w:tab/>
      </w:r>
    </w:p>
    <w:p w:rsidR="004B79E6" w:rsidRDefault="004B79E6" w:rsidP="004B79E6">
      <w:pPr>
        <w:rPr>
          <w:lang w:val="fr-FR"/>
        </w:rPr>
      </w:pPr>
    </w:p>
    <w:p w:rsidR="004B79E6" w:rsidRDefault="004B79E6" w:rsidP="004B79E6">
      <w:pPr>
        <w:rPr>
          <w:lang w:val="fr-FR"/>
        </w:rPr>
        <w:sectPr w:rsidR="004B79E6" w:rsidSect="001D19DC">
          <w:headerReference w:type="even" r:id="rId102"/>
          <w:headerReference w:type="default" r:id="rId103"/>
          <w:footerReference w:type="default" r:id="rId104"/>
          <w:pgSz w:w="12240" w:h="15840" w:code="1"/>
          <w:pgMar w:top="1440" w:right="1440" w:bottom="1440" w:left="1728" w:header="720" w:footer="720" w:gutter="0"/>
          <w:cols w:space="720"/>
          <w:noEndnote/>
        </w:sectPr>
      </w:pPr>
    </w:p>
    <w:p w:rsidR="004B79E6" w:rsidRDefault="00E3473F" w:rsidP="00FE64C9">
      <w:pPr>
        <w:pStyle w:val="Style9"/>
      </w:pPr>
      <w:bookmarkStart w:id="311" w:name="_Toc299534125"/>
      <w:bookmarkStart w:id="312" w:name="_Toc300749251"/>
      <w:bookmarkStart w:id="313" w:name="_Toc346797966"/>
      <w:bookmarkStart w:id="314" w:name="_Toc378755460"/>
      <w:r>
        <w:lastRenderedPageBreak/>
        <w:t xml:space="preserve">Modèle </w:t>
      </w:r>
      <w:r w:rsidR="004B79E6">
        <w:t xml:space="preserve"> de Contrat</w:t>
      </w:r>
      <w:bookmarkEnd w:id="311"/>
      <w:bookmarkEnd w:id="312"/>
      <w:bookmarkEnd w:id="313"/>
      <w:bookmarkEnd w:id="314"/>
    </w:p>
    <w:p w:rsidR="004B79E6" w:rsidRDefault="00E3473F" w:rsidP="004B79E6">
      <w:pPr>
        <w:jc w:val="center"/>
        <w:rPr>
          <w:rFonts w:ascii="Times New Roman Bold" w:hAnsi="Times New Roman Bold"/>
          <w:b/>
          <w:smallCaps/>
          <w:sz w:val="28"/>
          <w:lang w:val="fr-FR"/>
        </w:rPr>
      </w:pPr>
      <w:r>
        <w:rPr>
          <w:rFonts w:ascii="Times New Roman Bold" w:hAnsi="Times New Roman Bold"/>
          <w:b/>
          <w:smallCaps/>
          <w:sz w:val="28"/>
          <w:lang w:val="fr-FR"/>
        </w:rPr>
        <w:t xml:space="preserve">Rémunération </w:t>
      </w:r>
      <w:r w:rsidR="004B79E6">
        <w:rPr>
          <w:rFonts w:ascii="Times New Roman Bold" w:hAnsi="Times New Roman Bold"/>
          <w:b/>
          <w:smallCaps/>
          <w:sz w:val="28"/>
          <w:lang w:val="fr-FR"/>
        </w:rPr>
        <w:t>forfait</w:t>
      </w:r>
      <w:r>
        <w:rPr>
          <w:rFonts w:ascii="Times New Roman Bold" w:hAnsi="Times New Roman Bold"/>
          <w:b/>
          <w:smallCaps/>
          <w:sz w:val="28"/>
          <w:lang w:val="fr-FR"/>
        </w:rPr>
        <w:t>aire</w:t>
      </w:r>
    </w:p>
    <w:p w:rsidR="004B79E6" w:rsidRDefault="004B79E6" w:rsidP="004B79E6">
      <w:pPr>
        <w:rPr>
          <w:lang w:val="fr-FR"/>
        </w:rPr>
      </w:pPr>
    </w:p>
    <w:p w:rsidR="004B79E6" w:rsidRDefault="0013609E" w:rsidP="0013609E">
      <w:pPr>
        <w:jc w:val="both"/>
        <w:rPr>
          <w:lang w:val="fr-FR"/>
        </w:rPr>
      </w:pPr>
      <w:r>
        <w:rPr>
          <w:lang w:val="fr-FR"/>
        </w:rPr>
        <w:t>{</w:t>
      </w:r>
      <w:r w:rsidR="004B79E6">
        <w:rPr>
          <w:lang w:val="fr-FR"/>
        </w:rPr>
        <w:t>Le texte entre crochets [ ] est d’usage facultatif ; toutes les notes doiven</w:t>
      </w:r>
      <w:r>
        <w:rPr>
          <w:lang w:val="fr-FR"/>
        </w:rPr>
        <w:t>t être éliminées du texte final}</w:t>
      </w:r>
    </w:p>
    <w:p w:rsidR="004B79E6" w:rsidRDefault="004B79E6" w:rsidP="004B79E6">
      <w:pPr>
        <w:rPr>
          <w:lang w:val="fr-FR"/>
        </w:rPr>
      </w:pPr>
    </w:p>
    <w:p w:rsidR="004B79E6" w:rsidRDefault="004B79E6" w:rsidP="004B79E6">
      <w:pPr>
        <w:pStyle w:val="BankNormal"/>
        <w:spacing w:after="0"/>
        <w:rPr>
          <w:szCs w:val="24"/>
          <w:lang w:val="fr-FR"/>
        </w:rPr>
      </w:pPr>
    </w:p>
    <w:p w:rsidR="004B79E6" w:rsidRDefault="004B79E6" w:rsidP="004B79E6">
      <w:pPr>
        <w:jc w:val="both"/>
        <w:rPr>
          <w:lang w:val="fr-FR"/>
        </w:rPr>
      </w:pPr>
      <w:r>
        <w:rPr>
          <w:lang w:val="fr-FR"/>
        </w:rPr>
        <w:t xml:space="preserve">Le présent CONTRAT (ci-après désigné le “Contrat”) est passé le </w:t>
      </w:r>
      <w:r>
        <w:rPr>
          <w:i/>
          <w:lang w:val="fr-FR"/>
        </w:rPr>
        <w:t>[quantième]</w:t>
      </w:r>
      <w:r>
        <w:rPr>
          <w:lang w:val="fr-FR"/>
        </w:rPr>
        <w:t xml:space="preserve"> jour du </w:t>
      </w:r>
      <w:r>
        <w:rPr>
          <w:i/>
          <w:lang w:val="fr-FR"/>
        </w:rPr>
        <w:t>[mois]</w:t>
      </w:r>
      <w:r>
        <w:rPr>
          <w:lang w:val="fr-FR"/>
        </w:rPr>
        <w:t xml:space="preserve"> de </w:t>
      </w:r>
      <w:r>
        <w:rPr>
          <w:i/>
          <w:lang w:val="fr-FR"/>
        </w:rPr>
        <w:t>[année]</w:t>
      </w:r>
      <w:r>
        <w:rPr>
          <w:lang w:val="fr-FR"/>
        </w:rPr>
        <w:t xml:space="preserve">, entre, d’une part, </w:t>
      </w:r>
      <w:r>
        <w:rPr>
          <w:i/>
          <w:highlight w:val="lightGray"/>
          <w:lang w:val="fr-FR"/>
        </w:rPr>
        <w:t>[nom du Client ou du Bénéficiaire </w:t>
      </w:r>
      <w:r>
        <w:rPr>
          <w:iCs/>
          <w:highlight w:val="lightGray"/>
          <w:lang w:val="fr-FR"/>
        </w:rPr>
        <w:t>:</w:t>
      </w:r>
      <w:r>
        <w:rPr>
          <w:i/>
          <w:highlight w:val="lightGray"/>
          <w:lang w:val="fr-FR"/>
        </w:rPr>
        <w:t>]</w:t>
      </w:r>
      <w:r>
        <w:rPr>
          <w:lang w:val="fr-FR"/>
        </w:rPr>
        <w:t xml:space="preserve"> (ci-après dénommé le “Client”) et, d’autre part, </w:t>
      </w:r>
      <w:r>
        <w:rPr>
          <w:i/>
          <w:lang w:val="fr-FR"/>
        </w:rPr>
        <w:t>[nom du Consultant]</w:t>
      </w:r>
      <w:r>
        <w:rPr>
          <w:lang w:val="fr-FR"/>
        </w:rPr>
        <w:t xml:space="preserve"> (ci-après appelé le “Consultant”).</w:t>
      </w:r>
    </w:p>
    <w:p w:rsidR="004B79E6" w:rsidRDefault="004B79E6" w:rsidP="004B79E6">
      <w:pPr>
        <w:jc w:val="both"/>
        <w:rPr>
          <w:lang w:val="fr-FR"/>
        </w:rPr>
      </w:pPr>
    </w:p>
    <w:p w:rsidR="004B79E6" w:rsidRDefault="004B79E6" w:rsidP="004B79E6">
      <w:pPr>
        <w:jc w:val="both"/>
        <w:rPr>
          <w:lang w:val="fr-FR"/>
        </w:rPr>
      </w:pPr>
      <w:r>
        <w:rPr>
          <w:lang w:val="fr-FR"/>
        </w:rPr>
        <w:t>[</w:t>
      </w:r>
      <w:r>
        <w:rPr>
          <w:i/>
          <w:color w:val="3366CC"/>
          <w:lang w:val="fr-FR"/>
        </w:rPr>
        <w:t>Si le Consultant est constitué de plus d’une entité, le texte ci-dessus doit être modifié en partie comme suit:</w:t>
      </w:r>
      <w:r>
        <w:rPr>
          <w:lang w:val="fr-FR"/>
        </w:rPr>
        <w:t xml:space="preserve"> “…(ci-après dénommé le “Client”) et, d’autre part, un Groupement (dénommé le Groupement) constituée des entités suivantes, dont chacun des membres sera conjointement et solidairement responsable à l’égard du Client pour toutes les obligations contractuelles, à savoir, </w:t>
      </w:r>
      <w:r>
        <w:rPr>
          <w:i/>
          <w:lang w:val="fr-FR"/>
        </w:rPr>
        <w:t xml:space="preserve">[nom du membre] et </w:t>
      </w:r>
      <w:r>
        <w:rPr>
          <w:lang w:val="fr-FR"/>
        </w:rPr>
        <w:t>[</w:t>
      </w:r>
      <w:r>
        <w:rPr>
          <w:i/>
          <w:lang w:val="fr-FR"/>
        </w:rPr>
        <w:t>nom</w:t>
      </w:r>
      <w:r>
        <w:rPr>
          <w:lang w:val="fr-FR"/>
        </w:rPr>
        <w:t xml:space="preserve"> </w:t>
      </w:r>
      <w:r>
        <w:rPr>
          <w:i/>
          <w:lang w:val="fr-FR"/>
        </w:rPr>
        <w:t>du</w:t>
      </w:r>
      <w:r>
        <w:rPr>
          <w:lang w:val="fr-FR"/>
        </w:rPr>
        <w:t xml:space="preserve"> </w:t>
      </w:r>
      <w:r>
        <w:rPr>
          <w:i/>
          <w:lang w:val="fr-FR"/>
        </w:rPr>
        <w:t>membre</w:t>
      </w:r>
      <w:r>
        <w:rPr>
          <w:lang w:val="fr-FR"/>
        </w:rPr>
        <w:t>] (</w:t>
      </w:r>
      <w:r w:rsidR="00B02640">
        <w:rPr>
          <w:lang w:val="fr-FR"/>
        </w:rPr>
        <w:t>ci</w:t>
      </w:r>
      <w:r w:rsidR="0098778D">
        <w:rPr>
          <w:lang w:val="fr-FR"/>
        </w:rPr>
        <w:t>-</w:t>
      </w:r>
      <w:r>
        <w:rPr>
          <w:lang w:val="fr-FR"/>
        </w:rPr>
        <w:t>après dénommé le Consultant.]</w:t>
      </w:r>
    </w:p>
    <w:p w:rsidR="004B79E6" w:rsidRDefault="004B79E6" w:rsidP="004B79E6">
      <w:pPr>
        <w:jc w:val="both"/>
        <w:rPr>
          <w:lang w:val="fr-FR"/>
        </w:rPr>
      </w:pPr>
    </w:p>
    <w:p w:rsidR="004B79E6" w:rsidRDefault="004B79E6" w:rsidP="004B79E6">
      <w:pPr>
        <w:jc w:val="both"/>
        <w:rPr>
          <w:lang w:val="fr-FR"/>
        </w:rPr>
      </w:pPr>
      <w:r>
        <w:rPr>
          <w:lang w:val="fr-FR"/>
        </w:rPr>
        <w:t>ATTENDU QUE</w:t>
      </w:r>
    </w:p>
    <w:p w:rsidR="004B79E6" w:rsidRDefault="004B79E6" w:rsidP="004B79E6">
      <w:pPr>
        <w:ind w:left="1440" w:hanging="720"/>
        <w:jc w:val="both"/>
        <w:rPr>
          <w:lang w:val="fr-FR"/>
        </w:rPr>
      </w:pPr>
    </w:p>
    <w:p w:rsidR="004B79E6" w:rsidRDefault="004B79E6" w:rsidP="004B79E6">
      <w:pPr>
        <w:ind w:left="900" w:hanging="540"/>
        <w:jc w:val="both"/>
        <w:rPr>
          <w:lang w:val="fr-FR"/>
        </w:rPr>
      </w:pPr>
      <w:r>
        <w:rPr>
          <w:lang w:val="fr-FR"/>
        </w:rPr>
        <w:t>(a)</w:t>
      </w:r>
      <w:r>
        <w:rPr>
          <w:lang w:val="fr-FR"/>
        </w:rPr>
        <w:tab/>
        <w:t>le Client a demandé au Consultant de fournir certains services de consultant tels que définis dans le présent Contrat (ci-après dénommés les “</w:t>
      </w:r>
      <w:r w:rsidR="001D0E52">
        <w:rPr>
          <w:lang w:val="fr-FR"/>
        </w:rPr>
        <w:t>Services</w:t>
      </w:r>
      <w:r>
        <w:rPr>
          <w:lang w:val="fr-FR"/>
        </w:rPr>
        <w:t>”);</w:t>
      </w:r>
    </w:p>
    <w:p w:rsidR="004B79E6" w:rsidRDefault="004B79E6" w:rsidP="004B79E6">
      <w:pPr>
        <w:ind w:left="900" w:hanging="720"/>
        <w:jc w:val="both"/>
        <w:rPr>
          <w:lang w:val="fr-FR"/>
        </w:rPr>
      </w:pPr>
    </w:p>
    <w:p w:rsidR="004B79E6" w:rsidRDefault="004B79E6" w:rsidP="004B79E6">
      <w:pPr>
        <w:ind w:left="900" w:hanging="540"/>
        <w:jc w:val="both"/>
        <w:rPr>
          <w:lang w:val="fr-FR"/>
        </w:rPr>
      </w:pPr>
      <w:r>
        <w:rPr>
          <w:lang w:val="fr-FR"/>
        </w:rPr>
        <w:t>(b)</w:t>
      </w:r>
      <w:r>
        <w:rPr>
          <w:lang w:val="fr-FR"/>
        </w:rPr>
        <w:tab/>
        <w:t xml:space="preserve">le Consultant, ayant démontré au Client qu’il possède les compétences professionnelles requises, ainsi que les ressources humaines et techniques, a accepté de fournir les </w:t>
      </w:r>
      <w:r w:rsidR="001D0E52">
        <w:rPr>
          <w:lang w:val="fr-FR"/>
        </w:rPr>
        <w:t>Services</w:t>
      </w:r>
      <w:r>
        <w:rPr>
          <w:lang w:val="fr-FR"/>
        </w:rPr>
        <w:t xml:space="preserve"> selon les termes et les conditions stipulés dans le présent Contrat;</w:t>
      </w:r>
    </w:p>
    <w:p w:rsidR="004B79E6" w:rsidRDefault="004B79E6" w:rsidP="004B79E6">
      <w:pPr>
        <w:ind w:left="900" w:hanging="720"/>
        <w:jc w:val="both"/>
        <w:rPr>
          <w:lang w:val="fr-FR"/>
        </w:rPr>
      </w:pPr>
    </w:p>
    <w:p w:rsidR="004B79E6" w:rsidRDefault="004B79E6" w:rsidP="004B79E6">
      <w:pPr>
        <w:ind w:left="900" w:hanging="540"/>
        <w:jc w:val="both"/>
        <w:rPr>
          <w:lang w:val="fr-FR"/>
        </w:rPr>
      </w:pPr>
      <w:r>
        <w:rPr>
          <w:lang w:val="fr-FR"/>
        </w:rPr>
        <w:t>(c)</w:t>
      </w:r>
      <w:r>
        <w:rPr>
          <w:lang w:val="fr-FR"/>
        </w:rPr>
        <w:tab/>
        <w:t>le Client a reçu</w:t>
      </w:r>
      <w:r w:rsidR="00B02640">
        <w:rPr>
          <w:lang w:val="fr-FR"/>
        </w:rPr>
        <w:t xml:space="preserve"> </w:t>
      </w:r>
      <w:r w:rsidR="00B02640" w:rsidRPr="00B02640">
        <w:rPr>
          <w:highlight w:val="lightGray"/>
          <w:lang w:val="fr-FR"/>
        </w:rPr>
        <w:t>[</w:t>
      </w:r>
      <w:r w:rsidR="00B02640" w:rsidRPr="00B02640">
        <w:rPr>
          <w:i/>
          <w:highlight w:val="lightGray"/>
          <w:lang w:val="fr-FR"/>
        </w:rPr>
        <w:t>o</w:t>
      </w:r>
      <w:r w:rsidR="00B02640">
        <w:rPr>
          <w:i/>
          <w:highlight w:val="lightGray"/>
          <w:lang w:val="fr-FR"/>
        </w:rPr>
        <w:t>u</w:t>
      </w:r>
      <w:r w:rsidR="00B02640" w:rsidRPr="00B02640">
        <w:rPr>
          <w:highlight w:val="lightGray"/>
          <w:lang w:val="fr-FR"/>
        </w:rPr>
        <w:t xml:space="preserve"> </w:t>
      </w:r>
      <w:r w:rsidR="0098778D">
        <w:rPr>
          <w:highlight w:val="lightGray"/>
          <w:lang w:val="fr-FR"/>
        </w:rPr>
        <w:t>a demandé</w:t>
      </w:r>
      <w:r w:rsidR="00B02640" w:rsidRPr="00B02640">
        <w:rPr>
          <w:highlight w:val="lightGray"/>
          <w:lang w:val="fr-FR"/>
        </w:rPr>
        <w:t>]</w:t>
      </w:r>
      <w:r w:rsidR="00B02640" w:rsidRPr="00B02640">
        <w:rPr>
          <w:lang w:val="fr-FR"/>
        </w:rPr>
        <w:t xml:space="preserve"> </w:t>
      </w:r>
      <w:r w:rsidR="00B02640">
        <w:rPr>
          <w:lang w:val="fr-FR"/>
        </w:rPr>
        <w:t xml:space="preserve">un prêt </w:t>
      </w:r>
      <w:r>
        <w:rPr>
          <w:highlight w:val="lightGray"/>
          <w:lang w:val="fr-FR"/>
        </w:rPr>
        <w:t>[</w:t>
      </w:r>
      <w:r w:rsidR="00B02640">
        <w:rPr>
          <w:highlight w:val="lightGray"/>
          <w:lang w:val="fr-FR"/>
        </w:rPr>
        <w:t>ou crédit ou</w:t>
      </w:r>
      <w:r>
        <w:rPr>
          <w:i/>
          <w:highlight w:val="lightGray"/>
          <w:lang w:val="fr-FR"/>
        </w:rPr>
        <w:t xml:space="preserve"> d</w:t>
      </w:r>
      <w:r>
        <w:rPr>
          <w:highlight w:val="lightGray"/>
          <w:lang w:val="fr-FR"/>
        </w:rPr>
        <w:t>on]</w:t>
      </w:r>
      <w:r>
        <w:rPr>
          <w:lang w:val="fr-FR"/>
        </w:rPr>
        <w:t xml:space="preserve"> de</w:t>
      </w:r>
      <w:r w:rsidR="00B02640">
        <w:rPr>
          <w:lang w:val="fr-FR"/>
        </w:rPr>
        <w:t xml:space="preserve"> </w:t>
      </w:r>
      <w:r w:rsidR="00B02640">
        <w:rPr>
          <w:i/>
          <w:highlight w:val="lightGray"/>
          <w:lang w:val="fr-FR"/>
        </w:rPr>
        <w:t>[</w:t>
      </w:r>
      <w:r w:rsidR="00B02640" w:rsidRPr="00386FA9">
        <w:rPr>
          <w:i/>
          <w:shd w:val="clear" w:color="auto" w:fill="BFBFBF"/>
          <w:lang w:val="fr-FR"/>
        </w:rPr>
        <w:t xml:space="preserve">insérer </w:t>
      </w:r>
      <w:r w:rsidR="00CC3AD6">
        <w:rPr>
          <w:i/>
          <w:shd w:val="clear" w:color="auto" w:fill="BFBFBF"/>
          <w:lang w:val="fr-FR"/>
        </w:rPr>
        <w:t>la mention</w:t>
      </w:r>
      <w:r w:rsidR="00B02640" w:rsidRPr="00386FA9">
        <w:rPr>
          <w:i/>
          <w:shd w:val="clear" w:color="auto" w:fill="BFBFBF"/>
          <w:lang w:val="fr-FR"/>
        </w:rPr>
        <w:t xml:space="preserve"> appropriée, la Banque </w:t>
      </w:r>
      <w:r w:rsidR="00CC3AD6">
        <w:rPr>
          <w:i/>
          <w:shd w:val="clear" w:color="auto" w:fill="BFBFBF"/>
          <w:lang w:val="fr-FR"/>
        </w:rPr>
        <w:t>I</w:t>
      </w:r>
      <w:r w:rsidR="00B02640" w:rsidRPr="00386FA9">
        <w:rPr>
          <w:i/>
          <w:shd w:val="clear" w:color="auto" w:fill="BFBFBF"/>
          <w:lang w:val="fr-FR"/>
        </w:rPr>
        <w:t xml:space="preserve">nternationale pour la </w:t>
      </w:r>
      <w:r w:rsidR="00CC3AD6">
        <w:rPr>
          <w:i/>
          <w:shd w:val="clear" w:color="auto" w:fill="BFBFBF"/>
          <w:lang w:val="fr-FR"/>
        </w:rPr>
        <w:t>R</w:t>
      </w:r>
      <w:r w:rsidR="00B02640" w:rsidRPr="00386FA9">
        <w:rPr>
          <w:i/>
          <w:shd w:val="clear" w:color="auto" w:fill="BFBFBF"/>
          <w:lang w:val="fr-FR"/>
        </w:rPr>
        <w:t xml:space="preserve">econstruction et le </w:t>
      </w:r>
      <w:r w:rsidR="00CC3AD6">
        <w:rPr>
          <w:i/>
          <w:shd w:val="clear" w:color="auto" w:fill="BFBFBF"/>
          <w:lang w:val="fr-FR"/>
        </w:rPr>
        <w:t>D</w:t>
      </w:r>
      <w:r w:rsidR="00B02640" w:rsidRPr="00386FA9">
        <w:rPr>
          <w:i/>
          <w:shd w:val="clear" w:color="auto" w:fill="BFBFBF"/>
          <w:lang w:val="fr-FR"/>
        </w:rPr>
        <w:t xml:space="preserve">éveloppement (BIRD)/l’Association </w:t>
      </w:r>
      <w:r w:rsidR="00CC3AD6">
        <w:rPr>
          <w:i/>
          <w:shd w:val="clear" w:color="auto" w:fill="BFBFBF"/>
          <w:lang w:val="fr-FR"/>
        </w:rPr>
        <w:t>I</w:t>
      </w:r>
      <w:r w:rsidR="00B02640" w:rsidRPr="00386FA9">
        <w:rPr>
          <w:i/>
          <w:shd w:val="clear" w:color="auto" w:fill="BFBFBF"/>
          <w:lang w:val="fr-FR"/>
        </w:rPr>
        <w:t xml:space="preserve">nternationale de </w:t>
      </w:r>
      <w:r w:rsidR="00CC3AD6">
        <w:rPr>
          <w:i/>
          <w:shd w:val="clear" w:color="auto" w:fill="BFBFBF"/>
          <w:lang w:val="fr-FR"/>
        </w:rPr>
        <w:t>D</w:t>
      </w:r>
      <w:r w:rsidR="00B02640" w:rsidRPr="00386FA9">
        <w:rPr>
          <w:i/>
          <w:shd w:val="clear" w:color="auto" w:fill="BFBFBF"/>
          <w:lang w:val="fr-FR"/>
        </w:rPr>
        <w:t>éveloppement (</w:t>
      </w:r>
      <w:r w:rsidR="00BD5D1B">
        <w:rPr>
          <w:i/>
          <w:shd w:val="clear" w:color="auto" w:fill="BFBFBF"/>
          <w:lang w:val="fr-FR"/>
        </w:rPr>
        <w:t>A</w:t>
      </w:r>
      <w:r w:rsidR="00B02640" w:rsidRPr="00386FA9">
        <w:rPr>
          <w:i/>
          <w:shd w:val="clear" w:color="auto" w:fill="BFBFBF"/>
          <w:lang w:val="fr-FR"/>
        </w:rPr>
        <w:t>ID)</w:t>
      </w:r>
      <w:r w:rsidR="00B02640" w:rsidRPr="00386FA9">
        <w:rPr>
          <w:shd w:val="clear" w:color="auto" w:fill="BFBFBF"/>
          <w:lang w:val="fr-FR"/>
        </w:rPr>
        <w:t>],</w:t>
      </w:r>
      <w:r w:rsidR="00B02640">
        <w:rPr>
          <w:lang w:val="fr-FR"/>
        </w:rPr>
        <w:t xml:space="preserve"> </w:t>
      </w:r>
      <w:r>
        <w:rPr>
          <w:lang w:val="fr-FR"/>
        </w:rPr>
        <w:t xml:space="preserve">(ci-après dénommée la “Banque”) </w:t>
      </w:r>
      <w:r w:rsidR="00CC3AD6">
        <w:rPr>
          <w:lang w:val="fr-FR"/>
        </w:rPr>
        <w:t xml:space="preserve">en vue de contribuer </w:t>
      </w:r>
      <w:r>
        <w:rPr>
          <w:lang w:val="fr-FR"/>
        </w:rPr>
        <w:t xml:space="preserve"> au</w:t>
      </w:r>
      <w:r w:rsidR="00CC3AD6">
        <w:rPr>
          <w:lang w:val="fr-FR"/>
        </w:rPr>
        <w:t xml:space="preserve"> financement du</w:t>
      </w:r>
      <w:r>
        <w:rPr>
          <w:lang w:val="fr-FR"/>
        </w:rPr>
        <w:t xml:space="preserve"> Coût des </w:t>
      </w:r>
      <w:r w:rsidR="001D0E52">
        <w:rPr>
          <w:lang w:val="fr-FR"/>
        </w:rPr>
        <w:t>Services</w:t>
      </w:r>
      <w:r>
        <w:rPr>
          <w:lang w:val="fr-FR"/>
        </w:rPr>
        <w:t xml:space="preserve"> et </w:t>
      </w:r>
      <w:r w:rsidR="00CC3AD6">
        <w:rPr>
          <w:lang w:val="fr-FR"/>
        </w:rPr>
        <w:t>s</w:t>
      </w:r>
      <w:r w:rsidR="00BD5D1B">
        <w:rPr>
          <w:lang w:val="fr-FR"/>
        </w:rPr>
        <w:t>e</w:t>
      </w:r>
      <w:r w:rsidR="00CC3AD6">
        <w:rPr>
          <w:lang w:val="fr-FR"/>
        </w:rPr>
        <w:t xml:space="preserve"> propose </w:t>
      </w:r>
      <w:r>
        <w:rPr>
          <w:lang w:val="fr-FR"/>
        </w:rPr>
        <w:t xml:space="preserve">d’utiliser une partie </w:t>
      </w:r>
      <w:r w:rsidR="00CC3AD6">
        <w:rPr>
          <w:lang w:val="fr-FR"/>
        </w:rPr>
        <w:t xml:space="preserve">du </w:t>
      </w:r>
      <w:r>
        <w:rPr>
          <w:lang w:val="fr-FR"/>
        </w:rPr>
        <w:t xml:space="preserve"> </w:t>
      </w:r>
      <w:r>
        <w:rPr>
          <w:highlight w:val="lightGray"/>
          <w:lang w:val="fr-FR"/>
        </w:rPr>
        <w:t>[</w:t>
      </w:r>
      <w:r w:rsidR="00B02640">
        <w:rPr>
          <w:highlight w:val="lightGray"/>
          <w:lang w:val="fr-FR"/>
        </w:rPr>
        <w:t>prêt/crédit/</w:t>
      </w:r>
      <w:r>
        <w:rPr>
          <w:highlight w:val="lightGray"/>
          <w:lang w:val="fr-FR"/>
        </w:rPr>
        <w:t>don]</w:t>
      </w:r>
      <w:r>
        <w:rPr>
          <w:lang w:val="fr-FR"/>
        </w:rPr>
        <w:t xml:space="preserve"> pour les paiements autorisés dans le cadre du présent Contrat, étant entendu que (i) les paiements par la Banque</w:t>
      </w:r>
      <w:r w:rsidR="00CC3AD6">
        <w:rPr>
          <w:lang w:val="fr-FR"/>
        </w:rPr>
        <w:t xml:space="preserve"> </w:t>
      </w:r>
      <w:r w:rsidR="00CC3AD6" w:rsidRPr="00497F54">
        <w:rPr>
          <w:lang w:val="fr-CA"/>
        </w:rPr>
        <w:t>[</w:t>
      </w:r>
      <w:r w:rsidR="00CC3AD6">
        <w:rPr>
          <w:lang w:val="fr-CA"/>
        </w:rPr>
        <w:t>ou par l’Association</w:t>
      </w:r>
      <w:r w:rsidR="00CC3AD6" w:rsidRPr="00497F54">
        <w:rPr>
          <w:lang w:val="fr-CA"/>
        </w:rPr>
        <w:t>]</w:t>
      </w:r>
      <w:r>
        <w:rPr>
          <w:lang w:val="fr-FR"/>
        </w:rPr>
        <w:t xml:space="preserve"> ne seront effectués qu’à la demande du Client et sur approbation de la Banque</w:t>
      </w:r>
      <w:r w:rsidR="00CC3AD6">
        <w:rPr>
          <w:lang w:val="fr-FR"/>
        </w:rPr>
        <w:t xml:space="preserve"> </w:t>
      </w:r>
      <w:r w:rsidR="00CC3AD6" w:rsidRPr="00066330">
        <w:rPr>
          <w:lang w:val="fr-CA"/>
        </w:rPr>
        <w:t>[</w:t>
      </w:r>
      <w:r w:rsidR="00CC3AD6">
        <w:rPr>
          <w:lang w:val="fr-CA"/>
        </w:rPr>
        <w:t>ou par l’Association</w:t>
      </w:r>
      <w:r w:rsidR="00CC3AD6" w:rsidRPr="00066330">
        <w:rPr>
          <w:lang w:val="fr-CA"/>
        </w:rPr>
        <w:t>]</w:t>
      </w:r>
      <w:r>
        <w:rPr>
          <w:lang w:val="fr-FR"/>
        </w:rPr>
        <w:t xml:space="preserve">, (ii) </w:t>
      </w:r>
      <w:r w:rsidR="00CC3AD6">
        <w:rPr>
          <w:lang w:val="fr-FR"/>
        </w:rPr>
        <w:t xml:space="preserve">que </w:t>
      </w:r>
      <w:r>
        <w:rPr>
          <w:lang w:val="fr-FR"/>
        </w:rPr>
        <w:t xml:space="preserve">ces paiements seront soumis à tous égards aux termes et conditions de l’Accord de </w:t>
      </w:r>
      <w:r>
        <w:rPr>
          <w:highlight w:val="lightGray"/>
          <w:lang w:val="fr-FR"/>
        </w:rPr>
        <w:t>[</w:t>
      </w:r>
      <w:r w:rsidR="00B02640">
        <w:rPr>
          <w:highlight w:val="lightGray"/>
          <w:lang w:val="fr-FR"/>
        </w:rPr>
        <w:t>prêt/</w:t>
      </w:r>
      <w:r w:rsidR="00CC3AD6">
        <w:rPr>
          <w:highlight w:val="lightGray"/>
          <w:lang w:val="fr-FR"/>
        </w:rPr>
        <w:t>crédit</w:t>
      </w:r>
      <w:r w:rsidR="00B02640">
        <w:rPr>
          <w:highlight w:val="lightGray"/>
          <w:lang w:val="fr-FR"/>
        </w:rPr>
        <w:t>/</w:t>
      </w:r>
      <w:r>
        <w:rPr>
          <w:highlight w:val="lightGray"/>
          <w:lang w:val="fr-FR"/>
        </w:rPr>
        <w:t>don]</w:t>
      </w:r>
      <w:r>
        <w:rPr>
          <w:lang w:val="fr-FR"/>
        </w:rPr>
        <w:t xml:space="preserve">, y compris les suspensions de retraits du compte du  </w:t>
      </w:r>
      <w:r>
        <w:rPr>
          <w:highlight w:val="lightGray"/>
          <w:lang w:val="fr-FR"/>
        </w:rPr>
        <w:t>[</w:t>
      </w:r>
      <w:r w:rsidR="00B02640">
        <w:rPr>
          <w:highlight w:val="lightGray"/>
          <w:lang w:val="fr-FR"/>
        </w:rPr>
        <w:t>prêt/crédit/</w:t>
      </w:r>
      <w:r>
        <w:rPr>
          <w:highlight w:val="lightGray"/>
          <w:lang w:val="fr-FR"/>
        </w:rPr>
        <w:t>don]</w:t>
      </w:r>
      <w:r>
        <w:rPr>
          <w:lang w:val="fr-FR"/>
        </w:rPr>
        <w:t xml:space="preserve"> pour tout paiement aux personnes et entités, ou pour toute importation, à la connaissance de la Banque, interdite par la décision du Conseil de Sécurité des </w:t>
      </w:r>
      <w:r w:rsidR="00CC3AD6">
        <w:rPr>
          <w:lang w:val="fr-FR"/>
        </w:rPr>
        <w:t>N</w:t>
      </w:r>
      <w:r>
        <w:rPr>
          <w:lang w:val="fr-FR"/>
        </w:rPr>
        <w:t xml:space="preserve">ations Unies prise </w:t>
      </w:r>
      <w:r w:rsidR="00CC3AD6">
        <w:rPr>
          <w:lang w:val="fr-FR"/>
        </w:rPr>
        <w:t xml:space="preserve">en vertu des dispositions du </w:t>
      </w:r>
      <w:r>
        <w:rPr>
          <w:lang w:val="fr-FR"/>
        </w:rPr>
        <w:t xml:space="preserve"> Chapitre VII de la Charte des Nations Unies et (iii) aucune Partie autre que le Client ne peut se prévaloir de l’</w:t>
      </w:r>
      <w:r w:rsidR="00CC3AD6">
        <w:rPr>
          <w:lang w:val="fr-FR"/>
        </w:rPr>
        <w:t>A</w:t>
      </w:r>
      <w:r>
        <w:rPr>
          <w:lang w:val="fr-FR"/>
        </w:rPr>
        <w:t xml:space="preserve">ccord de </w:t>
      </w:r>
      <w:r>
        <w:rPr>
          <w:highlight w:val="lightGray"/>
          <w:lang w:val="fr-FR"/>
        </w:rPr>
        <w:t>[</w:t>
      </w:r>
      <w:r w:rsidR="00B02640">
        <w:rPr>
          <w:highlight w:val="lightGray"/>
          <w:lang w:val="fr-FR"/>
        </w:rPr>
        <w:t>prêt/</w:t>
      </w:r>
      <w:r w:rsidR="002B0EB9" w:rsidRPr="002B0EB9">
        <w:rPr>
          <w:highlight w:val="lightGray"/>
          <w:lang w:val="fr-FR"/>
        </w:rPr>
        <w:t xml:space="preserve"> </w:t>
      </w:r>
      <w:r w:rsidR="00CC3AD6">
        <w:rPr>
          <w:highlight w:val="lightGray"/>
          <w:lang w:val="fr-FR"/>
        </w:rPr>
        <w:t>crédit</w:t>
      </w:r>
      <w:r w:rsidR="002B0EB9">
        <w:rPr>
          <w:highlight w:val="lightGray"/>
          <w:lang w:val="fr-FR"/>
        </w:rPr>
        <w:t>/</w:t>
      </w:r>
      <w:r>
        <w:rPr>
          <w:highlight w:val="lightGray"/>
          <w:lang w:val="fr-FR"/>
        </w:rPr>
        <w:t>don]</w:t>
      </w:r>
      <w:r>
        <w:rPr>
          <w:lang w:val="fr-FR"/>
        </w:rPr>
        <w:t xml:space="preserve">, ni prétendre détenir une créance sur les fonds du </w:t>
      </w:r>
      <w:r>
        <w:rPr>
          <w:highlight w:val="lightGray"/>
          <w:lang w:val="fr-FR"/>
        </w:rPr>
        <w:t>[</w:t>
      </w:r>
      <w:r w:rsidR="002B0EB9">
        <w:rPr>
          <w:highlight w:val="lightGray"/>
          <w:lang w:val="fr-FR"/>
        </w:rPr>
        <w:t>prêt/crédit/</w:t>
      </w:r>
      <w:r>
        <w:rPr>
          <w:highlight w:val="lightGray"/>
          <w:lang w:val="fr-FR"/>
        </w:rPr>
        <w:t>don]</w:t>
      </w:r>
      <w:r>
        <w:rPr>
          <w:lang w:val="fr-FR"/>
        </w:rPr>
        <w:t>;</w:t>
      </w:r>
    </w:p>
    <w:p w:rsidR="004B79E6" w:rsidRDefault="004B79E6" w:rsidP="004B79E6">
      <w:pPr>
        <w:ind w:left="1440" w:hanging="720"/>
        <w:jc w:val="both"/>
        <w:rPr>
          <w:lang w:val="fr-FR"/>
        </w:rPr>
      </w:pPr>
    </w:p>
    <w:p w:rsidR="002B0EB9" w:rsidRDefault="002B0EB9" w:rsidP="002B0EB9">
      <w:pPr>
        <w:pStyle w:val="BodyText"/>
        <w:keepNext/>
        <w:suppressAutoHyphens w:val="0"/>
        <w:spacing w:after="0"/>
        <w:rPr>
          <w:szCs w:val="24"/>
          <w:lang w:val="fr-FR" w:eastAsia="it-IT"/>
        </w:rPr>
      </w:pPr>
      <w:r>
        <w:rPr>
          <w:lang w:val="fr-FR"/>
        </w:rPr>
        <w:lastRenderedPageBreak/>
        <w:t>EN CONSÉQUENCE, les Parties ont convenu de ce qui suit</w:t>
      </w:r>
      <w:r>
        <w:rPr>
          <w:szCs w:val="24"/>
          <w:lang w:val="fr-FR" w:eastAsia="it-IT"/>
        </w:rPr>
        <w:t xml:space="preserve"> :</w:t>
      </w:r>
    </w:p>
    <w:p w:rsidR="004B79E6" w:rsidRPr="002B0EB9" w:rsidRDefault="004B79E6" w:rsidP="004B79E6">
      <w:pPr>
        <w:keepNext/>
        <w:jc w:val="both"/>
        <w:rPr>
          <w:lang w:val="fr-FR"/>
        </w:rPr>
      </w:pPr>
    </w:p>
    <w:p w:rsidR="004B79E6" w:rsidRDefault="004B79E6" w:rsidP="004B79E6">
      <w:pPr>
        <w:keepNext/>
        <w:ind w:left="720" w:hanging="720"/>
        <w:jc w:val="both"/>
        <w:rPr>
          <w:lang w:val="fr-FR"/>
        </w:rPr>
      </w:pPr>
      <w:r>
        <w:rPr>
          <w:lang w:val="fr-FR"/>
        </w:rPr>
        <w:t>1.</w:t>
      </w:r>
      <w:r>
        <w:rPr>
          <w:lang w:val="fr-FR"/>
        </w:rPr>
        <w:tab/>
        <w:t xml:space="preserve">Les documents suivants ci-joints sont considérés </w:t>
      </w:r>
      <w:r w:rsidR="00E46A54">
        <w:rPr>
          <w:lang w:val="fr-FR"/>
        </w:rPr>
        <w:t xml:space="preserve">comme faisant </w:t>
      </w:r>
      <w:r>
        <w:rPr>
          <w:lang w:val="fr-FR"/>
        </w:rPr>
        <w:t>partie intégrante du Contrat:</w:t>
      </w:r>
    </w:p>
    <w:p w:rsidR="004B79E6" w:rsidRDefault="004B79E6" w:rsidP="004B79E6">
      <w:pPr>
        <w:keepNext/>
        <w:ind w:left="720" w:hanging="720"/>
        <w:jc w:val="both"/>
        <w:rPr>
          <w:lang w:val="fr-FR"/>
        </w:rPr>
      </w:pPr>
    </w:p>
    <w:p w:rsidR="004B79E6" w:rsidRDefault="004B79E6" w:rsidP="004B79E6">
      <w:pPr>
        <w:ind w:left="1260" w:hanging="540"/>
        <w:jc w:val="both"/>
        <w:rPr>
          <w:lang w:val="fr-FR"/>
        </w:rPr>
      </w:pPr>
      <w:r>
        <w:rPr>
          <w:lang w:val="fr-FR"/>
        </w:rPr>
        <w:t>(a)</w:t>
      </w:r>
      <w:r>
        <w:rPr>
          <w:lang w:val="fr-FR"/>
        </w:rPr>
        <w:tab/>
        <w:t>Les Conditions Générales du Contrat (y compris l’Annexe 1 “</w:t>
      </w:r>
      <w:r w:rsidR="00C80DD0">
        <w:rPr>
          <w:lang w:val="fr-FR"/>
        </w:rPr>
        <w:t>Politiques</w:t>
      </w:r>
      <w:r>
        <w:rPr>
          <w:lang w:val="fr-FR"/>
        </w:rPr>
        <w:t xml:space="preserve"> de la Banque – Corruption et Pratiques frauduleuses);</w:t>
      </w:r>
    </w:p>
    <w:p w:rsidR="004B79E6" w:rsidRDefault="004B79E6" w:rsidP="004B79E6">
      <w:pPr>
        <w:ind w:left="1260" w:hanging="540"/>
        <w:jc w:val="both"/>
        <w:rPr>
          <w:lang w:val="fr-FR"/>
        </w:rPr>
      </w:pPr>
      <w:r>
        <w:rPr>
          <w:lang w:val="fr-FR"/>
        </w:rPr>
        <w:t>(b)</w:t>
      </w:r>
      <w:r>
        <w:rPr>
          <w:lang w:val="fr-FR"/>
        </w:rPr>
        <w:tab/>
        <w:t>Les Conditions Particulières du Contrat;</w:t>
      </w:r>
    </w:p>
    <w:p w:rsidR="004B79E6" w:rsidRDefault="004B79E6" w:rsidP="004B79E6">
      <w:pPr>
        <w:keepNext/>
        <w:ind w:left="1260" w:hanging="540"/>
        <w:jc w:val="both"/>
        <w:rPr>
          <w:lang w:val="fr-FR"/>
        </w:rPr>
      </w:pPr>
      <w:r>
        <w:rPr>
          <w:lang w:val="fr-FR"/>
        </w:rPr>
        <w:t>(c)</w:t>
      </w:r>
      <w:r>
        <w:rPr>
          <w:lang w:val="fr-FR"/>
        </w:rPr>
        <w:tab/>
        <w:t xml:space="preserve">Les Annexes:  </w:t>
      </w:r>
    </w:p>
    <w:p w:rsidR="004B79E6" w:rsidRDefault="004B79E6" w:rsidP="004B79E6">
      <w:pPr>
        <w:keepNext/>
        <w:tabs>
          <w:tab w:val="left" w:pos="7650"/>
          <w:tab w:val="left" w:pos="8010"/>
        </w:tabs>
        <w:ind w:left="1440"/>
        <w:jc w:val="both"/>
        <w:rPr>
          <w:lang w:val="fr-FR"/>
        </w:rPr>
      </w:pPr>
    </w:p>
    <w:p w:rsidR="004B79E6" w:rsidRDefault="004B79E6" w:rsidP="004B79E6">
      <w:pPr>
        <w:tabs>
          <w:tab w:val="left" w:pos="2700"/>
          <w:tab w:val="left" w:pos="7650"/>
          <w:tab w:val="left" w:pos="8010"/>
        </w:tabs>
        <w:ind w:left="1260"/>
        <w:jc w:val="both"/>
        <w:rPr>
          <w:lang w:val="fr-FR"/>
        </w:rPr>
      </w:pPr>
      <w:r>
        <w:rPr>
          <w:lang w:val="fr-FR"/>
        </w:rPr>
        <w:t>Annexe A:</w:t>
      </w:r>
      <w:r>
        <w:rPr>
          <w:lang w:val="fr-FR"/>
        </w:rPr>
        <w:tab/>
        <w:t>Termes de Référence</w:t>
      </w:r>
      <w:r>
        <w:rPr>
          <w:lang w:val="fr-FR"/>
        </w:rPr>
        <w:tab/>
      </w:r>
    </w:p>
    <w:p w:rsidR="004B79E6" w:rsidRDefault="004B79E6" w:rsidP="004B79E6">
      <w:pPr>
        <w:tabs>
          <w:tab w:val="left" w:pos="2700"/>
          <w:tab w:val="left" w:pos="7650"/>
          <w:tab w:val="left" w:pos="8010"/>
        </w:tabs>
        <w:ind w:left="1260"/>
        <w:jc w:val="both"/>
        <w:rPr>
          <w:lang w:val="fr-FR"/>
        </w:rPr>
      </w:pPr>
      <w:r>
        <w:rPr>
          <w:lang w:val="fr-FR"/>
        </w:rPr>
        <w:t>Annexe B:</w:t>
      </w:r>
      <w:r>
        <w:rPr>
          <w:lang w:val="fr-FR"/>
        </w:rPr>
        <w:tab/>
      </w:r>
      <w:r w:rsidR="00371428">
        <w:rPr>
          <w:lang w:val="fr-FR"/>
        </w:rPr>
        <w:t>Personnel</w:t>
      </w:r>
      <w:r>
        <w:rPr>
          <w:lang w:val="fr-FR"/>
        </w:rPr>
        <w:t xml:space="preserve"> clé</w:t>
      </w:r>
      <w:r>
        <w:rPr>
          <w:lang w:val="fr-FR"/>
        </w:rPr>
        <w:tab/>
      </w:r>
    </w:p>
    <w:p w:rsidR="004B79E6" w:rsidRDefault="004B79E6" w:rsidP="004B79E6">
      <w:pPr>
        <w:tabs>
          <w:tab w:val="left" w:pos="2700"/>
          <w:tab w:val="left" w:pos="7650"/>
          <w:tab w:val="left" w:pos="8010"/>
        </w:tabs>
        <w:ind w:left="1260"/>
        <w:jc w:val="both"/>
        <w:rPr>
          <w:lang w:val="fr-FR"/>
        </w:rPr>
      </w:pPr>
      <w:r>
        <w:rPr>
          <w:lang w:val="fr-FR"/>
        </w:rPr>
        <w:t>Annexe C:</w:t>
      </w:r>
      <w:r>
        <w:rPr>
          <w:lang w:val="fr-FR"/>
        </w:rPr>
        <w:tab/>
        <w:t>Ventilation des prix du Contrat</w:t>
      </w:r>
      <w:r>
        <w:rPr>
          <w:lang w:val="fr-FR"/>
        </w:rPr>
        <w:tab/>
      </w:r>
    </w:p>
    <w:p w:rsidR="004B79E6" w:rsidRDefault="004B79E6" w:rsidP="004B79E6">
      <w:pPr>
        <w:tabs>
          <w:tab w:val="left" w:pos="2700"/>
          <w:tab w:val="left" w:pos="7650"/>
          <w:tab w:val="left" w:pos="8010"/>
        </w:tabs>
        <w:ind w:left="1260"/>
        <w:jc w:val="both"/>
        <w:rPr>
          <w:lang w:val="fr-FR"/>
        </w:rPr>
      </w:pPr>
      <w:r>
        <w:rPr>
          <w:lang w:val="fr-FR"/>
        </w:rPr>
        <w:t>Annexe D:</w:t>
      </w:r>
      <w:r>
        <w:rPr>
          <w:lang w:val="fr-FR"/>
        </w:rPr>
        <w:tab/>
        <w:t>Formulaire de Garantie d’A</w:t>
      </w:r>
      <w:r w:rsidR="002B0EB9">
        <w:rPr>
          <w:lang w:val="fr-FR"/>
        </w:rPr>
        <w:t>vance</w:t>
      </w:r>
    </w:p>
    <w:p w:rsidR="004B79E6" w:rsidRDefault="004B79E6" w:rsidP="004B79E6">
      <w:pPr>
        <w:tabs>
          <w:tab w:val="left" w:pos="2700"/>
          <w:tab w:val="left" w:pos="7650"/>
          <w:tab w:val="left" w:pos="8010"/>
        </w:tabs>
        <w:ind w:left="1260"/>
        <w:jc w:val="both"/>
        <w:rPr>
          <w:i/>
          <w:lang w:val="fr-FR"/>
        </w:rPr>
      </w:pPr>
    </w:p>
    <w:p w:rsidR="004B79E6" w:rsidRDefault="00BD5D1B" w:rsidP="004B79E6">
      <w:pPr>
        <w:ind w:left="720"/>
        <w:jc w:val="both"/>
        <w:rPr>
          <w:lang w:val="fr-FR"/>
        </w:rPr>
      </w:pPr>
      <w:r>
        <w:rPr>
          <w:lang w:val="fr-FR"/>
        </w:rPr>
        <w:t xml:space="preserve">En cas de </w:t>
      </w:r>
      <w:r w:rsidRPr="008872D7">
        <w:rPr>
          <w:lang w:val="fr-FR"/>
        </w:rPr>
        <w:t>différence entre les documents ci-avant, l’ordre de priorité ci-après prévaudra pour leur interprétation</w:t>
      </w:r>
      <w:r w:rsidR="004B79E6">
        <w:rPr>
          <w:lang w:val="fr-FR"/>
        </w:rPr>
        <w:t>: les Conditions particulières du Contrat ; les Conditions générales du Contrat, y compris l’Annexe 1 ; l’Annexe A ; l’Annex</w:t>
      </w:r>
      <w:r w:rsidR="002B0EB9">
        <w:rPr>
          <w:lang w:val="fr-FR"/>
        </w:rPr>
        <w:t>e B ;  l’Annexe C ;  l’Annexe D</w:t>
      </w:r>
      <w:r w:rsidR="004B79E6">
        <w:rPr>
          <w:lang w:val="fr-FR"/>
        </w:rPr>
        <w:t xml:space="preserve">. Toute référence au présent Contrat comprendra, lorsque le contexte le permet, </w:t>
      </w:r>
      <w:r>
        <w:rPr>
          <w:lang w:val="fr-FR"/>
        </w:rPr>
        <w:t xml:space="preserve">la </w:t>
      </w:r>
      <w:r w:rsidR="004B79E6">
        <w:rPr>
          <w:lang w:val="fr-FR"/>
        </w:rPr>
        <w:t>référence à ses Annexes.</w:t>
      </w:r>
    </w:p>
    <w:p w:rsidR="004B79E6" w:rsidRDefault="004B79E6" w:rsidP="004B79E6">
      <w:pPr>
        <w:jc w:val="both"/>
        <w:rPr>
          <w:lang w:val="fr-FR"/>
        </w:rPr>
      </w:pPr>
    </w:p>
    <w:p w:rsidR="004B79E6" w:rsidRDefault="004B79E6" w:rsidP="004B79E6">
      <w:pPr>
        <w:ind w:left="720" w:hanging="720"/>
        <w:jc w:val="both"/>
        <w:rPr>
          <w:lang w:val="fr-FR"/>
        </w:rPr>
      </w:pPr>
      <w:r>
        <w:rPr>
          <w:lang w:val="fr-FR"/>
        </w:rPr>
        <w:t>2.</w:t>
      </w:r>
      <w:r>
        <w:rPr>
          <w:lang w:val="fr-FR"/>
        </w:rPr>
        <w:tab/>
        <w:t>Les droits et obligations réciproques du Client et du Consultant sont ceux figurant au Contrat; en particulier :</w:t>
      </w:r>
    </w:p>
    <w:p w:rsidR="004B79E6" w:rsidRDefault="004B79E6" w:rsidP="004B79E6">
      <w:pPr>
        <w:jc w:val="both"/>
        <w:rPr>
          <w:lang w:val="fr-FR"/>
        </w:rPr>
      </w:pPr>
    </w:p>
    <w:p w:rsidR="004B79E6" w:rsidRDefault="004B79E6" w:rsidP="004B79E6">
      <w:pPr>
        <w:tabs>
          <w:tab w:val="left" w:pos="960"/>
        </w:tabs>
        <w:ind w:left="960" w:hanging="420"/>
        <w:rPr>
          <w:lang w:val="fr-FR"/>
        </w:rPr>
      </w:pPr>
      <w:r>
        <w:rPr>
          <w:lang w:val="fr-FR"/>
        </w:rPr>
        <w:t>(a)</w:t>
      </w:r>
      <w:r>
        <w:rPr>
          <w:lang w:val="fr-FR"/>
        </w:rPr>
        <w:tab/>
        <w:t xml:space="preserve">le Consultant fournira les </w:t>
      </w:r>
      <w:r w:rsidR="001D0E52">
        <w:rPr>
          <w:lang w:val="fr-FR"/>
        </w:rPr>
        <w:t>Services</w:t>
      </w:r>
      <w:r>
        <w:rPr>
          <w:lang w:val="fr-FR"/>
        </w:rPr>
        <w:t xml:space="preserve"> conformément aux dispositions du Contrat; et</w:t>
      </w:r>
    </w:p>
    <w:p w:rsidR="004B79E6" w:rsidRDefault="004B79E6" w:rsidP="004B79E6">
      <w:pPr>
        <w:tabs>
          <w:tab w:val="left" w:pos="960"/>
        </w:tabs>
        <w:ind w:left="960" w:hanging="420"/>
        <w:rPr>
          <w:lang w:val="fr-FR"/>
        </w:rPr>
      </w:pPr>
      <w:r>
        <w:rPr>
          <w:lang w:val="fr-FR"/>
        </w:rPr>
        <w:t>(b)</w:t>
      </w:r>
      <w:r>
        <w:rPr>
          <w:lang w:val="fr-FR"/>
        </w:rPr>
        <w:tab/>
        <w:t xml:space="preserve">le Client effectuera les paiements </w:t>
      </w:r>
      <w:r w:rsidR="00BD5D1B">
        <w:rPr>
          <w:lang w:val="fr-FR"/>
        </w:rPr>
        <w:t xml:space="preserve">au Consultant </w:t>
      </w:r>
      <w:r>
        <w:rPr>
          <w:lang w:val="fr-FR"/>
        </w:rPr>
        <w:t>conformément aux dispositions du Contrat.</w:t>
      </w:r>
    </w:p>
    <w:p w:rsidR="004B79E6" w:rsidRDefault="004B79E6" w:rsidP="004B79E6">
      <w:pPr>
        <w:jc w:val="both"/>
        <w:rPr>
          <w:lang w:val="fr-FR"/>
        </w:rPr>
      </w:pPr>
    </w:p>
    <w:p w:rsidR="004B79E6" w:rsidRDefault="004B79E6" w:rsidP="004B79E6">
      <w:pPr>
        <w:jc w:val="both"/>
        <w:rPr>
          <w:lang w:val="fr-FR"/>
        </w:rPr>
      </w:pPr>
    </w:p>
    <w:p w:rsidR="004B79E6" w:rsidRDefault="004B79E6" w:rsidP="004B79E6">
      <w:pPr>
        <w:rPr>
          <w:lang w:val="fr-FR"/>
        </w:rPr>
      </w:pPr>
      <w:r>
        <w:rPr>
          <w:lang w:val="fr-FR"/>
        </w:rPr>
        <w:t xml:space="preserve">EN FOI DE QUOI, les Parties au présent Contrat ont fait signer le présent Contrat en leurs noms respectifs </w:t>
      </w:r>
      <w:proofErr w:type="gramStart"/>
      <w:r>
        <w:rPr>
          <w:lang w:val="fr-FR"/>
        </w:rPr>
        <w:t>les jour</w:t>
      </w:r>
      <w:proofErr w:type="gramEnd"/>
      <w:r>
        <w:rPr>
          <w:lang w:val="fr-FR"/>
        </w:rPr>
        <w:t xml:space="preserve"> et an ci-dessus.</w:t>
      </w:r>
    </w:p>
    <w:p w:rsidR="004B79E6" w:rsidRDefault="004B79E6" w:rsidP="004B79E6">
      <w:pPr>
        <w:rPr>
          <w:lang w:val="fr-FR"/>
        </w:rPr>
      </w:pPr>
    </w:p>
    <w:p w:rsidR="004B79E6" w:rsidRDefault="004B79E6" w:rsidP="004B79E6">
      <w:pPr>
        <w:rPr>
          <w:lang w:val="fr-FR"/>
        </w:rPr>
      </w:pPr>
      <w:r>
        <w:rPr>
          <w:lang w:val="fr-FR"/>
        </w:rPr>
        <w:t xml:space="preserve">Pour et au nom du </w:t>
      </w:r>
      <w:r>
        <w:rPr>
          <w:i/>
          <w:highlight w:val="lightGray"/>
          <w:lang w:val="fr-FR"/>
        </w:rPr>
        <w:t>[Nom du Client]</w:t>
      </w:r>
    </w:p>
    <w:p w:rsidR="004B79E6" w:rsidRDefault="004B79E6" w:rsidP="004B79E6">
      <w:pPr>
        <w:rPr>
          <w:lang w:val="fr-FR"/>
        </w:rPr>
      </w:pPr>
    </w:p>
    <w:p w:rsidR="004B79E6" w:rsidRDefault="004B79E6" w:rsidP="004B79E6">
      <w:pPr>
        <w:tabs>
          <w:tab w:val="left" w:pos="5760"/>
        </w:tabs>
        <w:rPr>
          <w:lang w:val="fr-FR"/>
        </w:rPr>
      </w:pPr>
      <w:r>
        <w:rPr>
          <w:u w:val="single"/>
          <w:lang w:val="fr-FR"/>
        </w:rPr>
        <w:tab/>
      </w:r>
    </w:p>
    <w:p w:rsidR="004B79E6" w:rsidRDefault="004B79E6" w:rsidP="004B79E6">
      <w:pPr>
        <w:rPr>
          <w:lang w:val="fr-FR"/>
        </w:rPr>
      </w:pPr>
      <w:r>
        <w:rPr>
          <w:i/>
          <w:highlight w:val="lightGray"/>
          <w:lang w:val="fr-FR"/>
        </w:rPr>
        <w:t>[Représentant habilité du Client – nom, fonction et signature]</w:t>
      </w:r>
    </w:p>
    <w:p w:rsidR="004B79E6" w:rsidRDefault="004B79E6" w:rsidP="004B79E6">
      <w:pPr>
        <w:pStyle w:val="BankNormal"/>
        <w:spacing w:after="0"/>
        <w:rPr>
          <w:szCs w:val="24"/>
          <w:lang w:val="fr-FR" w:eastAsia="it-IT"/>
        </w:rPr>
      </w:pPr>
    </w:p>
    <w:p w:rsidR="004B79E6" w:rsidRDefault="004B79E6" w:rsidP="004B79E6">
      <w:pPr>
        <w:rPr>
          <w:lang w:val="fr-FR"/>
        </w:rPr>
      </w:pPr>
      <w:r>
        <w:rPr>
          <w:lang w:val="fr-FR"/>
        </w:rPr>
        <w:t xml:space="preserve">Pour et au nom du  </w:t>
      </w:r>
      <w:r>
        <w:rPr>
          <w:i/>
          <w:lang w:val="fr-FR"/>
        </w:rPr>
        <w:t>[</w:t>
      </w:r>
      <w:r>
        <w:rPr>
          <w:i/>
          <w:color w:val="1F497D"/>
          <w:lang w:val="fr-FR"/>
        </w:rPr>
        <w:t xml:space="preserve">Nom du </w:t>
      </w:r>
      <w:r>
        <w:rPr>
          <w:i/>
          <w:iCs/>
          <w:color w:val="1F497D"/>
          <w:lang w:val="fr-FR"/>
        </w:rPr>
        <w:t>Consultant ou Nom du Groupement</w:t>
      </w:r>
      <w:r>
        <w:rPr>
          <w:i/>
          <w:color w:val="1F497D"/>
          <w:lang w:val="fr-FR"/>
        </w:rPr>
        <w:t>]</w:t>
      </w:r>
    </w:p>
    <w:p w:rsidR="004B79E6" w:rsidRDefault="004B79E6" w:rsidP="004B79E6">
      <w:pPr>
        <w:rPr>
          <w:lang w:val="fr-FR"/>
        </w:rPr>
      </w:pPr>
    </w:p>
    <w:p w:rsidR="004B79E6" w:rsidRDefault="004B79E6" w:rsidP="004B79E6">
      <w:pPr>
        <w:tabs>
          <w:tab w:val="left" w:pos="5760"/>
        </w:tabs>
        <w:rPr>
          <w:lang w:val="fr-FR"/>
        </w:rPr>
      </w:pPr>
      <w:r>
        <w:rPr>
          <w:u w:val="single"/>
          <w:lang w:val="fr-FR"/>
        </w:rPr>
        <w:tab/>
      </w:r>
    </w:p>
    <w:p w:rsidR="004B79E6" w:rsidRDefault="004B79E6" w:rsidP="004B79E6">
      <w:pPr>
        <w:rPr>
          <w:color w:val="1F497D"/>
          <w:lang w:val="fr-FR"/>
        </w:rPr>
      </w:pPr>
      <w:r>
        <w:rPr>
          <w:i/>
          <w:color w:val="1F497D"/>
          <w:lang w:val="fr-FR"/>
        </w:rPr>
        <w:t>[Représentant habilité du Consultant – nom et signature]</w:t>
      </w:r>
    </w:p>
    <w:p w:rsidR="004B79E6" w:rsidRDefault="004B79E6" w:rsidP="004B79E6">
      <w:pPr>
        <w:rPr>
          <w:lang w:val="fr-FR"/>
        </w:rPr>
      </w:pPr>
    </w:p>
    <w:p w:rsidR="004B79E6" w:rsidRDefault="004B79E6" w:rsidP="0013609E">
      <w:pPr>
        <w:jc w:val="both"/>
        <w:rPr>
          <w:lang w:val="fr-FR"/>
        </w:rPr>
      </w:pPr>
      <w:r>
        <w:rPr>
          <w:i/>
          <w:lang w:val="fr-FR"/>
        </w:rPr>
        <w:t>[</w:t>
      </w:r>
      <w:r w:rsidR="00E46A54">
        <w:rPr>
          <w:i/>
          <w:lang w:val="fr-FR"/>
        </w:rPr>
        <w:t>Si le Consultant est constitué de plusieurs entités juridiques (</w:t>
      </w:r>
      <w:r>
        <w:rPr>
          <w:i/>
          <w:lang w:val="fr-FR"/>
        </w:rPr>
        <w:t>Groupement</w:t>
      </w:r>
      <w:r w:rsidR="00E46A54">
        <w:rPr>
          <w:i/>
          <w:lang w:val="fr-FR"/>
        </w:rPr>
        <w:t>)</w:t>
      </w:r>
      <w:r>
        <w:rPr>
          <w:i/>
          <w:lang w:val="fr-FR"/>
        </w:rPr>
        <w:t xml:space="preserve">, </w:t>
      </w:r>
      <w:r w:rsidR="00E46A54">
        <w:rPr>
          <w:i/>
          <w:lang w:val="fr-FR"/>
        </w:rPr>
        <w:t xml:space="preserve">chacune d’entre elle doit apparaître comme signataire. Si le Contrat est signé par le Chef de file, il devra produire une procuration qui l’autorise à  signer au nom de tous les </w:t>
      </w:r>
      <w:r w:rsidR="005C591C">
        <w:rPr>
          <w:i/>
          <w:lang w:val="fr-FR"/>
        </w:rPr>
        <w:t>membres</w:t>
      </w:r>
      <w:r>
        <w:rPr>
          <w:i/>
          <w:lang w:val="fr-FR"/>
        </w:rPr>
        <w:t>.]</w:t>
      </w:r>
    </w:p>
    <w:p w:rsidR="004B79E6" w:rsidRDefault="004B79E6" w:rsidP="004B79E6">
      <w:pPr>
        <w:rPr>
          <w:lang w:val="fr-FR"/>
        </w:rPr>
      </w:pPr>
    </w:p>
    <w:p w:rsidR="004B79E6" w:rsidRDefault="004B79E6" w:rsidP="004B79E6">
      <w:pPr>
        <w:rPr>
          <w:lang w:val="fr-FR"/>
        </w:rPr>
      </w:pPr>
      <w:r>
        <w:rPr>
          <w:lang w:val="fr-FR"/>
        </w:rPr>
        <w:lastRenderedPageBreak/>
        <w:t xml:space="preserve">Pour et au nom de chacun des membres du Consultant </w:t>
      </w:r>
      <w:r>
        <w:rPr>
          <w:i/>
          <w:iCs/>
          <w:color w:val="3366FF"/>
          <w:lang w:val="fr-FR"/>
        </w:rPr>
        <w:t>[insérer le nom du Groupement]</w:t>
      </w:r>
    </w:p>
    <w:p w:rsidR="004B79E6" w:rsidRDefault="004B79E6" w:rsidP="004B79E6">
      <w:pPr>
        <w:rPr>
          <w:lang w:val="fr-FR"/>
        </w:rPr>
      </w:pPr>
    </w:p>
    <w:p w:rsidR="004B79E6" w:rsidRDefault="004B79E6" w:rsidP="004B79E6">
      <w:pPr>
        <w:rPr>
          <w:color w:val="1F497D"/>
          <w:lang w:val="fr-FR"/>
        </w:rPr>
      </w:pPr>
      <w:r>
        <w:rPr>
          <w:i/>
          <w:color w:val="1F497D"/>
          <w:lang w:val="fr-FR"/>
        </w:rPr>
        <w:t>[Nom du chef de file]</w:t>
      </w:r>
    </w:p>
    <w:p w:rsidR="004B79E6" w:rsidRDefault="004B79E6" w:rsidP="004B79E6">
      <w:pPr>
        <w:rPr>
          <w:lang w:val="fr-FR"/>
        </w:rPr>
      </w:pPr>
    </w:p>
    <w:p w:rsidR="004B79E6" w:rsidRDefault="004B79E6" w:rsidP="004B79E6">
      <w:pPr>
        <w:tabs>
          <w:tab w:val="left" w:pos="5760"/>
        </w:tabs>
        <w:rPr>
          <w:lang w:val="fr-FR"/>
        </w:rPr>
      </w:pPr>
      <w:r>
        <w:rPr>
          <w:u w:val="single"/>
          <w:lang w:val="fr-FR"/>
        </w:rPr>
        <w:tab/>
      </w:r>
    </w:p>
    <w:p w:rsidR="004B79E6" w:rsidRDefault="004B79E6" w:rsidP="004B79E6">
      <w:pPr>
        <w:rPr>
          <w:color w:val="1F497D"/>
          <w:lang w:val="fr-FR"/>
        </w:rPr>
      </w:pPr>
      <w:r>
        <w:rPr>
          <w:i/>
          <w:color w:val="1F497D"/>
          <w:lang w:val="fr-FR"/>
        </w:rPr>
        <w:t>[Représentant habilité au nom du Groupement]</w:t>
      </w:r>
    </w:p>
    <w:p w:rsidR="004B79E6" w:rsidRDefault="004B79E6" w:rsidP="004B79E6">
      <w:pPr>
        <w:rPr>
          <w:lang w:val="fr-FR"/>
        </w:rPr>
      </w:pPr>
    </w:p>
    <w:p w:rsidR="004B79E6" w:rsidRDefault="004B79E6" w:rsidP="004B79E6">
      <w:pPr>
        <w:rPr>
          <w:color w:val="1F497D"/>
          <w:lang w:val="fr-FR"/>
        </w:rPr>
      </w:pPr>
      <w:r>
        <w:rPr>
          <w:i/>
          <w:color w:val="1F497D"/>
          <w:lang w:val="fr-FR"/>
        </w:rPr>
        <w:t>[</w:t>
      </w:r>
      <w:r w:rsidR="00E3473F">
        <w:rPr>
          <w:i/>
          <w:color w:val="1F497D"/>
          <w:lang w:val="fr-FR"/>
        </w:rPr>
        <w:t>A</w:t>
      </w:r>
      <w:r>
        <w:rPr>
          <w:i/>
          <w:color w:val="1F497D"/>
          <w:lang w:val="fr-FR"/>
        </w:rPr>
        <w:t xml:space="preserve">jouter des </w:t>
      </w:r>
      <w:r w:rsidR="00E46A54">
        <w:rPr>
          <w:i/>
          <w:color w:val="1F497D"/>
          <w:lang w:val="fr-FR"/>
        </w:rPr>
        <w:t xml:space="preserve">espaces pour la </w:t>
      </w:r>
      <w:r>
        <w:rPr>
          <w:i/>
          <w:color w:val="1F497D"/>
          <w:lang w:val="fr-FR"/>
        </w:rPr>
        <w:t xml:space="preserve"> signature </w:t>
      </w:r>
      <w:r w:rsidR="00E46A54">
        <w:rPr>
          <w:i/>
          <w:color w:val="1F497D"/>
          <w:lang w:val="fr-FR"/>
        </w:rPr>
        <w:t>si chaque membre doit signer</w:t>
      </w:r>
      <w:r>
        <w:rPr>
          <w:i/>
          <w:color w:val="1F497D"/>
          <w:lang w:val="fr-FR"/>
        </w:rPr>
        <w:t>]</w:t>
      </w:r>
    </w:p>
    <w:p w:rsidR="004B79E6" w:rsidRDefault="004B79E6" w:rsidP="004B79E6">
      <w:pPr>
        <w:rPr>
          <w:lang w:val="fr-FR"/>
        </w:rPr>
      </w:pPr>
    </w:p>
    <w:p w:rsidR="004B79E6" w:rsidRDefault="004B79E6" w:rsidP="004B79E6">
      <w:pPr>
        <w:pStyle w:val="BankNormal"/>
        <w:spacing w:after="0"/>
        <w:rPr>
          <w:szCs w:val="24"/>
          <w:lang w:val="fr-FR"/>
        </w:rPr>
      </w:pPr>
    </w:p>
    <w:p w:rsidR="004B79E6" w:rsidRDefault="004B79E6" w:rsidP="004B79E6">
      <w:pPr>
        <w:rPr>
          <w:lang w:val="fr-FR"/>
        </w:rPr>
        <w:sectPr w:rsidR="004B79E6" w:rsidSect="001D19DC">
          <w:headerReference w:type="even" r:id="rId105"/>
          <w:headerReference w:type="default" r:id="rId106"/>
          <w:headerReference w:type="first" r:id="rId107"/>
          <w:type w:val="oddPage"/>
          <w:pgSz w:w="12240" w:h="15840" w:code="1"/>
          <w:pgMar w:top="1440" w:right="1440" w:bottom="1440" w:left="1728" w:header="720" w:footer="720" w:gutter="0"/>
          <w:cols w:space="720"/>
          <w:noEndnote/>
          <w:titlePg/>
        </w:sectPr>
      </w:pPr>
    </w:p>
    <w:p w:rsidR="004B79E6" w:rsidRDefault="004B79E6" w:rsidP="00FE64C9">
      <w:pPr>
        <w:pStyle w:val="Style9"/>
      </w:pPr>
      <w:bookmarkStart w:id="315" w:name="_Toc299534126"/>
      <w:bookmarkStart w:id="316" w:name="_Toc300749252"/>
      <w:bookmarkStart w:id="317" w:name="_Toc300746742"/>
      <w:bookmarkStart w:id="318" w:name="_Toc346797967"/>
      <w:bookmarkStart w:id="319" w:name="_Toc378755461"/>
      <w:r>
        <w:lastRenderedPageBreak/>
        <w:t>Conditions Générales du Contrat</w:t>
      </w:r>
      <w:bookmarkEnd w:id="315"/>
      <w:bookmarkEnd w:id="316"/>
      <w:bookmarkEnd w:id="317"/>
      <w:bookmarkEnd w:id="318"/>
      <w:bookmarkEnd w:id="319"/>
    </w:p>
    <w:p w:rsidR="004B79E6" w:rsidRPr="00FE64C9" w:rsidRDefault="004B79E6" w:rsidP="00FE64C9">
      <w:pPr>
        <w:pStyle w:val="Section8Heading1"/>
        <w:rPr>
          <w:lang w:val="fr-FR"/>
        </w:rPr>
      </w:pPr>
      <w:bookmarkStart w:id="320" w:name="_Toc299534127"/>
      <w:bookmarkStart w:id="321" w:name="_Toc300749253"/>
      <w:bookmarkStart w:id="322" w:name="_Toc346797968"/>
      <w:r w:rsidRPr="00FE64C9">
        <w:rPr>
          <w:lang w:val="fr-FR"/>
        </w:rPr>
        <w:t xml:space="preserve"> </w:t>
      </w:r>
      <w:bookmarkStart w:id="323" w:name="_Toc378755462"/>
      <w:r w:rsidRPr="00FE64C9">
        <w:rPr>
          <w:lang w:val="fr-FR"/>
        </w:rPr>
        <w:t xml:space="preserve">Dispositions </w:t>
      </w:r>
      <w:bookmarkEnd w:id="320"/>
      <w:bookmarkEnd w:id="321"/>
      <w:bookmarkEnd w:id="322"/>
      <w:r w:rsidR="004676FB" w:rsidRPr="00FE64C9">
        <w:rPr>
          <w:lang w:val="fr-FR"/>
        </w:rPr>
        <w:t>Générales</w:t>
      </w:r>
      <w:bookmarkEnd w:id="323"/>
    </w:p>
    <w:tbl>
      <w:tblPr>
        <w:tblW w:w="9446" w:type="dxa"/>
        <w:jc w:val="center"/>
        <w:tblLayout w:type="fixed"/>
        <w:tblLook w:val="0000" w:firstRow="0" w:lastRow="0" w:firstColumn="0" w:lastColumn="0" w:noHBand="0" w:noVBand="0"/>
      </w:tblPr>
      <w:tblGrid>
        <w:gridCol w:w="2526"/>
        <w:gridCol w:w="6920"/>
      </w:tblGrid>
      <w:tr w:rsidR="004B79E6" w:rsidTr="00AC7785">
        <w:trPr>
          <w:jc w:val="center"/>
        </w:trPr>
        <w:tc>
          <w:tcPr>
            <w:tcW w:w="2526" w:type="dxa"/>
          </w:tcPr>
          <w:p w:rsidR="004B79E6" w:rsidRDefault="004B79E6" w:rsidP="0031531C">
            <w:pPr>
              <w:pStyle w:val="Section8Heading2"/>
              <w:numPr>
                <w:ilvl w:val="0"/>
                <w:numId w:val="55"/>
              </w:numPr>
              <w:ind w:left="358"/>
              <w:rPr>
                <w:lang w:val="fr-FR"/>
              </w:rPr>
            </w:pPr>
            <w:bookmarkStart w:id="324" w:name="_Toc299534128"/>
            <w:bookmarkStart w:id="325" w:name="_Toc300749254"/>
            <w:bookmarkStart w:id="326" w:name="_Toc378755463"/>
            <w:r>
              <w:rPr>
                <w:lang w:val="fr-FR"/>
              </w:rPr>
              <w:t>Définitions</w:t>
            </w:r>
            <w:bookmarkEnd w:id="324"/>
            <w:bookmarkEnd w:id="325"/>
            <w:bookmarkEnd w:id="326"/>
          </w:p>
        </w:tc>
        <w:tc>
          <w:tcPr>
            <w:tcW w:w="6920" w:type="dxa"/>
          </w:tcPr>
          <w:p w:rsidR="004B79E6" w:rsidRDefault="00B50704" w:rsidP="0031531C">
            <w:pPr>
              <w:pStyle w:val="BodyText2"/>
              <w:tabs>
                <w:tab w:val="left" w:pos="576"/>
              </w:tabs>
              <w:suppressAutoHyphens/>
              <w:spacing w:after="200" w:line="240" w:lineRule="auto"/>
              <w:jc w:val="both"/>
              <w:rPr>
                <w:lang w:val="fr-FR"/>
              </w:rPr>
            </w:pPr>
            <w:r>
              <w:rPr>
                <w:lang w:val="fr-FR"/>
              </w:rPr>
              <w:t xml:space="preserve">1.1. </w:t>
            </w:r>
            <w:r w:rsidR="004B79E6">
              <w:rPr>
                <w:lang w:val="fr-FR"/>
              </w:rPr>
              <w:t>A moins que le contexte ne le requière différemment, chaque fois qu’ils sont utilisés dans le Contrat, les termes ci-après ont les significations suivantes:</w:t>
            </w:r>
          </w:p>
          <w:p w:rsidR="00B50704" w:rsidRDefault="004B79E6" w:rsidP="0031531C">
            <w:pPr>
              <w:pStyle w:val="Paragraphedeliste"/>
              <w:numPr>
                <w:ilvl w:val="0"/>
                <w:numId w:val="59"/>
              </w:numPr>
              <w:spacing w:after="180"/>
              <w:ind w:right="-72"/>
              <w:contextualSpacing w:val="0"/>
              <w:jc w:val="both"/>
              <w:rPr>
                <w:lang w:val="fr-FR"/>
              </w:rPr>
            </w:pPr>
            <w:r>
              <w:rPr>
                <w:lang w:val="fr-FR"/>
              </w:rPr>
              <w:t xml:space="preserve">Directives applicables” </w:t>
            </w:r>
            <w:r w:rsidR="003224EB">
              <w:rPr>
                <w:lang w:val="fr-FR"/>
              </w:rPr>
              <w:t>désigne</w:t>
            </w:r>
            <w:r>
              <w:rPr>
                <w:lang w:val="fr-FR"/>
              </w:rPr>
              <w:t xml:space="preserve"> les Directives pour la sélection et l’emploi des consultants par les emprunteurs de la Banque Mondiale dans le cadre des prêts de la BIRD et des crédits &amp; dons de l’AID, datées de janvier 2011  (“Directives pour les Consultants”).</w:t>
            </w:r>
          </w:p>
          <w:p w:rsidR="004B79E6" w:rsidRPr="00B50704" w:rsidRDefault="004B79E6" w:rsidP="0031531C">
            <w:pPr>
              <w:pStyle w:val="Paragraphedeliste"/>
              <w:numPr>
                <w:ilvl w:val="0"/>
                <w:numId w:val="59"/>
              </w:numPr>
              <w:spacing w:after="180"/>
              <w:ind w:right="-72"/>
              <w:contextualSpacing w:val="0"/>
              <w:jc w:val="both"/>
              <w:rPr>
                <w:lang w:val="fr-FR"/>
              </w:rPr>
            </w:pPr>
            <w:r w:rsidRPr="00B50704">
              <w:rPr>
                <w:lang w:val="fr-FR"/>
              </w:rPr>
              <w:t xml:space="preserve">“Droit applicable” </w:t>
            </w:r>
            <w:r w:rsidR="003224EB">
              <w:rPr>
                <w:lang w:val="fr-FR"/>
              </w:rPr>
              <w:t>désigne</w:t>
            </w:r>
            <w:r w:rsidRPr="00B50704">
              <w:rPr>
                <w:lang w:val="fr-FR"/>
              </w:rPr>
              <w:t xml:space="preserve"> les lois et autres instruments ayant force de loi dans le pays du Gouvernement ou dans tout autre pays indiqué</w:t>
            </w:r>
            <w:r w:rsidR="00BD5D1B">
              <w:rPr>
                <w:lang w:val="fr-FR"/>
              </w:rPr>
              <w:t>, le cas échéant,</w:t>
            </w:r>
            <w:r w:rsidRPr="00B50704">
              <w:rPr>
                <w:lang w:val="fr-FR"/>
              </w:rPr>
              <w:t xml:space="preserve"> dans les </w:t>
            </w:r>
            <w:r w:rsidRPr="00B50704">
              <w:rPr>
                <w:b/>
                <w:lang w:val="fr-FR"/>
              </w:rPr>
              <w:t>Conditions particulières du Contrat (CPC)</w:t>
            </w:r>
            <w:r w:rsidRPr="00B50704">
              <w:rPr>
                <w:lang w:val="fr-FR"/>
              </w:rPr>
              <w:t>, au fur et à mesure de leur publication et de leur mise en vigueur.</w:t>
            </w:r>
          </w:p>
          <w:p w:rsidR="004B79E6" w:rsidRDefault="004B79E6" w:rsidP="0031531C">
            <w:pPr>
              <w:pStyle w:val="Paragraphedeliste"/>
              <w:numPr>
                <w:ilvl w:val="0"/>
                <w:numId w:val="59"/>
              </w:numPr>
              <w:tabs>
                <w:tab w:val="left" w:pos="540"/>
              </w:tabs>
              <w:spacing w:after="180"/>
              <w:ind w:right="-72"/>
              <w:contextualSpacing w:val="0"/>
              <w:jc w:val="both"/>
              <w:rPr>
                <w:lang w:val="fr-FR"/>
              </w:rPr>
            </w:pPr>
            <w:r>
              <w:rPr>
                <w:lang w:val="fr-FR"/>
              </w:rPr>
              <w:t xml:space="preserve">“Banque” </w:t>
            </w:r>
            <w:r w:rsidR="003224EB">
              <w:rPr>
                <w:lang w:val="fr-FR"/>
              </w:rPr>
              <w:t>désigne</w:t>
            </w:r>
            <w:r>
              <w:rPr>
                <w:lang w:val="fr-FR"/>
              </w:rPr>
              <w:t xml:space="preserve"> la Banque Internationale pour la Reconstruction et le Développement (BIRD) ou l’Association Internationale pour le Développement (AID).</w:t>
            </w:r>
          </w:p>
          <w:p w:rsidR="004B79E6" w:rsidRDefault="004B79E6" w:rsidP="0031531C">
            <w:pPr>
              <w:pStyle w:val="Paragraphedeliste"/>
              <w:numPr>
                <w:ilvl w:val="0"/>
                <w:numId w:val="59"/>
              </w:numPr>
              <w:tabs>
                <w:tab w:val="left" w:pos="540"/>
              </w:tabs>
              <w:spacing w:after="180"/>
              <w:ind w:right="-72"/>
              <w:contextualSpacing w:val="0"/>
              <w:jc w:val="both"/>
              <w:rPr>
                <w:lang w:val="fr-FR"/>
              </w:rPr>
            </w:pPr>
            <w:r>
              <w:rPr>
                <w:lang w:val="fr-FR"/>
              </w:rPr>
              <w:t xml:space="preserve">“Emprunteur” </w:t>
            </w:r>
            <w:r w:rsidR="003224EB">
              <w:rPr>
                <w:lang w:val="fr-FR"/>
              </w:rPr>
              <w:t>désigne</w:t>
            </w:r>
            <w:r>
              <w:rPr>
                <w:lang w:val="fr-FR"/>
              </w:rPr>
              <w:t xml:space="preserve"> le Gouvernement, une agence </w:t>
            </w:r>
            <w:r w:rsidR="00D5099C">
              <w:rPr>
                <w:lang w:val="fr-FR"/>
              </w:rPr>
              <w:t xml:space="preserve">gouvernementale </w:t>
            </w:r>
            <w:r>
              <w:rPr>
                <w:lang w:val="fr-FR"/>
              </w:rPr>
              <w:t>ou une autre entité a</w:t>
            </w:r>
            <w:r w:rsidR="00D5099C">
              <w:rPr>
                <w:lang w:val="fr-FR"/>
              </w:rPr>
              <w:t>yant</w:t>
            </w:r>
            <w:r>
              <w:rPr>
                <w:lang w:val="fr-FR"/>
              </w:rPr>
              <w:t xml:space="preserve"> signé l’accord de financement avec la Banque.</w:t>
            </w:r>
          </w:p>
          <w:p w:rsidR="004B79E6" w:rsidRDefault="004B79E6" w:rsidP="0031531C">
            <w:pPr>
              <w:pStyle w:val="Paragraphedeliste"/>
              <w:numPr>
                <w:ilvl w:val="0"/>
                <w:numId w:val="59"/>
              </w:numPr>
              <w:tabs>
                <w:tab w:val="left" w:pos="540"/>
              </w:tabs>
              <w:spacing w:after="180"/>
              <w:ind w:right="-72"/>
              <w:contextualSpacing w:val="0"/>
              <w:jc w:val="both"/>
              <w:rPr>
                <w:lang w:val="fr-FR"/>
              </w:rPr>
            </w:pPr>
            <w:r>
              <w:rPr>
                <w:lang w:val="fr-FR"/>
              </w:rPr>
              <w:t xml:space="preserve">“Client” </w:t>
            </w:r>
            <w:r w:rsidR="003224EB">
              <w:rPr>
                <w:lang w:val="fr-FR"/>
              </w:rPr>
              <w:t>désigne</w:t>
            </w:r>
            <w:r>
              <w:rPr>
                <w:lang w:val="fr-FR"/>
              </w:rPr>
              <w:t xml:space="preserve"> l’agence d’exécution qui a signé le Contrat de services avec le Consultant sélectionné.</w:t>
            </w:r>
          </w:p>
          <w:p w:rsidR="004B79E6" w:rsidRDefault="004B79E6" w:rsidP="0031531C">
            <w:pPr>
              <w:pStyle w:val="Paragraphedeliste"/>
              <w:numPr>
                <w:ilvl w:val="0"/>
                <w:numId w:val="59"/>
              </w:numPr>
              <w:tabs>
                <w:tab w:val="left" w:pos="540"/>
              </w:tabs>
              <w:spacing w:after="180"/>
              <w:ind w:right="-72"/>
              <w:contextualSpacing w:val="0"/>
              <w:jc w:val="both"/>
              <w:rPr>
                <w:lang w:val="fr-FR"/>
              </w:rPr>
            </w:pPr>
            <w:r>
              <w:rPr>
                <w:lang w:val="fr-FR"/>
              </w:rPr>
              <w:t xml:space="preserve">“Consultant” </w:t>
            </w:r>
            <w:r w:rsidR="003224EB">
              <w:rPr>
                <w:lang w:val="fr-FR"/>
              </w:rPr>
              <w:t>désigne</w:t>
            </w:r>
            <w:r>
              <w:rPr>
                <w:lang w:val="fr-FR"/>
              </w:rPr>
              <w:t xml:space="preserve"> </w:t>
            </w:r>
            <w:r w:rsidR="00D5099C">
              <w:rPr>
                <w:lang w:val="fr-FR"/>
              </w:rPr>
              <w:t>la personne morale</w:t>
            </w:r>
            <w:r>
              <w:rPr>
                <w:lang w:val="fr-FR"/>
              </w:rPr>
              <w:t>, ou l’entité, professionnel légalement établi, sélectionné</w:t>
            </w:r>
            <w:r w:rsidR="00D5099C">
              <w:rPr>
                <w:lang w:val="fr-FR"/>
              </w:rPr>
              <w:t>e</w:t>
            </w:r>
            <w:r>
              <w:rPr>
                <w:lang w:val="fr-FR"/>
              </w:rPr>
              <w:t xml:space="preserve"> par le Client pour fournir les services en vertu du Contrat.</w:t>
            </w:r>
          </w:p>
          <w:p w:rsidR="004B79E6" w:rsidRDefault="004B79E6" w:rsidP="0031531C">
            <w:pPr>
              <w:pStyle w:val="Paragraphedeliste"/>
              <w:numPr>
                <w:ilvl w:val="0"/>
                <w:numId w:val="59"/>
              </w:numPr>
              <w:tabs>
                <w:tab w:val="left" w:pos="540"/>
              </w:tabs>
              <w:spacing w:after="180"/>
              <w:ind w:right="-72"/>
              <w:contextualSpacing w:val="0"/>
              <w:jc w:val="both"/>
              <w:rPr>
                <w:lang w:val="fr-FR"/>
              </w:rPr>
            </w:pPr>
            <w:r>
              <w:rPr>
                <w:lang w:val="fr-FR"/>
              </w:rPr>
              <w:t xml:space="preserve">“Contrat” </w:t>
            </w:r>
            <w:r w:rsidR="003224EB">
              <w:rPr>
                <w:lang w:val="fr-FR"/>
              </w:rPr>
              <w:t>désigne</w:t>
            </w:r>
            <w:r>
              <w:rPr>
                <w:lang w:val="fr-FR"/>
              </w:rPr>
              <w:t xml:space="preserve"> l’accord écrit  signé entre le Client et le Consultant </w:t>
            </w:r>
            <w:r w:rsidR="00E3473F">
              <w:rPr>
                <w:lang w:val="fr-FR"/>
              </w:rPr>
              <w:t xml:space="preserve">engageant légalement les deux </w:t>
            </w:r>
            <w:r w:rsidR="00580654">
              <w:rPr>
                <w:lang w:val="fr-FR"/>
              </w:rPr>
              <w:t xml:space="preserve">Parties </w:t>
            </w:r>
            <w:r>
              <w:rPr>
                <w:lang w:val="fr-FR"/>
              </w:rPr>
              <w:t xml:space="preserve">et qui comprend tous les documents </w:t>
            </w:r>
            <w:r w:rsidR="00580654">
              <w:rPr>
                <w:lang w:val="fr-FR"/>
              </w:rPr>
              <w:t>indiqués</w:t>
            </w:r>
            <w:r>
              <w:rPr>
                <w:lang w:val="fr-FR"/>
              </w:rPr>
              <w:t xml:space="preserve"> au paragraphe 1 du </w:t>
            </w:r>
            <w:r w:rsidR="00580654">
              <w:rPr>
                <w:lang w:val="fr-FR"/>
              </w:rPr>
              <w:t xml:space="preserve">Modèle </w:t>
            </w:r>
            <w:r>
              <w:rPr>
                <w:lang w:val="fr-FR"/>
              </w:rPr>
              <w:t xml:space="preserve"> de Contrat (les Conditions Générales (CGC), les Conditions Particulières (CPC), et les Annexes).</w:t>
            </w:r>
          </w:p>
          <w:p w:rsidR="004B79E6" w:rsidRDefault="004B79E6" w:rsidP="0031531C">
            <w:pPr>
              <w:pStyle w:val="Paragraphedeliste"/>
              <w:numPr>
                <w:ilvl w:val="0"/>
                <w:numId w:val="59"/>
              </w:numPr>
              <w:tabs>
                <w:tab w:val="left" w:pos="540"/>
              </w:tabs>
              <w:spacing w:after="180"/>
              <w:ind w:right="-72"/>
              <w:contextualSpacing w:val="0"/>
              <w:jc w:val="both"/>
              <w:rPr>
                <w:lang w:val="fr-FR"/>
              </w:rPr>
            </w:pPr>
            <w:r>
              <w:rPr>
                <w:lang w:val="fr-FR"/>
              </w:rPr>
              <w:t>“Jour” signifie jour ouvrable sauf indication contraire.</w:t>
            </w:r>
          </w:p>
          <w:p w:rsidR="004B79E6" w:rsidRDefault="004B79E6" w:rsidP="0031531C">
            <w:pPr>
              <w:pStyle w:val="Paragraphedeliste"/>
              <w:numPr>
                <w:ilvl w:val="0"/>
                <w:numId w:val="59"/>
              </w:numPr>
              <w:tabs>
                <w:tab w:val="left" w:pos="540"/>
              </w:tabs>
              <w:spacing w:after="180"/>
              <w:ind w:right="-72"/>
              <w:contextualSpacing w:val="0"/>
              <w:jc w:val="both"/>
              <w:rPr>
                <w:lang w:val="fr-FR"/>
              </w:rPr>
            </w:pPr>
            <w:r>
              <w:rPr>
                <w:lang w:val="fr-FR"/>
              </w:rPr>
              <w:t>“Date d’entrée en vigueur” signifie la date à laquelle le  Contrat entre en vigueur et prend effet conformément à la Clause CGC 11.</w:t>
            </w:r>
          </w:p>
          <w:p w:rsidR="004B79E6" w:rsidRDefault="004B79E6" w:rsidP="0031531C">
            <w:pPr>
              <w:pStyle w:val="Paragraphedeliste"/>
              <w:numPr>
                <w:ilvl w:val="0"/>
                <w:numId w:val="59"/>
              </w:numPr>
              <w:tabs>
                <w:tab w:val="left" w:pos="540"/>
              </w:tabs>
              <w:spacing w:after="180"/>
              <w:ind w:right="-72"/>
              <w:contextualSpacing w:val="0"/>
              <w:jc w:val="both"/>
              <w:rPr>
                <w:lang w:val="fr-FR"/>
              </w:rPr>
            </w:pPr>
            <w:r>
              <w:rPr>
                <w:rFonts w:cs="Helv"/>
                <w:lang w:val="fr-FR"/>
              </w:rPr>
              <w:t>“</w:t>
            </w:r>
            <w:r w:rsidR="00371428">
              <w:rPr>
                <w:rFonts w:cs="Helv"/>
                <w:lang w:val="fr-FR"/>
              </w:rPr>
              <w:t>Personnel</w:t>
            </w:r>
            <w:r>
              <w:rPr>
                <w:rFonts w:cs="Helv"/>
                <w:lang w:val="fr-FR"/>
              </w:rPr>
              <w:t xml:space="preserve">” </w:t>
            </w:r>
            <w:r w:rsidR="003224EB">
              <w:rPr>
                <w:lang w:val="fr-FR"/>
              </w:rPr>
              <w:t>désigne</w:t>
            </w:r>
            <w:r>
              <w:rPr>
                <w:lang w:val="fr-FR"/>
              </w:rPr>
              <w:t xml:space="preserve"> collectivement </w:t>
            </w:r>
            <w:r w:rsidR="00371428">
              <w:rPr>
                <w:lang w:val="fr-FR"/>
              </w:rPr>
              <w:t>Personnel</w:t>
            </w:r>
            <w:r>
              <w:rPr>
                <w:lang w:val="fr-FR"/>
              </w:rPr>
              <w:t xml:space="preserve"> clé, ou tout autre personnel du Consultant, du sous</w:t>
            </w:r>
            <w:r w:rsidR="004676FB">
              <w:rPr>
                <w:lang w:val="fr-FR"/>
              </w:rPr>
              <w:t>-</w:t>
            </w:r>
            <w:r>
              <w:rPr>
                <w:lang w:val="fr-FR"/>
              </w:rPr>
              <w:t xml:space="preserve">traitant ou des membres du Groupement </w:t>
            </w:r>
            <w:r w:rsidR="00D5099C">
              <w:rPr>
                <w:lang w:val="fr-FR"/>
              </w:rPr>
              <w:t xml:space="preserve">affecté </w:t>
            </w:r>
            <w:r>
              <w:rPr>
                <w:lang w:val="fr-FR"/>
              </w:rPr>
              <w:t>par le Consultant pour assurer tout ou partie des services en vertu du Contrat.</w:t>
            </w:r>
          </w:p>
          <w:p w:rsidR="004B79E6" w:rsidRDefault="004B79E6" w:rsidP="0031531C">
            <w:pPr>
              <w:pStyle w:val="Paragraphedeliste"/>
              <w:numPr>
                <w:ilvl w:val="0"/>
                <w:numId w:val="59"/>
              </w:numPr>
              <w:tabs>
                <w:tab w:val="left" w:pos="540"/>
              </w:tabs>
              <w:spacing w:after="180"/>
              <w:ind w:right="-72"/>
              <w:contextualSpacing w:val="0"/>
              <w:jc w:val="both"/>
              <w:rPr>
                <w:lang w:val="fr-FR"/>
              </w:rPr>
            </w:pPr>
            <w:r>
              <w:rPr>
                <w:lang w:val="fr-FR"/>
              </w:rPr>
              <w:t>“</w:t>
            </w:r>
            <w:r w:rsidR="003224EB">
              <w:rPr>
                <w:lang w:val="fr-FR"/>
              </w:rPr>
              <w:t>Monnaie</w:t>
            </w:r>
            <w:r>
              <w:rPr>
                <w:lang w:val="fr-FR"/>
              </w:rPr>
              <w:t xml:space="preserve"> étrangère” </w:t>
            </w:r>
            <w:r w:rsidR="003224EB">
              <w:rPr>
                <w:lang w:val="fr-FR"/>
              </w:rPr>
              <w:t>désigne</w:t>
            </w:r>
            <w:r>
              <w:rPr>
                <w:lang w:val="fr-FR"/>
              </w:rPr>
              <w:t xml:space="preserve"> toute </w:t>
            </w:r>
            <w:r w:rsidR="003224EB">
              <w:rPr>
                <w:lang w:val="fr-FR"/>
              </w:rPr>
              <w:t>monnaie</w:t>
            </w:r>
            <w:r>
              <w:rPr>
                <w:lang w:val="fr-FR"/>
              </w:rPr>
              <w:t xml:space="preserve"> autre que la </w:t>
            </w:r>
            <w:r w:rsidR="003224EB">
              <w:rPr>
                <w:lang w:val="fr-FR"/>
              </w:rPr>
              <w:t>monnaie</w:t>
            </w:r>
            <w:r>
              <w:rPr>
                <w:lang w:val="fr-FR"/>
              </w:rPr>
              <w:t xml:space="preserve"> du pays du Client.</w:t>
            </w:r>
          </w:p>
          <w:p w:rsidR="004B79E6" w:rsidRDefault="004B79E6" w:rsidP="0031531C">
            <w:pPr>
              <w:pStyle w:val="Paragraphedeliste"/>
              <w:numPr>
                <w:ilvl w:val="0"/>
                <w:numId w:val="59"/>
              </w:numPr>
              <w:tabs>
                <w:tab w:val="left" w:pos="540"/>
              </w:tabs>
              <w:spacing w:after="180"/>
              <w:ind w:right="-72"/>
              <w:contextualSpacing w:val="0"/>
              <w:jc w:val="both"/>
              <w:rPr>
                <w:lang w:val="fr-FR"/>
              </w:rPr>
            </w:pPr>
            <w:r>
              <w:rPr>
                <w:lang w:val="fr-FR"/>
              </w:rPr>
              <w:t xml:space="preserve">“CGC” </w:t>
            </w:r>
            <w:r w:rsidR="003224EB">
              <w:rPr>
                <w:lang w:val="fr-FR"/>
              </w:rPr>
              <w:t>désigne</w:t>
            </w:r>
            <w:r>
              <w:rPr>
                <w:lang w:val="fr-FR"/>
              </w:rPr>
              <w:t xml:space="preserve"> les présentes Conditions Générales du Contrat.</w:t>
            </w:r>
          </w:p>
          <w:p w:rsidR="004B79E6" w:rsidRDefault="004B79E6" w:rsidP="0031531C">
            <w:pPr>
              <w:pStyle w:val="Paragraphedeliste"/>
              <w:numPr>
                <w:ilvl w:val="0"/>
                <w:numId w:val="59"/>
              </w:numPr>
              <w:tabs>
                <w:tab w:val="left" w:pos="540"/>
              </w:tabs>
              <w:spacing w:after="180"/>
              <w:ind w:right="-72"/>
              <w:contextualSpacing w:val="0"/>
              <w:jc w:val="both"/>
              <w:rPr>
                <w:lang w:val="fr-FR"/>
              </w:rPr>
            </w:pPr>
            <w:r>
              <w:rPr>
                <w:lang w:val="fr-FR"/>
              </w:rPr>
              <w:t xml:space="preserve">“Gouvernement” </w:t>
            </w:r>
            <w:r w:rsidR="003224EB">
              <w:rPr>
                <w:lang w:val="fr-FR"/>
              </w:rPr>
              <w:t>désigne</w:t>
            </w:r>
            <w:r>
              <w:rPr>
                <w:lang w:val="fr-FR"/>
              </w:rPr>
              <w:t xml:space="preserve"> le Gouvernement du pays du Client.</w:t>
            </w:r>
          </w:p>
          <w:p w:rsidR="004B79E6" w:rsidRDefault="004B79E6" w:rsidP="0031531C">
            <w:pPr>
              <w:pStyle w:val="Paragraphedeliste"/>
              <w:numPr>
                <w:ilvl w:val="0"/>
                <w:numId w:val="59"/>
              </w:numPr>
              <w:tabs>
                <w:tab w:val="left" w:pos="540"/>
              </w:tabs>
              <w:spacing w:after="180"/>
              <w:ind w:right="-72"/>
              <w:contextualSpacing w:val="0"/>
              <w:jc w:val="both"/>
              <w:rPr>
                <w:lang w:val="fr-FR"/>
              </w:rPr>
            </w:pPr>
            <w:r>
              <w:rPr>
                <w:lang w:val="fr-FR"/>
              </w:rPr>
              <w:lastRenderedPageBreak/>
              <w:t>“Groupement” signifie une association, avec ou sans personnalité légale distincte de celle de ses membres, de plus d’une entité, dans laquelle un membre est habilité à conduire toutes les affaires pour et au nom de chacun et de tous les membres du Groupement, et dans laquelle les membres du Groupement sont conjointement et solidairement responsables vis</w:t>
            </w:r>
            <w:r w:rsidR="00D5099C">
              <w:rPr>
                <w:lang w:val="fr-FR"/>
              </w:rPr>
              <w:t>-</w:t>
            </w:r>
            <w:r>
              <w:rPr>
                <w:lang w:val="fr-FR"/>
              </w:rPr>
              <w:t>à</w:t>
            </w:r>
            <w:r w:rsidR="00D5099C">
              <w:rPr>
                <w:lang w:val="fr-FR"/>
              </w:rPr>
              <w:t>-</w:t>
            </w:r>
            <w:r>
              <w:rPr>
                <w:lang w:val="fr-FR"/>
              </w:rPr>
              <w:t>vis du Client dans l’exécution du Contrat.</w:t>
            </w:r>
          </w:p>
          <w:p w:rsidR="004B79E6" w:rsidRDefault="004B79E6" w:rsidP="0031531C">
            <w:pPr>
              <w:pStyle w:val="Paragraphedeliste"/>
              <w:numPr>
                <w:ilvl w:val="0"/>
                <w:numId w:val="59"/>
              </w:numPr>
              <w:tabs>
                <w:tab w:val="left" w:pos="540"/>
              </w:tabs>
              <w:spacing w:after="180"/>
              <w:ind w:right="-72"/>
              <w:contextualSpacing w:val="0"/>
              <w:jc w:val="both"/>
              <w:rPr>
                <w:lang w:val="fr-FR"/>
              </w:rPr>
            </w:pPr>
            <w:r>
              <w:rPr>
                <w:lang w:val="fr-FR"/>
              </w:rPr>
              <w:t>“</w:t>
            </w:r>
            <w:r w:rsidR="00D5099C">
              <w:rPr>
                <w:lang w:val="fr-FR"/>
              </w:rPr>
              <w:t xml:space="preserve">Personnel </w:t>
            </w:r>
            <w:r>
              <w:rPr>
                <w:lang w:val="fr-FR"/>
              </w:rPr>
              <w:t xml:space="preserve">clé” </w:t>
            </w:r>
            <w:r w:rsidR="00580654">
              <w:rPr>
                <w:lang w:val="fr-FR"/>
              </w:rPr>
              <w:t xml:space="preserve">désigne le personnel </w:t>
            </w:r>
            <w:r w:rsidR="00D5099C">
              <w:rPr>
                <w:lang w:val="fr-FR"/>
              </w:rPr>
              <w:t xml:space="preserve">spécialisé </w:t>
            </w:r>
            <w:r w:rsidR="00580654">
              <w:rPr>
                <w:lang w:val="fr-FR"/>
              </w:rPr>
              <w:t xml:space="preserve">du Consultant </w:t>
            </w:r>
            <w:r>
              <w:rPr>
                <w:lang w:val="fr-FR"/>
              </w:rPr>
              <w:t xml:space="preserve"> dont les compétences, les qualifications, les connaissances et les expériences sont déterminantes pour la réalisation des services prévus au Contrat et don le Curriculum Vitae (CV) a été pris en compte dans l’évaluation technique de la Proposition du Consultant. </w:t>
            </w:r>
          </w:p>
          <w:p w:rsidR="004B79E6" w:rsidRDefault="004B79E6" w:rsidP="0031531C">
            <w:pPr>
              <w:pStyle w:val="Paragraphedeliste"/>
              <w:numPr>
                <w:ilvl w:val="0"/>
                <w:numId w:val="59"/>
              </w:numPr>
              <w:tabs>
                <w:tab w:val="left" w:pos="540"/>
              </w:tabs>
              <w:spacing w:after="180"/>
              <w:ind w:right="-72"/>
              <w:contextualSpacing w:val="0"/>
              <w:jc w:val="both"/>
              <w:rPr>
                <w:lang w:val="fr-FR"/>
              </w:rPr>
            </w:pPr>
            <w:r>
              <w:rPr>
                <w:lang w:val="fr-FR"/>
              </w:rPr>
              <w:t>“</w:t>
            </w:r>
            <w:r w:rsidR="00580654">
              <w:rPr>
                <w:lang w:val="fr-FR"/>
              </w:rPr>
              <w:t xml:space="preserve">Monnaie </w:t>
            </w:r>
            <w:r>
              <w:rPr>
                <w:lang w:val="fr-FR"/>
              </w:rPr>
              <w:t xml:space="preserve"> </w:t>
            </w:r>
            <w:r w:rsidR="002A783D">
              <w:rPr>
                <w:lang w:val="fr-FR"/>
              </w:rPr>
              <w:t>nationale</w:t>
            </w:r>
            <w:r>
              <w:rPr>
                <w:lang w:val="fr-FR"/>
              </w:rPr>
              <w:t xml:space="preserve">” </w:t>
            </w:r>
            <w:r w:rsidR="003224EB">
              <w:rPr>
                <w:lang w:val="fr-FR"/>
              </w:rPr>
              <w:t>désigne</w:t>
            </w:r>
            <w:r>
              <w:rPr>
                <w:lang w:val="fr-FR"/>
              </w:rPr>
              <w:t xml:space="preserve"> la </w:t>
            </w:r>
            <w:r w:rsidR="00D5099C">
              <w:rPr>
                <w:lang w:val="fr-FR"/>
              </w:rPr>
              <w:t xml:space="preserve">monnaie </w:t>
            </w:r>
            <w:r>
              <w:rPr>
                <w:lang w:val="fr-FR"/>
              </w:rPr>
              <w:t>du pays du Client.</w:t>
            </w:r>
          </w:p>
          <w:p w:rsidR="004B79E6" w:rsidRDefault="004B79E6" w:rsidP="0031531C">
            <w:pPr>
              <w:pStyle w:val="Paragraphedeliste"/>
              <w:numPr>
                <w:ilvl w:val="0"/>
                <w:numId w:val="59"/>
              </w:numPr>
              <w:tabs>
                <w:tab w:val="left" w:pos="540"/>
              </w:tabs>
              <w:spacing w:after="180"/>
              <w:ind w:right="-72"/>
              <w:contextualSpacing w:val="0"/>
              <w:jc w:val="both"/>
              <w:rPr>
                <w:lang w:val="fr-FR"/>
              </w:rPr>
            </w:pPr>
            <w:r>
              <w:rPr>
                <w:lang w:val="fr-FR"/>
              </w:rPr>
              <w:t>“</w:t>
            </w:r>
            <w:r w:rsidR="001D0E52">
              <w:rPr>
                <w:lang w:val="fr-FR"/>
              </w:rPr>
              <w:t>Autre personnel</w:t>
            </w:r>
            <w:r>
              <w:rPr>
                <w:lang w:val="fr-FR"/>
              </w:rPr>
              <w:t xml:space="preserve">” </w:t>
            </w:r>
            <w:r w:rsidR="001D0E52">
              <w:rPr>
                <w:lang w:val="fr-FR"/>
              </w:rPr>
              <w:t xml:space="preserve">désigne </w:t>
            </w:r>
            <w:r>
              <w:rPr>
                <w:lang w:val="fr-FR"/>
              </w:rPr>
              <w:t xml:space="preserve">une personne </w:t>
            </w:r>
            <w:r w:rsidR="001D0E52">
              <w:rPr>
                <w:lang w:val="fr-FR"/>
              </w:rPr>
              <w:t>fourni</w:t>
            </w:r>
            <w:r>
              <w:rPr>
                <w:lang w:val="fr-FR"/>
              </w:rPr>
              <w:t>e par le Consultant ou son sous</w:t>
            </w:r>
            <w:r w:rsidR="00B50704">
              <w:rPr>
                <w:lang w:val="fr-FR"/>
              </w:rPr>
              <w:t>-</w:t>
            </w:r>
            <w:r>
              <w:rPr>
                <w:lang w:val="fr-FR"/>
              </w:rPr>
              <w:t>traitant pour assurer tout ou partie des services en vertu du Contrat.</w:t>
            </w:r>
          </w:p>
          <w:p w:rsidR="004B79E6" w:rsidRDefault="004B79E6" w:rsidP="0031531C">
            <w:pPr>
              <w:pStyle w:val="Paragraphedeliste"/>
              <w:numPr>
                <w:ilvl w:val="0"/>
                <w:numId w:val="59"/>
              </w:numPr>
              <w:tabs>
                <w:tab w:val="left" w:pos="540"/>
              </w:tabs>
              <w:spacing w:after="180"/>
              <w:ind w:right="-72"/>
              <w:contextualSpacing w:val="0"/>
              <w:jc w:val="both"/>
              <w:rPr>
                <w:lang w:val="fr-FR"/>
              </w:rPr>
            </w:pPr>
            <w:r>
              <w:rPr>
                <w:lang w:val="fr-FR"/>
              </w:rPr>
              <w:t xml:space="preserve">“Partie” </w:t>
            </w:r>
            <w:r w:rsidR="003224EB">
              <w:rPr>
                <w:lang w:val="fr-FR"/>
              </w:rPr>
              <w:t>désigne</w:t>
            </w:r>
            <w:r>
              <w:rPr>
                <w:lang w:val="fr-FR"/>
              </w:rPr>
              <w:t xml:space="preserve"> le Client ou le Consultant, selon le cas; et, "Parties" </w:t>
            </w:r>
            <w:r w:rsidR="003224EB">
              <w:rPr>
                <w:lang w:val="fr-FR"/>
              </w:rPr>
              <w:t>désigne</w:t>
            </w:r>
            <w:r>
              <w:rPr>
                <w:lang w:val="fr-FR"/>
              </w:rPr>
              <w:t xml:space="preserve"> les  deux à la fois.</w:t>
            </w:r>
          </w:p>
          <w:p w:rsidR="004B79E6" w:rsidRDefault="004B79E6" w:rsidP="0031531C">
            <w:pPr>
              <w:pStyle w:val="Paragraphedeliste"/>
              <w:numPr>
                <w:ilvl w:val="0"/>
                <w:numId w:val="59"/>
              </w:numPr>
              <w:tabs>
                <w:tab w:val="left" w:pos="540"/>
              </w:tabs>
              <w:spacing w:after="180"/>
              <w:ind w:right="-72"/>
              <w:contextualSpacing w:val="0"/>
              <w:jc w:val="both"/>
              <w:rPr>
                <w:lang w:val="fr-FR"/>
              </w:rPr>
            </w:pPr>
            <w:r>
              <w:rPr>
                <w:lang w:val="fr-FR"/>
              </w:rPr>
              <w:t xml:space="preserve">“CPC” </w:t>
            </w:r>
            <w:r w:rsidR="003224EB">
              <w:rPr>
                <w:lang w:val="fr-FR"/>
              </w:rPr>
              <w:t>désigne</w:t>
            </w:r>
            <w:r>
              <w:rPr>
                <w:lang w:val="fr-FR"/>
              </w:rPr>
              <w:t xml:space="preserve"> les Conditions Particulières du Contrat par lesquelles les CGC peuvent être amendées ou complétés mais pas réécrites.</w:t>
            </w:r>
          </w:p>
          <w:p w:rsidR="004B79E6" w:rsidRDefault="004B79E6" w:rsidP="0031531C">
            <w:pPr>
              <w:pStyle w:val="Paragraphedeliste"/>
              <w:numPr>
                <w:ilvl w:val="0"/>
                <w:numId w:val="59"/>
              </w:numPr>
              <w:tabs>
                <w:tab w:val="left" w:pos="540"/>
              </w:tabs>
              <w:spacing w:after="180"/>
              <w:ind w:right="-72"/>
              <w:contextualSpacing w:val="0"/>
              <w:jc w:val="both"/>
              <w:rPr>
                <w:lang w:val="fr-FR"/>
              </w:rPr>
            </w:pPr>
            <w:r>
              <w:rPr>
                <w:lang w:val="fr-FR"/>
              </w:rPr>
              <w:t xml:space="preserve">“Services” </w:t>
            </w:r>
            <w:r w:rsidR="003224EB">
              <w:rPr>
                <w:lang w:val="fr-FR"/>
              </w:rPr>
              <w:t>désigne</w:t>
            </w:r>
            <w:r>
              <w:rPr>
                <w:lang w:val="fr-FR"/>
              </w:rPr>
              <w:t xml:space="preserve"> le travail à </w:t>
            </w:r>
            <w:r w:rsidR="00580654">
              <w:rPr>
                <w:lang w:val="fr-FR"/>
              </w:rPr>
              <w:t xml:space="preserve">exécuter </w:t>
            </w:r>
            <w:r>
              <w:rPr>
                <w:lang w:val="fr-FR"/>
              </w:rPr>
              <w:t xml:space="preserve"> par le Consultant en vertu du  Contrat, tels que décrits en Annexe A jointe.</w:t>
            </w:r>
          </w:p>
          <w:p w:rsidR="004B79E6" w:rsidRDefault="00B50704" w:rsidP="0031531C">
            <w:pPr>
              <w:pStyle w:val="Paragraphedeliste"/>
              <w:numPr>
                <w:ilvl w:val="0"/>
                <w:numId w:val="59"/>
              </w:numPr>
              <w:tabs>
                <w:tab w:val="left" w:pos="540"/>
              </w:tabs>
              <w:spacing w:after="180"/>
              <w:ind w:right="-72"/>
              <w:contextualSpacing w:val="0"/>
              <w:jc w:val="both"/>
              <w:rPr>
                <w:lang w:val="fr-FR"/>
              </w:rPr>
            </w:pPr>
            <w:r>
              <w:rPr>
                <w:lang w:val="fr-FR"/>
              </w:rPr>
              <w:t>“Sous-</w:t>
            </w:r>
            <w:r w:rsidR="004B79E6">
              <w:rPr>
                <w:lang w:val="fr-FR"/>
              </w:rPr>
              <w:t xml:space="preserve">traitant” </w:t>
            </w:r>
            <w:r w:rsidR="003224EB">
              <w:rPr>
                <w:lang w:val="fr-FR"/>
              </w:rPr>
              <w:t>désigne</w:t>
            </w:r>
            <w:r w:rsidR="004B79E6">
              <w:rPr>
                <w:lang w:val="fr-FR"/>
              </w:rPr>
              <w:t xml:space="preserve"> </w:t>
            </w:r>
            <w:r w:rsidR="00580654">
              <w:rPr>
                <w:lang w:val="fr-FR"/>
              </w:rPr>
              <w:t>toute personne physique et morale avec laquelle le</w:t>
            </w:r>
            <w:r w:rsidR="004B79E6">
              <w:rPr>
                <w:lang w:val="fr-FR"/>
              </w:rPr>
              <w:t xml:space="preserve"> Consultant </w:t>
            </w:r>
            <w:r w:rsidR="00580654">
              <w:rPr>
                <w:lang w:val="fr-FR"/>
              </w:rPr>
              <w:t xml:space="preserve">passe un accord de sous-traitance </w:t>
            </w:r>
            <w:r w:rsidR="004B79E6">
              <w:rPr>
                <w:lang w:val="fr-FR"/>
              </w:rPr>
              <w:t xml:space="preserve"> </w:t>
            </w:r>
            <w:r w:rsidR="00580654">
              <w:rPr>
                <w:lang w:val="fr-FR"/>
              </w:rPr>
              <w:t>d’</w:t>
            </w:r>
            <w:r w:rsidR="004B79E6">
              <w:rPr>
                <w:lang w:val="fr-FR"/>
              </w:rPr>
              <w:t>une partie des services</w:t>
            </w:r>
            <w:r w:rsidR="001D0E52">
              <w:rPr>
                <w:lang w:val="fr-FR"/>
              </w:rPr>
              <w:t>,</w:t>
            </w:r>
            <w:r w:rsidR="004B79E6">
              <w:rPr>
                <w:lang w:val="fr-FR"/>
              </w:rPr>
              <w:t xml:space="preserve"> </w:t>
            </w:r>
            <w:r w:rsidR="001D0E52">
              <w:rPr>
                <w:lang w:val="fr-FR"/>
              </w:rPr>
              <w:t xml:space="preserve">le Consultant demeurant responsable vis-à-vis du Client </w:t>
            </w:r>
            <w:r w:rsidR="004B79E6">
              <w:rPr>
                <w:lang w:val="fr-FR"/>
              </w:rPr>
              <w:t>de l’exécution du Contrat.</w:t>
            </w:r>
          </w:p>
          <w:p w:rsidR="004B79E6" w:rsidRDefault="004B79E6" w:rsidP="0031531C">
            <w:pPr>
              <w:pStyle w:val="Paragraphedeliste"/>
              <w:numPr>
                <w:ilvl w:val="0"/>
                <w:numId w:val="59"/>
              </w:numPr>
              <w:tabs>
                <w:tab w:val="left" w:pos="540"/>
              </w:tabs>
              <w:spacing w:after="180"/>
              <w:ind w:right="-72"/>
              <w:contextualSpacing w:val="0"/>
              <w:jc w:val="both"/>
              <w:rPr>
                <w:lang w:val="fr-FR"/>
              </w:rPr>
            </w:pPr>
            <w:r>
              <w:rPr>
                <w:lang w:val="fr-FR"/>
              </w:rPr>
              <w:t xml:space="preserve">“Tiers” </w:t>
            </w:r>
            <w:r w:rsidR="003224EB">
              <w:rPr>
                <w:lang w:val="fr-FR"/>
              </w:rPr>
              <w:t>désigne</w:t>
            </w:r>
            <w:r>
              <w:rPr>
                <w:lang w:val="fr-FR"/>
              </w:rPr>
              <w:t xml:space="preserve"> toute personne </w:t>
            </w:r>
            <w:r w:rsidR="00580654">
              <w:rPr>
                <w:lang w:val="fr-FR"/>
              </w:rPr>
              <w:t xml:space="preserve">physique ou morale </w:t>
            </w:r>
            <w:r>
              <w:rPr>
                <w:lang w:val="fr-FR"/>
              </w:rPr>
              <w:t xml:space="preserve"> autre que le Gouvernement, le Client, le Consultant ou le</w:t>
            </w:r>
            <w:r w:rsidR="001D0E52">
              <w:rPr>
                <w:lang w:val="fr-FR"/>
              </w:rPr>
              <w:t>s</w:t>
            </w:r>
            <w:r>
              <w:rPr>
                <w:lang w:val="fr-FR"/>
              </w:rPr>
              <w:t xml:space="preserve"> Sous</w:t>
            </w:r>
            <w:r w:rsidR="00B50704">
              <w:rPr>
                <w:lang w:val="fr-FR"/>
              </w:rPr>
              <w:t>-</w:t>
            </w:r>
            <w:r>
              <w:rPr>
                <w:lang w:val="fr-FR"/>
              </w:rPr>
              <w:t>traitant</w:t>
            </w:r>
            <w:r w:rsidR="001D0E52">
              <w:rPr>
                <w:lang w:val="fr-FR"/>
              </w:rPr>
              <w:t>s</w:t>
            </w:r>
            <w:r>
              <w:rPr>
                <w:lang w:val="fr-FR"/>
              </w:rPr>
              <w:t>.</w:t>
            </w:r>
          </w:p>
        </w:tc>
      </w:tr>
      <w:tr w:rsidR="004B79E6" w:rsidTr="00AC7785">
        <w:trPr>
          <w:cantSplit/>
          <w:jc w:val="center"/>
        </w:trPr>
        <w:tc>
          <w:tcPr>
            <w:tcW w:w="2526" w:type="dxa"/>
          </w:tcPr>
          <w:p w:rsidR="004B79E6" w:rsidRDefault="004B79E6" w:rsidP="0031531C">
            <w:pPr>
              <w:pStyle w:val="Section8Heading2"/>
              <w:ind w:left="358"/>
              <w:rPr>
                <w:lang w:val="fr-FR"/>
              </w:rPr>
            </w:pPr>
            <w:bookmarkStart w:id="327" w:name="_Toc300746745"/>
            <w:bookmarkStart w:id="328" w:name="_Toc346797969"/>
            <w:bookmarkStart w:id="329" w:name="_Toc378755464"/>
            <w:r>
              <w:rPr>
                <w:lang w:val="fr-FR"/>
              </w:rPr>
              <w:lastRenderedPageBreak/>
              <w:t>Relations entre les Parties</w:t>
            </w:r>
            <w:bookmarkEnd w:id="327"/>
            <w:bookmarkEnd w:id="328"/>
            <w:bookmarkEnd w:id="329"/>
          </w:p>
          <w:p w:rsidR="004B79E6" w:rsidRDefault="004B79E6" w:rsidP="004C7575">
            <w:pPr>
              <w:pStyle w:val="BankNormal"/>
              <w:spacing w:after="0"/>
              <w:rPr>
                <w:b/>
                <w:bCs/>
                <w:lang w:val="fr-FR"/>
              </w:rPr>
            </w:pPr>
          </w:p>
        </w:tc>
        <w:tc>
          <w:tcPr>
            <w:tcW w:w="6920" w:type="dxa"/>
          </w:tcPr>
          <w:p w:rsidR="004B79E6" w:rsidRDefault="000D5D9B" w:rsidP="0031531C">
            <w:pPr>
              <w:pStyle w:val="Paragraphedeliste"/>
              <w:spacing w:after="180"/>
              <w:ind w:left="0" w:right="-72"/>
              <w:contextualSpacing w:val="0"/>
              <w:jc w:val="both"/>
              <w:rPr>
                <w:lang w:val="fr-FR"/>
              </w:rPr>
            </w:pPr>
            <w:r>
              <w:rPr>
                <w:lang w:val="fr-FR"/>
              </w:rPr>
              <w:t>2.1</w:t>
            </w:r>
            <w:r w:rsidR="0031531C">
              <w:rPr>
                <w:lang w:val="fr-FR"/>
              </w:rPr>
              <w:tab/>
            </w:r>
            <w:r w:rsidR="004B79E6">
              <w:rPr>
                <w:lang w:val="fr-FR"/>
              </w:rPr>
              <w:t xml:space="preserve">Aucune disposition figurant au  Contrat ne peut être interprétée comme créant une relation de commettant à préposé, ou établissant un lien de subordination d’employé à employeur entre le Client et le Consultant. Dans le cadre du  Contrat, le Consultant </w:t>
            </w:r>
            <w:r w:rsidR="001D0E52">
              <w:rPr>
                <w:lang w:val="fr-FR"/>
              </w:rPr>
              <w:t xml:space="preserve">est pleinement responsable du Personnel exécutant les Services </w:t>
            </w:r>
            <w:r w:rsidR="004B79E6">
              <w:rPr>
                <w:lang w:val="fr-FR"/>
              </w:rPr>
              <w:t xml:space="preserve">et </w:t>
            </w:r>
            <w:r w:rsidR="001D0E52">
              <w:rPr>
                <w:lang w:val="fr-FR"/>
              </w:rPr>
              <w:t xml:space="preserve">de ses </w:t>
            </w:r>
            <w:r w:rsidR="004B79E6">
              <w:rPr>
                <w:lang w:val="fr-FR"/>
              </w:rPr>
              <w:t>Sous-traitant</w:t>
            </w:r>
            <w:r w:rsidR="001D0E52">
              <w:rPr>
                <w:lang w:val="fr-FR"/>
              </w:rPr>
              <w:t>s</w:t>
            </w:r>
            <w:r w:rsidR="004B79E6">
              <w:rPr>
                <w:lang w:val="fr-FR"/>
              </w:rPr>
              <w:t xml:space="preserve">, le cas échéant, </w:t>
            </w:r>
            <w:r w:rsidR="001D0E52">
              <w:rPr>
                <w:lang w:val="fr-FR"/>
              </w:rPr>
              <w:t>et</w:t>
            </w:r>
            <w:r w:rsidR="004B79E6">
              <w:rPr>
                <w:lang w:val="fr-FR"/>
              </w:rPr>
              <w:t xml:space="preserve"> des </w:t>
            </w:r>
            <w:r w:rsidR="001D0E52">
              <w:rPr>
                <w:lang w:val="fr-FR"/>
              </w:rPr>
              <w:t>Services</w:t>
            </w:r>
            <w:r w:rsidR="004B79E6">
              <w:rPr>
                <w:lang w:val="fr-FR"/>
              </w:rPr>
              <w:t xml:space="preserve"> exécutés par ces derniers ou en leur nom.</w:t>
            </w:r>
          </w:p>
        </w:tc>
      </w:tr>
      <w:tr w:rsidR="004B79E6" w:rsidTr="00AC7785">
        <w:trPr>
          <w:jc w:val="center"/>
        </w:trPr>
        <w:tc>
          <w:tcPr>
            <w:tcW w:w="2526" w:type="dxa"/>
          </w:tcPr>
          <w:p w:rsidR="004B79E6" w:rsidRDefault="004B79E6" w:rsidP="0031531C">
            <w:pPr>
              <w:pStyle w:val="Section8Heading2"/>
              <w:ind w:left="358"/>
              <w:rPr>
                <w:lang w:val="fr-FR"/>
              </w:rPr>
            </w:pPr>
            <w:bookmarkStart w:id="330" w:name="_Toc300746746"/>
            <w:bookmarkStart w:id="331" w:name="_Toc346797970"/>
            <w:bookmarkStart w:id="332" w:name="_Toc378755465"/>
            <w:r>
              <w:rPr>
                <w:lang w:val="fr-FR"/>
              </w:rPr>
              <w:t>Droit applicable au Contrat</w:t>
            </w:r>
            <w:bookmarkEnd w:id="330"/>
            <w:bookmarkEnd w:id="331"/>
            <w:bookmarkEnd w:id="332"/>
          </w:p>
        </w:tc>
        <w:tc>
          <w:tcPr>
            <w:tcW w:w="6920" w:type="dxa"/>
          </w:tcPr>
          <w:p w:rsidR="004B79E6" w:rsidRDefault="000D5D9B" w:rsidP="0031531C">
            <w:pPr>
              <w:pStyle w:val="Paragraphedeliste"/>
              <w:spacing w:after="180"/>
              <w:ind w:left="0" w:right="-72"/>
              <w:contextualSpacing w:val="0"/>
              <w:jc w:val="both"/>
              <w:rPr>
                <w:lang w:val="fr-FR"/>
              </w:rPr>
            </w:pPr>
            <w:r>
              <w:rPr>
                <w:lang w:val="fr-FR"/>
              </w:rPr>
              <w:t>3.1</w:t>
            </w:r>
            <w:r w:rsidR="0031531C">
              <w:rPr>
                <w:lang w:val="fr-FR"/>
              </w:rPr>
              <w:tab/>
            </w:r>
            <w:r w:rsidR="004B79E6">
              <w:rPr>
                <w:lang w:val="fr-FR"/>
              </w:rPr>
              <w:t>Le  Contrat, sa signification, son interprétation, et les relations s’établissant entre les Parties seront régies par le Droit applicable.</w:t>
            </w:r>
          </w:p>
        </w:tc>
      </w:tr>
      <w:tr w:rsidR="004B79E6" w:rsidTr="00AC7785">
        <w:trPr>
          <w:jc w:val="center"/>
        </w:trPr>
        <w:tc>
          <w:tcPr>
            <w:tcW w:w="2526" w:type="dxa"/>
          </w:tcPr>
          <w:p w:rsidR="004B79E6" w:rsidRDefault="004B79E6" w:rsidP="0031531C">
            <w:pPr>
              <w:pStyle w:val="Section8Heading2"/>
              <w:ind w:left="358"/>
              <w:rPr>
                <w:lang w:val="fr-FR"/>
              </w:rPr>
            </w:pPr>
            <w:bookmarkStart w:id="333" w:name="_Toc300746747"/>
            <w:bookmarkStart w:id="334" w:name="_Toc346797971"/>
            <w:bookmarkStart w:id="335" w:name="_Toc378755466"/>
            <w:r>
              <w:rPr>
                <w:lang w:val="fr-FR"/>
              </w:rPr>
              <w:t>Langue</w:t>
            </w:r>
            <w:bookmarkEnd w:id="333"/>
            <w:bookmarkEnd w:id="334"/>
            <w:bookmarkEnd w:id="335"/>
          </w:p>
        </w:tc>
        <w:tc>
          <w:tcPr>
            <w:tcW w:w="6920" w:type="dxa"/>
          </w:tcPr>
          <w:p w:rsidR="004B79E6" w:rsidRDefault="000D5D9B" w:rsidP="0031531C">
            <w:pPr>
              <w:pStyle w:val="Paragraphedeliste"/>
              <w:spacing w:after="180"/>
              <w:ind w:left="0" w:right="-72"/>
              <w:contextualSpacing w:val="0"/>
              <w:jc w:val="both"/>
              <w:rPr>
                <w:lang w:val="fr-FR"/>
              </w:rPr>
            </w:pPr>
            <w:r>
              <w:rPr>
                <w:spacing w:val="-4"/>
                <w:lang w:val="fr-FR"/>
              </w:rPr>
              <w:t>4.1</w:t>
            </w:r>
            <w:r w:rsidR="001F1E91">
              <w:rPr>
                <w:spacing w:val="-4"/>
                <w:lang w:val="fr-FR"/>
              </w:rPr>
              <w:t xml:space="preserve"> </w:t>
            </w:r>
            <w:r w:rsidR="0031531C">
              <w:rPr>
                <w:spacing w:val="-4"/>
                <w:lang w:val="fr-FR"/>
              </w:rPr>
              <w:tab/>
            </w:r>
            <w:r w:rsidR="004B79E6">
              <w:rPr>
                <w:spacing w:val="-4"/>
                <w:lang w:val="fr-FR"/>
              </w:rPr>
              <w:t xml:space="preserve">Le  Contrat a été rédigé dans la langue indiquée dans les </w:t>
            </w:r>
            <w:r w:rsidR="004B79E6">
              <w:rPr>
                <w:b/>
                <w:spacing w:val="-4"/>
                <w:lang w:val="fr-FR"/>
              </w:rPr>
              <w:t>CPC</w:t>
            </w:r>
            <w:r w:rsidR="004B79E6">
              <w:rPr>
                <w:spacing w:val="-4"/>
                <w:lang w:val="fr-FR"/>
              </w:rPr>
              <w:t>, qui sera la langue faisant foi pour toutes questions relatives à la signification ou à l’interprétation du  Contrat</w:t>
            </w:r>
            <w:r w:rsidR="004B79E6">
              <w:rPr>
                <w:lang w:val="fr-FR"/>
              </w:rPr>
              <w:t>.</w:t>
            </w:r>
          </w:p>
        </w:tc>
      </w:tr>
      <w:tr w:rsidR="004B79E6" w:rsidTr="00AC7785">
        <w:trPr>
          <w:jc w:val="center"/>
        </w:trPr>
        <w:tc>
          <w:tcPr>
            <w:tcW w:w="2526" w:type="dxa"/>
          </w:tcPr>
          <w:p w:rsidR="004B79E6" w:rsidRDefault="004B79E6" w:rsidP="0031531C">
            <w:pPr>
              <w:pStyle w:val="Section8Heading2"/>
              <w:ind w:left="358"/>
              <w:rPr>
                <w:lang w:val="fr-FR"/>
              </w:rPr>
            </w:pPr>
            <w:bookmarkStart w:id="336" w:name="_Toc346797972"/>
            <w:bookmarkStart w:id="337" w:name="_Toc378755467"/>
            <w:r>
              <w:rPr>
                <w:lang w:val="fr-FR"/>
              </w:rPr>
              <w:lastRenderedPageBreak/>
              <w:t>Titres</w:t>
            </w:r>
            <w:bookmarkEnd w:id="336"/>
            <w:bookmarkEnd w:id="337"/>
          </w:p>
        </w:tc>
        <w:tc>
          <w:tcPr>
            <w:tcW w:w="6920" w:type="dxa"/>
          </w:tcPr>
          <w:p w:rsidR="004B79E6" w:rsidRDefault="000D5D9B" w:rsidP="0031531C">
            <w:pPr>
              <w:pStyle w:val="Paragraphedeliste"/>
              <w:spacing w:after="180"/>
              <w:ind w:left="0" w:right="-72"/>
              <w:contextualSpacing w:val="0"/>
              <w:jc w:val="both"/>
              <w:rPr>
                <w:lang w:val="fr-FR"/>
              </w:rPr>
            </w:pPr>
            <w:r>
              <w:rPr>
                <w:lang w:val="fr-FR"/>
              </w:rPr>
              <w:t>5.1</w:t>
            </w:r>
            <w:r w:rsidR="0031531C">
              <w:rPr>
                <w:lang w:val="fr-FR"/>
              </w:rPr>
              <w:tab/>
            </w:r>
            <w:r w:rsidR="004B79E6">
              <w:rPr>
                <w:lang w:val="fr-FR"/>
              </w:rPr>
              <w:t>Les titres ne limiteront, ne modifieront, ni n’affecteront en rien la Signification du  Contrat.</w:t>
            </w:r>
          </w:p>
        </w:tc>
      </w:tr>
      <w:tr w:rsidR="004B79E6" w:rsidTr="00AC7785">
        <w:trPr>
          <w:jc w:val="center"/>
        </w:trPr>
        <w:tc>
          <w:tcPr>
            <w:tcW w:w="2526" w:type="dxa"/>
          </w:tcPr>
          <w:p w:rsidR="004B79E6" w:rsidRDefault="004B79E6" w:rsidP="0031531C">
            <w:pPr>
              <w:pStyle w:val="Section8Heading2"/>
              <w:ind w:left="358"/>
              <w:rPr>
                <w:lang w:val="fr-FR"/>
              </w:rPr>
            </w:pPr>
            <w:bookmarkStart w:id="338" w:name="_Toc346797973"/>
            <w:bookmarkStart w:id="339" w:name="_Toc378755468"/>
            <w:r>
              <w:rPr>
                <w:lang w:val="fr-FR"/>
              </w:rPr>
              <w:t>Notifications</w:t>
            </w:r>
            <w:bookmarkEnd w:id="338"/>
            <w:bookmarkEnd w:id="339"/>
          </w:p>
        </w:tc>
        <w:tc>
          <w:tcPr>
            <w:tcW w:w="6920" w:type="dxa"/>
          </w:tcPr>
          <w:p w:rsidR="004B79E6" w:rsidRDefault="000D5D9B" w:rsidP="0031531C">
            <w:pPr>
              <w:pStyle w:val="Paragraphedeliste"/>
              <w:spacing w:after="180"/>
              <w:ind w:left="-17" w:right="-72"/>
              <w:contextualSpacing w:val="0"/>
              <w:jc w:val="both"/>
              <w:rPr>
                <w:lang w:val="fr-FR"/>
              </w:rPr>
            </w:pPr>
            <w:r>
              <w:rPr>
                <w:lang w:val="fr-FR"/>
              </w:rPr>
              <w:t>6.1</w:t>
            </w:r>
            <w:r w:rsidR="0031531C">
              <w:rPr>
                <w:lang w:val="fr-FR"/>
              </w:rPr>
              <w:tab/>
            </w:r>
            <w:r w:rsidR="004B79E6">
              <w:rPr>
                <w:lang w:val="fr-FR"/>
              </w:rPr>
              <w:t xml:space="preserve">Toute notification, demande ou approbation faite en vertu du  Contrat devra l’être sous forme écrite dans la langue spécifiée dans la Clause CGC 4. Une telle notification, demande ou approbation sera considérée comme ayant été effectuée lorsqu’elle aura été transmise en personne à un représentant autorisé de la Partie à laquelle cette communication est adressée, ou lorsqu’elle aura été envoyée à cette Partie à l’adresse indiquée dans les </w:t>
            </w:r>
            <w:r w:rsidR="004B79E6">
              <w:rPr>
                <w:b/>
                <w:lang w:val="fr-FR"/>
              </w:rPr>
              <w:t>CPC</w:t>
            </w:r>
            <w:r w:rsidR="004B79E6">
              <w:rPr>
                <w:lang w:val="fr-FR"/>
              </w:rPr>
              <w:t xml:space="preserve">. </w:t>
            </w:r>
          </w:p>
          <w:p w:rsidR="004B79E6" w:rsidRDefault="000D5D9B" w:rsidP="0031531C">
            <w:pPr>
              <w:pStyle w:val="Paragraphedeliste"/>
              <w:spacing w:after="180"/>
              <w:ind w:left="0" w:right="-72"/>
              <w:contextualSpacing w:val="0"/>
              <w:jc w:val="both"/>
              <w:rPr>
                <w:lang w:val="fr-FR"/>
              </w:rPr>
            </w:pPr>
            <w:r>
              <w:rPr>
                <w:lang w:val="fr-FR"/>
              </w:rPr>
              <w:t>6.2</w:t>
            </w:r>
            <w:r w:rsidR="0031531C">
              <w:rPr>
                <w:lang w:val="fr-FR"/>
              </w:rPr>
              <w:tab/>
            </w:r>
            <w:r w:rsidR="004B79E6">
              <w:rPr>
                <w:lang w:val="fr-FR"/>
              </w:rPr>
              <w:t xml:space="preserve">Une Partie peut changer son adresse aux fins de notification en donnant à l’autre partie notification écrite envoyée à l’adresse indiquée dans les </w:t>
            </w:r>
            <w:r w:rsidR="004B79E6">
              <w:rPr>
                <w:b/>
                <w:lang w:val="fr-FR"/>
              </w:rPr>
              <w:t>CPC</w:t>
            </w:r>
            <w:r w:rsidR="004B79E6">
              <w:rPr>
                <w:lang w:val="fr-FR"/>
              </w:rPr>
              <w:t>.</w:t>
            </w:r>
          </w:p>
        </w:tc>
      </w:tr>
      <w:tr w:rsidR="004B79E6" w:rsidTr="00AC7785">
        <w:trPr>
          <w:jc w:val="center"/>
        </w:trPr>
        <w:tc>
          <w:tcPr>
            <w:tcW w:w="2526" w:type="dxa"/>
          </w:tcPr>
          <w:p w:rsidR="004B79E6" w:rsidRDefault="004B79E6" w:rsidP="0031531C">
            <w:pPr>
              <w:pStyle w:val="Section8Heading2"/>
              <w:ind w:left="358"/>
              <w:rPr>
                <w:lang w:val="fr-FR"/>
              </w:rPr>
            </w:pPr>
            <w:bookmarkStart w:id="340" w:name="_Toc300746750"/>
            <w:bookmarkStart w:id="341" w:name="_Toc346797974"/>
            <w:bookmarkStart w:id="342" w:name="_Toc378755469"/>
            <w:r>
              <w:rPr>
                <w:lang w:val="fr-FR"/>
              </w:rPr>
              <w:t>Lieux</w:t>
            </w:r>
            <w:bookmarkEnd w:id="340"/>
            <w:bookmarkEnd w:id="341"/>
            <w:bookmarkEnd w:id="342"/>
          </w:p>
        </w:tc>
        <w:tc>
          <w:tcPr>
            <w:tcW w:w="6920" w:type="dxa"/>
          </w:tcPr>
          <w:p w:rsidR="004B79E6" w:rsidRDefault="000D5D9B" w:rsidP="0031531C">
            <w:pPr>
              <w:pStyle w:val="Paragraphedeliste"/>
              <w:spacing w:after="180"/>
              <w:ind w:left="0" w:right="-72"/>
              <w:contextualSpacing w:val="0"/>
              <w:jc w:val="both"/>
              <w:rPr>
                <w:lang w:val="fr-FR"/>
              </w:rPr>
            </w:pPr>
            <w:r>
              <w:rPr>
                <w:lang w:val="fr-FR"/>
              </w:rPr>
              <w:t>7.1</w:t>
            </w:r>
            <w:r w:rsidR="001F1E91">
              <w:rPr>
                <w:lang w:val="fr-FR"/>
              </w:rPr>
              <w:t xml:space="preserve">  </w:t>
            </w:r>
            <w:r w:rsidR="004B79E6">
              <w:rPr>
                <w:lang w:val="fr-FR"/>
              </w:rPr>
              <w:t xml:space="preserve">Les </w:t>
            </w:r>
            <w:r w:rsidR="001D0E52">
              <w:rPr>
                <w:lang w:val="fr-FR"/>
              </w:rPr>
              <w:t>Services</w:t>
            </w:r>
            <w:r w:rsidR="004B79E6">
              <w:rPr>
                <w:lang w:val="fr-FR"/>
              </w:rPr>
              <w:t xml:space="preserve"> sont exécutés sur les lieux indiqués à l’</w:t>
            </w:r>
            <w:r w:rsidR="004B79E6">
              <w:rPr>
                <w:b/>
                <w:lang w:val="fr-FR"/>
              </w:rPr>
              <w:t>Annexe A</w:t>
            </w:r>
            <w:r w:rsidR="004B79E6">
              <w:rPr>
                <w:lang w:val="fr-FR"/>
              </w:rPr>
              <w:t xml:space="preserve"> jointe et, lorsque la localisation d’une tâche particulière n’est pas précisée, en des lieux que le Client approuvera, dans le pays de son Gouvernement ou à l’étranger.</w:t>
            </w:r>
          </w:p>
        </w:tc>
      </w:tr>
      <w:tr w:rsidR="004B79E6" w:rsidTr="00AC7785">
        <w:trPr>
          <w:jc w:val="center"/>
        </w:trPr>
        <w:tc>
          <w:tcPr>
            <w:tcW w:w="2526" w:type="dxa"/>
          </w:tcPr>
          <w:p w:rsidR="004B79E6" w:rsidRDefault="004B79E6" w:rsidP="0031531C">
            <w:pPr>
              <w:pStyle w:val="Section8Heading2"/>
              <w:ind w:left="358"/>
              <w:rPr>
                <w:lang w:val="fr-FR"/>
              </w:rPr>
            </w:pPr>
            <w:bookmarkStart w:id="343" w:name="_Toc300746751"/>
            <w:bookmarkStart w:id="344" w:name="_Toc346797975"/>
            <w:bookmarkStart w:id="345" w:name="_Toc378755470"/>
            <w:r>
              <w:rPr>
                <w:lang w:val="fr-FR"/>
              </w:rPr>
              <w:t>Autorité du membre responsable</w:t>
            </w:r>
            <w:bookmarkEnd w:id="343"/>
            <w:bookmarkEnd w:id="344"/>
            <w:bookmarkEnd w:id="345"/>
          </w:p>
        </w:tc>
        <w:tc>
          <w:tcPr>
            <w:tcW w:w="6920" w:type="dxa"/>
          </w:tcPr>
          <w:p w:rsidR="004B79E6" w:rsidRDefault="000D5D9B" w:rsidP="0031531C">
            <w:pPr>
              <w:pStyle w:val="Paragraphedeliste"/>
              <w:spacing w:after="180"/>
              <w:ind w:left="0"/>
              <w:contextualSpacing w:val="0"/>
              <w:jc w:val="both"/>
              <w:rPr>
                <w:lang w:val="fr-FR"/>
              </w:rPr>
            </w:pPr>
            <w:r>
              <w:rPr>
                <w:lang w:val="fr-FR"/>
              </w:rPr>
              <w:t>8.1</w:t>
            </w:r>
            <w:r w:rsidR="0031531C">
              <w:rPr>
                <w:lang w:val="fr-FR"/>
              </w:rPr>
              <w:tab/>
            </w:r>
            <w:r w:rsidR="004B79E6">
              <w:rPr>
                <w:lang w:val="fr-FR"/>
              </w:rPr>
              <w:t xml:space="preserve">Si le Consultant est </w:t>
            </w:r>
            <w:r w:rsidR="00580654">
              <w:rPr>
                <w:lang w:val="fr-FR"/>
              </w:rPr>
              <w:t>constitué d’</w:t>
            </w:r>
            <w:r w:rsidR="004B79E6">
              <w:rPr>
                <w:lang w:val="fr-FR"/>
              </w:rPr>
              <w:t>un Groupement</w:t>
            </w:r>
            <w:r w:rsidR="007021DE">
              <w:rPr>
                <w:lang w:val="fr-FR"/>
              </w:rPr>
              <w:t xml:space="preserve"> de plus d’une entité</w:t>
            </w:r>
            <w:r w:rsidR="004B79E6">
              <w:rPr>
                <w:lang w:val="fr-FR"/>
              </w:rPr>
              <w:t xml:space="preserve">, les membres autorisent par la présente l’entité indiquée dans les </w:t>
            </w:r>
            <w:r w:rsidR="004B79E6">
              <w:rPr>
                <w:b/>
                <w:lang w:val="fr-FR"/>
              </w:rPr>
              <w:t>CPC</w:t>
            </w:r>
            <w:r w:rsidR="004B79E6">
              <w:rPr>
                <w:lang w:val="fr-FR"/>
              </w:rPr>
              <w:t xml:space="preserve"> à exercer en leur nom tous les droits, et remplir toutes les obligations envers le Client en vertu du Contrat et à recevoir, notamment, les instructions et les paiements effectués par le Client.</w:t>
            </w:r>
          </w:p>
        </w:tc>
      </w:tr>
      <w:tr w:rsidR="004B79E6" w:rsidTr="00AC7785">
        <w:trPr>
          <w:jc w:val="center"/>
        </w:trPr>
        <w:tc>
          <w:tcPr>
            <w:tcW w:w="2526" w:type="dxa"/>
          </w:tcPr>
          <w:p w:rsidR="004B79E6" w:rsidRDefault="004B79E6" w:rsidP="0031531C">
            <w:pPr>
              <w:pStyle w:val="Section8Heading2"/>
              <w:ind w:left="358"/>
              <w:rPr>
                <w:lang w:val="fr-FR"/>
              </w:rPr>
            </w:pPr>
            <w:bookmarkStart w:id="346" w:name="_Toc300746752"/>
            <w:bookmarkStart w:id="347" w:name="_Toc346797976"/>
            <w:bookmarkStart w:id="348" w:name="_Toc378755471"/>
            <w:r>
              <w:rPr>
                <w:lang w:val="fr-FR"/>
              </w:rPr>
              <w:t>Représentants habilités</w:t>
            </w:r>
            <w:bookmarkEnd w:id="346"/>
            <w:bookmarkEnd w:id="347"/>
            <w:bookmarkEnd w:id="348"/>
          </w:p>
        </w:tc>
        <w:tc>
          <w:tcPr>
            <w:tcW w:w="6920" w:type="dxa"/>
          </w:tcPr>
          <w:p w:rsidR="004B79E6" w:rsidRDefault="000D5D9B" w:rsidP="0031531C">
            <w:pPr>
              <w:pStyle w:val="Paragraphedeliste"/>
              <w:spacing w:after="180"/>
              <w:ind w:left="0" w:right="-72"/>
              <w:contextualSpacing w:val="0"/>
              <w:jc w:val="both"/>
              <w:rPr>
                <w:lang w:val="fr-FR"/>
              </w:rPr>
            </w:pPr>
            <w:r>
              <w:rPr>
                <w:lang w:val="fr-FR"/>
              </w:rPr>
              <w:t>9.1</w:t>
            </w:r>
            <w:r w:rsidR="0031531C">
              <w:rPr>
                <w:lang w:val="fr-FR"/>
              </w:rPr>
              <w:tab/>
            </w:r>
            <w:r w:rsidR="004B79E6">
              <w:rPr>
                <w:lang w:val="fr-FR"/>
              </w:rPr>
              <w:t xml:space="preserve">Toute action qui peut ou qui doit être effectuée, et tout document qui peut ou qui doit être établi en vertu du  Contrat par le Client ou par le Consultant, pourra l’être par les représentants désignés dans les </w:t>
            </w:r>
            <w:r w:rsidR="004B79E6">
              <w:rPr>
                <w:b/>
                <w:lang w:val="fr-FR"/>
              </w:rPr>
              <w:t>CPC.</w:t>
            </w:r>
          </w:p>
        </w:tc>
      </w:tr>
      <w:tr w:rsidR="004B79E6" w:rsidTr="00AC7785">
        <w:trPr>
          <w:jc w:val="center"/>
        </w:trPr>
        <w:tc>
          <w:tcPr>
            <w:tcW w:w="2526" w:type="dxa"/>
          </w:tcPr>
          <w:p w:rsidR="004B79E6" w:rsidRDefault="004B79E6" w:rsidP="0031531C">
            <w:pPr>
              <w:pStyle w:val="Section8Heading2"/>
              <w:ind w:left="358"/>
              <w:rPr>
                <w:lang w:val="fr-FR"/>
              </w:rPr>
            </w:pPr>
            <w:bookmarkStart w:id="349" w:name="_Toc300746753"/>
            <w:bookmarkStart w:id="350" w:name="_Toc346797977"/>
            <w:bookmarkStart w:id="351" w:name="_Toc378755472"/>
            <w:r>
              <w:rPr>
                <w:lang w:val="fr-FR"/>
              </w:rPr>
              <w:t>Corruption et pratiques frauduleuses</w:t>
            </w:r>
            <w:bookmarkEnd w:id="349"/>
            <w:bookmarkEnd w:id="350"/>
            <w:bookmarkEnd w:id="351"/>
          </w:p>
        </w:tc>
        <w:tc>
          <w:tcPr>
            <w:tcW w:w="6920" w:type="dxa"/>
          </w:tcPr>
          <w:p w:rsidR="004B79E6" w:rsidRDefault="000D5D9B" w:rsidP="0031531C">
            <w:pPr>
              <w:pStyle w:val="BodyText"/>
              <w:tabs>
                <w:tab w:val="left" w:pos="0"/>
                <w:tab w:val="left" w:pos="745"/>
              </w:tabs>
              <w:suppressAutoHyphens w:val="0"/>
              <w:spacing w:after="180"/>
              <w:rPr>
                <w:lang w:val="fr-FR"/>
              </w:rPr>
            </w:pPr>
            <w:r>
              <w:rPr>
                <w:lang w:val="fr-FR"/>
              </w:rPr>
              <w:t>10.1</w:t>
            </w:r>
            <w:r w:rsidR="001F1E91">
              <w:rPr>
                <w:lang w:val="fr-FR"/>
              </w:rPr>
              <w:t xml:space="preserve">  </w:t>
            </w:r>
            <w:r w:rsidR="004B79E6">
              <w:rPr>
                <w:lang w:val="fr-FR"/>
              </w:rPr>
              <w:t xml:space="preserve">La Banque exige le respect de </w:t>
            </w:r>
            <w:r w:rsidR="007021DE">
              <w:rPr>
                <w:lang w:val="fr-FR"/>
              </w:rPr>
              <w:t>ses politiques concernant</w:t>
            </w:r>
            <w:r w:rsidR="007021DE" w:rsidDel="007021DE">
              <w:rPr>
                <w:lang w:val="fr-FR"/>
              </w:rPr>
              <w:t xml:space="preserve"> </w:t>
            </w:r>
            <w:r w:rsidR="004B79E6">
              <w:rPr>
                <w:lang w:val="fr-FR"/>
              </w:rPr>
              <w:t xml:space="preserve">la corruption et </w:t>
            </w:r>
            <w:r w:rsidR="007021DE">
              <w:rPr>
                <w:lang w:val="fr-FR"/>
              </w:rPr>
              <w:t xml:space="preserve">les </w:t>
            </w:r>
            <w:r w:rsidR="004B79E6">
              <w:rPr>
                <w:lang w:val="fr-FR"/>
              </w:rPr>
              <w:t>pratiques frauduleuses tel qu’édicté</w:t>
            </w:r>
            <w:r w:rsidR="007021DE">
              <w:rPr>
                <w:lang w:val="fr-FR"/>
              </w:rPr>
              <w:t>es</w:t>
            </w:r>
            <w:r w:rsidR="004B79E6">
              <w:rPr>
                <w:lang w:val="fr-FR"/>
              </w:rPr>
              <w:t xml:space="preserve"> dans l’</w:t>
            </w:r>
            <w:r w:rsidR="004B79E6">
              <w:rPr>
                <w:b/>
                <w:lang w:val="fr-FR"/>
              </w:rPr>
              <w:t>Annexe 1</w:t>
            </w:r>
            <w:r w:rsidR="004B79E6">
              <w:rPr>
                <w:lang w:val="fr-FR"/>
              </w:rPr>
              <w:t xml:space="preserve"> des CGC. </w:t>
            </w:r>
          </w:p>
        </w:tc>
      </w:tr>
      <w:tr w:rsidR="004B79E6" w:rsidTr="00AC7785">
        <w:trPr>
          <w:jc w:val="center"/>
        </w:trPr>
        <w:tc>
          <w:tcPr>
            <w:tcW w:w="2526" w:type="dxa"/>
          </w:tcPr>
          <w:p w:rsidR="004B79E6" w:rsidRDefault="004B79E6" w:rsidP="004C7575">
            <w:pPr>
              <w:pStyle w:val="Section8Heading3"/>
              <w:ind w:left="888" w:hanging="540"/>
              <w:rPr>
                <w:lang w:val="fr-FR"/>
              </w:rPr>
            </w:pPr>
            <w:r>
              <w:rPr>
                <w:lang w:val="fr-FR"/>
              </w:rPr>
              <w:t>a.</w:t>
            </w:r>
            <w:r>
              <w:rPr>
                <w:lang w:val="fr-FR"/>
              </w:rPr>
              <w:tab/>
              <w:t>Commissions et rétributions</w:t>
            </w:r>
          </w:p>
        </w:tc>
        <w:tc>
          <w:tcPr>
            <w:tcW w:w="6920" w:type="dxa"/>
          </w:tcPr>
          <w:p w:rsidR="004B79E6" w:rsidRDefault="000D5D9B" w:rsidP="0031531C">
            <w:pPr>
              <w:pStyle w:val="BodyText"/>
              <w:tabs>
                <w:tab w:val="left" w:pos="0"/>
                <w:tab w:val="left" w:pos="745"/>
              </w:tabs>
              <w:suppressAutoHyphens w:val="0"/>
              <w:spacing w:after="180"/>
              <w:rPr>
                <w:lang w:val="fr-FR"/>
              </w:rPr>
            </w:pPr>
            <w:r>
              <w:rPr>
                <w:lang w:val="fr-FR"/>
              </w:rPr>
              <w:t>10.2</w:t>
            </w:r>
            <w:r w:rsidR="0031531C">
              <w:rPr>
                <w:lang w:val="fr-FR"/>
              </w:rPr>
              <w:tab/>
            </w:r>
            <w:r w:rsidR="004B79E6">
              <w:rPr>
                <w:lang w:val="fr-FR"/>
              </w:rPr>
              <w:t xml:space="preserve">Le Client exige </w:t>
            </w:r>
            <w:r w:rsidR="00580654">
              <w:rPr>
                <w:lang w:val="fr-FR"/>
              </w:rPr>
              <w:t>d</w:t>
            </w:r>
            <w:r w:rsidR="004B79E6">
              <w:rPr>
                <w:lang w:val="fr-FR"/>
              </w:rPr>
              <w:t xml:space="preserve">u Consultant </w:t>
            </w:r>
            <w:r w:rsidR="007021DE">
              <w:rPr>
                <w:lang w:val="fr-FR"/>
              </w:rPr>
              <w:t xml:space="preserve">qu’il </w:t>
            </w:r>
            <w:r w:rsidR="004B79E6">
              <w:rPr>
                <w:lang w:val="fr-FR"/>
              </w:rPr>
              <w:t xml:space="preserve">déclare toutes les commissions et rétributions qui pourraient être ou qui seront payées à des agents ou à toute autre partie en rapport avec le processus de sélection ou de l’exécution du Contrat. L’information donnée doit comprendre au moins le nom et l’adresse de l’agent ou de l’autre partie, le montant et la </w:t>
            </w:r>
            <w:r w:rsidR="003224EB">
              <w:rPr>
                <w:lang w:val="fr-FR"/>
              </w:rPr>
              <w:t>monnaie</w:t>
            </w:r>
            <w:r w:rsidR="004B79E6">
              <w:rPr>
                <w:lang w:val="fr-FR"/>
              </w:rPr>
              <w:t xml:space="preserve">, et l’objet de la commission, prime ou rétribution. </w:t>
            </w:r>
            <w:r w:rsidR="007021DE" w:rsidRPr="008872D7">
              <w:rPr>
                <w:lang w:val="fr-FR"/>
              </w:rPr>
              <w:t xml:space="preserve">Si le Consultant manque à l’obligation de fournir les renseignements ainsi exigés sur les commissions et rétributions, le Client </w:t>
            </w:r>
            <w:proofErr w:type="gramStart"/>
            <w:r w:rsidR="007021DE" w:rsidRPr="008872D7">
              <w:rPr>
                <w:lang w:val="fr-FR"/>
              </w:rPr>
              <w:t>a</w:t>
            </w:r>
            <w:proofErr w:type="gramEnd"/>
            <w:r w:rsidR="007021DE" w:rsidRPr="008872D7">
              <w:rPr>
                <w:lang w:val="fr-FR"/>
              </w:rPr>
              <w:t xml:space="preserve"> le droit de résilier le Contrat et la Banque a le droit d’appliquer les sanctions prévues</w:t>
            </w:r>
            <w:r w:rsidR="004B79E6">
              <w:rPr>
                <w:lang w:val="fr-FR"/>
              </w:rPr>
              <w:t>.</w:t>
            </w:r>
          </w:p>
        </w:tc>
      </w:tr>
    </w:tbl>
    <w:p w:rsidR="004B79E6" w:rsidRDefault="004B79E6" w:rsidP="00FE64C9">
      <w:pPr>
        <w:pStyle w:val="Section8Heading1"/>
        <w:rPr>
          <w:lang w:val="fr-FR"/>
        </w:rPr>
      </w:pPr>
      <w:bookmarkStart w:id="352" w:name="_Toc299534138"/>
      <w:bookmarkStart w:id="353" w:name="_Toc300749264"/>
      <w:bookmarkStart w:id="354" w:name="_Toc346797978"/>
      <w:bookmarkStart w:id="355" w:name="_Toc378755473"/>
      <w:r>
        <w:rPr>
          <w:lang w:val="fr-FR"/>
        </w:rPr>
        <w:lastRenderedPageBreak/>
        <w:t xml:space="preserve">Commencement, </w:t>
      </w:r>
      <w:r w:rsidR="00580654">
        <w:rPr>
          <w:lang w:val="fr-FR"/>
        </w:rPr>
        <w:t>Exécution</w:t>
      </w:r>
      <w:r>
        <w:rPr>
          <w:lang w:val="fr-FR"/>
        </w:rPr>
        <w:t xml:space="preserve">, Modification et </w:t>
      </w:r>
      <w:r w:rsidR="0013609E">
        <w:rPr>
          <w:lang w:val="fr-FR"/>
        </w:rPr>
        <w:t>résiliation</w:t>
      </w:r>
      <w:r w:rsidR="007021DE">
        <w:rPr>
          <w:lang w:val="fr-FR"/>
        </w:rPr>
        <w:t xml:space="preserve"> </w:t>
      </w:r>
      <w:r>
        <w:rPr>
          <w:lang w:val="fr-FR"/>
        </w:rPr>
        <w:t>du Contrat</w:t>
      </w:r>
      <w:bookmarkEnd w:id="352"/>
      <w:bookmarkEnd w:id="353"/>
      <w:bookmarkEnd w:id="354"/>
      <w:bookmarkEnd w:id="355"/>
    </w:p>
    <w:tbl>
      <w:tblPr>
        <w:tblW w:w="9367" w:type="dxa"/>
        <w:jc w:val="center"/>
        <w:tblLayout w:type="fixed"/>
        <w:tblLook w:val="0000" w:firstRow="0" w:lastRow="0" w:firstColumn="0" w:lastColumn="0" w:noHBand="0" w:noVBand="0"/>
      </w:tblPr>
      <w:tblGrid>
        <w:gridCol w:w="2487"/>
        <w:gridCol w:w="6880"/>
      </w:tblGrid>
      <w:tr w:rsidR="004B79E6" w:rsidTr="00AC7785">
        <w:trPr>
          <w:jc w:val="center"/>
        </w:trPr>
        <w:tc>
          <w:tcPr>
            <w:tcW w:w="2487" w:type="dxa"/>
          </w:tcPr>
          <w:p w:rsidR="004B79E6" w:rsidRDefault="004B79E6" w:rsidP="0031531C">
            <w:pPr>
              <w:pStyle w:val="Section8Heading2"/>
              <w:ind w:left="358"/>
              <w:rPr>
                <w:lang w:val="fr-FR"/>
              </w:rPr>
            </w:pPr>
            <w:bookmarkStart w:id="356" w:name="_Toc300746755"/>
            <w:bookmarkStart w:id="357" w:name="_Toc346797979"/>
            <w:bookmarkStart w:id="358" w:name="_Toc378755474"/>
            <w:r>
              <w:rPr>
                <w:lang w:val="fr-FR"/>
              </w:rPr>
              <w:t>Entrée en vigueur du Contrat</w:t>
            </w:r>
            <w:bookmarkEnd w:id="356"/>
            <w:bookmarkEnd w:id="357"/>
            <w:bookmarkEnd w:id="358"/>
          </w:p>
        </w:tc>
        <w:tc>
          <w:tcPr>
            <w:tcW w:w="6880" w:type="dxa"/>
          </w:tcPr>
          <w:p w:rsidR="004B79E6" w:rsidRDefault="000D5D9B" w:rsidP="0031531C">
            <w:pPr>
              <w:pStyle w:val="Paragraphedeliste"/>
              <w:spacing w:after="200"/>
              <w:ind w:left="0" w:right="-72"/>
              <w:jc w:val="both"/>
              <w:rPr>
                <w:lang w:val="fr-FR"/>
              </w:rPr>
            </w:pPr>
            <w:r>
              <w:rPr>
                <w:lang w:val="fr-FR"/>
              </w:rPr>
              <w:t>11.1</w:t>
            </w:r>
            <w:r w:rsidR="0031531C">
              <w:rPr>
                <w:lang w:val="fr-FR"/>
              </w:rPr>
              <w:tab/>
            </w:r>
            <w:r w:rsidR="004B79E6">
              <w:rPr>
                <w:lang w:val="fr-FR"/>
              </w:rPr>
              <w:t xml:space="preserve">Le  Contrat entrera en vigueur à la date (“Date d’entrée en vigueur”) de la notification faite par le Client au Consultant de commencer à fournir les </w:t>
            </w:r>
            <w:r w:rsidR="001D0E52">
              <w:rPr>
                <w:lang w:val="fr-FR"/>
              </w:rPr>
              <w:t>Services</w:t>
            </w:r>
            <w:r w:rsidR="004B79E6">
              <w:rPr>
                <w:lang w:val="fr-FR"/>
              </w:rPr>
              <w:t xml:space="preserve">. Cette notification confirmera que les conditions d’entrée en vigueur du Contrat, le cas échéant, énumérées dans les </w:t>
            </w:r>
            <w:r w:rsidR="004B79E6">
              <w:rPr>
                <w:b/>
                <w:lang w:val="fr-FR"/>
              </w:rPr>
              <w:t>CPC</w:t>
            </w:r>
            <w:r w:rsidR="004B79E6">
              <w:rPr>
                <w:lang w:val="fr-FR"/>
              </w:rPr>
              <w:t xml:space="preserve"> ont été remplies.</w:t>
            </w:r>
          </w:p>
        </w:tc>
      </w:tr>
      <w:tr w:rsidR="004B79E6" w:rsidTr="00AC7785">
        <w:trPr>
          <w:jc w:val="center"/>
        </w:trPr>
        <w:tc>
          <w:tcPr>
            <w:tcW w:w="2487" w:type="dxa"/>
          </w:tcPr>
          <w:p w:rsidR="004B79E6" w:rsidRDefault="004B79E6" w:rsidP="0031531C">
            <w:pPr>
              <w:pStyle w:val="Section8Heading2"/>
              <w:ind w:left="358"/>
              <w:rPr>
                <w:lang w:val="fr-FR"/>
              </w:rPr>
            </w:pPr>
            <w:bookmarkStart w:id="359" w:name="_Toc300746756"/>
            <w:bookmarkStart w:id="360" w:name="_Toc346797980"/>
            <w:bookmarkStart w:id="361" w:name="_Toc378755475"/>
            <w:r>
              <w:rPr>
                <w:lang w:val="fr-FR"/>
              </w:rPr>
              <w:t>Résiliation du Contrat par défaut d’entrée en vigueur</w:t>
            </w:r>
            <w:bookmarkEnd w:id="359"/>
            <w:bookmarkEnd w:id="360"/>
            <w:bookmarkEnd w:id="361"/>
          </w:p>
        </w:tc>
        <w:tc>
          <w:tcPr>
            <w:tcW w:w="6880" w:type="dxa"/>
          </w:tcPr>
          <w:p w:rsidR="004B79E6" w:rsidRDefault="000D5D9B" w:rsidP="0031531C">
            <w:pPr>
              <w:pStyle w:val="Paragraphedeliste"/>
              <w:spacing w:after="200"/>
              <w:ind w:left="0" w:right="-72"/>
              <w:jc w:val="both"/>
              <w:rPr>
                <w:lang w:val="fr-FR"/>
              </w:rPr>
            </w:pPr>
            <w:r>
              <w:rPr>
                <w:lang w:val="fr-FR"/>
              </w:rPr>
              <w:t>12.1</w:t>
            </w:r>
            <w:r w:rsidR="0031531C">
              <w:rPr>
                <w:lang w:val="fr-FR"/>
              </w:rPr>
              <w:tab/>
            </w:r>
            <w:r w:rsidR="004B79E6">
              <w:rPr>
                <w:lang w:val="fr-FR"/>
              </w:rPr>
              <w:t xml:space="preserve">Si le  Contrat n’est pas entré en vigueur dans les délais indiqués dans les </w:t>
            </w:r>
            <w:r w:rsidR="004B79E6">
              <w:rPr>
                <w:b/>
                <w:lang w:val="fr-FR"/>
              </w:rPr>
              <w:t>CPC</w:t>
            </w:r>
            <w:r w:rsidR="004B79E6">
              <w:rPr>
                <w:lang w:val="fr-FR"/>
              </w:rPr>
              <w:t xml:space="preserve"> à partir de la date du Contrat signé par les Parties, chacune des Parties peut, </w:t>
            </w:r>
            <w:r w:rsidR="007021DE" w:rsidRPr="008872D7">
              <w:rPr>
                <w:lang w:val="fr-FR"/>
              </w:rPr>
              <w:t xml:space="preserve">par préavis notifié par écrit </w:t>
            </w:r>
            <w:r w:rsidR="004B79E6">
              <w:rPr>
                <w:lang w:val="fr-FR"/>
              </w:rPr>
              <w:t>de vingt</w:t>
            </w:r>
            <w:r w:rsidR="00580654">
              <w:rPr>
                <w:lang w:val="fr-FR"/>
              </w:rPr>
              <w:t>-</w:t>
            </w:r>
            <w:r w:rsidR="004B79E6">
              <w:rPr>
                <w:lang w:val="fr-FR"/>
              </w:rPr>
              <w:t xml:space="preserve">deux (22) jours au moins adressée à l’autre Partie, déclarer le  Contrat nul et non avenu, auquel cas aucune Partie ne pourra élever de réclamation </w:t>
            </w:r>
            <w:r w:rsidR="007021DE">
              <w:rPr>
                <w:lang w:val="fr-FR"/>
              </w:rPr>
              <w:t xml:space="preserve">du fait du </w:t>
            </w:r>
            <w:r w:rsidR="004B79E6">
              <w:rPr>
                <w:lang w:val="fr-FR"/>
              </w:rPr>
              <w:t>Contrat envers l’autre Partie.</w:t>
            </w:r>
          </w:p>
        </w:tc>
      </w:tr>
      <w:tr w:rsidR="004B79E6" w:rsidTr="00AC7785">
        <w:trPr>
          <w:jc w:val="center"/>
        </w:trPr>
        <w:tc>
          <w:tcPr>
            <w:tcW w:w="2487" w:type="dxa"/>
          </w:tcPr>
          <w:p w:rsidR="004B79E6" w:rsidRDefault="004B79E6" w:rsidP="0031531C">
            <w:pPr>
              <w:pStyle w:val="Section8Heading2"/>
              <w:ind w:left="358"/>
              <w:rPr>
                <w:lang w:val="fr-FR"/>
              </w:rPr>
            </w:pPr>
            <w:bookmarkStart w:id="362" w:name="_Toc300746757"/>
            <w:bookmarkStart w:id="363" w:name="_Toc346797981"/>
            <w:bookmarkStart w:id="364" w:name="_Toc378755476"/>
            <w:r>
              <w:rPr>
                <w:lang w:val="fr-FR"/>
              </w:rPr>
              <w:t>Commencement des Services</w:t>
            </w:r>
            <w:bookmarkEnd w:id="362"/>
            <w:bookmarkEnd w:id="363"/>
            <w:bookmarkEnd w:id="364"/>
          </w:p>
        </w:tc>
        <w:tc>
          <w:tcPr>
            <w:tcW w:w="6880" w:type="dxa"/>
          </w:tcPr>
          <w:p w:rsidR="004B79E6" w:rsidRDefault="000D5D9B" w:rsidP="0031531C">
            <w:pPr>
              <w:pStyle w:val="Paragraphedeliste"/>
              <w:spacing w:after="200"/>
              <w:ind w:left="0" w:right="-72"/>
              <w:jc w:val="both"/>
              <w:rPr>
                <w:lang w:val="fr-FR"/>
              </w:rPr>
            </w:pPr>
            <w:r>
              <w:rPr>
                <w:lang w:val="fr-FR"/>
              </w:rPr>
              <w:t>13.1</w:t>
            </w:r>
            <w:r w:rsidR="0031531C">
              <w:rPr>
                <w:lang w:val="fr-FR"/>
              </w:rPr>
              <w:tab/>
            </w:r>
            <w:r w:rsidR="004B79E6">
              <w:rPr>
                <w:lang w:val="fr-FR"/>
              </w:rPr>
              <w:t xml:space="preserve">Le Consultant confirmera la disponibilité des </w:t>
            </w:r>
            <w:r w:rsidR="00371428">
              <w:rPr>
                <w:lang w:val="fr-FR"/>
              </w:rPr>
              <w:t>Personnel</w:t>
            </w:r>
            <w:r w:rsidR="007021DE">
              <w:rPr>
                <w:lang w:val="fr-FR"/>
              </w:rPr>
              <w:t>s</w:t>
            </w:r>
            <w:r w:rsidR="004B79E6">
              <w:rPr>
                <w:lang w:val="fr-FR"/>
              </w:rPr>
              <w:t xml:space="preserve"> clé et commencera l’exécution des Services </w:t>
            </w:r>
            <w:r w:rsidR="007021DE">
              <w:rPr>
                <w:lang w:val="fr-FR"/>
              </w:rPr>
              <w:t>dans le délai suivant</w:t>
            </w:r>
            <w:r w:rsidR="004B79E6">
              <w:rPr>
                <w:lang w:val="fr-FR"/>
              </w:rPr>
              <w:t xml:space="preserve"> la Date d’entrée en vigueur indiquée dans les </w:t>
            </w:r>
            <w:r w:rsidR="004B79E6">
              <w:rPr>
                <w:b/>
                <w:lang w:val="fr-FR"/>
              </w:rPr>
              <w:t>CPC</w:t>
            </w:r>
            <w:r w:rsidR="004B79E6">
              <w:rPr>
                <w:lang w:val="fr-FR"/>
              </w:rPr>
              <w:t>.</w:t>
            </w:r>
          </w:p>
        </w:tc>
      </w:tr>
      <w:tr w:rsidR="004B79E6" w:rsidTr="00AC7785">
        <w:trPr>
          <w:jc w:val="center"/>
        </w:trPr>
        <w:tc>
          <w:tcPr>
            <w:tcW w:w="2487" w:type="dxa"/>
          </w:tcPr>
          <w:p w:rsidR="004B79E6" w:rsidRDefault="004B79E6" w:rsidP="0031531C">
            <w:pPr>
              <w:pStyle w:val="Section8Heading2"/>
              <w:ind w:left="358"/>
              <w:rPr>
                <w:lang w:val="fr-FR"/>
              </w:rPr>
            </w:pPr>
            <w:bookmarkStart w:id="365" w:name="_Toc300746758"/>
            <w:bookmarkStart w:id="366" w:name="_Toc346797982"/>
            <w:bookmarkStart w:id="367" w:name="_Toc378755477"/>
            <w:r>
              <w:rPr>
                <w:lang w:val="fr-FR"/>
              </w:rPr>
              <w:t>Achèvement du Contrat</w:t>
            </w:r>
            <w:bookmarkEnd w:id="365"/>
            <w:bookmarkEnd w:id="366"/>
            <w:bookmarkEnd w:id="367"/>
          </w:p>
        </w:tc>
        <w:tc>
          <w:tcPr>
            <w:tcW w:w="6880" w:type="dxa"/>
          </w:tcPr>
          <w:p w:rsidR="004B79E6" w:rsidRDefault="001F1E91" w:rsidP="0031531C">
            <w:pPr>
              <w:pStyle w:val="Paragraphedeliste"/>
              <w:spacing w:after="200"/>
              <w:ind w:left="0" w:right="-72"/>
              <w:jc w:val="both"/>
              <w:rPr>
                <w:lang w:val="fr-FR"/>
              </w:rPr>
            </w:pPr>
            <w:r>
              <w:rPr>
                <w:lang w:val="fr-FR"/>
              </w:rPr>
              <w:t>14.1</w:t>
            </w:r>
            <w:r w:rsidR="0031531C">
              <w:rPr>
                <w:lang w:val="fr-FR"/>
              </w:rPr>
              <w:tab/>
            </w:r>
            <w:r w:rsidR="004B79E6">
              <w:rPr>
                <w:lang w:val="fr-FR"/>
              </w:rPr>
              <w:t xml:space="preserve">A moins qu’il n’ait été résilié auparavant conformément à la Clause CGC 19 ci-après, le  Contrat prendra fin </w:t>
            </w:r>
            <w:r w:rsidR="007021DE">
              <w:rPr>
                <w:lang w:val="fr-FR"/>
              </w:rPr>
              <w:t xml:space="preserve">dans le délai suivant </w:t>
            </w:r>
            <w:r w:rsidR="004B79E6">
              <w:rPr>
                <w:lang w:val="fr-FR"/>
              </w:rPr>
              <w:t xml:space="preserve">la Date d’entrée en vigueur indiquée dans les </w:t>
            </w:r>
            <w:r w:rsidR="004B79E6">
              <w:rPr>
                <w:b/>
                <w:lang w:val="fr-FR"/>
              </w:rPr>
              <w:t>CPC</w:t>
            </w:r>
            <w:r w:rsidR="004B79E6">
              <w:rPr>
                <w:lang w:val="fr-FR"/>
              </w:rPr>
              <w:t>.</w:t>
            </w:r>
          </w:p>
        </w:tc>
      </w:tr>
      <w:tr w:rsidR="004B79E6" w:rsidTr="00AC7785">
        <w:trPr>
          <w:jc w:val="center"/>
        </w:trPr>
        <w:tc>
          <w:tcPr>
            <w:tcW w:w="2487" w:type="dxa"/>
          </w:tcPr>
          <w:p w:rsidR="004B79E6" w:rsidRDefault="004B79E6" w:rsidP="0031531C">
            <w:pPr>
              <w:pStyle w:val="Section8Heading2"/>
              <w:ind w:left="358"/>
              <w:rPr>
                <w:lang w:val="fr-FR"/>
              </w:rPr>
            </w:pPr>
            <w:bookmarkStart w:id="368" w:name="_Toc300746759"/>
            <w:bookmarkStart w:id="369" w:name="_Toc346797983"/>
            <w:bookmarkStart w:id="370" w:name="_Toc378755478"/>
            <w:r>
              <w:rPr>
                <w:lang w:val="fr-FR"/>
              </w:rPr>
              <w:t>Contrat formant un tout</w:t>
            </w:r>
            <w:bookmarkEnd w:id="368"/>
            <w:bookmarkEnd w:id="369"/>
            <w:bookmarkEnd w:id="370"/>
          </w:p>
        </w:tc>
        <w:tc>
          <w:tcPr>
            <w:tcW w:w="6880" w:type="dxa"/>
          </w:tcPr>
          <w:p w:rsidR="004B79E6" w:rsidRDefault="000D5D9B" w:rsidP="0031531C">
            <w:pPr>
              <w:pStyle w:val="Paragraphedeliste"/>
              <w:spacing w:after="200"/>
              <w:ind w:left="0" w:right="-72"/>
              <w:jc w:val="both"/>
              <w:rPr>
                <w:lang w:val="fr-FR"/>
              </w:rPr>
            </w:pPr>
            <w:r>
              <w:rPr>
                <w:lang w:val="fr-FR"/>
              </w:rPr>
              <w:t>15.1</w:t>
            </w:r>
            <w:r w:rsidR="0031531C">
              <w:rPr>
                <w:lang w:val="fr-FR"/>
              </w:rPr>
              <w:tab/>
            </w:r>
            <w:r w:rsidR="004B79E6">
              <w:rPr>
                <w:lang w:val="fr-FR"/>
              </w:rPr>
              <w:t>Le Contrat contient toutes les clauses, stipulations et dispositions convenues entre les Parties. Aucun agent ou représentant des Parties n’a le pouvoir de lier les Parties par une déclaration, promesse, engagement ou accord qui ne soit contenue dans le  Contrat.</w:t>
            </w:r>
          </w:p>
        </w:tc>
      </w:tr>
      <w:tr w:rsidR="004B79E6" w:rsidTr="00AC7785">
        <w:trPr>
          <w:jc w:val="center"/>
        </w:trPr>
        <w:tc>
          <w:tcPr>
            <w:tcW w:w="2487" w:type="dxa"/>
          </w:tcPr>
          <w:p w:rsidR="004B79E6" w:rsidRDefault="007021DE" w:rsidP="0031531C">
            <w:pPr>
              <w:pStyle w:val="Section8Heading2"/>
              <w:ind w:left="358"/>
              <w:rPr>
                <w:lang w:val="fr-FR"/>
              </w:rPr>
            </w:pPr>
            <w:bookmarkStart w:id="371" w:name="_Toc378755479"/>
            <w:r>
              <w:rPr>
                <w:lang w:val="fr-FR"/>
              </w:rPr>
              <w:t>Avenant</w:t>
            </w:r>
            <w:bookmarkEnd w:id="371"/>
          </w:p>
        </w:tc>
        <w:tc>
          <w:tcPr>
            <w:tcW w:w="6880" w:type="dxa"/>
          </w:tcPr>
          <w:p w:rsidR="004B79E6" w:rsidRDefault="000D5D9B" w:rsidP="0031531C">
            <w:pPr>
              <w:pStyle w:val="Paragraphedeliste"/>
              <w:suppressAutoHyphens/>
              <w:ind w:left="0"/>
              <w:jc w:val="both"/>
              <w:rPr>
                <w:lang w:val="fr-FR"/>
              </w:rPr>
            </w:pPr>
            <w:r>
              <w:rPr>
                <w:lang w:val="fr-FR"/>
              </w:rPr>
              <w:t>16.1</w:t>
            </w:r>
            <w:r w:rsidR="0031531C">
              <w:rPr>
                <w:lang w:val="fr-FR"/>
              </w:rPr>
              <w:tab/>
            </w:r>
            <w:r w:rsidR="007021DE">
              <w:rPr>
                <w:lang w:val="fr-FR"/>
              </w:rPr>
              <w:t xml:space="preserve">Aucun avenant aux </w:t>
            </w:r>
            <w:r w:rsidR="004B79E6">
              <w:rPr>
                <w:lang w:val="fr-FR"/>
              </w:rPr>
              <w:t>termes et conditions du Contrat, y compris toute modification ou variation du volume des services, ne peut se faire que par accord écrit entre les Parties. Toutefois, chaque Partie prendra en considération toutes les propositions de modification ou de variation faites par l’autre Partie.</w:t>
            </w:r>
          </w:p>
          <w:p w:rsidR="004B79E6" w:rsidRDefault="004B79E6" w:rsidP="004C7575">
            <w:pPr>
              <w:suppressAutoHyphens/>
              <w:jc w:val="both"/>
              <w:rPr>
                <w:lang w:val="fr-FR"/>
              </w:rPr>
            </w:pPr>
          </w:p>
          <w:p w:rsidR="004B79E6" w:rsidRDefault="004B79E6" w:rsidP="0031531C">
            <w:pPr>
              <w:pStyle w:val="Paragraphedeliste"/>
              <w:numPr>
                <w:ilvl w:val="1"/>
                <w:numId w:val="36"/>
              </w:numPr>
              <w:suppressAutoHyphens/>
              <w:ind w:left="0" w:firstLine="0"/>
              <w:jc w:val="both"/>
              <w:rPr>
                <w:lang w:val="fr-FR"/>
              </w:rPr>
            </w:pPr>
            <w:r>
              <w:rPr>
                <w:lang w:val="fr-FR"/>
              </w:rPr>
              <w:t>Dans tous les cas de modifications ou variations substantielles, le consentement préalable et écrit de la Banque est requis.</w:t>
            </w:r>
          </w:p>
        </w:tc>
      </w:tr>
      <w:tr w:rsidR="004B79E6" w:rsidTr="00AC7785">
        <w:trPr>
          <w:jc w:val="center"/>
        </w:trPr>
        <w:tc>
          <w:tcPr>
            <w:tcW w:w="2487" w:type="dxa"/>
          </w:tcPr>
          <w:p w:rsidR="004B79E6" w:rsidRDefault="004B79E6" w:rsidP="0031531C">
            <w:pPr>
              <w:pStyle w:val="Section8Heading2"/>
              <w:ind w:left="358"/>
              <w:rPr>
                <w:lang w:val="fr-FR"/>
              </w:rPr>
            </w:pPr>
            <w:bookmarkStart w:id="372" w:name="_Toc300746761"/>
            <w:bookmarkStart w:id="373" w:name="_Toc346797985"/>
            <w:bookmarkStart w:id="374" w:name="_Toc378755480"/>
            <w:r>
              <w:rPr>
                <w:lang w:val="fr-FR"/>
              </w:rPr>
              <w:t>Force Majeure</w:t>
            </w:r>
            <w:bookmarkEnd w:id="372"/>
            <w:bookmarkEnd w:id="373"/>
            <w:bookmarkEnd w:id="374"/>
          </w:p>
        </w:tc>
        <w:tc>
          <w:tcPr>
            <w:tcW w:w="6880" w:type="dxa"/>
          </w:tcPr>
          <w:p w:rsidR="004B79E6" w:rsidRDefault="004B79E6" w:rsidP="004C7575">
            <w:pPr>
              <w:spacing w:after="200"/>
              <w:ind w:right="-72"/>
              <w:jc w:val="both"/>
              <w:rPr>
                <w:lang w:val="fr-FR"/>
              </w:rPr>
            </w:pPr>
          </w:p>
        </w:tc>
      </w:tr>
      <w:tr w:rsidR="004B79E6" w:rsidTr="00AC7785">
        <w:trPr>
          <w:jc w:val="center"/>
        </w:trPr>
        <w:tc>
          <w:tcPr>
            <w:tcW w:w="2487" w:type="dxa"/>
          </w:tcPr>
          <w:p w:rsidR="004B79E6" w:rsidRDefault="004B79E6" w:rsidP="004C7575">
            <w:pPr>
              <w:pStyle w:val="Section8Heading3"/>
              <w:ind w:left="888" w:hanging="540"/>
              <w:rPr>
                <w:lang w:val="fr-FR"/>
              </w:rPr>
            </w:pPr>
            <w:r>
              <w:rPr>
                <w:lang w:val="fr-FR"/>
              </w:rPr>
              <w:t>a.</w:t>
            </w:r>
            <w:r>
              <w:rPr>
                <w:lang w:val="fr-FR"/>
              </w:rPr>
              <w:tab/>
              <w:t>Définition</w:t>
            </w:r>
          </w:p>
        </w:tc>
        <w:tc>
          <w:tcPr>
            <w:tcW w:w="6880" w:type="dxa"/>
          </w:tcPr>
          <w:p w:rsidR="001F1E91" w:rsidRDefault="0013609E" w:rsidP="0031531C">
            <w:pPr>
              <w:pStyle w:val="Paragraphedeliste"/>
              <w:numPr>
                <w:ilvl w:val="1"/>
                <w:numId w:val="60"/>
              </w:numPr>
              <w:tabs>
                <w:tab w:val="left" w:pos="540"/>
              </w:tabs>
              <w:suppressAutoHyphens/>
              <w:ind w:left="0" w:firstLine="0"/>
              <w:jc w:val="both"/>
              <w:rPr>
                <w:lang w:val="fr-FR"/>
              </w:rPr>
            </w:pPr>
            <w:r>
              <w:rPr>
                <w:lang w:val="fr-FR"/>
              </w:rPr>
              <w:t xml:space="preserve"> </w:t>
            </w:r>
            <w:r w:rsidR="004B79E6">
              <w:rPr>
                <w:lang w:val="fr-FR"/>
              </w:rPr>
              <w:t xml:space="preserve">Aux fins du  Contrat, “Force majeure” signifie tout événement hors du contrôle d’une Partie , qui n’est pas prévisible, qui est inévitable et qui rend impossible l’exécution par une Partie de ses obligations, ou qui rend cette exécution si difficile qu’elle peut être considérée comme étant impossible dans de telles circonstances; et sous réserves de ces exigences, comprennent, mais ne sont pas limités à : guerres, émeutes, troubles civils, tremblements de terre, </w:t>
            </w:r>
            <w:r w:rsidR="004B79E6">
              <w:rPr>
                <w:lang w:val="fr-FR"/>
              </w:rPr>
              <w:lastRenderedPageBreak/>
              <w:t xml:space="preserve">incendies, explosions, tempêtes, inondations ou autres catastrophes naturelles, grèves, </w:t>
            </w:r>
            <w:r w:rsidR="007021DE">
              <w:rPr>
                <w:lang w:val="fr-FR"/>
              </w:rPr>
              <w:t>occupations</w:t>
            </w:r>
            <w:r w:rsidR="004B79E6">
              <w:rPr>
                <w:lang w:val="fr-FR"/>
              </w:rPr>
              <w:t xml:space="preserve"> ou autres actions revendicatives ou toute autre action </w:t>
            </w:r>
            <w:r w:rsidR="007021DE">
              <w:rPr>
                <w:lang w:val="fr-FR"/>
              </w:rPr>
              <w:t xml:space="preserve">confiscatoire </w:t>
            </w:r>
            <w:r w:rsidR="004B79E6">
              <w:rPr>
                <w:lang w:val="fr-FR"/>
              </w:rPr>
              <w:t>des agences du Gouvernement.</w:t>
            </w:r>
          </w:p>
          <w:p w:rsidR="001F1E91" w:rsidRDefault="001F1E91" w:rsidP="001F1E91">
            <w:pPr>
              <w:pStyle w:val="Paragraphedeliste"/>
              <w:tabs>
                <w:tab w:val="left" w:pos="540"/>
              </w:tabs>
              <w:suppressAutoHyphens/>
              <w:ind w:left="0"/>
              <w:rPr>
                <w:lang w:val="fr-FR"/>
              </w:rPr>
            </w:pPr>
          </w:p>
          <w:p w:rsidR="001F1E91" w:rsidRDefault="0013609E" w:rsidP="0031531C">
            <w:pPr>
              <w:pStyle w:val="Paragraphedeliste"/>
              <w:numPr>
                <w:ilvl w:val="1"/>
                <w:numId w:val="60"/>
              </w:numPr>
              <w:tabs>
                <w:tab w:val="left" w:pos="540"/>
              </w:tabs>
              <w:suppressAutoHyphens/>
              <w:ind w:left="0" w:firstLine="0"/>
              <w:jc w:val="both"/>
              <w:rPr>
                <w:lang w:val="fr-FR"/>
              </w:rPr>
            </w:pPr>
            <w:r>
              <w:rPr>
                <w:lang w:val="fr-FR"/>
              </w:rPr>
              <w:t xml:space="preserve"> </w:t>
            </w:r>
            <w:r w:rsidR="004B79E6">
              <w:rPr>
                <w:lang w:val="fr-FR"/>
              </w:rPr>
              <w:t>Ne constituent pas des cas de Force majeure: (i) les événements résultant d’une négligence ou d’une action délibérée d’une des Parties ou d’un de ses Sous-traitants, agents ou employés, (ii) les événements qu’une Partie agissant avec diligence aurait été susceptible de prendre en considération au moment de la conclusion du Contrat et d’éviter ou de surmonter dans l’exécution de ses obligations contractuelles.</w:t>
            </w:r>
          </w:p>
          <w:p w:rsidR="001F1E91" w:rsidRDefault="001F1E91" w:rsidP="001F1E91">
            <w:pPr>
              <w:pStyle w:val="ListParagraph"/>
              <w:rPr>
                <w:lang w:val="fr-FR"/>
              </w:rPr>
            </w:pPr>
          </w:p>
          <w:p w:rsidR="004B79E6" w:rsidRPr="001F1E91" w:rsidRDefault="0013609E" w:rsidP="0031531C">
            <w:pPr>
              <w:pStyle w:val="Paragraphedeliste"/>
              <w:numPr>
                <w:ilvl w:val="1"/>
                <w:numId w:val="60"/>
              </w:numPr>
              <w:tabs>
                <w:tab w:val="left" w:pos="540"/>
              </w:tabs>
              <w:suppressAutoHyphens/>
              <w:ind w:left="0" w:firstLine="0"/>
              <w:jc w:val="both"/>
              <w:rPr>
                <w:lang w:val="fr-FR"/>
              </w:rPr>
            </w:pPr>
            <w:r>
              <w:rPr>
                <w:lang w:val="fr-FR"/>
              </w:rPr>
              <w:t xml:space="preserve"> </w:t>
            </w:r>
            <w:r w:rsidR="004B79E6" w:rsidRPr="001F1E91">
              <w:rPr>
                <w:lang w:val="fr-FR"/>
              </w:rPr>
              <w:t>L'insuffisance de fonds et le défaut de paiement ne constituent pas des cas de Force majeure.</w:t>
            </w:r>
          </w:p>
          <w:p w:rsidR="004B79E6" w:rsidRDefault="004B79E6" w:rsidP="004C7575">
            <w:pPr>
              <w:tabs>
                <w:tab w:val="left" w:pos="540"/>
              </w:tabs>
              <w:suppressAutoHyphens/>
              <w:ind w:left="72"/>
              <w:jc w:val="both"/>
              <w:rPr>
                <w:lang w:val="fr-FR"/>
              </w:rPr>
            </w:pPr>
          </w:p>
        </w:tc>
      </w:tr>
      <w:tr w:rsidR="004B79E6" w:rsidTr="00AC7785">
        <w:trPr>
          <w:jc w:val="center"/>
        </w:trPr>
        <w:tc>
          <w:tcPr>
            <w:tcW w:w="2487" w:type="dxa"/>
          </w:tcPr>
          <w:p w:rsidR="004B79E6" w:rsidRDefault="004B79E6" w:rsidP="004C7575">
            <w:pPr>
              <w:pStyle w:val="Section8Heading3"/>
              <w:ind w:left="888" w:hanging="540"/>
              <w:rPr>
                <w:b w:val="0"/>
                <w:lang w:val="fr-FR"/>
              </w:rPr>
            </w:pPr>
            <w:r>
              <w:rPr>
                <w:lang w:val="fr-FR"/>
              </w:rPr>
              <w:lastRenderedPageBreak/>
              <w:t>b.</w:t>
            </w:r>
            <w:r>
              <w:rPr>
                <w:lang w:val="fr-FR"/>
              </w:rPr>
              <w:tab/>
              <w:t>Non rupture de Contrat</w:t>
            </w:r>
          </w:p>
        </w:tc>
        <w:tc>
          <w:tcPr>
            <w:tcW w:w="6880" w:type="dxa"/>
          </w:tcPr>
          <w:p w:rsidR="004B79E6" w:rsidRDefault="0013609E" w:rsidP="0031531C">
            <w:pPr>
              <w:pStyle w:val="Paragraphedeliste"/>
              <w:numPr>
                <w:ilvl w:val="1"/>
                <w:numId w:val="60"/>
              </w:numPr>
              <w:tabs>
                <w:tab w:val="left" w:pos="540"/>
              </w:tabs>
              <w:suppressAutoHyphens/>
              <w:ind w:left="0" w:firstLine="0"/>
              <w:jc w:val="both"/>
              <w:rPr>
                <w:lang w:val="fr-FR"/>
              </w:rPr>
            </w:pPr>
            <w:r>
              <w:rPr>
                <w:lang w:val="fr-FR"/>
              </w:rPr>
              <w:t xml:space="preserve"> </w:t>
            </w:r>
            <w:r w:rsidR="004B79E6">
              <w:rPr>
                <w:lang w:val="fr-FR"/>
              </w:rPr>
              <w:t xml:space="preserve">Le manquement d’une Partie à l’une quelconque de ses obligations contractuelles ne constitue pas une rupture de Contrat, ou un manquement à ses obligations contractuelles, si un tel manquement résulte d’un cas de force majeure, dans la mesure où la Partie placée dans une telle situation a pris toutes précautions, et mesures raisonnables, pour lui permettre de remplir les termes et conditions du  Contrat. </w:t>
            </w:r>
          </w:p>
          <w:p w:rsidR="004B79E6" w:rsidRDefault="004B79E6" w:rsidP="004C7575">
            <w:pPr>
              <w:tabs>
                <w:tab w:val="left" w:pos="540"/>
              </w:tabs>
              <w:suppressAutoHyphens/>
              <w:ind w:left="72"/>
              <w:jc w:val="both"/>
              <w:rPr>
                <w:lang w:val="fr-FR"/>
              </w:rPr>
            </w:pPr>
          </w:p>
        </w:tc>
      </w:tr>
      <w:tr w:rsidR="004B79E6" w:rsidTr="00AC7785">
        <w:trPr>
          <w:jc w:val="center"/>
        </w:trPr>
        <w:tc>
          <w:tcPr>
            <w:tcW w:w="2487" w:type="dxa"/>
          </w:tcPr>
          <w:p w:rsidR="004B79E6" w:rsidRDefault="004B79E6" w:rsidP="004C7575">
            <w:pPr>
              <w:pStyle w:val="Section8Heading3"/>
              <w:ind w:left="888" w:hanging="540"/>
              <w:rPr>
                <w:lang w:val="fr-FR"/>
              </w:rPr>
            </w:pPr>
            <w:r>
              <w:rPr>
                <w:spacing w:val="-3"/>
                <w:lang w:val="fr-FR"/>
              </w:rPr>
              <w:t>c.</w:t>
            </w:r>
            <w:r>
              <w:rPr>
                <w:spacing w:val="-3"/>
                <w:lang w:val="fr-FR"/>
              </w:rPr>
              <w:tab/>
              <w:t>Dispositions à prendre</w:t>
            </w:r>
          </w:p>
        </w:tc>
        <w:tc>
          <w:tcPr>
            <w:tcW w:w="6880" w:type="dxa"/>
          </w:tcPr>
          <w:p w:rsidR="004B79E6" w:rsidRDefault="0013609E" w:rsidP="0031531C">
            <w:pPr>
              <w:pStyle w:val="Paragraphedeliste"/>
              <w:numPr>
                <w:ilvl w:val="1"/>
                <w:numId w:val="60"/>
              </w:numPr>
              <w:tabs>
                <w:tab w:val="left" w:pos="540"/>
              </w:tabs>
              <w:suppressAutoHyphens/>
              <w:ind w:left="0" w:firstLine="0"/>
              <w:jc w:val="both"/>
              <w:rPr>
                <w:lang w:val="fr-FR"/>
              </w:rPr>
            </w:pPr>
            <w:r>
              <w:rPr>
                <w:lang w:val="fr-FR"/>
              </w:rPr>
              <w:t xml:space="preserve"> </w:t>
            </w:r>
            <w:r w:rsidR="004B79E6">
              <w:rPr>
                <w:lang w:val="fr-FR"/>
              </w:rPr>
              <w:t>Une Partie faisant face à un cas de Force majeure doit continuer de s’acquitter, dans toute la mesure du possible, de ses obligations en vertu de ce Contrat et doit prendre toutes les dispositions raisonnables pour minimiser les conséquences de tout cas de Force majeure.</w:t>
            </w:r>
          </w:p>
          <w:p w:rsidR="004B79E6" w:rsidRDefault="004B79E6" w:rsidP="004C7575">
            <w:pPr>
              <w:tabs>
                <w:tab w:val="left" w:pos="540"/>
              </w:tabs>
              <w:suppressAutoHyphens/>
              <w:ind w:left="72"/>
              <w:jc w:val="both"/>
              <w:rPr>
                <w:lang w:val="fr-FR"/>
              </w:rPr>
            </w:pPr>
          </w:p>
          <w:p w:rsidR="004B79E6" w:rsidRDefault="004B79E6" w:rsidP="0031531C">
            <w:pPr>
              <w:pStyle w:val="Paragraphedeliste"/>
              <w:numPr>
                <w:ilvl w:val="1"/>
                <w:numId w:val="60"/>
              </w:numPr>
              <w:tabs>
                <w:tab w:val="left" w:pos="540"/>
              </w:tabs>
              <w:suppressAutoHyphens/>
              <w:ind w:left="0" w:firstLine="0"/>
              <w:jc w:val="both"/>
              <w:rPr>
                <w:lang w:val="fr-FR"/>
              </w:rPr>
            </w:pPr>
            <w:r>
              <w:rPr>
                <w:lang w:val="fr-FR"/>
              </w:rPr>
              <w:t>Une Partie affectée par un cas de Force majeure doit en avertir l’autre Partie dans les plus brefs délais et en tout état de cause au plus tard quatorze (14) jours après l’apparition de l’événement; apporter la preuve de l’existence et de la cause de cet événement; et de la même façon notifier dans les plus brefs délais le retour à des conditions normales.</w:t>
            </w:r>
          </w:p>
          <w:p w:rsidR="004B79E6" w:rsidRDefault="004B79E6" w:rsidP="004C7575">
            <w:pPr>
              <w:tabs>
                <w:tab w:val="left" w:pos="540"/>
              </w:tabs>
              <w:suppressAutoHyphens/>
              <w:ind w:left="72"/>
              <w:jc w:val="both"/>
              <w:rPr>
                <w:lang w:val="fr-FR"/>
              </w:rPr>
            </w:pPr>
          </w:p>
          <w:p w:rsidR="004B79E6" w:rsidRDefault="0013609E" w:rsidP="0031531C">
            <w:pPr>
              <w:pStyle w:val="Paragraphedeliste"/>
              <w:numPr>
                <w:ilvl w:val="1"/>
                <w:numId w:val="60"/>
              </w:numPr>
              <w:tabs>
                <w:tab w:val="left" w:pos="540"/>
              </w:tabs>
              <w:suppressAutoHyphens/>
              <w:ind w:left="0" w:firstLine="0"/>
              <w:jc w:val="both"/>
              <w:rPr>
                <w:lang w:val="fr-FR"/>
              </w:rPr>
            </w:pPr>
            <w:r>
              <w:rPr>
                <w:lang w:val="fr-FR"/>
              </w:rPr>
              <w:t xml:space="preserve"> </w:t>
            </w:r>
            <w:r w:rsidR="004B79E6">
              <w:rPr>
                <w:lang w:val="fr-FR"/>
              </w:rPr>
              <w:t>Tout délai accordé à une Partie pour l’exécution de ses obligations contractuelles sera prorogé d’une durée égale à la période pendant laquelle cette Partie aura été mise dans l’incapacité d’exécuter ses obligations par suite d’un cas de Force.</w:t>
            </w:r>
          </w:p>
          <w:p w:rsidR="004B79E6" w:rsidRDefault="004B79E6" w:rsidP="004C7575">
            <w:pPr>
              <w:tabs>
                <w:tab w:val="left" w:pos="540"/>
              </w:tabs>
              <w:suppressAutoHyphens/>
              <w:ind w:left="72"/>
              <w:jc w:val="both"/>
              <w:rPr>
                <w:lang w:val="fr-FR"/>
              </w:rPr>
            </w:pPr>
          </w:p>
          <w:p w:rsidR="004B79E6" w:rsidRDefault="004B79E6" w:rsidP="0031531C">
            <w:pPr>
              <w:pStyle w:val="Paragraphedeliste"/>
              <w:numPr>
                <w:ilvl w:val="1"/>
                <w:numId w:val="60"/>
              </w:numPr>
              <w:tabs>
                <w:tab w:val="left" w:pos="72"/>
              </w:tabs>
              <w:suppressAutoHyphens/>
              <w:spacing w:after="200"/>
              <w:ind w:left="0" w:firstLine="0"/>
              <w:jc w:val="both"/>
              <w:rPr>
                <w:lang w:val="fr-FR"/>
              </w:rPr>
            </w:pPr>
            <w:r>
              <w:rPr>
                <w:lang w:val="fr-FR"/>
              </w:rPr>
              <w:t xml:space="preserve">Pendant la période où il est dans l’incapacité d’exécuter les </w:t>
            </w:r>
            <w:r w:rsidR="001D0E52">
              <w:rPr>
                <w:lang w:val="fr-FR"/>
              </w:rPr>
              <w:t>Services</w:t>
            </w:r>
            <w:r>
              <w:rPr>
                <w:lang w:val="fr-FR"/>
              </w:rPr>
              <w:t xml:space="preserve"> à la suite d’un cas de Force majeure, le Consultant, su</w:t>
            </w:r>
            <w:r w:rsidR="0013609E">
              <w:rPr>
                <w:lang w:val="fr-FR"/>
              </w:rPr>
              <w:t>r instructions du Client, doit</w:t>
            </w:r>
            <w:r>
              <w:rPr>
                <w:lang w:val="fr-FR"/>
              </w:rPr>
              <w:t>:</w:t>
            </w:r>
          </w:p>
          <w:p w:rsidR="004B79E6" w:rsidRDefault="004B79E6" w:rsidP="004C7575">
            <w:pPr>
              <w:spacing w:after="160"/>
              <w:ind w:left="1062" w:right="-74" w:hanging="523"/>
              <w:jc w:val="both"/>
              <w:rPr>
                <w:lang w:val="fr-FR"/>
              </w:rPr>
            </w:pPr>
            <w:r>
              <w:rPr>
                <w:lang w:val="fr-FR"/>
              </w:rPr>
              <w:t>(a)</w:t>
            </w:r>
            <w:r>
              <w:rPr>
                <w:lang w:val="fr-FR"/>
              </w:rPr>
              <w:tab/>
              <w:t>cesser ses activités</w:t>
            </w:r>
            <w:r w:rsidR="007021DE">
              <w:rPr>
                <w:lang w:val="fr-FR"/>
              </w:rPr>
              <w:t xml:space="preserve"> et démobiliser</w:t>
            </w:r>
            <w:r>
              <w:rPr>
                <w:lang w:val="fr-FR"/>
              </w:rPr>
              <w:t xml:space="preserve">, auquel cas il sera remboursé des coûts raisonnables et nécessaires encourus </w:t>
            </w:r>
            <w:r>
              <w:rPr>
                <w:lang w:val="fr-FR"/>
              </w:rPr>
              <w:lastRenderedPageBreak/>
              <w:t xml:space="preserve">et de ceux afférents à la reprise des </w:t>
            </w:r>
            <w:r w:rsidR="001D0E52">
              <w:rPr>
                <w:lang w:val="fr-FR"/>
              </w:rPr>
              <w:t>Services</w:t>
            </w:r>
            <w:r>
              <w:rPr>
                <w:lang w:val="fr-FR"/>
              </w:rPr>
              <w:t xml:space="preserve"> si le Client</w:t>
            </w:r>
            <w:r w:rsidR="007021DE">
              <w:rPr>
                <w:lang w:val="fr-FR"/>
              </w:rPr>
              <w:t xml:space="preserve"> le lui demande</w:t>
            </w:r>
            <w:r>
              <w:rPr>
                <w:lang w:val="fr-FR"/>
              </w:rPr>
              <w:t>, ou</w:t>
            </w:r>
          </w:p>
          <w:p w:rsidR="004B79E6" w:rsidRDefault="004B79E6" w:rsidP="004C7575">
            <w:pPr>
              <w:spacing w:after="160"/>
              <w:ind w:left="1062" w:right="-74" w:hanging="523"/>
              <w:jc w:val="both"/>
              <w:rPr>
                <w:lang w:val="fr-FR"/>
              </w:rPr>
            </w:pPr>
            <w:r>
              <w:rPr>
                <w:lang w:val="fr-FR"/>
              </w:rPr>
              <w:t>(b)</w:t>
            </w:r>
            <w:r>
              <w:rPr>
                <w:lang w:val="fr-FR"/>
              </w:rPr>
              <w:tab/>
              <w:t xml:space="preserve">continuer l’exécution des </w:t>
            </w:r>
            <w:r w:rsidR="001D0E52">
              <w:rPr>
                <w:lang w:val="fr-FR"/>
              </w:rPr>
              <w:t>Services</w:t>
            </w:r>
            <w:r>
              <w:rPr>
                <w:lang w:val="fr-FR"/>
              </w:rPr>
              <w:t xml:space="preserve"> autant que faire se peut, auquel cas, le Consultant continuera d’être rémunéré conformément aux termes du  Contrat; il sera également remboursé dans une limite raisonnable pour les frais </w:t>
            </w:r>
            <w:r w:rsidR="007021DE">
              <w:rPr>
                <w:lang w:val="fr-FR"/>
              </w:rPr>
              <w:t xml:space="preserve">additionnels </w:t>
            </w:r>
            <w:r>
              <w:rPr>
                <w:lang w:val="fr-FR"/>
              </w:rPr>
              <w:t xml:space="preserve">nécessaires </w:t>
            </w:r>
            <w:r w:rsidR="007021DE">
              <w:rPr>
                <w:lang w:val="fr-FR"/>
              </w:rPr>
              <w:t xml:space="preserve">qu’il aurait </w:t>
            </w:r>
            <w:r>
              <w:rPr>
                <w:lang w:val="fr-FR"/>
              </w:rPr>
              <w:t>encourus.</w:t>
            </w:r>
          </w:p>
          <w:p w:rsidR="004B79E6" w:rsidRDefault="004B79E6" w:rsidP="0031531C">
            <w:pPr>
              <w:pStyle w:val="Paragraphedeliste"/>
              <w:numPr>
                <w:ilvl w:val="1"/>
                <w:numId w:val="60"/>
              </w:numPr>
              <w:tabs>
                <w:tab w:val="left" w:pos="72"/>
              </w:tabs>
              <w:suppressAutoHyphens/>
              <w:ind w:left="0" w:firstLine="0"/>
              <w:jc w:val="both"/>
              <w:rPr>
                <w:lang w:val="fr-FR"/>
              </w:rPr>
            </w:pPr>
            <w:r>
              <w:rPr>
                <w:lang w:val="fr-FR"/>
              </w:rPr>
              <w:t xml:space="preserve">En cas de désaccord entre les Parties quant à l’existence ou à la gravité d’un cas de Force majeure, le différend sera tranché conformément aux  Clauses CGC 44 </w:t>
            </w:r>
            <w:r w:rsidR="0013609E">
              <w:rPr>
                <w:lang w:val="fr-FR"/>
              </w:rPr>
              <w:t>et</w:t>
            </w:r>
            <w:r>
              <w:rPr>
                <w:lang w:val="fr-FR"/>
              </w:rPr>
              <w:t xml:space="preserve"> 45.</w:t>
            </w:r>
          </w:p>
          <w:p w:rsidR="004B79E6" w:rsidRDefault="004B79E6" w:rsidP="004C7575">
            <w:pPr>
              <w:ind w:left="1051" w:right="-72" w:hanging="518"/>
              <w:jc w:val="both"/>
              <w:rPr>
                <w:lang w:val="fr-FR"/>
              </w:rPr>
            </w:pPr>
          </w:p>
        </w:tc>
      </w:tr>
      <w:tr w:rsidR="004B79E6" w:rsidTr="00AC7785">
        <w:trPr>
          <w:jc w:val="center"/>
        </w:trPr>
        <w:tc>
          <w:tcPr>
            <w:tcW w:w="2487" w:type="dxa"/>
          </w:tcPr>
          <w:p w:rsidR="004B79E6" w:rsidRDefault="004B79E6" w:rsidP="0031531C">
            <w:pPr>
              <w:pStyle w:val="Section8Heading2"/>
              <w:ind w:left="358"/>
              <w:rPr>
                <w:lang w:val="fr-FR"/>
              </w:rPr>
            </w:pPr>
            <w:bookmarkStart w:id="375" w:name="_Toc300746762"/>
            <w:bookmarkStart w:id="376" w:name="_Toc346797986"/>
            <w:bookmarkStart w:id="377" w:name="_Toc378755481"/>
            <w:r>
              <w:rPr>
                <w:lang w:val="fr-FR"/>
              </w:rPr>
              <w:lastRenderedPageBreak/>
              <w:t>Suspension</w:t>
            </w:r>
            <w:bookmarkEnd w:id="375"/>
            <w:bookmarkEnd w:id="376"/>
            <w:bookmarkEnd w:id="377"/>
          </w:p>
        </w:tc>
        <w:tc>
          <w:tcPr>
            <w:tcW w:w="6880" w:type="dxa"/>
          </w:tcPr>
          <w:p w:rsidR="004B79E6" w:rsidRDefault="004B79E6" w:rsidP="0031531C">
            <w:pPr>
              <w:pStyle w:val="BodyText"/>
              <w:numPr>
                <w:ilvl w:val="1"/>
                <w:numId w:val="38"/>
              </w:numPr>
              <w:suppressAutoHyphens w:val="0"/>
              <w:spacing w:after="200"/>
              <w:ind w:left="0" w:firstLine="0"/>
              <w:rPr>
                <w:lang w:val="fr-FR"/>
              </w:rPr>
            </w:pPr>
            <w:r>
              <w:rPr>
                <w:color w:val="000000"/>
                <w:lang w:val="fr-FR"/>
              </w:rPr>
              <w:t xml:space="preserve">Le Client </w:t>
            </w:r>
            <w:r w:rsidR="00807155">
              <w:rPr>
                <w:color w:val="000000"/>
                <w:lang w:val="fr-FR"/>
              </w:rPr>
              <w:t xml:space="preserve">a le droit de suspendre les </w:t>
            </w:r>
            <w:r>
              <w:rPr>
                <w:color w:val="000000"/>
                <w:lang w:val="fr-FR"/>
              </w:rPr>
              <w:t xml:space="preserve">paiements au Consultant en lui envoyant une lettre de notification de suspension si le consultant manque de s’acquitter de ses obligations contractuelles, y compris la fourniture des </w:t>
            </w:r>
            <w:r w:rsidR="00807155">
              <w:rPr>
                <w:color w:val="000000"/>
                <w:lang w:val="fr-FR"/>
              </w:rPr>
              <w:t>Services</w:t>
            </w:r>
            <w:r>
              <w:rPr>
                <w:color w:val="000000"/>
                <w:lang w:val="fr-FR"/>
              </w:rPr>
              <w:t xml:space="preserve">; cette lettre de notification de suspension (i) précisera la nature du manquement et (ii) demandera au </w:t>
            </w:r>
            <w:r w:rsidR="00807155">
              <w:rPr>
                <w:color w:val="000000"/>
                <w:lang w:val="fr-FR"/>
              </w:rPr>
              <w:t xml:space="preserve">Consultant </w:t>
            </w:r>
            <w:r>
              <w:rPr>
                <w:color w:val="000000"/>
                <w:lang w:val="fr-FR"/>
              </w:rPr>
              <w:t xml:space="preserve">de rechercher à y remédier dans un </w:t>
            </w:r>
            <w:r w:rsidR="00807155">
              <w:rPr>
                <w:color w:val="000000"/>
                <w:lang w:val="fr-FR"/>
              </w:rPr>
              <w:t xml:space="preserve">délai </w:t>
            </w:r>
            <w:r>
              <w:rPr>
                <w:color w:val="000000"/>
                <w:lang w:val="fr-FR"/>
              </w:rPr>
              <w:t>ne dépassant pas 30 jours après la réception de la notification de suspension par le Consultant</w:t>
            </w:r>
            <w:r>
              <w:rPr>
                <w:lang w:val="fr-FR"/>
              </w:rPr>
              <w:t>.</w:t>
            </w:r>
          </w:p>
        </w:tc>
      </w:tr>
      <w:tr w:rsidR="004B79E6" w:rsidTr="00AC7785">
        <w:trPr>
          <w:jc w:val="center"/>
        </w:trPr>
        <w:tc>
          <w:tcPr>
            <w:tcW w:w="2487" w:type="dxa"/>
          </w:tcPr>
          <w:p w:rsidR="004B79E6" w:rsidRDefault="004B79E6" w:rsidP="0031531C">
            <w:pPr>
              <w:pStyle w:val="Section8Heading2"/>
              <w:ind w:left="358"/>
              <w:rPr>
                <w:lang w:val="fr-FR"/>
              </w:rPr>
            </w:pPr>
            <w:bookmarkStart w:id="378" w:name="_Toc346797987"/>
            <w:bookmarkStart w:id="379" w:name="_Toc378755482"/>
            <w:r>
              <w:rPr>
                <w:lang w:val="fr-FR"/>
              </w:rPr>
              <w:t>Résiliation</w:t>
            </w:r>
            <w:bookmarkEnd w:id="378"/>
            <w:bookmarkEnd w:id="379"/>
          </w:p>
        </w:tc>
        <w:tc>
          <w:tcPr>
            <w:tcW w:w="6880" w:type="dxa"/>
          </w:tcPr>
          <w:p w:rsidR="004B79E6" w:rsidRDefault="004B79E6" w:rsidP="0031531C">
            <w:pPr>
              <w:spacing w:after="200"/>
              <w:rPr>
                <w:b/>
                <w:lang w:val="fr-FR"/>
              </w:rPr>
            </w:pPr>
            <w:r>
              <w:rPr>
                <w:lang w:val="fr-FR"/>
              </w:rPr>
              <w:t>19. 1</w:t>
            </w:r>
            <w:r>
              <w:rPr>
                <w:lang w:val="fr-FR"/>
              </w:rPr>
              <w:tab/>
              <w:t>Le  Contrat peut être résilié par chaque Partie selon les dispositions ci-</w:t>
            </w:r>
            <w:r w:rsidR="00807155">
              <w:rPr>
                <w:lang w:val="fr-FR"/>
              </w:rPr>
              <w:t>après</w:t>
            </w:r>
            <w:r>
              <w:rPr>
                <w:lang w:val="fr-FR"/>
              </w:rPr>
              <w:t xml:space="preserve">:     </w:t>
            </w:r>
          </w:p>
        </w:tc>
      </w:tr>
      <w:tr w:rsidR="004B79E6" w:rsidTr="00AC7785">
        <w:trPr>
          <w:jc w:val="center"/>
        </w:trPr>
        <w:tc>
          <w:tcPr>
            <w:tcW w:w="2487" w:type="dxa"/>
          </w:tcPr>
          <w:p w:rsidR="004B79E6" w:rsidRDefault="004B79E6" w:rsidP="004C7575">
            <w:pPr>
              <w:pStyle w:val="Section8Heading3"/>
              <w:ind w:left="888" w:hanging="540"/>
              <w:rPr>
                <w:lang w:val="fr-FR"/>
              </w:rPr>
            </w:pPr>
            <w:r>
              <w:rPr>
                <w:iCs/>
                <w:lang w:val="fr-FR"/>
              </w:rPr>
              <w:t>a.</w:t>
            </w:r>
            <w:r>
              <w:rPr>
                <w:iCs/>
                <w:lang w:val="fr-FR"/>
              </w:rPr>
              <w:tab/>
              <w:t xml:space="preserve">Par le </w:t>
            </w:r>
            <w:r>
              <w:rPr>
                <w:sz w:val="22"/>
                <w:lang w:val="fr-FR"/>
              </w:rPr>
              <w:t>Client</w:t>
            </w:r>
          </w:p>
        </w:tc>
        <w:tc>
          <w:tcPr>
            <w:tcW w:w="6880" w:type="dxa"/>
          </w:tcPr>
          <w:p w:rsidR="004B79E6" w:rsidRDefault="004B79E6" w:rsidP="00C8238D">
            <w:pPr>
              <w:spacing w:after="200"/>
              <w:ind w:left="540"/>
              <w:jc w:val="both"/>
              <w:rPr>
                <w:b/>
                <w:lang w:val="fr-FR"/>
              </w:rPr>
            </w:pPr>
            <w:r>
              <w:rPr>
                <w:lang w:val="fr-FR"/>
              </w:rPr>
              <w:t>19.1.1</w:t>
            </w:r>
            <w:r>
              <w:rPr>
                <w:lang w:val="fr-FR"/>
              </w:rPr>
              <w:tab/>
            </w:r>
            <w:r>
              <w:rPr>
                <w:spacing w:val="-2"/>
                <w:lang w:val="fr-FR"/>
              </w:rPr>
              <w:t xml:space="preserve">Le Client </w:t>
            </w:r>
            <w:r w:rsidR="00807155">
              <w:rPr>
                <w:spacing w:val="-2"/>
                <w:lang w:val="fr-FR"/>
              </w:rPr>
              <w:t>a le droit de</w:t>
            </w:r>
            <w:r>
              <w:rPr>
                <w:spacing w:val="-2"/>
                <w:lang w:val="fr-FR"/>
              </w:rPr>
              <w:t xml:space="preserve"> résilier le Contrat à la suite de l’un quelconque des événements indiqués aux paragraphes (a) à (f) de la présente Clause. En </w:t>
            </w:r>
            <w:r w:rsidR="007D7678">
              <w:rPr>
                <w:spacing w:val="-2"/>
                <w:lang w:val="fr-FR"/>
              </w:rPr>
              <w:t xml:space="preserve">pareil </w:t>
            </w:r>
            <w:r>
              <w:rPr>
                <w:spacing w:val="-2"/>
                <w:lang w:val="fr-FR"/>
              </w:rPr>
              <w:t>cas</w:t>
            </w:r>
            <w:r w:rsidR="007D7678">
              <w:rPr>
                <w:spacing w:val="-2"/>
                <w:lang w:val="fr-FR"/>
              </w:rPr>
              <w:t xml:space="preserve">, </w:t>
            </w:r>
            <w:r>
              <w:rPr>
                <w:spacing w:val="-2"/>
                <w:lang w:val="fr-FR"/>
              </w:rPr>
              <w:t xml:space="preserve"> le Client remettra </w:t>
            </w:r>
            <w:r w:rsidR="00807155">
              <w:rPr>
                <w:spacing w:val="-2"/>
                <w:lang w:val="fr-FR"/>
              </w:rPr>
              <w:t>un préavis par</w:t>
            </w:r>
            <w:r>
              <w:rPr>
                <w:spacing w:val="-2"/>
                <w:lang w:val="fr-FR"/>
              </w:rPr>
              <w:t xml:space="preserve"> notification écrite d’au moins trente (30) jours calendaires </w:t>
            </w:r>
            <w:r w:rsidR="00807155">
              <w:rPr>
                <w:spacing w:val="-2"/>
                <w:lang w:val="fr-FR"/>
              </w:rPr>
              <w:t xml:space="preserve">au Consultant </w:t>
            </w:r>
            <w:r>
              <w:rPr>
                <w:spacing w:val="-2"/>
                <w:lang w:val="fr-FR"/>
              </w:rPr>
              <w:t xml:space="preserve">pour les cas  visés sous (a) à (d), </w:t>
            </w:r>
            <w:r w:rsidR="00807155">
              <w:rPr>
                <w:spacing w:val="-2"/>
                <w:lang w:val="fr-FR"/>
              </w:rPr>
              <w:t>de</w:t>
            </w:r>
            <w:r>
              <w:rPr>
                <w:spacing w:val="-2"/>
                <w:lang w:val="fr-FR"/>
              </w:rPr>
              <w:t xml:space="preserve"> soixante (60) jours calendaires pour le cas  visé sous (e) et </w:t>
            </w:r>
            <w:r w:rsidR="00807155">
              <w:rPr>
                <w:spacing w:val="-2"/>
                <w:lang w:val="fr-FR"/>
              </w:rPr>
              <w:t>de</w:t>
            </w:r>
            <w:r>
              <w:rPr>
                <w:spacing w:val="-2"/>
                <w:lang w:val="fr-FR"/>
              </w:rPr>
              <w:t xml:space="preserve"> cinq (5) jours calendaires pour le cas de l’événement visé sous (f)</w:t>
            </w:r>
            <w:r>
              <w:rPr>
                <w:lang w:val="fr-FR"/>
              </w:rPr>
              <w:t>:</w:t>
            </w:r>
          </w:p>
          <w:p w:rsidR="004B79E6" w:rsidRDefault="004B79E6" w:rsidP="004C7575">
            <w:pPr>
              <w:spacing w:after="200"/>
              <w:ind w:left="1152" w:right="-72" w:hanging="612"/>
              <w:jc w:val="both"/>
              <w:rPr>
                <w:lang w:val="fr-FR"/>
              </w:rPr>
            </w:pPr>
            <w:r>
              <w:rPr>
                <w:lang w:val="fr-FR"/>
              </w:rPr>
              <w:t>(a)</w:t>
            </w:r>
            <w:r>
              <w:rPr>
                <w:lang w:val="fr-FR"/>
              </w:rPr>
              <w:tab/>
              <w:t>si le Consultant ne remédie pas à un manquement à ses obligations contractuelles, comme spécifié dans la notification de suspension suivant la Clause CGC 18;</w:t>
            </w:r>
          </w:p>
          <w:p w:rsidR="004B79E6" w:rsidRDefault="004B79E6" w:rsidP="004C7575">
            <w:pPr>
              <w:spacing w:after="200"/>
              <w:ind w:left="1152" w:right="-72" w:hanging="612"/>
              <w:jc w:val="both"/>
              <w:rPr>
                <w:lang w:val="fr-FR"/>
              </w:rPr>
            </w:pPr>
            <w:r>
              <w:rPr>
                <w:lang w:val="fr-FR"/>
              </w:rPr>
              <w:t>(b)</w:t>
            </w:r>
            <w:r>
              <w:rPr>
                <w:lang w:val="fr-FR"/>
              </w:rPr>
              <w:tab/>
              <w:t>si le Consultant (ou, si le Consultant est constitué par plusieurs entités juridiques, l’un de ses Membres) devient insolvable ou fait faillite ou entre en règlement judiciaire, en liquidation ou redressement judiciaire, que ce soit volontairement ou non;</w:t>
            </w:r>
          </w:p>
          <w:p w:rsidR="004B79E6" w:rsidRDefault="004B79E6" w:rsidP="004C7575">
            <w:pPr>
              <w:spacing w:after="200"/>
              <w:ind w:left="1152" w:right="-72" w:hanging="612"/>
              <w:jc w:val="both"/>
              <w:rPr>
                <w:lang w:val="fr-FR"/>
              </w:rPr>
            </w:pPr>
            <w:r>
              <w:rPr>
                <w:lang w:val="fr-FR"/>
              </w:rPr>
              <w:t>(c)</w:t>
            </w:r>
            <w:r>
              <w:rPr>
                <w:lang w:val="fr-FR"/>
              </w:rPr>
              <w:tab/>
              <w:t>si le Consultant ne se conforme pas à la décision finale prise à la suite d’une procédure d’arbitrage engagée conformément aux dispositions de la Clause CGC 45.1;</w:t>
            </w:r>
          </w:p>
          <w:p w:rsidR="004B79E6" w:rsidRDefault="004B79E6" w:rsidP="004C7575">
            <w:pPr>
              <w:spacing w:after="200"/>
              <w:ind w:left="1152" w:right="-72" w:hanging="612"/>
              <w:jc w:val="both"/>
              <w:rPr>
                <w:lang w:val="fr-FR"/>
              </w:rPr>
            </w:pPr>
            <w:r>
              <w:rPr>
                <w:lang w:val="fr-FR"/>
              </w:rPr>
              <w:t>(d)</w:t>
            </w:r>
            <w:r>
              <w:rPr>
                <w:lang w:val="fr-FR"/>
              </w:rPr>
              <w:tab/>
              <w:t xml:space="preserve">si, suite à un cas de Force majeure, le Consultant est placé </w:t>
            </w:r>
            <w:r>
              <w:rPr>
                <w:lang w:val="fr-FR"/>
              </w:rPr>
              <w:lastRenderedPageBreak/>
              <w:t xml:space="preserve">dans l’incapacité d’exécuter une partie substantielle des </w:t>
            </w:r>
            <w:r w:rsidR="001D0E52">
              <w:rPr>
                <w:lang w:val="fr-FR"/>
              </w:rPr>
              <w:t>Services</w:t>
            </w:r>
            <w:r>
              <w:rPr>
                <w:lang w:val="fr-FR"/>
              </w:rPr>
              <w:t xml:space="preserve"> pendant une période supérieure à soixante (60) jours calendaires;</w:t>
            </w:r>
          </w:p>
          <w:p w:rsidR="004B79E6" w:rsidRDefault="004B79E6" w:rsidP="004C7575">
            <w:pPr>
              <w:spacing w:after="200"/>
              <w:ind w:left="1152" w:right="-72" w:hanging="612"/>
              <w:jc w:val="both"/>
              <w:rPr>
                <w:lang w:val="fr-FR"/>
              </w:rPr>
            </w:pPr>
            <w:r>
              <w:rPr>
                <w:lang w:val="fr-FR"/>
              </w:rPr>
              <w:t>(e)</w:t>
            </w:r>
            <w:r>
              <w:rPr>
                <w:lang w:val="fr-FR"/>
              </w:rPr>
              <w:tab/>
              <w:t>si le Client, de sa propre initiative et pour quelque raison que ce soit, décide de résilier le  Contrat;</w:t>
            </w:r>
          </w:p>
          <w:p w:rsidR="004B79E6" w:rsidRDefault="004B79E6" w:rsidP="004C7575">
            <w:pPr>
              <w:spacing w:after="200"/>
              <w:ind w:left="1152" w:right="-72" w:hanging="612"/>
              <w:jc w:val="both"/>
              <w:rPr>
                <w:lang w:val="fr-FR"/>
              </w:rPr>
            </w:pPr>
            <w:r>
              <w:rPr>
                <w:lang w:val="fr-FR"/>
              </w:rPr>
              <w:t>(f)</w:t>
            </w:r>
            <w:r>
              <w:rPr>
                <w:lang w:val="fr-FR"/>
              </w:rPr>
              <w:tab/>
              <w:t xml:space="preserve">Si le Consultant </w:t>
            </w:r>
            <w:r w:rsidR="00807155">
              <w:rPr>
                <w:lang w:val="fr-FR"/>
              </w:rPr>
              <w:t>manque à son obligation</w:t>
            </w:r>
            <w:r w:rsidR="00807155" w:rsidDel="00807155">
              <w:rPr>
                <w:lang w:val="fr-FR"/>
              </w:rPr>
              <w:t xml:space="preserve"> </w:t>
            </w:r>
            <w:r>
              <w:rPr>
                <w:lang w:val="fr-FR"/>
              </w:rPr>
              <w:t xml:space="preserve">de confirmer la disponibilité des </w:t>
            </w:r>
            <w:r w:rsidR="00371428">
              <w:rPr>
                <w:lang w:val="fr-FR"/>
              </w:rPr>
              <w:t>Personnel</w:t>
            </w:r>
            <w:r w:rsidR="00807155">
              <w:rPr>
                <w:lang w:val="fr-FR"/>
              </w:rPr>
              <w:t>s</w:t>
            </w:r>
            <w:r>
              <w:rPr>
                <w:lang w:val="fr-FR"/>
              </w:rPr>
              <w:t xml:space="preserve"> clé comme </w:t>
            </w:r>
            <w:r w:rsidR="0013609E">
              <w:rPr>
                <w:lang w:val="fr-FR"/>
              </w:rPr>
              <w:t>exigé</w:t>
            </w:r>
            <w:r w:rsidR="00807155">
              <w:rPr>
                <w:lang w:val="fr-FR"/>
              </w:rPr>
              <w:t xml:space="preserve"> à </w:t>
            </w:r>
            <w:r>
              <w:rPr>
                <w:lang w:val="fr-FR"/>
              </w:rPr>
              <w:t>la Clause CGC 13.</w:t>
            </w:r>
          </w:p>
          <w:p w:rsidR="004B79E6" w:rsidRDefault="004B79E6" w:rsidP="002F5A0B">
            <w:pPr>
              <w:spacing w:after="200"/>
              <w:ind w:left="522" w:right="-72"/>
              <w:jc w:val="both"/>
              <w:rPr>
                <w:lang w:val="fr-FR"/>
              </w:rPr>
            </w:pPr>
            <w:r>
              <w:rPr>
                <w:lang w:val="fr-FR"/>
              </w:rPr>
              <w:t xml:space="preserve">19.1.2 </w:t>
            </w:r>
            <w:r w:rsidR="00807155">
              <w:rPr>
                <w:lang w:val="fr-FR"/>
              </w:rPr>
              <w:t>En outre</w:t>
            </w:r>
            <w:r>
              <w:rPr>
                <w:lang w:val="fr-FR"/>
              </w:rPr>
              <w:t xml:space="preserve">, si le Client s’aperçoit que le Consultant </w:t>
            </w:r>
            <w:r w:rsidR="007D7678">
              <w:rPr>
                <w:lang w:val="fr-FR"/>
              </w:rPr>
              <w:t xml:space="preserve">s’est livré à des manœuvres </w:t>
            </w:r>
            <w:r>
              <w:rPr>
                <w:lang w:val="fr-FR"/>
              </w:rPr>
              <w:t xml:space="preserve"> de corruption, fraud</w:t>
            </w:r>
            <w:r w:rsidR="007D7678">
              <w:rPr>
                <w:lang w:val="fr-FR"/>
              </w:rPr>
              <w:t>uleus</w:t>
            </w:r>
            <w:r>
              <w:rPr>
                <w:lang w:val="fr-FR"/>
              </w:rPr>
              <w:t>e</w:t>
            </w:r>
            <w:r w:rsidR="007D7678">
              <w:rPr>
                <w:lang w:val="fr-FR"/>
              </w:rPr>
              <w:t>s</w:t>
            </w:r>
            <w:r>
              <w:rPr>
                <w:lang w:val="fr-FR"/>
              </w:rPr>
              <w:t>, co</w:t>
            </w:r>
            <w:r w:rsidR="007D7678">
              <w:rPr>
                <w:lang w:val="fr-FR"/>
              </w:rPr>
              <w:t>llus</w:t>
            </w:r>
            <w:r w:rsidR="00807155">
              <w:rPr>
                <w:lang w:val="fr-FR"/>
              </w:rPr>
              <w:t>oir</w:t>
            </w:r>
            <w:r w:rsidR="007D7678">
              <w:rPr>
                <w:lang w:val="fr-FR"/>
              </w:rPr>
              <w:t>es</w:t>
            </w:r>
            <w:r>
              <w:rPr>
                <w:lang w:val="fr-FR"/>
              </w:rPr>
              <w:t>, coerciti</w:t>
            </w:r>
            <w:r w:rsidR="007D7678">
              <w:rPr>
                <w:lang w:val="fr-FR"/>
              </w:rPr>
              <w:t xml:space="preserve">ves </w:t>
            </w:r>
            <w:r>
              <w:rPr>
                <w:lang w:val="fr-FR"/>
              </w:rPr>
              <w:t xml:space="preserve"> ou obstructi</w:t>
            </w:r>
            <w:r w:rsidR="007D7678">
              <w:rPr>
                <w:lang w:val="fr-FR"/>
              </w:rPr>
              <w:t>ves</w:t>
            </w:r>
            <w:r>
              <w:rPr>
                <w:lang w:val="fr-FR"/>
              </w:rPr>
              <w:t xml:space="preserve">, </w:t>
            </w:r>
            <w:r w:rsidR="007D7678">
              <w:rPr>
                <w:lang w:val="fr-FR"/>
              </w:rPr>
              <w:t xml:space="preserve">lors de </w:t>
            </w:r>
            <w:r>
              <w:rPr>
                <w:lang w:val="fr-FR"/>
              </w:rPr>
              <w:t>la soumission ou d</w:t>
            </w:r>
            <w:r w:rsidR="007D7678">
              <w:rPr>
                <w:lang w:val="fr-FR"/>
              </w:rPr>
              <w:t xml:space="preserve">e </w:t>
            </w:r>
            <w:r>
              <w:rPr>
                <w:lang w:val="fr-FR"/>
              </w:rPr>
              <w:t xml:space="preserve"> l’exécution du Contrat,  le Client </w:t>
            </w:r>
            <w:r w:rsidR="00807155">
              <w:rPr>
                <w:lang w:val="fr-FR"/>
              </w:rPr>
              <w:t>a le droit de</w:t>
            </w:r>
            <w:r>
              <w:rPr>
                <w:lang w:val="fr-FR"/>
              </w:rPr>
              <w:t xml:space="preserve"> </w:t>
            </w:r>
            <w:r w:rsidR="007D7678">
              <w:rPr>
                <w:lang w:val="fr-FR"/>
              </w:rPr>
              <w:t xml:space="preserve">résilier </w:t>
            </w:r>
            <w:r>
              <w:rPr>
                <w:lang w:val="fr-FR"/>
              </w:rPr>
              <w:t xml:space="preserve"> </w:t>
            </w:r>
            <w:r w:rsidR="007D7678">
              <w:rPr>
                <w:lang w:val="fr-FR"/>
              </w:rPr>
              <w:t xml:space="preserve">le </w:t>
            </w:r>
            <w:r>
              <w:rPr>
                <w:lang w:val="fr-FR"/>
              </w:rPr>
              <w:t>Contrat, après notification écrite de quatorze (14) jours calendaires</w:t>
            </w:r>
            <w:r w:rsidR="00807155">
              <w:rPr>
                <w:lang w:val="fr-FR"/>
              </w:rPr>
              <w:t xml:space="preserve"> au Consultant</w:t>
            </w:r>
            <w:r>
              <w:rPr>
                <w:lang w:val="fr-FR"/>
              </w:rPr>
              <w:t xml:space="preserve">. </w:t>
            </w:r>
          </w:p>
        </w:tc>
      </w:tr>
      <w:tr w:rsidR="004B79E6" w:rsidTr="00AC7785">
        <w:trPr>
          <w:jc w:val="center"/>
        </w:trPr>
        <w:tc>
          <w:tcPr>
            <w:tcW w:w="2487" w:type="dxa"/>
          </w:tcPr>
          <w:p w:rsidR="004B79E6" w:rsidRDefault="004B79E6" w:rsidP="004C7575">
            <w:pPr>
              <w:pStyle w:val="Section8Heading3"/>
              <w:ind w:left="888" w:hanging="540"/>
              <w:rPr>
                <w:lang w:val="fr-FR"/>
              </w:rPr>
            </w:pPr>
            <w:r>
              <w:rPr>
                <w:lang w:val="fr-FR"/>
              </w:rPr>
              <w:lastRenderedPageBreak/>
              <w:t>b.</w:t>
            </w:r>
            <w:r>
              <w:rPr>
                <w:lang w:val="fr-FR"/>
              </w:rPr>
              <w:tab/>
              <w:t>Par le Consultant</w:t>
            </w:r>
          </w:p>
        </w:tc>
        <w:tc>
          <w:tcPr>
            <w:tcW w:w="6880" w:type="dxa"/>
          </w:tcPr>
          <w:p w:rsidR="004B79E6" w:rsidRDefault="004B79E6" w:rsidP="004C7575">
            <w:pPr>
              <w:spacing w:after="200"/>
              <w:ind w:left="515"/>
              <w:jc w:val="both"/>
              <w:rPr>
                <w:lang w:val="fr-FR"/>
              </w:rPr>
            </w:pPr>
            <w:r>
              <w:rPr>
                <w:lang w:val="fr-FR"/>
              </w:rPr>
              <w:t xml:space="preserve">19.1.3 Le Consultant </w:t>
            </w:r>
            <w:r w:rsidR="00807155">
              <w:rPr>
                <w:lang w:val="fr-FR"/>
              </w:rPr>
              <w:t xml:space="preserve">a le droit de </w:t>
            </w:r>
            <w:r>
              <w:rPr>
                <w:lang w:val="fr-FR"/>
              </w:rPr>
              <w:t xml:space="preserve">résilier le Contrat, par notification écrite </w:t>
            </w:r>
            <w:r w:rsidR="00807155">
              <w:rPr>
                <w:lang w:val="fr-FR"/>
              </w:rPr>
              <w:t xml:space="preserve">effectuée </w:t>
            </w:r>
            <w:r>
              <w:rPr>
                <w:lang w:val="fr-FR"/>
              </w:rPr>
              <w:t xml:space="preserve">dans un délai qui ne saurait être inférieur à trente (30) jours calendaires, </w:t>
            </w:r>
            <w:r w:rsidR="007D7678">
              <w:rPr>
                <w:lang w:val="fr-FR"/>
              </w:rPr>
              <w:t xml:space="preserve">suivant </w:t>
            </w:r>
            <w:r>
              <w:rPr>
                <w:lang w:val="fr-FR"/>
              </w:rPr>
              <w:t xml:space="preserve">l’un des cas décrits aux paragraphes (a) à (d) </w:t>
            </w:r>
            <w:r w:rsidR="00807155">
              <w:rPr>
                <w:lang w:val="fr-FR"/>
              </w:rPr>
              <w:t>ci-après</w:t>
            </w:r>
            <w:r>
              <w:rPr>
                <w:lang w:val="fr-FR"/>
              </w:rPr>
              <w:t>.</w:t>
            </w:r>
          </w:p>
          <w:p w:rsidR="004B79E6" w:rsidRDefault="004B79E6" w:rsidP="004C7575">
            <w:pPr>
              <w:spacing w:after="200"/>
              <w:ind w:left="1062" w:right="-72" w:hanging="547"/>
              <w:jc w:val="both"/>
              <w:rPr>
                <w:lang w:val="fr-FR"/>
              </w:rPr>
            </w:pPr>
            <w:r>
              <w:rPr>
                <w:lang w:val="fr-FR"/>
              </w:rPr>
              <w:t>(a)</w:t>
            </w:r>
            <w:r>
              <w:rPr>
                <w:lang w:val="fr-FR"/>
              </w:rPr>
              <w:tab/>
              <w:t>si le Client ne règle pas, dans les quarante-cinq (45) jours suivant réception de la notification écrite d</w:t>
            </w:r>
            <w:r w:rsidR="000A5023">
              <w:rPr>
                <w:lang w:val="fr-FR"/>
              </w:rPr>
              <w:t>u</w:t>
            </w:r>
            <w:r>
              <w:rPr>
                <w:lang w:val="fr-FR"/>
              </w:rPr>
              <w:t xml:space="preserve"> Consultant d’un retard de paiement, les sommes qui sont dues au Consultant, conformément aux dispositions du  Contrat, et non sujettes à contestation conformément aux dispositions de la Clause CGC 45.1.</w:t>
            </w:r>
          </w:p>
          <w:p w:rsidR="004B79E6" w:rsidRDefault="004B79E6" w:rsidP="004C7575">
            <w:pPr>
              <w:spacing w:after="200"/>
              <w:ind w:left="1062" w:right="-72" w:hanging="547"/>
              <w:jc w:val="both"/>
              <w:rPr>
                <w:lang w:val="fr-FR"/>
              </w:rPr>
            </w:pPr>
            <w:r>
              <w:rPr>
                <w:lang w:val="fr-FR"/>
              </w:rPr>
              <w:t>(b)</w:t>
            </w:r>
            <w:r>
              <w:rPr>
                <w:lang w:val="fr-FR"/>
              </w:rPr>
              <w:tab/>
              <w:t xml:space="preserve">si, à la suite d’un cas de Force majeure, le Consultant se trouve dans l’incapacité d’exécuter une partie substantielle des </w:t>
            </w:r>
            <w:r w:rsidR="001D0E52">
              <w:rPr>
                <w:lang w:val="fr-FR"/>
              </w:rPr>
              <w:t>Services</w:t>
            </w:r>
            <w:r>
              <w:rPr>
                <w:lang w:val="fr-FR"/>
              </w:rPr>
              <w:t xml:space="preserve"> pendant une période d’au moins soixante (60) jours calendaires.</w:t>
            </w:r>
          </w:p>
          <w:p w:rsidR="004B79E6" w:rsidRDefault="004B79E6" w:rsidP="004C7575">
            <w:pPr>
              <w:spacing w:after="200"/>
              <w:ind w:left="1062" w:right="-72" w:hanging="547"/>
              <w:jc w:val="both"/>
              <w:rPr>
                <w:lang w:val="fr-FR"/>
              </w:rPr>
            </w:pPr>
            <w:r>
              <w:rPr>
                <w:lang w:val="fr-FR"/>
              </w:rPr>
              <w:t>(c)</w:t>
            </w:r>
            <w:r>
              <w:rPr>
                <w:lang w:val="fr-FR"/>
              </w:rPr>
              <w:tab/>
              <w:t xml:space="preserve">si le Client ne se conforme pas à la décision finale prise suite à une procédure d’arbitrage </w:t>
            </w:r>
            <w:r w:rsidR="000A5023">
              <w:rPr>
                <w:lang w:val="fr-FR"/>
              </w:rPr>
              <w:t xml:space="preserve">rendue </w:t>
            </w:r>
            <w:r>
              <w:rPr>
                <w:lang w:val="fr-FR"/>
              </w:rPr>
              <w:t xml:space="preserve"> conformément aux dispositions de la Clause CGC 45.1.</w:t>
            </w:r>
          </w:p>
          <w:p w:rsidR="004B79E6" w:rsidRDefault="004B79E6" w:rsidP="000A5023">
            <w:pPr>
              <w:spacing w:after="200"/>
              <w:ind w:left="1062" w:right="-72" w:hanging="547"/>
              <w:jc w:val="both"/>
              <w:rPr>
                <w:lang w:val="fr-FR"/>
              </w:rPr>
            </w:pPr>
            <w:r>
              <w:rPr>
                <w:lang w:val="fr-FR"/>
              </w:rPr>
              <w:t>(d)</w:t>
            </w:r>
            <w:r>
              <w:rPr>
                <w:lang w:val="fr-FR"/>
              </w:rPr>
              <w:tab/>
              <w:t>si le Client a manqué à ses obligations contractuelles et n’y a pas remédié dans un délai de quarante-cinq (45) jours (ou tout délai additionnel que le Consultant aurait accepté par écrit) après réception de la notification faite par le Consultant de ce manquement.</w:t>
            </w:r>
          </w:p>
        </w:tc>
      </w:tr>
      <w:tr w:rsidR="004B79E6" w:rsidTr="00AC7785">
        <w:trPr>
          <w:jc w:val="center"/>
        </w:trPr>
        <w:tc>
          <w:tcPr>
            <w:tcW w:w="2487" w:type="dxa"/>
          </w:tcPr>
          <w:p w:rsidR="004B79E6" w:rsidRDefault="004B79E6" w:rsidP="004C7575">
            <w:pPr>
              <w:pStyle w:val="Section8Heading3"/>
              <w:ind w:left="888" w:hanging="540"/>
              <w:rPr>
                <w:lang w:val="fr-FR"/>
              </w:rPr>
            </w:pPr>
            <w:r>
              <w:rPr>
                <w:lang w:val="fr-FR"/>
              </w:rPr>
              <w:t>c.</w:t>
            </w:r>
            <w:r>
              <w:rPr>
                <w:lang w:val="fr-FR"/>
              </w:rPr>
              <w:tab/>
              <w:t>Cessation des Droits et Obligations</w:t>
            </w:r>
          </w:p>
        </w:tc>
        <w:tc>
          <w:tcPr>
            <w:tcW w:w="6880" w:type="dxa"/>
          </w:tcPr>
          <w:p w:rsidR="004B79E6" w:rsidRDefault="004B79E6" w:rsidP="00807155">
            <w:pPr>
              <w:spacing w:after="200"/>
              <w:ind w:left="522"/>
              <w:jc w:val="both"/>
              <w:rPr>
                <w:lang w:val="fr-FR"/>
              </w:rPr>
            </w:pPr>
            <w:r>
              <w:rPr>
                <w:lang w:val="fr-FR"/>
              </w:rPr>
              <w:t>19.1.4</w:t>
            </w:r>
            <w:r>
              <w:rPr>
                <w:lang w:val="fr-FR"/>
              </w:rPr>
              <w:tab/>
            </w:r>
            <w:r w:rsidR="00807155">
              <w:rPr>
                <w:lang w:val="fr-FR"/>
              </w:rPr>
              <w:t>Tous droits et obligations contractuelles des Parties cesseront, à</w:t>
            </w:r>
            <w:r>
              <w:rPr>
                <w:lang w:val="fr-FR"/>
              </w:rPr>
              <w:t xml:space="preserve"> la résiliation du  Contrat conformément aux dispositions des Clauses CGC 12 ou CGC 19, ou à l’achèvement du  Contrat conformément aux dispositions de la </w:t>
            </w:r>
            <w:r>
              <w:rPr>
                <w:lang w:val="fr-FR"/>
              </w:rPr>
              <w:lastRenderedPageBreak/>
              <w:t>Clause CGC 14, à l’exception (i) des droits et obligations qui pourraient demeurer à la date de résiliation ou d’achèvement du Contrat, (ii) de l’obligation de réserve définie dans la Clause CGC 22 ci-après, (iii) de l’obligation qu’a le Consultant d’autoriser l’inspection, la copie et la vérification de leurs comptes et écritures, conformément à la Clause CGC 25 ci-après, et (iv) des droits qu’une Partie pourrait conserver conformément aux dispositions du Droit applicable.</w:t>
            </w:r>
          </w:p>
        </w:tc>
      </w:tr>
      <w:tr w:rsidR="004B79E6" w:rsidTr="00AC7785">
        <w:trPr>
          <w:jc w:val="center"/>
        </w:trPr>
        <w:tc>
          <w:tcPr>
            <w:tcW w:w="2487" w:type="dxa"/>
          </w:tcPr>
          <w:p w:rsidR="004B79E6" w:rsidRDefault="004B79E6" w:rsidP="00466741">
            <w:pPr>
              <w:pStyle w:val="Section8Heading3"/>
              <w:ind w:left="888" w:hanging="540"/>
              <w:rPr>
                <w:lang w:val="fr-FR"/>
              </w:rPr>
            </w:pPr>
            <w:r>
              <w:rPr>
                <w:lang w:val="fr-FR"/>
              </w:rPr>
              <w:lastRenderedPageBreak/>
              <w:t>d.</w:t>
            </w:r>
            <w:r>
              <w:rPr>
                <w:lang w:val="fr-FR"/>
              </w:rPr>
              <w:tab/>
              <w:t>Cessation des Services</w:t>
            </w:r>
          </w:p>
        </w:tc>
        <w:tc>
          <w:tcPr>
            <w:tcW w:w="6880" w:type="dxa"/>
          </w:tcPr>
          <w:p w:rsidR="004B79E6" w:rsidRDefault="004B79E6" w:rsidP="00807155">
            <w:pPr>
              <w:spacing w:after="200"/>
              <w:ind w:left="522"/>
              <w:jc w:val="both"/>
              <w:rPr>
                <w:lang w:val="fr-FR"/>
              </w:rPr>
            </w:pPr>
            <w:r>
              <w:rPr>
                <w:lang w:val="fr-FR"/>
              </w:rPr>
              <w:t>19.1.5</w:t>
            </w:r>
            <w:r>
              <w:rPr>
                <w:lang w:val="fr-FR"/>
              </w:rPr>
              <w:tab/>
              <w:t xml:space="preserve">Sur résiliation du  Contrat par notification de l’une des Parties à l’autre conformément aux dispositions des Clauses CGC 19a ou CGC 19b ci-dessus, le Consultant devra, dès l’envoi ou la réception de cette notification, prendre les mesures permettant </w:t>
            </w:r>
            <w:r w:rsidR="00807155">
              <w:rPr>
                <w:lang w:val="fr-FR"/>
              </w:rPr>
              <w:t xml:space="preserve">de conclure </w:t>
            </w:r>
            <w:r>
              <w:rPr>
                <w:lang w:val="fr-FR"/>
              </w:rPr>
              <w:t xml:space="preserve">au mieux les </w:t>
            </w:r>
            <w:r w:rsidR="001D0E52">
              <w:rPr>
                <w:lang w:val="fr-FR"/>
              </w:rPr>
              <w:t>Services</w:t>
            </w:r>
            <w:r>
              <w:rPr>
                <w:lang w:val="fr-FR"/>
              </w:rPr>
              <w:t xml:space="preserve"> et tenter de </w:t>
            </w:r>
            <w:r w:rsidR="00807155">
              <w:rPr>
                <w:lang w:val="fr-FR"/>
              </w:rPr>
              <w:t xml:space="preserve">restreindre </w:t>
            </w:r>
            <w:r>
              <w:rPr>
                <w:lang w:val="fr-FR"/>
              </w:rPr>
              <w:t>dans toute la mesure du possible les dépenses correspondantes. En ce qui concerne les documents préparés par le Consultant, et les équipements et autres contributions du Client, le Consultant procédera comme indiqué aux Clauses CGC 27 ou CGC 28 ci-après.</w:t>
            </w:r>
          </w:p>
        </w:tc>
      </w:tr>
      <w:tr w:rsidR="004B79E6" w:rsidTr="00AC7785">
        <w:trPr>
          <w:jc w:val="center"/>
        </w:trPr>
        <w:tc>
          <w:tcPr>
            <w:tcW w:w="2487" w:type="dxa"/>
          </w:tcPr>
          <w:p w:rsidR="004B79E6" w:rsidRDefault="004B79E6" w:rsidP="004C7575">
            <w:pPr>
              <w:pStyle w:val="Section8Heading3"/>
              <w:ind w:left="888" w:hanging="540"/>
              <w:rPr>
                <w:lang w:val="fr-FR"/>
              </w:rPr>
            </w:pPr>
            <w:r>
              <w:rPr>
                <w:lang w:val="fr-FR"/>
              </w:rPr>
              <w:t>e.</w:t>
            </w:r>
            <w:r>
              <w:rPr>
                <w:lang w:val="fr-FR"/>
              </w:rPr>
              <w:tab/>
              <w:t>Paiement à la suite de la Résiliation</w:t>
            </w:r>
          </w:p>
        </w:tc>
        <w:tc>
          <w:tcPr>
            <w:tcW w:w="6880" w:type="dxa"/>
          </w:tcPr>
          <w:p w:rsidR="004B79E6" w:rsidRDefault="004B79E6" w:rsidP="004C7575">
            <w:pPr>
              <w:spacing w:after="200"/>
              <w:ind w:left="522"/>
              <w:jc w:val="both"/>
              <w:rPr>
                <w:lang w:val="fr-FR"/>
              </w:rPr>
            </w:pPr>
            <w:r>
              <w:rPr>
                <w:lang w:val="fr-FR"/>
              </w:rPr>
              <w:t>19.1.6</w:t>
            </w:r>
            <w:r>
              <w:rPr>
                <w:lang w:val="fr-FR"/>
              </w:rPr>
              <w:tab/>
              <w:t>Suite à la résiliation du  Contrat, le Client réglera au Consultant les sommes suivantes :</w:t>
            </w:r>
          </w:p>
          <w:p w:rsidR="004B79E6" w:rsidRDefault="004B79E6" w:rsidP="004C7575">
            <w:pPr>
              <w:spacing w:after="200"/>
              <w:ind w:left="1062" w:right="-72" w:hanging="522"/>
              <w:jc w:val="both"/>
              <w:rPr>
                <w:lang w:val="fr-FR"/>
              </w:rPr>
            </w:pPr>
            <w:r>
              <w:rPr>
                <w:lang w:val="fr-FR"/>
              </w:rPr>
              <w:t>(a)</w:t>
            </w:r>
            <w:r>
              <w:rPr>
                <w:lang w:val="fr-FR"/>
              </w:rPr>
              <w:tab/>
              <w:t xml:space="preserve">la rémunération au titre des </w:t>
            </w:r>
            <w:r w:rsidR="001D0E52">
              <w:rPr>
                <w:lang w:val="fr-FR"/>
              </w:rPr>
              <w:t>Services</w:t>
            </w:r>
            <w:r>
              <w:rPr>
                <w:lang w:val="fr-FR"/>
              </w:rPr>
              <w:t xml:space="preserve"> qui auront été effectués de manière satisfaisante avant la date de la résiliation;</w:t>
            </w:r>
          </w:p>
          <w:p w:rsidR="004B79E6" w:rsidRDefault="004B79E6" w:rsidP="004C7575">
            <w:pPr>
              <w:spacing w:after="200"/>
              <w:ind w:left="1062" w:right="-72" w:hanging="522"/>
              <w:jc w:val="both"/>
              <w:rPr>
                <w:lang w:val="fr-FR"/>
              </w:rPr>
            </w:pPr>
            <w:r>
              <w:rPr>
                <w:lang w:val="fr-FR"/>
              </w:rPr>
              <w:t>(b)</w:t>
            </w:r>
            <w:r>
              <w:rPr>
                <w:lang w:val="fr-FR"/>
              </w:rPr>
              <w:tab/>
              <w:t xml:space="preserve">dans le cas de résiliation selon les paragraphes (d) et (e) de la Clause 19.1.1 ci-dessus, le remboursement </w:t>
            </w:r>
            <w:r w:rsidR="00B31492" w:rsidRPr="008872D7">
              <w:rPr>
                <w:lang w:val="fr-FR"/>
              </w:rPr>
              <w:t xml:space="preserve">dans une limite raisonnable des dépenses résultant de la conclusion rapide et en bon ordre </w:t>
            </w:r>
            <w:r>
              <w:rPr>
                <w:lang w:val="fr-FR"/>
              </w:rPr>
              <w:t xml:space="preserve">du Contrat, y compris les dépenses de rapatriement des </w:t>
            </w:r>
            <w:r w:rsidR="00371428">
              <w:rPr>
                <w:lang w:val="fr-FR"/>
              </w:rPr>
              <w:t>Personnel</w:t>
            </w:r>
            <w:r w:rsidR="00B31492">
              <w:rPr>
                <w:lang w:val="fr-FR"/>
              </w:rPr>
              <w:t>s du Consultant</w:t>
            </w:r>
            <w:r>
              <w:rPr>
                <w:lang w:val="fr-FR"/>
              </w:rPr>
              <w:t>.</w:t>
            </w:r>
          </w:p>
        </w:tc>
      </w:tr>
    </w:tbl>
    <w:p w:rsidR="004B79E6" w:rsidRDefault="004B79E6" w:rsidP="0031531C">
      <w:pPr>
        <w:pStyle w:val="Section8Heading1"/>
        <w:keepNext/>
        <w:keepLines/>
        <w:rPr>
          <w:lang w:val="fr-FR"/>
        </w:rPr>
      </w:pPr>
      <w:bookmarkStart w:id="380" w:name="_Toc299534148"/>
      <w:bookmarkStart w:id="381" w:name="_Toc300749274"/>
      <w:bookmarkStart w:id="382" w:name="_Toc346797988"/>
      <w:bookmarkStart w:id="383" w:name="_Toc378755483"/>
      <w:r>
        <w:rPr>
          <w:lang w:val="fr-FR"/>
        </w:rPr>
        <w:t>Obligations du Consultant</w:t>
      </w:r>
      <w:bookmarkEnd w:id="380"/>
      <w:bookmarkEnd w:id="381"/>
      <w:bookmarkEnd w:id="382"/>
      <w:bookmarkEnd w:id="383"/>
    </w:p>
    <w:tbl>
      <w:tblPr>
        <w:tblW w:w="9491" w:type="dxa"/>
        <w:jc w:val="center"/>
        <w:tblInd w:w="58" w:type="dxa"/>
        <w:tblLayout w:type="fixed"/>
        <w:tblLook w:val="0000" w:firstRow="0" w:lastRow="0" w:firstColumn="0" w:lastColumn="0" w:noHBand="0" w:noVBand="0"/>
      </w:tblPr>
      <w:tblGrid>
        <w:gridCol w:w="2601"/>
        <w:gridCol w:w="6890"/>
      </w:tblGrid>
      <w:tr w:rsidR="004B79E6" w:rsidTr="00AC7785">
        <w:trPr>
          <w:jc w:val="center"/>
        </w:trPr>
        <w:tc>
          <w:tcPr>
            <w:tcW w:w="2601" w:type="dxa"/>
          </w:tcPr>
          <w:p w:rsidR="004B79E6" w:rsidRDefault="00B31492" w:rsidP="0031531C">
            <w:pPr>
              <w:pStyle w:val="Section8Heading2"/>
              <w:ind w:left="358"/>
              <w:rPr>
                <w:lang w:val="fr-FR"/>
              </w:rPr>
            </w:pPr>
            <w:bookmarkStart w:id="384" w:name="_Toc299534149"/>
            <w:bookmarkStart w:id="385" w:name="_Toc300749275"/>
            <w:bookmarkStart w:id="386" w:name="_Toc346797989"/>
            <w:bookmarkStart w:id="387" w:name="_Toc378755484"/>
            <w:r>
              <w:rPr>
                <w:lang w:val="fr-FR"/>
              </w:rPr>
              <w:t>Dispositions gé</w:t>
            </w:r>
            <w:r w:rsidR="004B79E6">
              <w:rPr>
                <w:lang w:val="fr-FR"/>
              </w:rPr>
              <w:t>n</w:t>
            </w:r>
            <w:r>
              <w:rPr>
                <w:lang w:val="fr-FR"/>
              </w:rPr>
              <w:t>é</w:t>
            </w:r>
            <w:r w:rsidR="004B79E6">
              <w:rPr>
                <w:lang w:val="fr-FR"/>
              </w:rPr>
              <w:t>ral</w:t>
            </w:r>
            <w:bookmarkEnd w:id="384"/>
            <w:bookmarkEnd w:id="385"/>
            <w:bookmarkEnd w:id="386"/>
            <w:r>
              <w:rPr>
                <w:lang w:val="fr-FR"/>
              </w:rPr>
              <w:t>es</w:t>
            </w:r>
            <w:bookmarkEnd w:id="387"/>
          </w:p>
        </w:tc>
        <w:tc>
          <w:tcPr>
            <w:tcW w:w="6890" w:type="dxa"/>
          </w:tcPr>
          <w:p w:rsidR="004B79E6" w:rsidRDefault="004B79E6" w:rsidP="004C7575">
            <w:pPr>
              <w:spacing w:after="200"/>
              <w:ind w:right="-72"/>
              <w:jc w:val="both"/>
              <w:rPr>
                <w:lang w:val="fr-FR"/>
              </w:rPr>
            </w:pPr>
          </w:p>
        </w:tc>
      </w:tr>
      <w:tr w:rsidR="004B79E6" w:rsidTr="00AC7785">
        <w:trPr>
          <w:jc w:val="center"/>
        </w:trPr>
        <w:tc>
          <w:tcPr>
            <w:tcW w:w="2601" w:type="dxa"/>
          </w:tcPr>
          <w:p w:rsidR="004B79E6" w:rsidRDefault="004B79E6" w:rsidP="004C7575">
            <w:pPr>
              <w:pStyle w:val="Section8Heading3"/>
              <w:ind w:left="888" w:hanging="540"/>
              <w:rPr>
                <w:lang w:val="fr-FR"/>
              </w:rPr>
            </w:pPr>
            <w:r>
              <w:rPr>
                <w:lang w:val="fr-FR"/>
              </w:rPr>
              <w:t>a.</w:t>
            </w:r>
            <w:r>
              <w:rPr>
                <w:lang w:val="fr-FR"/>
              </w:rPr>
              <w:tab/>
              <w:t>Normes d’exécution</w:t>
            </w:r>
          </w:p>
        </w:tc>
        <w:tc>
          <w:tcPr>
            <w:tcW w:w="6890" w:type="dxa"/>
          </w:tcPr>
          <w:p w:rsidR="004B79E6" w:rsidRDefault="004B79E6" w:rsidP="004C7575">
            <w:pPr>
              <w:spacing w:after="200"/>
              <w:ind w:left="20" w:right="-72"/>
              <w:jc w:val="both"/>
              <w:rPr>
                <w:lang w:val="fr-FR"/>
              </w:rPr>
            </w:pPr>
            <w:r>
              <w:rPr>
                <w:lang w:val="fr-FR"/>
              </w:rPr>
              <w:t>20.1</w:t>
            </w:r>
            <w:r>
              <w:rPr>
                <w:lang w:val="fr-FR"/>
              </w:rPr>
              <w:tab/>
              <w:t xml:space="preserve">Le Consultant exécutera les </w:t>
            </w:r>
            <w:r w:rsidR="001D0E52">
              <w:rPr>
                <w:lang w:val="fr-FR"/>
              </w:rPr>
              <w:t>Services</w:t>
            </w:r>
            <w:r>
              <w:rPr>
                <w:lang w:val="fr-FR"/>
              </w:rPr>
              <w:t xml:space="preserve"> et remplira ses obligations de façon diligente, efficace et économique conformément aux techniques et pratiques généralement acceptées; pratiquera une saine gestion; utilisera des techniques de pointe appropriées et des équipements, machines, matériels et procédés sûrs et efficaces. Dans le cadre de l’exécution du  Contrat ou des </w:t>
            </w:r>
            <w:r w:rsidR="001D0E52">
              <w:rPr>
                <w:lang w:val="fr-FR"/>
              </w:rPr>
              <w:t>Services</w:t>
            </w:r>
            <w:r>
              <w:rPr>
                <w:lang w:val="fr-FR"/>
              </w:rPr>
              <w:t>, le Consultant se comportera toujours en conseiller loyal du Client, et défendra en toute circonstance les intérêts légitimes du Client dans ses rapports avec les Tiers.</w:t>
            </w:r>
          </w:p>
          <w:p w:rsidR="004B79E6" w:rsidRDefault="004B79E6" w:rsidP="004C7575">
            <w:pPr>
              <w:spacing w:after="200"/>
              <w:ind w:left="20" w:right="-72"/>
              <w:jc w:val="both"/>
              <w:rPr>
                <w:lang w:val="fr-FR"/>
              </w:rPr>
            </w:pPr>
            <w:r>
              <w:rPr>
                <w:lang w:val="fr-FR"/>
              </w:rPr>
              <w:lastRenderedPageBreak/>
              <w:t>20.2</w:t>
            </w:r>
            <w:r>
              <w:rPr>
                <w:lang w:val="fr-FR"/>
              </w:rPr>
              <w:tab/>
              <w:t xml:space="preserve">Le Consultant emploiera et fournira des </w:t>
            </w:r>
            <w:r w:rsidR="00371428">
              <w:rPr>
                <w:lang w:val="fr-FR"/>
              </w:rPr>
              <w:t>Personnel</w:t>
            </w:r>
            <w:r w:rsidR="00B31492">
              <w:rPr>
                <w:lang w:val="fr-FR"/>
              </w:rPr>
              <w:t>s</w:t>
            </w:r>
            <w:r>
              <w:rPr>
                <w:lang w:val="fr-FR"/>
              </w:rPr>
              <w:t xml:space="preserve"> qualifi</w:t>
            </w:r>
            <w:r w:rsidR="00B31492">
              <w:rPr>
                <w:lang w:val="fr-FR"/>
              </w:rPr>
              <w:t>é</w:t>
            </w:r>
            <w:r>
              <w:rPr>
                <w:lang w:val="fr-FR"/>
              </w:rPr>
              <w:t>s et expérimentés et des sous</w:t>
            </w:r>
            <w:r w:rsidR="004676FB">
              <w:rPr>
                <w:lang w:val="fr-FR"/>
              </w:rPr>
              <w:t>-</w:t>
            </w:r>
            <w:r>
              <w:rPr>
                <w:lang w:val="fr-FR"/>
              </w:rPr>
              <w:t xml:space="preserve">traitants </w:t>
            </w:r>
            <w:r w:rsidR="004676FB">
              <w:rPr>
                <w:lang w:val="fr-FR"/>
              </w:rPr>
              <w:t>tels</w:t>
            </w:r>
            <w:r>
              <w:rPr>
                <w:lang w:val="fr-FR"/>
              </w:rPr>
              <w:t xml:space="preserve"> que requis pour effectuer les prestations.</w:t>
            </w:r>
          </w:p>
          <w:p w:rsidR="004B79E6" w:rsidRDefault="004B79E6" w:rsidP="000A5023">
            <w:pPr>
              <w:spacing w:after="200"/>
              <w:ind w:left="20" w:right="-72"/>
              <w:jc w:val="both"/>
              <w:rPr>
                <w:lang w:val="fr-FR"/>
              </w:rPr>
            </w:pPr>
            <w:r>
              <w:rPr>
                <w:lang w:val="fr-FR"/>
              </w:rPr>
              <w:t>20.3</w:t>
            </w:r>
            <w:r>
              <w:rPr>
                <w:lang w:val="fr-FR"/>
              </w:rPr>
              <w:tab/>
              <w:t>Le Consultant peut sous</w:t>
            </w:r>
            <w:r w:rsidR="004676FB">
              <w:rPr>
                <w:lang w:val="fr-FR"/>
              </w:rPr>
              <w:t>-</w:t>
            </w:r>
            <w:r>
              <w:rPr>
                <w:lang w:val="fr-FR"/>
              </w:rPr>
              <w:t xml:space="preserve">traiter une partie des Services dans </w:t>
            </w:r>
            <w:r w:rsidR="000A5023">
              <w:rPr>
                <w:lang w:val="fr-FR"/>
              </w:rPr>
              <w:t>la</w:t>
            </w:r>
            <w:r>
              <w:rPr>
                <w:lang w:val="fr-FR"/>
              </w:rPr>
              <w:t xml:space="preserve"> limite et avec les </w:t>
            </w:r>
            <w:r w:rsidR="00371428">
              <w:rPr>
                <w:lang w:val="fr-FR"/>
              </w:rPr>
              <w:t>Personnel</w:t>
            </w:r>
            <w:r w:rsidR="00B31492">
              <w:rPr>
                <w:lang w:val="fr-FR"/>
              </w:rPr>
              <w:t>s</w:t>
            </w:r>
            <w:r>
              <w:rPr>
                <w:lang w:val="fr-FR"/>
              </w:rPr>
              <w:t xml:space="preserve"> clé et sous</w:t>
            </w:r>
            <w:r w:rsidR="004676FB">
              <w:rPr>
                <w:lang w:val="fr-FR"/>
              </w:rPr>
              <w:t>-</w:t>
            </w:r>
            <w:r>
              <w:rPr>
                <w:lang w:val="fr-FR"/>
              </w:rPr>
              <w:t xml:space="preserve">traitants qui auront été approuvés au préalable par le Client. Nonobstant cette approbation, le Consultant conservera la pleine responsabilité des Services. </w:t>
            </w:r>
          </w:p>
        </w:tc>
      </w:tr>
      <w:tr w:rsidR="004B79E6" w:rsidTr="00AC7785">
        <w:trPr>
          <w:jc w:val="center"/>
        </w:trPr>
        <w:tc>
          <w:tcPr>
            <w:tcW w:w="2601" w:type="dxa"/>
          </w:tcPr>
          <w:p w:rsidR="004B79E6" w:rsidRDefault="004B79E6" w:rsidP="004C7575">
            <w:pPr>
              <w:pStyle w:val="Section8Heading3"/>
              <w:ind w:left="888" w:hanging="540"/>
              <w:rPr>
                <w:lang w:val="fr-FR"/>
              </w:rPr>
            </w:pPr>
            <w:r>
              <w:rPr>
                <w:spacing w:val="-3"/>
                <w:lang w:val="fr-FR"/>
              </w:rPr>
              <w:lastRenderedPageBreak/>
              <w:t>b.</w:t>
            </w:r>
            <w:r>
              <w:rPr>
                <w:spacing w:val="-3"/>
                <w:lang w:val="fr-FR"/>
              </w:rPr>
              <w:tab/>
              <w:t xml:space="preserve">Droit applicable aux </w:t>
            </w:r>
            <w:r>
              <w:rPr>
                <w:lang w:val="fr-FR"/>
              </w:rPr>
              <w:t>Services</w:t>
            </w:r>
          </w:p>
          <w:p w:rsidR="004B79E6" w:rsidRDefault="004B79E6" w:rsidP="004C7575">
            <w:pPr>
              <w:pStyle w:val="BankNormal"/>
              <w:rPr>
                <w:b/>
                <w:bCs/>
                <w:lang w:val="fr-FR"/>
              </w:rPr>
            </w:pPr>
          </w:p>
        </w:tc>
        <w:tc>
          <w:tcPr>
            <w:tcW w:w="6890" w:type="dxa"/>
          </w:tcPr>
          <w:p w:rsidR="004B79E6" w:rsidRDefault="004B79E6" w:rsidP="004C7575">
            <w:pPr>
              <w:spacing w:after="200"/>
              <w:ind w:right="-72"/>
              <w:jc w:val="both"/>
              <w:rPr>
                <w:lang w:val="fr-FR"/>
              </w:rPr>
            </w:pPr>
            <w:r>
              <w:rPr>
                <w:lang w:val="fr-FR"/>
              </w:rPr>
              <w:t>20.4</w:t>
            </w:r>
            <w:r>
              <w:rPr>
                <w:lang w:val="fr-FR"/>
              </w:rPr>
              <w:tab/>
              <w:t xml:space="preserve">Le Consultant exécutera les </w:t>
            </w:r>
            <w:r w:rsidR="001D0E52">
              <w:rPr>
                <w:lang w:val="fr-FR"/>
              </w:rPr>
              <w:t>Services</w:t>
            </w:r>
            <w:r>
              <w:rPr>
                <w:lang w:val="fr-FR"/>
              </w:rPr>
              <w:t xml:space="preserve"> conformément au Contrat et au Droit applicable et prendra toute mesure possible pour que tous </w:t>
            </w:r>
            <w:r w:rsidR="00371428">
              <w:rPr>
                <w:lang w:val="fr-FR"/>
              </w:rPr>
              <w:t>son Personnel</w:t>
            </w:r>
            <w:r>
              <w:rPr>
                <w:lang w:val="fr-FR"/>
              </w:rPr>
              <w:t xml:space="preserve"> et </w:t>
            </w:r>
            <w:r w:rsidR="00B31492">
              <w:rPr>
                <w:lang w:val="fr-FR"/>
              </w:rPr>
              <w:t xml:space="preserve">ses Sous-Traitants </w:t>
            </w:r>
            <w:r>
              <w:rPr>
                <w:lang w:val="fr-FR"/>
              </w:rPr>
              <w:t xml:space="preserve">respectent le Droit applicable.  </w:t>
            </w:r>
          </w:p>
          <w:p w:rsidR="004B79E6" w:rsidRDefault="004B79E6" w:rsidP="004C7575">
            <w:pPr>
              <w:spacing w:after="200"/>
              <w:jc w:val="both"/>
              <w:rPr>
                <w:lang w:val="fr-FR"/>
              </w:rPr>
            </w:pPr>
            <w:r>
              <w:rPr>
                <w:lang w:val="fr-FR"/>
              </w:rPr>
              <w:t>20.5</w:t>
            </w:r>
            <w:r>
              <w:rPr>
                <w:lang w:val="fr-FR"/>
              </w:rPr>
              <w:tab/>
            </w:r>
            <w:r w:rsidR="00B31492">
              <w:rPr>
                <w:lang w:val="fr-FR"/>
              </w:rPr>
              <w:t>Durant</w:t>
            </w:r>
            <w:r>
              <w:rPr>
                <w:lang w:val="fr-FR"/>
              </w:rPr>
              <w:t xml:space="preserve"> l’exécution du Contrat, le Consultant respectera les interdictions </w:t>
            </w:r>
            <w:r w:rsidR="00B31492">
              <w:rPr>
                <w:lang w:val="fr-FR"/>
              </w:rPr>
              <w:t>d</w:t>
            </w:r>
            <w:r w:rsidR="00466741">
              <w:rPr>
                <w:lang w:val="fr-FR"/>
              </w:rPr>
              <w:t>’</w:t>
            </w:r>
            <w:r>
              <w:rPr>
                <w:lang w:val="fr-FR"/>
              </w:rPr>
              <w:t>importation de biens et services dans le pays du Client, lorsque</w:t>
            </w:r>
            <w:r w:rsidR="00F9689E">
              <w:rPr>
                <w:lang w:val="fr-FR"/>
              </w:rPr>
              <w:t> ;</w:t>
            </w:r>
            <w:r>
              <w:rPr>
                <w:lang w:val="fr-FR"/>
              </w:rPr>
              <w:t xml:space="preserve"> </w:t>
            </w:r>
          </w:p>
          <w:p w:rsidR="00B31492" w:rsidRPr="008872D7" w:rsidRDefault="0013609E" w:rsidP="0031531C">
            <w:pPr>
              <w:tabs>
                <w:tab w:val="right" w:pos="6823"/>
                <w:tab w:val="left" w:pos="7901"/>
              </w:tabs>
              <w:spacing w:after="200"/>
              <w:ind w:left="1191" w:right="-34" w:hanging="450"/>
              <w:jc w:val="both"/>
              <w:rPr>
                <w:lang w:val="fr-FR"/>
              </w:rPr>
            </w:pPr>
            <w:r>
              <w:rPr>
                <w:lang w:val="fr-FR"/>
              </w:rPr>
              <w:t>(a)</w:t>
            </w:r>
            <w:r w:rsidR="0031531C">
              <w:rPr>
                <w:lang w:val="fr-FR"/>
              </w:rPr>
              <w:tab/>
            </w:r>
            <w:r w:rsidR="00B31492" w:rsidRPr="008872D7">
              <w:rPr>
                <w:lang w:val="fr-FR"/>
              </w:rPr>
              <w:t xml:space="preserve">la législation ou la réglementation publique du pays de l’Emprunteur interdit les relations commerciales avec un pays, ou </w:t>
            </w:r>
          </w:p>
          <w:p w:rsidR="00B31492" w:rsidRPr="00B40EAF" w:rsidRDefault="0013609E" w:rsidP="0031531C">
            <w:pPr>
              <w:tabs>
                <w:tab w:val="right" w:pos="6823"/>
                <w:tab w:val="left" w:pos="7901"/>
              </w:tabs>
              <w:spacing w:after="200"/>
              <w:ind w:left="1191" w:right="-34" w:hanging="450"/>
              <w:jc w:val="both"/>
              <w:rPr>
                <w:lang w:val="fr-FR"/>
              </w:rPr>
            </w:pPr>
            <w:r>
              <w:rPr>
                <w:lang w:val="fr-FR"/>
              </w:rPr>
              <w:t>(b)</w:t>
            </w:r>
            <w:r w:rsidR="0031531C">
              <w:rPr>
                <w:lang w:val="fr-FR"/>
              </w:rPr>
              <w:tab/>
            </w:r>
            <w:r w:rsidR="00B31492" w:rsidRPr="008872D7">
              <w:rPr>
                <w:lang w:val="fr-FR"/>
              </w:rPr>
              <w:t>en application d’une décision prise par le Conseil de sécurité des Nations Unies au titre du chapitre VII de la Charte des Nations Unies, le pays de l’Emprunteur interdit tout paiement à des personnes physiques ou morales d’un pays</w:t>
            </w:r>
            <w:r w:rsidR="00B31492">
              <w:rPr>
                <w:lang w:val="fr-FR"/>
              </w:rPr>
              <w:t>.</w:t>
            </w:r>
          </w:p>
          <w:p w:rsidR="004B79E6" w:rsidRDefault="004B79E6" w:rsidP="004C7575">
            <w:pPr>
              <w:spacing w:after="200"/>
              <w:ind w:right="-72"/>
              <w:jc w:val="both"/>
              <w:rPr>
                <w:lang w:val="fr-FR"/>
              </w:rPr>
            </w:pPr>
            <w:r>
              <w:rPr>
                <w:lang w:val="fr-FR"/>
              </w:rPr>
              <w:t>20.6</w:t>
            </w:r>
            <w:r>
              <w:rPr>
                <w:lang w:val="fr-FR"/>
              </w:rPr>
              <w:tab/>
              <w:t xml:space="preserve">Le Client fera connaître par écrit au Consultant les coutumes locales </w:t>
            </w:r>
            <w:r w:rsidR="00B31492">
              <w:rPr>
                <w:lang w:val="fr-FR"/>
              </w:rPr>
              <w:t>qu’il devra respecter</w:t>
            </w:r>
            <w:r>
              <w:rPr>
                <w:lang w:val="fr-FR"/>
              </w:rPr>
              <w:t xml:space="preserve"> et, après une telle notification, le Consultant  devra respecter ces coutumes.</w:t>
            </w:r>
          </w:p>
        </w:tc>
      </w:tr>
      <w:tr w:rsidR="004B79E6" w:rsidTr="00AC7785">
        <w:trPr>
          <w:jc w:val="center"/>
        </w:trPr>
        <w:tc>
          <w:tcPr>
            <w:tcW w:w="2601" w:type="dxa"/>
          </w:tcPr>
          <w:p w:rsidR="004B79E6" w:rsidRDefault="004B79E6" w:rsidP="0031531C">
            <w:pPr>
              <w:pStyle w:val="Section8Heading2"/>
              <w:ind w:left="358"/>
              <w:rPr>
                <w:lang w:val="fr-FR"/>
              </w:rPr>
            </w:pPr>
            <w:bookmarkStart w:id="388" w:name="_Toc300746766"/>
            <w:bookmarkStart w:id="389" w:name="_Toc346797990"/>
            <w:bookmarkStart w:id="390" w:name="_Toc378755485"/>
            <w:r>
              <w:rPr>
                <w:lang w:val="fr-FR"/>
              </w:rPr>
              <w:t>Conflits d’intérêts</w:t>
            </w:r>
            <w:bookmarkEnd w:id="388"/>
            <w:bookmarkEnd w:id="389"/>
            <w:bookmarkEnd w:id="390"/>
          </w:p>
        </w:tc>
        <w:tc>
          <w:tcPr>
            <w:tcW w:w="6890" w:type="dxa"/>
          </w:tcPr>
          <w:p w:rsidR="004B79E6" w:rsidRDefault="004B79E6" w:rsidP="00B31492">
            <w:pPr>
              <w:spacing w:after="200"/>
              <w:ind w:right="-72"/>
              <w:jc w:val="both"/>
              <w:rPr>
                <w:lang w:val="fr-FR"/>
              </w:rPr>
            </w:pPr>
            <w:r>
              <w:rPr>
                <w:lang w:val="fr-FR"/>
              </w:rPr>
              <w:t>21.1</w:t>
            </w:r>
            <w:r>
              <w:rPr>
                <w:lang w:val="fr-FR"/>
              </w:rPr>
              <w:tab/>
              <w:t xml:space="preserve">Le Consultant </w:t>
            </w:r>
            <w:r w:rsidR="00B31492">
              <w:rPr>
                <w:lang w:val="fr-FR"/>
              </w:rPr>
              <w:t xml:space="preserve">protègera </w:t>
            </w:r>
            <w:r>
              <w:rPr>
                <w:lang w:val="fr-FR"/>
              </w:rPr>
              <w:t xml:space="preserve">avant tout les intérêts du Client sans prendre en compte l'éventualité d'une </w:t>
            </w:r>
            <w:r w:rsidR="00B31492">
              <w:rPr>
                <w:lang w:val="fr-FR"/>
              </w:rPr>
              <w:t xml:space="preserve">mission </w:t>
            </w:r>
            <w:r>
              <w:rPr>
                <w:lang w:val="fr-FR"/>
              </w:rPr>
              <w:t xml:space="preserve">future et évitera strictement tout conflit d'intérêts avec d'autres </w:t>
            </w:r>
            <w:r w:rsidR="00B31492">
              <w:rPr>
                <w:lang w:val="fr-FR"/>
              </w:rPr>
              <w:t xml:space="preserve">missions </w:t>
            </w:r>
            <w:r>
              <w:rPr>
                <w:lang w:val="fr-FR"/>
              </w:rPr>
              <w:t>ou avec les intérêts de sa propre société.</w:t>
            </w:r>
          </w:p>
        </w:tc>
      </w:tr>
      <w:tr w:rsidR="004B79E6" w:rsidTr="00AC7785">
        <w:trPr>
          <w:jc w:val="center"/>
        </w:trPr>
        <w:tc>
          <w:tcPr>
            <w:tcW w:w="2601" w:type="dxa"/>
          </w:tcPr>
          <w:p w:rsidR="004B79E6" w:rsidRDefault="004B79E6" w:rsidP="004C7575">
            <w:pPr>
              <w:pStyle w:val="Section8Heading3"/>
              <w:ind w:left="888" w:hanging="540"/>
              <w:rPr>
                <w:lang w:val="fr-FR"/>
              </w:rPr>
            </w:pPr>
            <w:r>
              <w:rPr>
                <w:lang w:val="fr-FR"/>
              </w:rPr>
              <w:t>a.</w:t>
            </w:r>
            <w:r>
              <w:rPr>
                <w:lang w:val="fr-FR"/>
              </w:rPr>
              <w:tab/>
              <w:t>Consultant ne devant pas bénéficier de commissions, rabais,</w:t>
            </w:r>
            <w:r>
              <w:rPr>
                <w:spacing w:val="-8"/>
                <w:lang w:val="fr-FR"/>
              </w:rPr>
              <w:t xml:space="preserve"> etc.</w:t>
            </w:r>
          </w:p>
        </w:tc>
        <w:tc>
          <w:tcPr>
            <w:tcW w:w="6890" w:type="dxa"/>
          </w:tcPr>
          <w:p w:rsidR="004B79E6" w:rsidRDefault="004B79E6" w:rsidP="00C31E0C">
            <w:pPr>
              <w:spacing w:after="200"/>
              <w:ind w:left="336" w:right="-72"/>
              <w:jc w:val="both"/>
              <w:rPr>
                <w:lang w:val="fr-FR"/>
              </w:rPr>
            </w:pPr>
            <w:r>
              <w:rPr>
                <w:lang w:val="fr-FR"/>
              </w:rPr>
              <w:t>21.1.1</w:t>
            </w:r>
            <w:r>
              <w:rPr>
                <w:lang w:val="fr-FR"/>
              </w:rPr>
              <w:tab/>
              <w:t>L</w:t>
            </w:r>
            <w:r w:rsidR="00B31492">
              <w:rPr>
                <w:lang w:val="fr-FR"/>
              </w:rPr>
              <w:t xml:space="preserve">e paiement </w:t>
            </w:r>
            <w:r>
              <w:rPr>
                <w:lang w:val="fr-FR"/>
              </w:rPr>
              <w:t xml:space="preserve">du Consultant, qui sera versée conformément </w:t>
            </w:r>
            <w:r w:rsidR="00F9689E">
              <w:rPr>
                <w:lang w:val="fr-FR"/>
              </w:rPr>
              <w:t xml:space="preserve">aux </w:t>
            </w:r>
            <w:r w:rsidR="00B31492">
              <w:rPr>
                <w:lang w:val="fr-FR"/>
              </w:rPr>
              <w:t xml:space="preserve">dispositions des Clauses </w:t>
            </w:r>
            <w:r>
              <w:rPr>
                <w:lang w:val="fr-FR"/>
              </w:rPr>
              <w:t>CGC F (Clauses CGC 38 à 42), constituera la seule rémunération versée au titre du  Contrat et, sous réserve des dispositions de la Clause CGC 21.1.3 ci-après, le Consultant n’acceptera pour lui-même aucune commission à caractère commercial, rabais ou autre paiement de ce type lié aux activités conduites dans le cadre du  Contrat ou dans l’exécution de ses obligations contractuelles, et le Consultant s’efforcera à ce que les sous</w:t>
            </w:r>
            <w:r w:rsidR="004676FB">
              <w:rPr>
                <w:lang w:val="fr-FR"/>
              </w:rPr>
              <w:t>-</w:t>
            </w:r>
            <w:r>
              <w:rPr>
                <w:lang w:val="fr-FR"/>
              </w:rPr>
              <w:t xml:space="preserve">traitants, ainsi que </w:t>
            </w:r>
            <w:r w:rsidR="00B31492">
              <w:rPr>
                <w:lang w:val="fr-FR"/>
              </w:rPr>
              <w:t>leur p</w:t>
            </w:r>
            <w:r w:rsidR="00371428">
              <w:rPr>
                <w:lang w:val="fr-FR"/>
              </w:rPr>
              <w:t>ersonnel</w:t>
            </w:r>
            <w:r w:rsidR="00B31492">
              <w:rPr>
                <w:lang w:val="fr-FR"/>
              </w:rPr>
              <w:t>s</w:t>
            </w:r>
            <w:r>
              <w:rPr>
                <w:lang w:val="fr-FR"/>
              </w:rPr>
              <w:t xml:space="preserve"> et leurs agents, ne perçoivent pas de rémunération supplémentaire de cette nature.</w:t>
            </w:r>
          </w:p>
          <w:p w:rsidR="004B79E6" w:rsidRDefault="004B79E6" w:rsidP="00C31E0C">
            <w:pPr>
              <w:tabs>
                <w:tab w:val="left" w:pos="336"/>
              </w:tabs>
              <w:spacing w:after="200"/>
              <w:ind w:left="336" w:right="-72"/>
              <w:jc w:val="both"/>
              <w:rPr>
                <w:lang w:val="fr-FR"/>
              </w:rPr>
            </w:pPr>
            <w:r>
              <w:rPr>
                <w:lang w:val="fr-FR"/>
              </w:rPr>
              <w:t>21.1.2</w:t>
            </w:r>
            <w:r>
              <w:rPr>
                <w:lang w:val="fr-FR"/>
              </w:rPr>
              <w:tab/>
            </w:r>
            <w:r w:rsidR="00B31492">
              <w:rPr>
                <w:lang w:val="fr-FR"/>
              </w:rPr>
              <w:t>S</w:t>
            </w:r>
            <w:r>
              <w:rPr>
                <w:lang w:val="fr-FR"/>
              </w:rPr>
              <w:t xml:space="preserve">i le Consultant, dans le cadre de l’exécution de ses </w:t>
            </w:r>
            <w:r w:rsidR="001D0E52">
              <w:rPr>
                <w:lang w:val="fr-FR"/>
              </w:rPr>
              <w:t>Services</w:t>
            </w:r>
            <w:r>
              <w:rPr>
                <w:lang w:val="fr-FR"/>
              </w:rPr>
              <w:t xml:space="preserve">, est chargé de conseiller le Client en matière </w:t>
            </w:r>
            <w:r>
              <w:rPr>
                <w:lang w:val="fr-FR"/>
              </w:rPr>
              <w:lastRenderedPageBreak/>
              <w:t xml:space="preserve">d’acquisition de biens, travaux ou services, le Consultant se conformera aux </w:t>
            </w:r>
            <w:r w:rsidR="00B31492">
              <w:rPr>
                <w:lang w:val="fr-FR"/>
              </w:rPr>
              <w:t xml:space="preserve">Directives </w:t>
            </w:r>
            <w:r>
              <w:rPr>
                <w:lang w:val="fr-FR"/>
              </w:rPr>
              <w:t>sur la passation des marchés de la Banque et exercera en toutes circonstances ses responsabilités de façon à protéger au mieux les intérêts du Client. Tout rabais ou commission obtenu par le Consultant dans l’exercice de ses responsabilités en matière de passation des marchés sera crédité au Client.</w:t>
            </w:r>
          </w:p>
        </w:tc>
      </w:tr>
      <w:tr w:rsidR="004B79E6" w:rsidTr="00AC7785">
        <w:trPr>
          <w:jc w:val="center"/>
        </w:trPr>
        <w:tc>
          <w:tcPr>
            <w:tcW w:w="2601" w:type="dxa"/>
          </w:tcPr>
          <w:p w:rsidR="004B79E6" w:rsidRDefault="004B79E6" w:rsidP="004C7575">
            <w:pPr>
              <w:pStyle w:val="Section8Heading3"/>
              <w:ind w:left="888" w:hanging="540"/>
              <w:rPr>
                <w:spacing w:val="-4"/>
                <w:lang w:val="fr-FR"/>
              </w:rPr>
            </w:pPr>
            <w:r>
              <w:rPr>
                <w:spacing w:val="-4"/>
                <w:lang w:val="fr-FR"/>
              </w:rPr>
              <w:lastRenderedPageBreak/>
              <w:t>b.</w:t>
            </w:r>
            <w:r>
              <w:rPr>
                <w:spacing w:val="-4"/>
                <w:lang w:val="fr-FR"/>
              </w:rPr>
              <w:tab/>
            </w:r>
            <w:r w:rsidR="0013609E">
              <w:rPr>
                <w:spacing w:val="-4"/>
                <w:lang w:val="fr-FR"/>
              </w:rPr>
              <w:t>Non-p</w:t>
            </w:r>
            <w:r w:rsidR="0013609E">
              <w:rPr>
                <w:lang w:val="fr-FR"/>
              </w:rPr>
              <w:t>articipation</w:t>
            </w:r>
            <w:r>
              <w:rPr>
                <w:lang w:val="fr-FR"/>
              </w:rPr>
              <w:t xml:space="preserve"> du Consultant et de ses </w:t>
            </w:r>
            <w:r w:rsidR="00B31492">
              <w:rPr>
                <w:lang w:val="fr-FR"/>
              </w:rPr>
              <w:t>associés à certaines activité</w:t>
            </w:r>
            <w:r w:rsidR="00B31492">
              <w:rPr>
                <w:spacing w:val="-4"/>
                <w:lang w:val="fr-FR"/>
              </w:rPr>
              <w:t>s</w:t>
            </w:r>
          </w:p>
        </w:tc>
        <w:tc>
          <w:tcPr>
            <w:tcW w:w="6890" w:type="dxa"/>
          </w:tcPr>
          <w:p w:rsidR="004B79E6" w:rsidRDefault="004B79E6" w:rsidP="00C31E0C">
            <w:pPr>
              <w:spacing w:after="200"/>
              <w:ind w:left="336" w:right="-72"/>
              <w:jc w:val="both"/>
              <w:rPr>
                <w:lang w:val="fr-FR"/>
              </w:rPr>
            </w:pPr>
            <w:r>
              <w:rPr>
                <w:lang w:val="fr-FR"/>
              </w:rPr>
              <w:t>21.1.3</w:t>
            </w:r>
            <w:r>
              <w:rPr>
                <w:lang w:val="fr-FR"/>
              </w:rPr>
              <w:tab/>
            </w:r>
            <w:r w:rsidR="00B31492" w:rsidRPr="00C85C7C">
              <w:rPr>
                <w:lang w:val="fr-FR"/>
              </w:rPr>
              <w:t xml:space="preserve">Le Consultant, ainsi que ses affiliés ou Sous-Traitants et leurs affiliés, s’interdisent, pendant la durée du Contrat et à son issue, de fournir des biens, travaux ou services (autres que services de consultants) destinés à tout projet découlant des Services fournis pour la préparation ou la mise en œuvre du projet, sauf mention contraire dans les </w:t>
            </w:r>
            <w:r w:rsidR="00B31492" w:rsidRPr="00C85C7C">
              <w:rPr>
                <w:b/>
                <w:lang w:val="fr-FR"/>
              </w:rPr>
              <w:t>CPC</w:t>
            </w:r>
            <w:r>
              <w:rPr>
                <w:lang w:val="fr-FR"/>
              </w:rPr>
              <w:t>.</w:t>
            </w:r>
          </w:p>
        </w:tc>
      </w:tr>
      <w:tr w:rsidR="004B79E6" w:rsidTr="00AC7785">
        <w:trPr>
          <w:jc w:val="center"/>
        </w:trPr>
        <w:tc>
          <w:tcPr>
            <w:tcW w:w="2601" w:type="dxa"/>
          </w:tcPr>
          <w:p w:rsidR="004B79E6" w:rsidRDefault="004B79E6" w:rsidP="004C7575">
            <w:pPr>
              <w:pStyle w:val="Section8Heading3"/>
              <w:ind w:left="888" w:hanging="540"/>
              <w:rPr>
                <w:spacing w:val="-4"/>
                <w:lang w:val="fr-FR"/>
              </w:rPr>
            </w:pPr>
            <w:r>
              <w:rPr>
                <w:spacing w:val="-4"/>
                <w:lang w:val="fr-FR"/>
              </w:rPr>
              <w:t>c.</w:t>
            </w:r>
            <w:r>
              <w:rPr>
                <w:spacing w:val="-4"/>
                <w:lang w:val="fr-FR"/>
              </w:rPr>
              <w:tab/>
              <w:t>Interdiction d’activités incompatibles</w:t>
            </w:r>
          </w:p>
        </w:tc>
        <w:tc>
          <w:tcPr>
            <w:tcW w:w="6890" w:type="dxa"/>
          </w:tcPr>
          <w:p w:rsidR="004B79E6" w:rsidRDefault="004B79E6" w:rsidP="002F5A0B">
            <w:pPr>
              <w:pStyle w:val="BodyText2"/>
              <w:spacing w:after="200" w:line="240" w:lineRule="auto"/>
              <w:ind w:left="336"/>
              <w:jc w:val="both"/>
              <w:rPr>
                <w:lang w:val="fr-FR"/>
              </w:rPr>
            </w:pPr>
            <w:r>
              <w:rPr>
                <w:lang w:val="fr-FR"/>
              </w:rPr>
              <w:t>21.1.4</w:t>
            </w:r>
            <w:r>
              <w:rPr>
                <w:lang w:val="fr-FR"/>
              </w:rPr>
              <w:tab/>
            </w:r>
            <w:r w:rsidR="00B31492" w:rsidRPr="008872D7">
              <w:rPr>
                <w:lang w:val="fr-FR"/>
              </w:rPr>
              <w:t xml:space="preserve">Le Consultant, et sous sa responsabilité ses Sous-Traitants et leur personnel, </w:t>
            </w:r>
            <w:r w:rsidR="00F9689E">
              <w:rPr>
                <w:lang w:val="fr-FR"/>
              </w:rPr>
              <w:t xml:space="preserve">ne devront pas </w:t>
            </w:r>
            <w:r>
              <w:rPr>
                <w:lang w:val="fr-FR"/>
              </w:rPr>
              <w:t>s’engager, soit directement ou indirectement, dans des activités commerciales ou professionnelles qui pourraient être incompatibles avec les activités qui leur ont été confiées en vertu du  Contrat.</w:t>
            </w:r>
          </w:p>
        </w:tc>
      </w:tr>
      <w:tr w:rsidR="004B79E6" w:rsidTr="00AC7785">
        <w:trPr>
          <w:jc w:val="center"/>
        </w:trPr>
        <w:tc>
          <w:tcPr>
            <w:tcW w:w="2601" w:type="dxa"/>
          </w:tcPr>
          <w:p w:rsidR="004B79E6" w:rsidRDefault="004B79E6" w:rsidP="005A2D60">
            <w:pPr>
              <w:pStyle w:val="Section8Heading3"/>
              <w:ind w:left="888" w:hanging="540"/>
              <w:rPr>
                <w:spacing w:val="-4"/>
                <w:lang w:val="fr-FR"/>
              </w:rPr>
            </w:pPr>
            <w:r>
              <w:rPr>
                <w:spacing w:val="-4"/>
                <w:lang w:val="fr-FR"/>
              </w:rPr>
              <w:t>d.</w:t>
            </w:r>
            <w:r>
              <w:rPr>
                <w:spacing w:val="-4"/>
                <w:lang w:val="fr-FR"/>
              </w:rPr>
              <w:tab/>
            </w:r>
            <w:r w:rsidR="00B31492">
              <w:rPr>
                <w:spacing w:val="-4"/>
                <w:lang w:val="fr-FR"/>
              </w:rPr>
              <w:t xml:space="preserve">Obligation de signaler </w:t>
            </w:r>
            <w:r w:rsidR="005A2D60">
              <w:rPr>
                <w:spacing w:val="-4"/>
                <w:lang w:val="fr-FR"/>
              </w:rPr>
              <w:t>tout risque potentiel de conflit d’intérêt</w:t>
            </w:r>
          </w:p>
        </w:tc>
        <w:tc>
          <w:tcPr>
            <w:tcW w:w="6890" w:type="dxa"/>
          </w:tcPr>
          <w:p w:rsidR="004B79E6" w:rsidRDefault="004B79E6" w:rsidP="00303AE9">
            <w:pPr>
              <w:pStyle w:val="BodyText2"/>
              <w:spacing w:after="200" w:line="240" w:lineRule="auto"/>
              <w:ind w:left="290"/>
              <w:jc w:val="both"/>
              <w:rPr>
                <w:lang w:val="fr-FR"/>
              </w:rPr>
            </w:pPr>
            <w:r>
              <w:rPr>
                <w:lang w:val="fr-FR"/>
              </w:rPr>
              <w:t>21.1.5</w:t>
            </w:r>
            <w:r>
              <w:rPr>
                <w:lang w:val="fr-FR"/>
              </w:rPr>
              <w:tab/>
              <w:t>Le Consultant</w:t>
            </w:r>
            <w:r w:rsidR="00F9689E">
              <w:rPr>
                <w:lang w:val="fr-FR"/>
              </w:rPr>
              <w:t xml:space="preserve">, </w:t>
            </w:r>
            <w:r w:rsidR="00373A7B" w:rsidRPr="008872D7">
              <w:rPr>
                <w:lang w:val="fr-FR"/>
              </w:rPr>
              <w:t xml:space="preserve">et sous sa responsabilité ses Sous-Traitants et leur personnel ont l’obligation de signaler au Client toute situation réelle ou potentielle de conflit </w:t>
            </w:r>
            <w:r w:rsidR="005A2D60">
              <w:rPr>
                <w:lang w:val="fr-FR"/>
              </w:rPr>
              <w:t xml:space="preserve">d’intérêt </w:t>
            </w:r>
            <w:r w:rsidR="00373A7B" w:rsidRPr="008872D7">
              <w:rPr>
                <w:lang w:val="fr-FR"/>
              </w:rPr>
              <w:t>qui pourrait avoir un impact sur leur capacité à servir au mieux les intérêts du Client, ou qui pourrait être perçue comme telle. Tout manquement à signaler une telle situation peut conduire à la disqualification du Consultant ou à la résiliation du</w:t>
            </w:r>
            <w:r>
              <w:rPr>
                <w:lang w:val="fr-FR"/>
              </w:rPr>
              <w:t xml:space="preserve"> Contrat.</w:t>
            </w:r>
          </w:p>
        </w:tc>
      </w:tr>
      <w:tr w:rsidR="004B79E6" w:rsidTr="00AC7785">
        <w:trPr>
          <w:jc w:val="center"/>
        </w:trPr>
        <w:tc>
          <w:tcPr>
            <w:tcW w:w="2601" w:type="dxa"/>
          </w:tcPr>
          <w:p w:rsidR="004B79E6" w:rsidRDefault="00373A7B" w:rsidP="0031531C">
            <w:pPr>
              <w:pStyle w:val="Section8Heading2"/>
              <w:ind w:left="358"/>
              <w:rPr>
                <w:lang w:val="fr-FR"/>
              </w:rPr>
            </w:pPr>
            <w:bookmarkStart w:id="391" w:name="_Toc300746767"/>
            <w:bookmarkStart w:id="392" w:name="_Toc346797991"/>
            <w:bookmarkStart w:id="393" w:name="_Toc378755486"/>
            <w:r>
              <w:rPr>
                <w:lang w:val="fr-FR"/>
              </w:rPr>
              <w:t>Obligation de réserve</w:t>
            </w:r>
            <w:bookmarkEnd w:id="391"/>
            <w:bookmarkEnd w:id="392"/>
            <w:bookmarkEnd w:id="393"/>
          </w:p>
        </w:tc>
        <w:tc>
          <w:tcPr>
            <w:tcW w:w="6890" w:type="dxa"/>
          </w:tcPr>
          <w:p w:rsidR="004B79E6" w:rsidRDefault="004B79E6" w:rsidP="00303AE9">
            <w:pPr>
              <w:pStyle w:val="BodyText2"/>
              <w:spacing w:after="200" w:line="240" w:lineRule="auto"/>
              <w:jc w:val="both"/>
              <w:rPr>
                <w:lang w:val="fr-FR"/>
              </w:rPr>
            </w:pPr>
            <w:r>
              <w:rPr>
                <w:lang w:val="fr-FR"/>
              </w:rPr>
              <w:t>22.1</w:t>
            </w:r>
            <w:r>
              <w:rPr>
                <w:lang w:val="fr-FR"/>
              </w:rPr>
              <w:tab/>
            </w:r>
            <w:r w:rsidR="00373A7B" w:rsidRPr="008872D7">
              <w:rPr>
                <w:lang w:val="fr-FR"/>
              </w:rPr>
              <w:t>Le Consultant et</w:t>
            </w:r>
            <w:r w:rsidR="00373A7B" w:rsidRPr="00DB2FB8">
              <w:rPr>
                <w:lang w:val="fr-FR"/>
              </w:rPr>
              <w:t xml:space="preserve"> sous sa responsabilité </w:t>
            </w:r>
            <w:r w:rsidR="00373A7B">
              <w:rPr>
                <w:lang w:val="fr-FR"/>
              </w:rPr>
              <w:t>son</w:t>
            </w:r>
            <w:r w:rsidR="00373A7B" w:rsidRPr="00DB2FB8">
              <w:rPr>
                <w:lang w:val="fr-FR"/>
              </w:rPr>
              <w:t xml:space="preserve"> personnel</w:t>
            </w:r>
            <w:r w:rsidR="00373A7B" w:rsidRPr="008872D7">
              <w:rPr>
                <w:lang w:val="fr-FR"/>
              </w:rPr>
              <w:t xml:space="preserve">, s’engagent à ne divulguer </w:t>
            </w:r>
            <w:r w:rsidR="00373A7B">
              <w:rPr>
                <w:lang w:val="fr-FR"/>
              </w:rPr>
              <w:t xml:space="preserve">à aucune personne ou entité </w:t>
            </w:r>
            <w:r w:rsidR="00373A7B" w:rsidRPr="007F2A3C">
              <w:rPr>
                <w:lang w:val="fr-FR"/>
              </w:rPr>
              <w:t>d</w:t>
            </w:r>
            <w:r w:rsidR="00373A7B">
              <w:rPr>
                <w:lang w:val="fr-FR"/>
              </w:rPr>
              <w:t xml:space="preserve">es </w:t>
            </w:r>
            <w:r w:rsidR="00373A7B" w:rsidRPr="008872D7">
              <w:rPr>
                <w:lang w:val="fr-FR"/>
              </w:rPr>
              <w:t>information</w:t>
            </w:r>
            <w:r w:rsidR="00373A7B">
              <w:rPr>
                <w:lang w:val="fr-FR"/>
              </w:rPr>
              <w:t>s</w:t>
            </w:r>
            <w:r w:rsidR="00373A7B" w:rsidRPr="008872D7">
              <w:rPr>
                <w:lang w:val="fr-FR"/>
              </w:rPr>
              <w:t xml:space="preserve"> confidentielle</w:t>
            </w:r>
            <w:r w:rsidR="00373A7B">
              <w:rPr>
                <w:lang w:val="fr-FR"/>
              </w:rPr>
              <w:t>s</w:t>
            </w:r>
            <w:r w:rsidR="00373A7B" w:rsidRPr="008872D7">
              <w:rPr>
                <w:lang w:val="fr-FR"/>
              </w:rPr>
              <w:t xml:space="preserve"> relative</w:t>
            </w:r>
            <w:r w:rsidR="00373A7B">
              <w:rPr>
                <w:lang w:val="fr-FR"/>
              </w:rPr>
              <w:t>s</w:t>
            </w:r>
            <w:r w:rsidR="00373A7B" w:rsidRPr="008872D7">
              <w:rPr>
                <w:lang w:val="fr-FR"/>
              </w:rPr>
              <w:t xml:space="preserve"> aux Services </w:t>
            </w:r>
            <w:r w:rsidR="00373A7B">
              <w:rPr>
                <w:lang w:val="fr-FR"/>
              </w:rPr>
              <w:t>ou</w:t>
            </w:r>
            <w:r w:rsidR="00373A7B" w:rsidRPr="008872D7">
              <w:rPr>
                <w:lang w:val="fr-FR"/>
              </w:rPr>
              <w:t xml:space="preserve"> les recommandations formulées lors de l’exécution des Services ou qui en découleraient</w:t>
            </w:r>
            <w:r w:rsidR="00373A7B">
              <w:rPr>
                <w:lang w:val="fr-FR"/>
              </w:rPr>
              <w:t>,</w:t>
            </w:r>
            <w:r w:rsidR="00373A7B" w:rsidRPr="008872D7">
              <w:rPr>
                <w:lang w:val="fr-FR"/>
              </w:rPr>
              <w:t xml:space="preserve"> sans autorisation préalable écrite du Client</w:t>
            </w:r>
            <w:r>
              <w:rPr>
                <w:lang w:val="fr-FR"/>
              </w:rPr>
              <w:t>.</w:t>
            </w:r>
          </w:p>
        </w:tc>
      </w:tr>
      <w:tr w:rsidR="004B79E6" w:rsidTr="00AC7785">
        <w:trPr>
          <w:jc w:val="center"/>
        </w:trPr>
        <w:tc>
          <w:tcPr>
            <w:tcW w:w="2601" w:type="dxa"/>
          </w:tcPr>
          <w:p w:rsidR="004B79E6" w:rsidRDefault="004B79E6" w:rsidP="0031531C">
            <w:pPr>
              <w:pStyle w:val="Section8Heading2"/>
              <w:ind w:left="358"/>
              <w:rPr>
                <w:lang w:val="fr-FR"/>
              </w:rPr>
            </w:pPr>
            <w:bookmarkStart w:id="394" w:name="_Toc300746768"/>
            <w:bookmarkStart w:id="395" w:name="_Toc346797992"/>
            <w:bookmarkStart w:id="396" w:name="_Toc378755487"/>
            <w:r>
              <w:rPr>
                <w:lang w:val="fr-FR"/>
              </w:rPr>
              <w:t>Responsabilité du Consultant</w:t>
            </w:r>
            <w:bookmarkEnd w:id="394"/>
            <w:bookmarkEnd w:id="395"/>
            <w:bookmarkEnd w:id="396"/>
          </w:p>
        </w:tc>
        <w:tc>
          <w:tcPr>
            <w:tcW w:w="6890" w:type="dxa"/>
          </w:tcPr>
          <w:p w:rsidR="004B79E6" w:rsidRDefault="004B79E6" w:rsidP="00373A7B">
            <w:pPr>
              <w:tabs>
                <w:tab w:val="left" w:pos="-6"/>
              </w:tabs>
              <w:spacing w:after="200"/>
              <w:ind w:right="-74"/>
              <w:jc w:val="both"/>
              <w:rPr>
                <w:spacing w:val="-2"/>
                <w:lang w:val="fr-FR"/>
              </w:rPr>
            </w:pPr>
            <w:r>
              <w:rPr>
                <w:spacing w:val="-2"/>
                <w:lang w:val="fr-FR"/>
              </w:rPr>
              <w:t>23.1</w:t>
            </w:r>
            <w:r>
              <w:rPr>
                <w:spacing w:val="-2"/>
                <w:lang w:val="fr-FR"/>
              </w:rPr>
              <w:tab/>
            </w:r>
            <w:r>
              <w:rPr>
                <w:lang w:val="fr-FR"/>
              </w:rPr>
              <w:t xml:space="preserve">Sous réserve des dispositions supplémentaires </w:t>
            </w:r>
            <w:r w:rsidR="00373A7B">
              <w:rPr>
                <w:lang w:val="fr-FR"/>
              </w:rPr>
              <w:t xml:space="preserve">figurant, le cas échéant </w:t>
            </w:r>
            <w:r>
              <w:rPr>
                <w:lang w:val="fr-FR"/>
              </w:rPr>
              <w:t xml:space="preserve">dans les </w:t>
            </w:r>
            <w:r>
              <w:rPr>
                <w:b/>
                <w:bCs/>
                <w:lang w:val="fr-FR"/>
              </w:rPr>
              <w:t>CPC</w:t>
            </w:r>
            <w:r>
              <w:rPr>
                <w:lang w:val="fr-FR"/>
              </w:rPr>
              <w:t xml:space="preserve">, les responsabilités du Consultant en vertu du  Contrat sont </w:t>
            </w:r>
            <w:r w:rsidR="00373A7B">
              <w:rPr>
                <w:lang w:val="fr-FR"/>
              </w:rPr>
              <w:t>régi</w:t>
            </w:r>
            <w:r>
              <w:rPr>
                <w:lang w:val="fr-FR"/>
              </w:rPr>
              <w:t>es par le Droit applicable</w:t>
            </w:r>
            <w:r>
              <w:rPr>
                <w:spacing w:val="-2"/>
                <w:lang w:val="fr-FR"/>
              </w:rPr>
              <w:t>.</w:t>
            </w:r>
          </w:p>
        </w:tc>
      </w:tr>
      <w:tr w:rsidR="004B79E6" w:rsidTr="00AC7785">
        <w:trPr>
          <w:jc w:val="center"/>
        </w:trPr>
        <w:tc>
          <w:tcPr>
            <w:tcW w:w="2601" w:type="dxa"/>
          </w:tcPr>
          <w:p w:rsidR="004B79E6" w:rsidRDefault="004B79E6" w:rsidP="0031531C">
            <w:pPr>
              <w:pStyle w:val="Section8Heading2"/>
              <w:ind w:left="358"/>
              <w:rPr>
                <w:lang w:val="fr-FR"/>
              </w:rPr>
            </w:pPr>
            <w:bookmarkStart w:id="397" w:name="_Toc300746769"/>
            <w:bookmarkStart w:id="398" w:name="_Toc346797993"/>
            <w:bookmarkStart w:id="399" w:name="_Toc378755488"/>
            <w:r>
              <w:rPr>
                <w:lang w:val="fr-FR"/>
              </w:rPr>
              <w:t>Assurance à</w:t>
            </w:r>
            <w:r w:rsidR="00FD6D8C">
              <w:rPr>
                <w:lang w:val="fr-FR"/>
              </w:rPr>
              <w:t xml:space="preserve"> la</w:t>
            </w:r>
            <w:r>
              <w:rPr>
                <w:lang w:val="fr-FR"/>
              </w:rPr>
              <w:t xml:space="preserve"> </w:t>
            </w:r>
            <w:r w:rsidR="00FD6D8C">
              <w:rPr>
                <w:lang w:val="fr-FR"/>
              </w:rPr>
              <w:t>du</w:t>
            </w:r>
            <w:r>
              <w:rPr>
                <w:lang w:val="fr-FR"/>
              </w:rPr>
              <w:t xml:space="preserve"> Consultant</w:t>
            </w:r>
            <w:bookmarkEnd w:id="397"/>
            <w:bookmarkEnd w:id="398"/>
            <w:bookmarkEnd w:id="399"/>
          </w:p>
        </w:tc>
        <w:tc>
          <w:tcPr>
            <w:tcW w:w="6890" w:type="dxa"/>
          </w:tcPr>
          <w:p w:rsidR="004B79E6" w:rsidRDefault="004B79E6" w:rsidP="004C7575">
            <w:pPr>
              <w:spacing w:after="200"/>
              <w:ind w:right="-72"/>
              <w:jc w:val="both"/>
              <w:rPr>
                <w:lang w:val="fr-FR"/>
              </w:rPr>
            </w:pPr>
            <w:r>
              <w:rPr>
                <w:lang w:val="fr-FR"/>
              </w:rPr>
              <w:t>24.1</w:t>
            </w:r>
            <w:r>
              <w:rPr>
                <w:lang w:val="fr-FR"/>
              </w:rPr>
              <w:tab/>
              <w:t xml:space="preserve">Le Consultant (i) souscrira et maintiendra, et fera en sorte que ses Sous-traitants souscrivent et maintiennent à ses frais (ou aux frais des Sous-traitants, le cas échéant), mais conformément aux termes et conditions approuvés par le Client, une assurance couvrant les risques et pour les montants indiqués dans les </w:t>
            </w:r>
            <w:r>
              <w:rPr>
                <w:b/>
                <w:bCs/>
                <w:lang w:val="fr-FR"/>
              </w:rPr>
              <w:t>CPC</w:t>
            </w:r>
            <w:r>
              <w:rPr>
                <w:lang w:val="fr-FR"/>
              </w:rPr>
              <w:t xml:space="preserve">, et (ii) à la demande du Client, lui fournira la preuve que cette assurance a bien été souscrite et maintenue et que les primes ont bien été réglées. Le Consultant s’assurera que cette assurance est en place avant de commencer les </w:t>
            </w:r>
            <w:r>
              <w:rPr>
                <w:lang w:val="fr-FR"/>
              </w:rPr>
              <w:lastRenderedPageBreak/>
              <w:t>Services, comme indiqué dans la Clause CGC 13.</w:t>
            </w:r>
          </w:p>
        </w:tc>
      </w:tr>
      <w:tr w:rsidR="004B79E6" w:rsidTr="00AC7785">
        <w:trPr>
          <w:jc w:val="center"/>
        </w:trPr>
        <w:tc>
          <w:tcPr>
            <w:tcW w:w="2601" w:type="dxa"/>
          </w:tcPr>
          <w:p w:rsidR="004B79E6" w:rsidRDefault="004B79E6" w:rsidP="0031531C">
            <w:pPr>
              <w:pStyle w:val="Section8Heading2"/>
              <w:ind w:left="358"/>
              <w:rPr>
                <w:lang w:val="fr-FR"/>
              </w:rPr>
            </w:pPr>
            <w:bookmarkStart w:id="400" w:name="_Toc300746770"/>
            <w:bookmarkStart w:id="401" w:name="_Toc346797994"/>
            <w:bookmarkStart w:id="402" w:name="_Toc378755489"/>
            <w:r>
              <w:rPr>
                <w:lang w:val="fr-FR"/>
              </w:rPr>
              <w:lastRenderedPageBreak/>
              <w:t>Comptabilité, Ins</w:t>
            </w:r>
            <w:r>
              <w:rPr>
                <w:lang w:val="fr-FR"/>
              </w:rPr>
              <w:softHyphen/>
              <w:t>pection et Audits</w:t>
            </w:r>
            <w:bookmarkEnd w:id="400"/>
            <w:bookmarkEnd w:id="401"/>
            <w:bookmarkEnd w:id="402"/>
          </w:p>
        </w:tc>
        <w:tc>
          <w:tcPr>
            <w:tcW w:w="6890" w:type="dxa"/>
          </w:tcPr>
          <w:p w:rsidR="004B79E6" w:rsidRDefault="004B79E6" w:rsidP="004C7575">
            <w:pPr>
              <w:spacing w:after="200"/>
              <w:jc w:val="both"/>
              <w:rPr>
                <w:lang w:val="fr-FR"/>
              </w:rPr>
            </w:pPr>
            <w:r>
              <w:rPr>
                <w:lang w:val="fr-FR"/>
              </w:rPr>
              <w:t xml:space="preserve">25.1 </w:t>
            </w:r>
            <w:r>
              <w:rPr>
                <w:lang w:val="fr-FR"/>
              </w:rPr>
              <w:tab/>
            </w:r>
            <w:r w:rsidR="00373A7B" w:rsidRPr="008872D7">
              <w:rPr>
                <w:lang w:val="fr-FR"/>
              </w:rPr>
              <w:t>Le Consultant tiendra à jour et de façon systématique la comptabilité et la documentation relative aux Services, selon des principes de comptabilité généralement reconnus, et sous une forme suffisamment détaillée pour permettre d’identifier clairement toutes les dépenses et coûts, et la base sur laquelle ils ont été calculés ; il veillera à ce que ses sous-traitants agissent de la même manière</w:t>
            </w:r>
            <w:r>
              <w:rPr>
                <w:lang w:val="fr-FR"/>
              </w:rPr>
              <w:t>.</w:t>
            </w:r>
          </w:p>
          <w:p w:rsidR="004B79E6" w:rsidRDefault="004B79E6" w:rsidP="007C1A60">
            <w:pPr>
              <w:spacing w:after="200"/>
              <w:jc w:val="both"/>
              <w:rPr>
                <w:lang w:val="fr-FR"/>
              </w:rPr>
            </w:pPr>
            <w:r>
              <w:rPr>
                <w:lang w:val="fr-FR"/>
              </w:rPr>
              <w:t xml:space="preserve">25.2. </w:t>
            </w:r>
            <w:r>
              <w:rPr>
                <w:lang w:val="fr-FR"/>
              </w:rPr>
              <w:tab/>
            </w:r>
            <w:r w:rsidR="00373A7B" w:rsidRPr="008872D7">
              <w:rPr>
                <w:lang w:val="fr-FR"/>
              </w:rPr>
              <w:t>Le Consultant</w:t>
            </w:r>
            <w:r w:rsidR="00373A7B">
              <w:rPr>
                <w:lang w:val="fr-FR"/>
              </w:rPr>
              <w:t xml:space="preserve"> (</w:t>
            </w:r>
            <w:r w:rsidR="00373A7B" w:rsidRPr="00DB2FB8">
              <w:rPr>
                <w:lang w:val="fr-FR"/>
              </w:rPr>
              <w:t xml:space="preserve">et sous sa responsabilité </w:t>
            </w:r>
            <w:r w:rsidR="00373A7B">
              <w:rPr>
                <w:lang w:val="fr-FR"/>
              </w:rPr>
              <w:t>tout</w:t>
            </w:r>
            <w:r w:rsidR="00373A7B" w:rsidRPr="00DB2FB8">
              <w:rPr>
                <w:lang w:val="fr-FR"/>
              </w:rPr>
              <w:t xml:space="preserve"> Sous-T</w:t>
            </w:r>
            <w:r w:rsidR="00373A7B">
              <w:rPr>
                <w:lang w:val="fr-FR"/>
              </w:rPr>
              <w:t>raitant),</w:t>
            </w:r>
            <w:r w:rsidR="00373A7B" w:rsidRPr="008872D7">
              <w:rPr>
                <w:lang w:val="fr-FR"/>
              </w:rPr>
              <w:t xml:space="preserve"> autorisera l’inspection périodique par la Banque ou par ses représentants du site du projet et l’examen de la comptabilité et de la documentation relative aux Services et à la présentation de la Proposition relative audits Services, et accordera la possibilité aux auditeurs désignés par la Banque de vérifier ladite comptabilité et lesdits documents, si la Banque en fait la demande. L’attention du Consultant est attirée sur la Clause 10 ci-avant qui stipule, entre autres, que le fait d’entraver l’exercice par la Banque de son droit d’examen et de vérification tel que prévu par la présente clause constitue une pratique interdite pouvant conduire à la résiliation du Contrat (ainsi qu’à la l’exclusion dans le cadre du régime en vigueur concernant les sanctions de la Banque)</w:t>
            </w:r>
            <w:r>
              <w:rPr>
                <w:spacing w:val="-2"/>
                <w:lang w:val="fr-FR"/>
              </w:rPr>
              <w:t>.</w:t>
            </w:r>
          </w:p>
        </w:tc>
      </w:tr>
      <w:tr w:rsidR="004B79E6" w:rsidTr="00AC7785">
        <w:trPr>
          <w:jc w:val="center"/>
        </w:trPr>
        <w:tc>
          <w:tcPr>
            <w:tcW w:w="2601" w:type="dxa"/>
          </w:tcPr>
          <w:p w:rsidR="004B79E6" w:rsidRDefault="004B79E6" w:rsidP="0031531C">
            <w:pPr>
              <w:pStyle w:val="Section8Heading2"/>
              <w:ind w:left="358"/>
              <w:rPr>
                <w:lang w:val="fr-FR"/>
              </w:rPr>
            </w:pPr>
            <w:bookmarkStart w:id="403" w:name="_Toc300746771"/>
            <w:bookmarkStart w:id="404" w:name="_Toc346797995"/>
            <w:bookmarkStart w:id="405" w:name="_Toc378755490"/>
            <w:r>
              <w:rPr>
                <w:lang w:val="fr-FR"/>
              </w:rPr>
              <w:t>Obligations en matière de rapports</w:t>
            </w:r>
            <w:bookmarkEnd w:id="405"/>
            <w:r>
              <w:rPr>
                <w:lang w:val="fr-FR"/>
              </w:rPr>
              <w:t xml:space="preserve"> </w:t>
            </w:r>
            <w:bookmarkEnd w:id="403"/>
            <w:bookmarkEnd w:id="404"/>
          </w:p>
        </w:tc>
        <w:tc>
          <w:tcPr>
            <w:tcW w:w="6890" w:type="dxa"/>
          </w:tcPr>
          <w:p w:rsidR="004B79E6" w:rsidRDefault="004B79E6" w:rsidP="00373A7B">
            <w:pPr>
              <w:spacing w:after="200"/>
              <w:ind w:right="-72"/>
              <w:jc w:val="both"/>
              <w:rPr>
                <w:lang w:val="fr-FR"/>
              </w:rPr>
            </w:pPr>
            <w:r>
              <w:rPr>
                <w:lang w:val="fr-FR"/>
              </w:rPr>
              <w:t>26.1</w:t>
            </w:r>
            <w:r>
              <w:rPr>
                <w:lang w:val="fr-FR"/>
              </w:rPr>
              <w:tab/>
              <w:t xml:space="preserve">Le Consultant </w:t>
            </w:r>
            <w:r w:rsidR="00373A7B">
              <w:rPr>
                <w:lang w:val="fr-FR"/>
              </w:rPr>
              <w:t xml:space="preserve">fournira </w:t>
            </w:r>
            <w:r>
              <w:rPr>
                <w:lang w:val="fr-FR"/>
              </w:rPr>
              <w:t>au Client les rapports et documents indiqués dans l’</w:t>
            </w:r>
            <w:r>
              <w:rPr>
                <w:b/>
                <w:bCs/>
                <w:lang w:val="fr-FR"/>
              </w:rPr>
              <w:t>Annexe A</w:t>
            </w:r>
            <w:r w:rsidR="00373A7B" w:rsidRPr="00F26442">
              <w:rPr>
                <w:bCs/>
                <w:lang w:val="fr-FR"/>
              </w:rPr>
              <w:t xml:space="preserve"> ci-jointe</w:t>
            </w:r>
            <w:r>
              <w:rPr>
                <w:lang w:val="fr-FR"/>
              </w:rPr>
              <w:t xml:space="preserve">, dans la forme, les </w:t>
            </w:r>
            <w:r w:rsidR="00373A7B">
              <w:rPr>
                <w:lang w:val="fr-FR"/>
              </w:rPr>
              <w:t xml:space="preserve">délais </w:t>
            </w:r>
            <w:r>
              <w:rPr>
                <w:lang w:val="fr-FR"/>
              </w:rPr>
              <w:t xml:space="preserve">et selon les </w:t>
            </w:r>
            <w:r w:rsidR="00373A7B">
              <w:rPr>
                <w:lang w:val="fr-FR"/>
              </w:rPr>
              <w:t xml:space="preserve">quantités </w:t>
            </w:r>
            <w:r>
              <w:rPr>
                <w:lang w:val="fr-FR"/>
              </w:rPr>
              <w:t xml:space="preserve">indiqués dans cette Annexe.  </w:t>
            </w:r>
          </w:p>
        </w:tc>
      </w:tr>
      <w:tr w:rsidR="004B79E6" w:rsidTr="00AC7785">
        <w:trPr>
          <w:jc w:val="center"/>
        </w:trPr>
        <w:tc>
          <w:tcPr>
            <w:tcW w:w="2601" w:type="dxa"/>
          </w:tcPr>
          <w:p w:rsidR="004B79E6" w:rsidRDefault="004B79E6" w:rsidP="0031531C">
            <w:pPr>
              <w:pStyle w:val="Section8Heading2"/>
              <w:ind w:left="358"/>
              <w:rPr>
                <w:lang w:val="fr-FR"/>
              </w:rPr>
            </w:pPr>
            <w:bookmarkStart w:id="406" w:name="_Toc300746772"/>
            <w:bookmarkStart w:id="407" w:name="_Toc346797996"/>
            <w:bookmarkStart w:id="408" w:name="_Toc378755491"/>
            <w:r>
              <w:rPr>
                <w:lang w:val="fr-FR"/>
              </w:rPr>
              <w:t xml:space="preserve">Droits de propriété du Client sur les rapports et </w:t>
            </w:r>
            <w:bookmarkEnd w:id="406"/>
            <w:r>
              <w:rPr>
                <w:lang w:val="fr-FR"/>
              </w:rPr>
              <w:t>archives</w:t>
            </w:r>
            <w:bookmarkEnd w:id="407"/>
            <w:bookmarkEnd w:id="408"/>
          </w:p>
        </w:tc>
        <w:tc>
          <w:tcPr>
            <w:tcW w:w="6890" w:type="dxa"/>
          </w:tcPr>
          <w:p w:rsidR="004B79E6" w:rsidRDefault="004B79E6" w:rsidP="004C7575">
            <w:pPr>
              <w:spacing w:after="200"/>
              <w:ind w:right="-72"/>
              <w:jc w:val="both"/>
              <w:rPr>
                <w:lang w:val="fr-FR"/>
              </w:rPr>
            </w:pPr>
            <w:r>
              <w:rPr>
                <w:lang w:val="fr-FR"/>
              </w:rPr>
              <w:t>27.1</w:t>
            </w:r>
            <w:r>
              <w:rPr>
                <w:lang w:val="fr-FR"/>
              </w:rPr>
              <w:tab/>
            </w:r>
            <w:r w:rsidR="00373A7B">
              <w:rPr>
                <w:lang w:val="fr-FR"/>
              </w:rPr>
              <w:t xml:space="preserve">Sauf disposition contraire dans les </w:t>
            </w:r>
            <w:r w:rsidR="00373A7B">
              <w:rPr>
                <w:b/>
                <w:bCs/>
                <w:lang w:val="fr-FR"/>
              </w:rPr>
              <w:t>CPC</w:t>
            </w:r>
            <w:r w:rsidR="00373A7B">
              <w:rPr>
                <w:lang w:val="fr-FR"/>
              </w:rPr>
              <w:t xml:space="preserve">, </w:t>
            </w:r>
            <w:r w:rsidR="00373A7B" w:rsidRPr="008872D7">
              <w:rPr>
                <w:lang w:val="fr-FR"/>
              </w:rPr>
              <w:t>tous les rapports et renseignements se rapportant aux Services, cartes, plans, dessins, spécifications, bases de données, autres documents et logiciels, et tous matériaux collectés ou préparés par le Consultant pour le compte du Client en vertu du Contrat auront un caractère confidentiel et deviendront et demeureront la propriété du Client</w:t>
            </w:r>
            <w:r>
              <w:rPr>
                <w:lang w:val="fr-FR"/>
              </w:rPr>
              <w:t xml:space="preserve">. Le Consultant remettra tous ces documents au Client avant la résiliation ou l’achèvement du  Contrat, avec l’inventaire détaillé correspondant. Le Consultant pourra conserver un exemplaire de ces documents, données et/ou logiciels, mais ne les utilisera pas pour des </w:t>
            </w:r>
            <w:r w:rsidR="00373A7B" w:rsidRPr="00DB2FB8">
              <w:rPr>
                <w:lang w:val="fr-FR"/>
              </w:rPr>
              <w:t xml:space="preserve">motifs sans relation </w:t>
            </w:r>
            <w:r w:rsidR="00373A7B">
              <w:rPr>
                <w:lang w:val="fr-FR"/>
              </w:rPr>
              <w:t xml:space="preserve">avec le  Contrat sans </w:t>
            </w:r>
            <w:r w:rsidR="00373A7B" w:rsidRPr="00DB2FB8">
              <w:rPr>
                <w:lang w:val="fr-FR"/>
              </w:rPr>
              <w:t>avoir obtenu l’accord écrit</w:t>
            </w:r>
            <w:r w:rsidR="00373A7B" w:rsidDel="007C26A3">
              <w:rPr>
                <w:lang w:val="fr-FR"/>
              </w:rPr>
              <w:t xml:space="preserve"> </w:t>
            </w:r>
            <w:r>
              <w:rPr>
                <w:lang w:val="fr-FR"/>
              </w:rPr>
              <w:t xml:space="preserve">préalable du Client.  </w:t>
            </w:r>
          </w:p>
          <w:p w:rsidR="004B79E6" w:rsidRDefault="004B79E6" w:rsidP="00373A7B">
            <w:pPr>
              <w:spacing w:after="200"/>
              <w:ind w:right="-72"/>
              <w:jc w:val="both"/>
              <w:rPr>
                <w:lang w:val="fr-FR"/>
              </w:rPr>
            </w:pPr>
            <w:r>
              <w:rPr>
                <w:spacing w:val="-2"/>
                <w:lang w:val="fr-FR"/>
              </w:rPr>
              <w:t>27.2</w:t>
            </w:r>
            <w:r>
              <w:rPr>
                <w:spacing w:val="-2"/>
                <w:lang w:val="fr-FR"/>
              </w:rPr>
              <w:tab/>
            </w:r>
            <w:r w:rsidR="00373A7B" w:rsidRPr="008872D7">
              <w:rPr>
                <w:lang w:val="fr-FR"/>
              </w:rPr>
              <w:t>Si le Consultant doit passer un accord de brevet avec des tiers pour la conception de ces</w:t>
            </w:r>
            <w:r w:rsidR="00373A7B">
              <w:rPr>
                <w:lang w:val="fr-FR"/>
              </w:rPr>
              <w:t xml:space="preserve"> </w:t>
            </w:r>
            <w:r>
              <w:rPr>
                <w:lang w:val="fr-FR"/>
              </w:rPr>
              <w:t>plans, dessins, spécifications, conception, bases de données, autres documents et logiciels, le Consultant devra obtenir l’approbation écrite préalable du Client pour ces accords et le Client aura le droit, à sa discrétion, de demander à recouvrer le coût des dépenses relatives au développement des programmes concernés. Toutes autres res</w:t>
            </w:r>
            <w:r w:rsidR="004676FB">
              <w:rPr>
                <w:lang w:val="fr-FR"/>
              </w:rPr>
              <w:t xml:space="preserve">trictions pouvant </w:t>
            </w:r>
            <w:proofErr w:type="gramStart"/>
            <w:r>
              <w:rPr>
                <w:lang w:val="fr-FR"/>
              </w:rPr>
              <w:t>concerner</w:t>
            </w:r>
            <w:proofErr w:type="gramEnd"/>
            <w:r>
              <w:rPr>
                <w:lang w:val="fr-FR"/>
              </w:rPr>
              <w:t xml:space="preserve"> l’utilisation de ces documents et logiciels à une date ultérieure seront, le cas échéant, </w:t>
            </w:r>
            <w:r>
              <w:rPr>
                <w:lang w:val="fr-FR"/>
              </w:rPr>
              <w:lastRenderedPageBreak/>
              <w:t xml:space="preserve">indiquées dans les </w:t>
            </w:r>
            <w:r>
              <w:rPr>
                <w:b/>
                <w:bCs/>
                <w:lang w:val="fr-FR"/>
              </w:rPr>
              <w:t>CPC</w:t>
            </w:r>
            <w:r>
              <w:rPr>
                <w:lang w:val="fr-FR"/>
              </w:rPr>
              <w:t>.</w:t>
            </w:r>
          </w:p>
        </w:tc>
      </w:tr>
      <w:tr w:rsidR="004B79E6" w:rsidTr="00AC7785">
        <w:trPr>
          <w:jc w:val="center"/>
        </w:trPr>
        <w:tc>
          <w:tcPr>
            <w:tcW w:w="2601" w:type="dxa"/>
          </w:tcPr>
          <w:p w:rsidR="004B79E6" w:rsidRDefault="004B79E6" w:rsidP="0031531C">
            <w:pPr>
              <w:pStyle w:val="Section8Heading2"/>
              <w:ind w:left="358"/>
              <w:rPr>
                <w:spacing w:val="-20"/>
                <w:lang w:val="fr-FR"/>
              </w:rPr>
            </w:pPr>
            <w:bookmarkStart w:id="409" w:name="_Toc300746773"/>
            <w:bookmarkStart w:id="410" w:name="_Toc346797997"/>
            <w:bookmarkStart w:id="411" w:name="_Toc378755492"/>
            <w:r>
              <w:rPr>
                <w:lang w:val="fr-FR"/>
              </w:rPr>
              <w:lastRenderedPageBreak/>
              <w:t xml:space="preserve">Equipements, véhicules et </w:t>
            </w:r>
            <w:bookmarkEnd w:id="409"/>
            <w:r>
              <w:rPr>
                <w:lang w:val="fr-FR"/>
              </w:rPr>
              <w:t>fournitures</w:t>
            </w:r>
            <w:bookmarkEnd w:id="410"/>
            <w:bookmarkEnd w:id="411"/>
          </w:p>
        </w:tc>
        <w:tc>
          <w:tcPr>
            <w:tcW w:w="6890" w:type="dxa"/>
          </w:tcPr>
          <w:p w:rsidR="004B79E6" w:rsidRDefault="004B79E6" w:rsidP="004C7575">
            <w:pPr>
              <w:spacing w:after="200"/>
              <w:ind w:right="-72"/>
              <w:jc w:val="both"/>
              <w:rPr>
                <w:lang w:val="fr-FR"/>
              </w:rPr>
            </w:pPr>
            <w:r>
              <w:rPr>
                <w:lang w:val="fr-FR"/>
              </w:rPr>
              <w:t>28.1</w:t>
            </w:r>
            <w:r>
              <w:rPr>
                <w:lang w:val="fr-FR"/>
              </w:rPr>
              <w:tab/>
              <w:t xml:space="preserve">Les équipements, véhicules et fournitures mis à la disposition du Consultant par le Client ou achetés en tout ou en partie grâce à des fonds fournis par le Client, seront propriété du Client et seront marqués en conséquence. </w:t>
            </w:r>
            <w:r w:rsidR="004C6033">
              <w:rPr>
                <w:lang w:val="fr-FR"/>
              </w:rPr>
              <w:t xml:space="preserve">Après </w:t>
            </w:r>
            <w:r>
              <w:rPr>
                <w:lang w:val="fr-FR"/>
              </w:rPr>
              <w:t xml:space="preserve">résiliation du contrat ou à son achèvement, le Consultant remettra au Client un inventaire de ces équipements, véhicules et fournitures et les traitera conformément aux instructions du Client. Le Consultant, sous réserve d'instructions écrites contraires du Client, prendra une assurance pour les équipements, véhicules et fournitures qui </w:t>
            </w:r>
            <w:proofErr w:type="gramStart"/>
            <w:r w:rsidR="004C6033">
              <w:rPr>
                <w:lang w:val="fr-FR"/>
              </w:rPr>
              <w:t>demeurera</w:t>
            </w:r>
            <w:proofErr w:type="gramEnd"/>
            <w:r w:rsidR="004C6033">
              <w:rPr>
                <w:lang w:val="fr-FR"/>
              </w:rPr>
              <w:t xml:space="preserve"> en place tant</w:t>
            </w:r>
            <w:r>
              <w:rPr>
                <w:lang w:val="fr-FR"/>
              </w:rPr>
              <w:t xml:space="preserve"> que ces biens resteront en sa possession, aux frais du Client et pour un montant égal à leur valeur de </w:t>
            </w:r>
            <w:r w:rsidR="004676FB">
              <w:rPr>
                <w:lang w:val="fr-FR"/>
              </w:rPr>
              <w:t>remplacement.</w:t>
            </w:r>
          </w:p>
          <w:p w:rsidR="004B79E6" w:rsidRDefault="004B79E6" w:rsidP="004C6033">
            <w:pPr>
              <w:spacing w:after="200"/>
              <w:ind w:right="-72"/>
              <w:jc w:val="both"/>
              <w:rPr>
                <w:lang w:val="fr-FR"/>
              </w:rPr>
            </w:pPr>
            <w:r>
              <w:rPr>
                <w:spacing w:val="-2"/>
                <w:lang w:val="fr-FR"/>
              </w:rPr>
              <w:t>28.2</w:t>
            </w:r>
            <w:r>
              <w:rPr>
                <w:spacing w:val="-2"/>
                <w:lang w:val="fr-FR"/>
              </w:rPr>
              <w:tab/>
            </w:r>
            <w:r>
              <w:rPr>
                <w:lang w:val="fr-FR"/>
              </w:rPr>
              <w:t xml:space="preserve">Les équipements et fournitures </w:t>
            </w:r>
            <w:r w:rsidR="004C6033">
              <w:rPr>
                <w:lang w:val="fr-FR"/>
              </w:rPr>
              <w:t xml:space="preserve">apportés </w:t>
            </w:r>
            <w:r>
              <w:rPr>
                <w:lang w:val="fr-FR"/>
              </w:rPr>
              <w:t xml:space="preserve">par le Consultant ou </w:t>
            </w:r>
            <w:r w:rsidR="00371428">
              <w:rPr>
                <w:lang w:val="fr-FR"/>
              </w:rPr>
              <w:t>son Personnel</w:t>
            </w:r>
            <w:r>
              <w:rPr>
                <w:lang w:val="fr-FR"/>
              </w:rPr>
              <w:t xml:space="preserve"> dans le pays du Gouvernement et utilisés soit aux fins de la </w:t>
            </w:r>
            <w:r w:rsidR="004C6033">
              <w:rPr>
                <w:lang w:val="fr-FR"/>
              </w:rPr>
              <w:t xml:space="preserve">mission </w:t>
            </w:r>
            <w:r>
              <w:rPr>
                <w:lang w:val="fr-FR"/>
              </w:rPr>
              <w:t xml:space="preserve">ou aux fins d’usage personnel resteront propriété du Consultant ou de </w:t>
            </w:r>
            <w:r w:rsidR="00371428">
              <w:rPr>
                <w:lang w:val="fr-FR"/>
              </w:rPr>
              <w:t>son Personnel</w:t>
            </w:r>
            <w:r w:rsidR="004C6033">
              <w:rPr>
                <w:lang w:val="fr-FR"/>
              </w:rPr>
              <w:t>, selon le cas</w:t>
            </w:r>
            <w:r>
              <w:rPr>
                <w:spacing w:val="-2"/>
                <w:lang w:val="fr-FR"/>
              </w:rPr>
              <w:t>.</w:t>
            </w:r>
          </w:p>
        </w:tc>
      </w:tr>
    </w:tbl>
    <w:p w:rsidR="004B79E6" w:rsidRDefault="004C6033" w:rsidP="00C8238D">
      <w:pPr>
        <w:pStyle w:val="Section8Heading1"/>
        <w:rPr>
          <w:lang w:val="fr-FR"/>
        </w:rPr>
      </w:pPr>
      <w:bookmarkStart w:id="412" w:name="_Toc299534158"/>
      <w:bookmarkStart w:id="413" w:name="_Toc300749284"/>
      <w:bookmarkStart w:id="414" w:name="_Toc346797998"/>
      <w:bookmarkStart w:id="415" w:name="_Toc378755493"/>
      <w:r>
        <w:rPr>
          <w:lang w:val="fr-FR"/>
        </w:rPr>
        <w:t xml:space="preserve">Personnel </w:t>
      </w:r>
      <w:r w:rsidR="004B79E6">
        <w:rPr>
          <w:lang w:val="fr-FR"/>
        </w:rPr>
        <w:t>du Consultant et Sous</w:t>
      </w:r>
      <w:r w:rsidR="004676FB">
        <w:rPr>
          <w:lang w:val="fr-FR"/>
        </w:rPr>
        <w:t>-</w:t>
      </w:r>
      <w:r w:rsidR="004B79E6">
        <w:rPr>
          <w:lang w:val="fr-FR"/>
        </w:rPr>
        <w:t>traitants</w:t>
      </w:r>
      <w:bookmarkEnd w:id="414"/>
      <w:bookmarkEnd w:id="415"/>
      <w:r w:rsidR="004B79E6">
        <w:rPr>
          <w:lang w:val="fr-FR"/>
        </w:rPr>
        <w:t xml:space="preserve"> </w:t>
      </w:r>
      <w:bookmarkEnd w:id="412"/>
      <w:bookmarkEnd w:id="413"/>
    </w:p>
    <w:tbl>
      <w:tblPr>
        <w:tblW w:w="9466" w:type="dxa"/>
        <w:jc w:val="center"/>
        <w:tblLayout w:type="fixed"/>
        <w:tblLook w:val="0000" w:firstRow="0" w:lastRow="0" w:firstColumn="0" w:lastColumn="0" w:noHBand="0" w:noVBand="0"/>
      </w:tblPr>
      <w:tblGrid>
        <w:gridCol w:w="2650"/>
        <w:gridCol w:w="6816"/>
      </w:tblGrid>
      <w:tr w:rsidR="004B79E6" w:rsidTr="00AC7785">
        <w:trPr>
          <w:jc w:val="center"/>
        </w:trPr>
        <w:tc>
          <w:tcPr>
            <w:tcW w:w="2650" w:type="dxa"/>
          </w:tcPr>
          <w:p w:rsidR="004B79E6" w:rsidRDefault="004B79E6" w:rsidP="0031531C">
            <w:pPr>
              <w:pStyle w:val="Section8Heading2"/>
              <w:ind w:left="358"/>
              <w:rPr>
                <w:lang w:val="fr-FR"/>
              </w:rPr>
            </w:pPr>
            <w:bookmarkStart w:id="416" w:name="_Toc300746775"/>
            <w:bookmarkStart w:id="417" w:name="_Toc346797999"/>
            <w:bookmarkStart w:id="418" w:name="_Toc378755494"/>
            <w:r>
              <w:rPr>
                <w:lang w:val="fr-FR"/>
              </w:rPr>
              <w:t xml:space="preserve">Description des </w:t>
            </w:r>
            <w:r w:rsidR="004C6033">
              <w:rPr>
                <w:lang w:val="fr-FR"/>
              </w:rPr>
              <w:t xml:space="preserve">Personnels </w:t>
            </w:r>
            <w:r>
              <w:rPr>
                <w:lang w:val="fr-FR"/>
              </w:rPr>
              <w:t>clé</w:t>
            </w:r>
            <w:bookmarkEnd w:id="416"/>
            <w:bookmarkEnd w:id="417"/>
            <w:bookmarkEnd w:id="418"/>
          </w:p>
        </w:tc>
        <w:tc>
          <w:tcPr>
            <w:tcW w:w="6816" w:type="dxa"/>
          </w:tcPr>
          <w:p w:rsidR="004B79E6" w:rsidRDefault="004B79E6" w:rsidP="004C6033">
            <w:pPr>
              <w:spacing w:after="200"/>
              <w:ind w:right="-72"/>
              <w:jc w:val="both"/>
              <w:rPr>
                <w:lang w:val="fr-FR"/>
              </w:rPr>
            </w:pPr>
            <w:r>
              <w:rPr>
                <w:lang w:val="fr-FR"/>
              </w:rPr>
              <w:t>29.1</w:t>
            </w:r>
            <w:r>
              <w:rPr>
                <w:lang w:val="fr-FR"/>
              </w:rPr>
              <w:tab/>
            </w:r>
            <w:r>
              <w:rPr>
                <w:spacing w:val="-4"/>
                <w:lang w:val="fr-FR"/>
              </w:rPr>
              <w:t xml:space="preserve">Les titres, la description des tâches, les qualifications minimales et les estimations de la durée d’engagement nécessaire à l’exécution des </w:t>
            </w:r>
            <w:r w:rsidR="001D0E52">
              <w:rPr>
                <w:spacing w:val="-4"/>
                <w:lang w:val="fr-FR"/>
              </w:rPr>
              <w:t>Services</w:t>
            </w:r>
            <w:r>
              <w:rPr>
                <w:spacing w:val="-4"/>
                <w:lang w:val="fr-FR"/>
              </w:rPr>
              <w:t xml:space="preserve"> pour chacun des </w:t>
            </w:r>
            <w:r w:rsidR="004C6033">
              <w:rPr>
                <w:spacing w:val="-4"/>
                <w:lang w:val="fr-FR"/>
              </w:rPr>
              <w:t xml:space="preserve">Personnels </w:t>
            </w:r>
            <w:r>
              <w:rPr>
                <w:spacing w:val="-4"/>
                <w:lang w:val="fr-FR"/>
              </w:rPr>
              <w:t>clé du Consultant sont décrits dans l’</w:t>
            </w:r>
            <w:r>
              <w:rPr>
                <w:b/>
                <w:bCs/>
                <w:spacing w:val="-4"/>
                <w:lang w:val="fr-FR"/>
              </w:rPr>
              <w:t>Annexe B</w:t>
            </w:r>
            <w:r>
              <w:rPr>
                <w:spacing w:val="-4"/>
                <w:lang w:val="fr-FR"/>
              </w:rPr>
              <w:t>.</w:t>
            </w:r>
          </w:p>
        </w:tc>
      </w:tr>
      <w:tr w:rsidR="004B79E6" w:rsidTr="00AC7785">
        <w:trPr>
          <w:jc w:val="center"/>
        </w:trPr>
        <w:tc>
          <w:tcPr>
            <w:tcW w:w="2650" w:type="dxa"/>
          </w:tcPr>
          <w:p w:rsidR="004B79E6" w:rsidRDefault="004B79E6" w:rsidP="0031531C">
            <w:pPr>
              <w:pStyle w:val="Section8Heading2"/>
              <w:ind w:left="358"/>
              <w:rPr>
                <w:lang w:val="fr-FR"/>
              </w:rPr>
            </w:pPr>
            <w:bookmarkStart w:id="419" w:name="_Toc300746776"/>
            <w:bookmarkStart w:id="420" w:name="_Toc346798000"/>
            <w:bookmarkStart w:id="421" w:name="_Toc378755495"/>
            <w:r>
              <w:rPr>
                <w:lang w:val="fr-FR"/>
              </w:rPr>
              <w:t xml:space="preserve">Remplacement des </w:t>
            </w:r>
            <w:r w:rsidR="004C6033">
              <w:rPr>
                <w:lang w:val="fr-FR"/>
              </w:rPr>
              <w:t xml:space="preserve">Personnels </w:t>
            </w:r>
            <w:r>
              <w:rPr>
                <w:lang w:val="fr-FR"/>
              </w:rPr>
              <w:t>clé</w:t>
            </w:r>
            <w:bookmarkEnd w:id="419"/>
            <w:bookmarkEnd w:id="420"/>
            <w:bookmarkEnd w:id="421"/>
          </w:p>
        </w:tc>
        <w:tc>
          <w:tcPr>
            <w:tcW w:w="6816" w:type="dxa"/>
          </w:tcPr>
          <w:p w:rsidR="004B79E6" w:rsidRDefault="004B79E6" w:rsidP="004C7575">
            <w:pPr>
              <w:spacing w:after="200"/>
              <w:ind w:right="-72"/>
              <w:jc w:val="both"/>
              <w:rPr>
                <w:lang w:val="fr-FR"/>
              </w:rPr>
            </w:pPr>
            <w:r>
              <w:rPr>
                <w:lang w:val="fr-FR"/>
              </w:rPr>
              <w:t>30.1</w:t>
            </w:r>
            <w:r>
              <w:rPr>
                <w:lang w:val="fr-FR"/>
              </w:rPr>
              <w:tab/>
            </w:r>
            <w:r w:rsidR="004C6033" w:rsidRPr="008872D7">
              <w:rPr>
                <w:lang w:val="fr-FR"/>
              </w:rPr>
              <w:t>Sauf dans le cas où le Client donne son accord par écrit, aucun changement ne sera apporté au Personnel-clé</w:t>
            </w:r>
            <w:r>
              <w:rPr>
                <w:lang w:val="fr-FR"/>
              </w:rPr>
              <w:t>.</w:t>
            </w:r>
          </w:p>
          <w:p w:rsidR="004B79E6" w:rsidRDefault="004B79E6" w:rsidP="004C7575">
            <w:pPr>
              <w:spacing w:after="200"/>
              <w:ind w:right="-72"/>
              <w:jc w:val="both"/>
              <w:rPr>
                <w:lang w:val="fr-FR"/>
              </w:rPr>
            </w:pPr>
            <w:r>
              <w:rPr>
                <w:lang w:val="fr-FR"/>
              </w:rPr>
              <w:t>30.2</w:t>
            </w:r>
            <w:r>
              <w:rPr>
                <w:lang w:val="fr-FR"/>
              </w:rPr>
              <w:tab/>
              <w:t xml:space="preserve">Nonobstant ce qui précède, le remplacement </w:t>
            </w:r>
            <w:r w:rsidR="004C6033">
              <w:rPr>
                <w:lang w:val="fr-FR"/>
              </w:rPr>
              <w:t xml:space="preserve">de Personnel clé pendant l’exécution du Contrat ne pourra être envisagé qu’après demande écrite formulée par le Consultant et </w:t>
            </w:r>
            <w:r w:rsidR="004C6033" w:rsidRPr="008872D7">
              <w:rPr>
                <w:lang w:val="fr-FR"/>
              </w:rPr>
              <w:t>pour des raisons indépendantes de la volonté du Consultant</w:t>
            </w:r>
            <w:r>
              <w:rPr>
                <w:lang w:val="fr-FR"/>
              </w:rPr>
              <w:t>, notamment sans y être limitées, le décès ou l’incapacité médicale. Dans ce cas, le Consultant devra fournira obligatoirement comme remplaçant une personne de qualification et d’expérience équivalentes ou supérieures, et au même taux de rémunération.</w:t>
            </w:r>
          </w:p>
        </w:tc>
      </w:tr>
      <w:tr w:rsidR="004B79E6" w:rsidTr="00AC7785">
        <w:trPr>
          <w:jc w:val="center"/>
        </w:trPr>
        <w:tc>
          <w:tcPr>
            <w:tcW w:w="2650" w:type="dxa"/>
          </w:tcPr>
          <w:p w:rsidR="004B79E6" w:rsidRDefault="0070193B" w:rsidP="0031531C">
            <w:pPr>
              <w:pStyle w:val="Section8Heading2"/>
              <w:ind w:left="358"/>
              <w:rPr>
                <w:lang w:val="fr-FR"/>
              </w:rPr>
            </w:pPr>
            <w:bookmarkStart w:id="422" w:name="_Toc300746777"/>
            <w:bookmarkStart w:id="423" w:name="_Toc346798001"/>
            <w:bookmarkStart w:id="424" w:name="_Toc378755496"/>
            <w:r>
              <w:rPr>
                <w:lang w:val="fr-FR"/>
              </w:rPr>
              <w:t>Retrait</w:t>
            </w:r>
            <w:r w:rsidR="004B79E6">
              <w:rPr>
                <w:lang w:val="fr-FR"/>
              </w:rPr>
              <w:t xml:space="preserve"> d’Experts clé supplémentaires</w:t>
            </w:r>
            <w:bookmarkEnd w:id="422"/>
            <w:bookmarkEnd w:id="423"/>
            <w:bookmarkEnd w:id="424"/>
          </w:p>
        </w:tc>
        <w:tc>
          <w:tcPr>
            <w:tcW w:w="6816" w:type="dxa"/>
          </w:tcPr>
          <w:p w:rsidR="004B79E6" w:rsidRDefault="004B79E6" w:rsidP="004C7575">
            <w:pPr>
              <w:spacing w:after="200"/>
              <w:jc w:val="both"/>
              <w:rPr>
                <w:lang w:val="fr-FR"/>
              </w:rPr>
            </w:pPr>
            <w:r>
              <w:rPr>
                <w:lang w:val="fr-FR"/>
              </w:rPr>
              <w:t>31.1</w:t>
            </w:r>
            <w:r>
              <w:rPr>
                <w:lang w:val="fr-FR"/>
              </w:rPr>
              <w:tab/>
              <w:t xml:space="preserve">Si le Client découvre </w:t>
            </w:r>
            <w:r w:rsidR="004C6033" w:rsidRPr="00860721">
              <w:rPr>
                <w:lang w:val="fr-FR"/>
              </w:rPr>
              <w:t>qu’un des membres du Personnel ou sous-traitant s’est rendu coupable d’un manquement sérieux ou est poursuivi pour crime ou délit, ou si le Client établit qu’un des membres du Personnel ou sous-traitant s’est livré à la corruption ou à des pratiques frauduleuses, collus</w:t>
            </w:r>
            <w:r w:rsidR="004C6033">
              <w:rPr>
                <w:lang w:val="fr-FR"/>
              </w:rPr>
              <w:t>oir</w:t>
            </w:r>
            <w:r w:rsidR="004C6033" w:rsidRPr="00860721">
              <w:rPr>
                <w:lang w:val="fr-FR"/>
              </w:rPr>
              <w:t>es, coercitives ou obstructives lors de l’exécution des Services, le Consultant doit pourvoir à son remplacement, sur demande écrite du Client</w:t>
            </w:r>
            <w:r>
              <w:rPr>
                <w:lang w:val="fr-FR"/>
              </w:rPr>
              <w:t xml:space="preserve">. </w:t>
            </w:r>
          </w:p>
          <w:p w:rsidR="004B79E6" w:rsidRDefault="004B79E6" w:rsidP="004C7575">
            <w:pPr>
              <w:spacing w:after="200"/>
              <w:jc w:val="both"/>
              <w:rPr>
                <w:lang w:val="fr-FR"/>
              </w:rPr>
            </w:pPr>
            <w:r>
              <w:rPr>
                <w:spacing w:val="-2"/>
                <w:lang w:val="fr-FR"/>
              </w:rPr>
              <w:t>31.2</w:t>
            </w:r>
            <w:r>
              <w:rPr>
                <w:spacing w:val="-2"/>
                <w:lang w:val="fr-FR"/>
              </w:rPr>
              <w:tab/>
            </w:r>
            <w:r w:rsidR="004C6033" w:rsidRPr="00860721">
              <w:rPr>
                <w:lang w:val="fr-FR"/>
              </w:rPr>
              <w:t xml:space="preserve">Si le Client estime qu’un des membres du Personnel clé, autre personnel ou sous-traitant n’a pas la compétence nécessaire ou </w:t>
            </w:r>
            <w:r w:rsidR="004C6033" w:rsidRPr="00860721">
              <w:rPr>
                <w:lang w:val="fr-FR"/>
              </w:rPr>
              <w:lastRenderedPageBreak/>
              <w:t>se révèle incapable de remplir ses fonctions, le Client a le droit de demander son remplacement, en spécifiant les motifs</w:t>
            </w:r>
            <w:r>
              <w:rPr>
                <w:spacing w:val="-2"/>
                <w:lang w:val="fr-FR"/>
              </w:rPr>
              <w:t>.</w:t>
            </w:r>
          </w:p>
          <w:p w:rsidR="004B79E6" w:rsidRDefault="004B79E6" w:rsidP="004C7575">
            <w:pPr>
              <w:spacing w:after="200"/>
              <w:ind w:right="-72"/>
              <w:jc w:val="both"/>
              <w:rPr>
                <w:spacing w:val="-2"/>
                <w:lang w:val="fr-FR"/>
              </w:rPr>
            </w:pPr>
            <w:r>
              <w:rPr>
                <w:lang w:val="fr-FR"/>
              </w:rPr>
              <w:t>31.3</w:t>
            </w:r>
            <w:r>
              <w:rPr>
                <w:lang w:val="fr-FR"/>
              </w:rPr>
              <w:tab/>
            </w:r>
            <w:r w:rsidR="004C6033">
              <w:rPr>
                <w:lang w:val="fr-FR"/>
              </w:rPr>
              <w:t>Tout remplacement d’un personnel ou d’un sous-traitant doit être effectué par un remplaçant dont les qualifications et l’expérience sont supérieures à celles du personnel remplacé et acceptables par le Client</w:t>
            </w:r>
            <w:r>
              <w:rPr>
                <w:spacing w:val="-2"/>
                <w:lang w:val="fr-FR"/>
              </w:rPr>
              <w:t>.</w:t>
            </w:r>
          </w:p>
          <w:p w:rsidR="0070193B" w:rsidRDefault="0070193B" w:rsidP="004C6033">
            <w:pPr>
              <w:spacing w:after="200"/>
              <w:ind w:right="-72"/>
              <w:jc w:val="both"/>
              <w:rPr>
                <w:lang w:val="fr-FR"/>
              </w:rPr>
            </w:pPr>
            <w:r>
              <w:rPr>
                <w:spacing w:val="-2"/>
                <w:lang w:val="fr-FR"/>
              </w:rPr>
              <w:t>31.4   Le Consultant devra prendre en charge tou</w:t>
            </w:r>
            <w:r w:rsidR="00EB3696">
              <w:rPr>
                <w:spacing w:val="-2"/>
                <w:lang w:val="fr-FR"/>
              </w:rPr>
              <w:t>s</w:t>
            </w:r>
            <w:r>
              <w:rPr>
                <w:spacing w:val="-2"/>
                <w:lang w:val="fr-FR"/>
              </w:rPr>
              <w:t xml:space="preserve"> les </w:t>
            </w:r>
            <w:r w:rsidR="00FD6D8C">
              <w:rPr>
                <w:spacing w:val="-2"/>
                <w:lang w:val="fr-FR"/>
              </w:rPr>
              <w:t xml:space="preserve">frais  encourus lors </w:t>
            </w:r>
            <w:r>
              <w:rPr>
                <w:spacing w:val="-2"/>
                <w:lang w:val="fr-FR"/>
              </w:rPr>
              <w:t>du remplacement et/ou retrait</w:t>
            </w:r>
            <w:r w:rsidR="00EB3696">
              <w:rPr>
                <w:spacing w:val="-2"/>
                <w:lang w:val="fr-FR"/>
              </w:rPr>
              <w:t xml:space="preserve"> </w:t>
            </w:r>
            <w:r w:rsidR="004C6033">
              <w:rPr>
                <w:spacing w:val="-2"/>
                <w:lang w:val="fr-FR"/>
              </w:rPr>
              <w:t xml:space="preserve">de personnel. </w:t>
            </w:r>
          </w:p>
        </w:tc>
      </w:tr>
    </w:tbl>
    <w:p w:rsidR="004B79E6" w:rsidRDefault="004B79E6" w:rsidP="00C8238D">
      <w:pPr>
        <w:pStyle w:val="Section8Heading1"/>
        <w:rPr>
          <w:lang w:val="fr-FR"/>
        </w:rPr>
      </w:pPr>
      <w:bookmarkStart w:id="425" w:name="_Toc299534165"/>
      <w:bookmarkStart w:id="426" w:name="_Toc300749288"/>
      <w:bookmarkStart w:id="427" w:name="_Toc346798002"/>
      <w:bookmarkStart w:id="428" w:name="_Toc378755497"/>
      <w:r>
        <w:rPr>
          <w:lang w:val="fr-FR"/>
        </w:rPr>
        <w:lastRenderedPageBreak/>
        <w:t>Obligations du Client</w:t>
      </w:r>
      <w:bookmarkEnd w:id="425"/>
      <w:bookmarkEnd w:id="426"/>
      <w:bookmarkEnd w:id="427"/>
      <w:bookmarkEnd w:id="428"/>
    </w:p>
    <w:tbl>
      <w:tblPr>
        <w:tblW w:w="9466" w:type="dxa"/>
        <w:jc w:val="center"/>
        <w:tblLayout w:type="fixed"/>
        <w:tblLook w:val="0000" w:firstRow="0" w:lastRow="0" w:firstColumn="0" w:lastColumn="0" w:noHBand="0" w:noVBand="0"/>
      </w:tblPr>
      <w:tblGrid>
        <w:gridCol w:w="2628"/>
        <w:gridCol w:w="6783"/>
        <w:gridCol w:w="55"/>
      </w:tblGrid>
      <w:tr w:rsidR="004B79E6" w:rsidTr="00AC7785">
        <w:trPr>
          <w:jc w:val="center"/>
        </w:trPr>
        <w:tc>
          <w:tcPr>
            <w:tcW w:w="2628" w:type="dxa"/>
          </w:tcPr>
          <w:p w:rsidR="004B79E6" w:rsidRDefault="004B79E6" w:rsidP="0031531C">
            <w:pPr>
              <w:pStyle w:val="Section8Heading2"/>
              <w:ind w:left="358"/>
              <w:rPr>
                <w:lang w:val="fr-FR"/>
              </w:rPr>
            </w:pPr>
            <w:bookmarkStart w:id="429" w:name="_Toc299534166"/>
            <w:bookmarkStart w:id="430" w:name="_Toc300749289"/>
            <w:bookmarkStart w:id="431" w:name="_Toc346798003"/>
            <w:bookmarkStart w:id="432" w:name="_Toc378755498"/>
            <w:r>
              <w:rPr>
                <w:lang w:val="fr-FR"/>
              </w:rPr>
              <w:t xml:space="preserve">Assistance et </w:t>
            </w:r>
            <w:bookmarkEnd w:id="429"/>
            <w:bookmarkEnd w:id="430"/>
            <w:bookmarkEnd w:id="431"/>
            <w:r w:rsidR="004C6033">
              <w:rPr>
                <w:lang w:val="fr-FR"/>
              </w:rPr>
              <w:t>exonérations</w:t>
            </w:r>
            <w:bookmarkEnd w:id="432"/>
          </w:p>
        </w:tc>
        <w:tc>
          <w:tcPr>
            <w:tcW w:w="6838" w:type="dxa"/>
            <w:gridSpan w:val="2"/>
          </w:tcPr>
          <w:p w:rsidR="004B79E6" w:rsidRDefault="004B79E6" w:rsidP="004C7575">
            <w:pPr>
              <w:spacing w:after="200"/>
              <w:ind w:right="-72"/>
              <w:jc w:val="both"/>
              <w:rPr>
                <w:lang w:val="fr-FR"/>
              </w:rPr>
            </w:pPr>
            <w:r>
              <w:rPr>
                <w:lang w:val="fr-FR"/>
              </w:rPr>
              <w:t>32.1</w:t>
            </w:r>
            <w:r>
              <w:rPr>
                <w:lang w:val="fr-FR"/>
              </w:rPr>
              <w:tab/>
              <w:t xml:space="preserve">Sauf indication contraire dans les </w:t>
            </w:r>
            <w:r>
              <w:rPr>
                <w:b/>
                <w:bCs/>
                <w:lang w:val="fr-FR"/>
              </w:rPr>
              <w:t>CPC</w:t>
            </w:r>
            <w:r>
              <w:rPr>
                <w:lang w:val="fr-FR"/>
              </w:rPr>
              <w:t>, le Client fera son possible pour :</w:t>
            </w:r>
          </w:p>
          <w:p w:rsidR="004B79E6" w:rsidRDefault="004B79E6" w:rsidP="004C7575">
            <w:pPr>
              <w:tabs>
                <w:tab w:val="left" w:pos="540"/>
              </w:tabs>
              <w:spacing w:after="200"/>
              <w:ind w:left="540" w:right="-72" w:hanging="540"/>
              <w:jc w:val="both"/>
              <w:rPr>
                <w:lang w:val="fr-FR"/>
              </w:rPr>
            </w:pPr>
            <w:r>
              <w:rPr>
                <w:lang w:val="fr-FR"/>
              </w:rPr>
              <w:t>(a)</w:t>
            </w:r>
            <w:r>
              <w:rPr>
                <w:lang w:val="fr-FR"/>
              </w:rPr>
              <w:tab/>
              <w:t xml:space="preserve">assister le Consultant dans l’obtention des permis de travail et autres documents </w:t>
            </w:r>
            <w:r w:rsidR="00FD6D8C">
              <w:rPr>
                <w:lang w:val="fr-FR"/>
              </w:rPr>
              <w:t>qui l</w:t>
            </w:r>
            <w:r w:rsidR="004C6033">
              <w:rPr>
                <w:lang w:val="fr-FR"/>
              </w:rPr>
              <w:t>ui</w:t>
            </w:r>
            <w:r w:rsidR="00FD6D8C">
              <w:rPr>
                <w:lang w:val="fr-FR"/>
              </w:rPr>
              <w:t xml:space="preserve"> sont </w:t>
            </w:r>
            <w:r>
              <w:rPr>
                <w:lang w:val="fr-FR"/>
              </w:rPr>
              <w:t xml:space="preserve">nécessaires </w:t>
            </w:r>
            <w:r w:rsidR="00FD6D8C">
              <w:rPr>
                <w:lang w:val="fr-FR"/>
              </w:rPr>
              <w:t xml:space="preserve">dans le cadre de l’exécution des </w:t>
            </w:r>
            <w:r w:rsidR="004C6033">
              <w:rPr>
                <w:lang w:val="fr-FR"/>
              </w:rPr>
              <w:t>Services</w:t>
            </w:r>
            <w:r>
              <w:rPr>
                <w:lang w:val="fr-FR"/>
              </w:rPr>
              <w:t>.</w:t>
            </w:r>
          </w:p>
          <w:p w:rsidR="004B79E6" w:rsidRDefault="004B79E6" w:rsidP="004C7575">
            <w:pPr>
              <w:tabs>
                <w:tab w:val="left" w:pos="540"/>
              </w:tabs>
              <w:spacing w:after="200"/>
              <w:ind w:left="540" w:right="-72" w:hanging="540"/>
              <w:jc w:val="both"/>
              <w:rPr>
                <w:lang w:val="fr-FR"/>
              </w:rPr>
            </w:pPr>
            <w:r>
              <w:rPr>
                <w:lang w:val="fr-FR"/>
              </w:rPr>
              <w:t>(b)</w:t>
            </w:r>
            <w:r>
              <w:rPr>
                <w:lang w:val="fr-FR"/>
              </w:rPr>
              <w:tab/>
            </w:r>
            <w:r w:rsidR="004C6033">
              <w:rPr>
                <w:lang w:val="fr-FR"/>
              </w:rPr>
              <w:t>assister le Consultant pour obtenir rapidement, pour son Personnel et, le cas échéant, leurs familles, les visas d’entrée et de sortie nécessaires, les permis de résidence, n et tous autres documents requis pour leur séjour dans le pays du Client pendant l’exécution des Services</w:t>
            </w:r>
            <w:r>
              <w:rPr>
                <w:lang w:val="fr-FR"/>
              </w:rPr>
              <w:t>.</w:t>
            </w:r>
          </w:p>
          <w:p w:rsidR="004B79E6" w:rsidRDefault="004B79E6" w:rsidP="004C7575">
            <w:pPr>
              <w:tabs>
                <w:tab w:val="left" w:pos="540"/>
              </w:tabs>
              <w:spacing w:after="200"/>
              <w:ind w:left="540" w:right="-72" w:hanging="540"/>
              <w:jc w:val="both"/>
              <w:rPr>
                <w:lang w:val="fr-FR"/>
              </w:rPr>
            </w:pPr>
            <w:r>
              <w:rPr>
                <w:lang w:val="fr-FR"/>
              </w:rPr>
              <w:t>(c)</w:t>
            </w:r>
            <w:r>
              <w:rPr>
                <w:lang w:val="fr-FR"/>
              </w:rPr>
              <w:tab/>
              <w:t xml:space="preserve">faciliter le dédouanement des biens nécessaires à l’exécution des </w:t>
            </w:r>
            <w:r w:rsidR="001D0E52">
              <w:rPr>
                <w:lang w:val="fr-FR"/>
              </w:rPr>
              <w:t>Services</w:t>
            </w:r>
            <w:r>
              <w:rPr>
                <w:lang w:val="fr-FR"/>
              </w:rPr>
              <w:t xml:space="preserve"> et des effets personnels appartenant aux </w:t>
            </w:r>
            <w:r w:rsidR="004C6033">
              <w:rPr>
                <w:lang w:val="fr-FR"/>
              </w:rPr>
              <w:t xml:space="preserve">Personnels </w:t>
            </w:r>
            <w:r>
              <w:rPr>
                <w:lang w:val="fr-FR"/>
              </w:rPr>
              <w:t>et à leurs familles.</w:t>
            </w:r>
          </w:p>
          <w:p w:rsidR="004B79E6" w:rsidRDefault="004B79E6" w:rsidP="004C7575">
            <w:pPr>
              <w:tabs>
                <w:tab w:val="left" w:pos="540"/>
              </w:tabs>
              <w:spacing w:after="200"/>
              <w:ind w:left="540" w:right="-72" w:hanging="540"/>
              <w:jc w:val="both"/>
              <w:rPr>
                <w:lang w:val="fr-FR"/>
              </w:rPr>
            </w:pPr>
            <w:r>
              <w:rPr>
                <w:lang w:val="fr-FR"/>
              </w:rPr>
              <w:t>(c)</w:t>
            </w:r>
            <w:r>
              <w:rPr>
                <w:lang w:val="fr-FR"/>
              </w:rPr>
              <w:tab/>
              <w:t xml:space="preserve">donner aux agents et représentants </w:t>
            </w:r>
            <w:r w:rsidR="004C6033">
              <w:rPr>
                <w:lang w:val="fr-FR"/>
              </w:rPr>
              <w:t xml:space="preserve">officiels </w:t>
            </w:r>
            <w:r>
              <w:rPr>
                <w:lang w:val="fr-FR"/>
              </w:rPr>
              <w:t xml:space="preserve">du Gouvernement les instructions et les informations nécessaires à l’exécution rapide et efficace des </w:t>
            </w:r>
            <w:r w:rsidR="001D0E52">
              <w:rPr>
                <w:lang w:val="fr-FR"/>
              </w:rPr>
              <w:t>Services</w:t>
            </w:r>
            <w:r>
              <w:rPr>
                <w:lang w:val="fr-FR"/>
              </w:rPr>
              <w:t>.</w:t>
            </w:r>
          </w:p>
          <w:p w:rsidR="004B79E6" w:rsidRDefault="004B79E6" w:rsidP="004C7575">
            <w:pPr>
              <w:tabs>
                <w:tab w:val="left" w:pos="540"/>
              </w:tabs>
              <w:spacing w:after="200"/>
              <w:ind w:left="547" w:right="-72" w:hanging="547"/>
              <w:jc w:val="both"/>
              <w:rPr>
                <w:lang w:val="fr-FR"/>
              </w:rPr>
            </w:pPr>
            <w:r>
              <w:rPr>
                <w:lang w:val="fr-FR"/>
              </w:rPr>
              <w:t>(d)</w:t>
            </w:r>
            <w:r>
              <w:rPr>
                <w:lang w:val="fr-FR"/>
              </w:rPr>
              <w:tab/>
            </w:r>
            <w:r w:rsidR="004C6033" w:rsidRPr="008872D7">
              <w:rPr>
                <w:lang w:val="fr-FR"/>
              </w:rPr>
              <w:t>assister le Consultant, ses Sous-Traitants et leur personnel à obtenir une exonération de toute obligation d’enregistrement, ou toute autorisation d’exercer leur profession en société ou à titre individuel dans le pays du Client, conformément aux dispositions du Droit applicable</w:t>
            </w:r>
            <w:r>
              <w:rPr>
                <w:lang w:val="fr-FR"/>
              </w:rPr>
              <w:t>.</w:t>
            </w:r>
          </w:p>
          <w:p w:rsidR="004B79E6" w:rsidRDefault="004B79E6" w:rsidP="004C7575">
            <w:pPr>
              <w:tabs>
                <w:tab w:val="left" w:pos="540"/>
              </w:tabs>
              <w:spacing w:after="200"/>
              <w:ind w:left="540" w:right="-72" w:hanging="540"/>
              <w:jc w:val="both"/>
              <w:rPr>
                <w:lang w:val="fr-FR"/>
              </w:rPr>
            </w:pPr>
            <w:r>
              <w:rPr>
                <w:lang w:val="fr-FR"/>
              </w:rPr>
              <w:t>(e)</w:t>
            </w:r>
            <w:r>
              <w:rPr>
                <w:lang w:val="fr-FR"/>
              </w:rPr>
              <w:tab/>
            </w:r>
            <w:r w:rsidR="004C6033" w:rsidRPr="005E67D3">
              <w:rPr>
                <w:lang w:val="fr-FR"/>
              </w:rPr>
              <w:t>assister le Consultant, ses Sous-Traitants et leur Personnel, conformément aux dispositions du Droit applicable, à obtenir les autorisations d’importer dans le pays du Client des montants en monnaie étrangères raisonnables au titre de l’exécution des Services et des besoins du Personnel, et de réexporter les montants en monnaie étrangères qui ont été versés au Personnel au titre de l’exécution des Services</w:t>
            </w:r>
            <w:r>
              <w:rPr>
                <w:lang w:val="fr-FR"/>
              </w:rPr>
              <w:t>.</w:t>
            </w:r>
          </w:p>
          <w:p w:rsidR="004B79E6" w:rsidRDefault="00EB3696" w:rsidP="00052F4B">
            <w:pPr>
              <w:tabs>
                <w:tab w:val="left" w:pos="540"/>
              </w:tabs>
              <w:spacing w:after="200"/>
              <w:ind w:left="540" w:right="-72" w:hanging="540"/>
              <w:rPr>
                <w:lang w:val="fr-FR"/>
              </w:rPr>
            </w:pPr>
            <w:r>
              <w:rPr>
                <w:lang w:val="fr-FR"/>
              </w:rPr>
              <w:t>(f)</w:t>
            </w:r>
            <w:r>
              <w:rPr>
                <w:lang w:val="fr-FR"/>
              </w:rPr>
              <w:tab/>
            </w:r>
            <w:r w:rsidR="004C6033">
              <w:rPr>
                <w:lang w:val="fr-FR"/>
              </w:rPr>
              <w:t xml:space="preserve">accorder </w:t>
            </w:r>
            <w:proofErr w:type="gramStart"/>
            <w:r w:rsidR="004C6033">
              <w:rPr>
                <w:lang w:val="fr-FR"/>
              </w:rPr>
              <w:t>au Consultant</w:t>
            </w:r>
            <w:proofErr w:type="gramEnd"/>
            <w:r w:rsidR="004C6033">
              <w:rPr>
                <w:lang w:val="fr-FR"/>
              </w:rPr>
              <w:t xml:space="preserve"> toute autre assistance indiquée dans les </w:t>
            </w:r>
            <w:r w:rsidR="004C6033">
              <w:rPr>
                <w:b/>
                <w:bCs/>
                <w:lang w:val="fr-FR"/>
              </w:rPr>
              <w:lastRenderedPageBreak/>
              <w:t>CPC</w:t>
            </w:r>
            <w:r w:rsidR="004C6033" w:rsidRPr="00127748">
              <w:rPr>
                <w:bCs/>
                <w:lang w:val="fr-FR"/>
              </w:rPr>
              <w:t>, le cas échéant</w:t>
            </w:r>
            <w:r w:rsidR="004B79E6">
              <w:rPr>
                <w:lang w:val="fr-FR"/>
              </w:rPr>
              <w:t>.</w:t>
            </w:r>
          </w:p>
        </w:tc>
      </w:tr>
      <w:tr w:rsidR="004B79E6" w:rsidTr="00AC7785">
        <w:trPr>
          <w:jc w:val="center"/>
        </w:trPr>
        <w:tc>
          <w:tcPr>
            <w:tcW w:w="2628" w:type="dxa"/>
          </w:tcPr>
          <w:p w:rsidR="004B79E6" w:rsidRDefault="004B79E6" w:rsidP="0031531C">
            <w:pPr>
              <w:pStyle w:val="Section8Heading2"/>
              <w:ind w:left="358"/>
              <w:rPr>
                <w:lang w:val="fr-FR"/>
              </w:rPr>
            </w:pPr>
            <w:bookmarkStart w:id="433" w:name="_Toc300746783"/>
            <w:bookmarkStart w:id="434" w:name="_Toc346798004"/>
            <w:bookmarkStart w:id="435" w:name="_Toc378755499"/>
            <w:r>
              <w:rPr>
                <w:lang w:val="fr-FR"/>
              </w:rPr>
              <w:lastRenderedPageBreak/>
              <w:t xml:space="preserve">Accès au </w:t>
            </w:r>
            <w:r w:rsidR="004C6033">
              <w:rPr>
                <w:lang w:val="fr-FR"/>
              </w:rPr>
              <w:t xml:space="preserve">site </w:t>
            </w:r>
            <w:r>
              <w:rPr>
                <w:lang w:val="fr-FR"/>
              </w:rPr>
              <w:t>du projet</w:t>
            </w:r>
            <w:bookmarkEnd w:id="433"/>
            <w:bookmarkEnd w:id="434"/>
            <w:bookmarkEnd w:id="435"/>
          </w:p>
        </w:tc>
        <w:tc>
          <w:tcPr>
            <w:tcW w:w="6838" w:type="dxa"/>
            <w:gridSpan w:val="2"/>
          </w:tcPr>
          <w:p w:rsidR="004B79E6" w:rsidRDefault="004B79E6" w:rsidP="004C7575">
            <w:pPr>
              <w:spacing w:after="200"/>
              <w:ind w:right="-72"/>
              <w:jc w:val="both"/>
              <w:rPr>
                <w:lang w:val="fr-FR"/>
              </w:rPr>
            </w:pPr>
            <w:r>
              <w:rPr>
                <w:lang w:val="fr-FR"/>
              </w:rPr>
              <w:t>33.1</w:t>
            </w:r>
            <w:r>
              <w:rPr>
                <w:lang w:val="fr-FR"/>
              </w:rPr>
              <w:tab/>
              <w:t xml:space="preserve">Le Client garantit au Consultant l’accès libre, </w:t>
            </w:r>
            <w:r w:rsidR="004C6033" w:rsidRPr="005E67D3">
              <w:rPr>
                <w:lang w:val="fr-FR"/>
              </w:rPr>
              <w:t>gratuit et sans entrave aux sites dont l’accès est nécessaire pour l’exécution des Services. Le Client sera responsable pour tout dommage aux biens, meubles et immeubles qui peuvent en résulter, et exonérera le Consultant et son Personnel de la responsabilité de tels dommages, à moins qu’ils ne résultent d’un manquement ou de la négligence du Consultant, Sous-Traitants ou leur Personnel</w:t>
            </w:r>
            <w:r>
              <w:rPr>
                <w:lang w:val="fr-FR"/>
              </w:rPr>
              <w:t>.</w:t>
            </w:r>
          </w:p>
        </w:tc>
      </w:tr>
      <w:tr w:rsidR="004B79E6" w:rsidTr="00AC7785">
        <w:trPr>
          <w:jc w:val="center"/>
        </w:trPr>
        <w:tc>
          <w:tcPr>
            <w:tcW w:w="2628" w:type="dxa"/>
          </w:tcPr>
          <w:p w:rsidR="004B79E6" w:rsidRDefault="004B79E6" w:rsidP="0031531C">
            <w:pPr>
              <w:pStyle w:val="Section8Heading2"/>
              <w:ind w:left="358"/>
              <w:rPr>
                <w:spacing w:val="-3"/>
                <w:lang w:val="fr-FR"/>
              </w:rPr>
            </w:pPr>
            <w:r>
              <w:rPr>
                <w:lang w:val="fr-FR"/>
              </w:rPr>
              <w:br w:type="page"/>
            </w:r>
            <w:bookmarkStart w:id="436" w:name="_Toc299534168"/>
            <w:bookmarkStart w:id="437" w:name="_Toc300749291"/>
            <w:bookmarkStart w:id="438" w:name="_Toc346798005"/>
            <w:bookmarkStart w:id="439" w:name="_Toc378755500"/>
            <w:r w:rsidR="004C6033">
              <w:rPr>
                <w:lang w:val="fr-FR"/>
              </w:rPr>
              <w:t>Modification du</w:t>
            </w:r>
            <w:r>
              <w:rPr>
                <w:lang w:val="fr-FR"/>
              </w:rPr>
              <w:t xml:space="preserve"> Droit applicable </w:t>
            </w:r>
            <w:r w:rsidR="004C6033">
              <w:rPr>
                <w:lang w:val="fr-FR"/>
              </w:rPr>
              <w:t>concernant les</w:t>
            </w:r>
            <w:r>
              <w:rPr>
                <w:lang w:val="fr-FR"/>
              </w:rPr>
              <w:t xml:space="preserve"> impôts et taxes</w:t>
            </w:r>
            <w:bookmarkEnd w:id="436"/>
            <w:bookmarkEnd w:id="437"/>
            <w:bookmarkEnd w:id="438"/>
            <w:bookmarkEnd w:id="439"/>
          </w:p>
        </w:tc>
        <w:tc>
          <w:tcPr>
            <w:tcW w:w="6838" w:type="dxa"/>
            <w:gridSpan w:val="2"/>
          </w:tcPr>
          <w:p w:rsidR="004B79E6" w:rsidRDefault="004B79E6" w:rsidP="000B4D8F">
            <w:pPr>
              <w:spacing w:after="200"/>
              <w:ind w:right="-72"/>
              <w:jc w:val="both"/>
              <w:rPr>
                <w:lang w:val="fr-FR"/>
              </w:rPr>
            </w:pPr>
            <w:r>
              <w:rPr>
                <w:lang w:val="fr-FR"/>
              </w:rPr>
              <w:t>34.1</w:t>
            </w:r>
            <w:r>
              <w:rPr>
                <w:lang w:val="fr-FR"/>
              </w:rPr>
              <w:tab/>
              <w:t xml:space="preserve">Si, après la date de signature du  Contrat, le Droit applicable aux impôts et taxes </w:t>
            </w:r>
            <w:r w:rsidR="004C6033">
              <w:rPr>
                <w:lang w:val="fr-FR"/>
              </w:rPr>
              <w:t xml:space="preserve">dans le pays du Client </w:t>
            </w:r>
            <w:r>
              <w:rPr>
                <w:lang w:val="fr-FR"/>
              </w:rPr>
              <w:t xml:space="preserve">est modifié, et qu’il en résulte une augmentation ou une diminution des coûts à la charge du Consultant au titre de l’exécution des </w:t>
            </w:r>
            <w:r w:rsidR="001D0E52">
              <w:rPr>
                <w:lang w:val="fr-FR"/>
              </w:rPr>
              <w:t>Services</w:t>
            </w:r>
            <w:r>
              <w:rPr>
                <w:lang w:val="fr-FR"/>
              </w:rPr>
              <w:t xml:space="preserve">, la rémunération et les dépenses remboursables payables au Consultant en vertu du  Contrat, augmenteront ou diminueront </w:t>
            </w:r>
            <w:r w:rsidR="000B4D8F">
              <w:rPr>
                <w:lang w:val="fr-FR"/>
              </w:rPr>
              <w:t xml:space="preserve">en conséquence </w:t>
            </w:r>
            <w:r>
              <w:rPr>
                <w:lang w:val="fr-FR"/>
              </w:rPr>
              <w:t>par accord entre les Parties, et les ajustements correspondants seront portés au montant du Contrat figurant à la Clause CGC 38.1.</w:t>
            </w:r>
          </w:p>
        </w:tc>
      </w:tr>
      <w:tr w:rsidR="004B79E6" w:rsidTr="00AC7785">
        <w:trPr>
          <w:jc w:val="center"/>
        </w:trPr>
        <w:tc>
          <w:tcPr>
            <w:tcW w:w="2628" w:type="dxa"/>
          </w:tcPr>
          <w:p w:rsidR="004B79E6" w:rsidRDefault="004B79E6" w:rsidP="0031531C">
            <w:pPr>
              <w:pStyle w:val="Section8Heading2"/>
              <w:ind w:left="358"/>
              <w:rPr>
                <w:lang w:val="fr-FR"/>
              </w:rPr>
            </w:pPr>
            <w:bookmarkStart w:id="440" w:name="_Toc299534169"/>
            <w:bookmarkStart w:id="441" w:name="_Toc300749292"/>
            <w:bookmarkStart w:id="442" w:name="_Toc346798006"/>
            <w:bookmarkStart w:id="443" w:name="_Toc378755501"/>
            <w:r>
              <w:rPr>
                <w:lang w:val="fr-FR"/>
              </w:rPr>
              <w:t>Services, Installations et propriétés du Client</w:t>
            </w:r>
            <w:bookmarkEnd w:id="440"/>
            <w:bookmarkEnd w:id="441"/>
            <w:bookmarkEnd w:id="442"/>
            <w:bookmarkEnd w:id="443"/>
          </w:p>
        </w:tc>
        <w:tc>
          <w:tcPr>
            <w:tcW w:w="6838" w:type="dxa"/>
            <w:gridSpan w:val="2"/>
          </w:tcPr>
          <w:p w:rsidR="004B79E6" w:rsidRDefault="004B79E6" w:rsidP="000B4D8F">
            <w:pPr>
              <w:spacing w:after="200"/>
              <w:ind w:right="-72"/>
              <w:jc w:val="both"/>
              <w:rPr>
                <w:lang w:val="fr-FR"/>
              </w:rPr>
            </w:pPr>
            <w:r>
              <w:rPr>
                <w:lang w:val="fr-FR"/>
              </w:rPr>
              <w:t>35.1</w:t>
            </w:r>
            <w:r>
              <w:rPr>
                <w:lang w:val="fr-FR"/>
              </w:rPr>
              <w:tab/>
              <w:t xml:space="preserve">Le Client mettra gratuitement à la disposition du Consultant et </w:t>
            </w:r>
            <w:r w:rsidR="000B4D8F">
              <w:rPr>
                <w:lang w:val="fr-FR"/>
              </w:rPr>
              <w:t>du Personnel</w:t>
            </w:r>
            <w:r>
              <w:rPr>
                <w:lang w:val="fr-FR"/>
              </w:rPr>
              <w:t xml:space="preserve">, aux fins de l’exécution des </w:t>
            </w:r>
            <w:r w:rsidR="001D0E52">
              <w:rPr>
                <w:lang w:val="fr-FR"/>
              </w:rPr>
              <w:t>Services</w:t>
            </w:r>
            <w:r>
              <w:rPr>
                <w:lang w:val="fr-FR"/>
              </w:rPr>
              <w:t xml:space="preserve">, les services, installations et propriétés </w:t>
            </w:r>
            <w:r w:rsidR="000B4D8F">
              <w:rPr>
                <w:lang w:val="fr-FR"/>
              </w:rPr>
              <w:t>indiqués à l’</w:t>
            </w:r>
            <w:r>
              <w:rPr>
                <w:b/>
                <w:bCs/>
                <w:lang w:val="fr-FR"/>
              </w:rPr>
              <w:t>Annexe A</w:t>
            </w:r>
            <w:r>
              <w:rPr>
                <w:lang w:val="fr-FR"/>
              </w:rPr>
              <w:t xml:space="preserve"> aux dates et selon les modalités figurant à cette </w:t>
            </w:r>
            <w:r w:rsidRPr="00497F54">
              <w:rPr>
                <w:bCs/>
                <w:lang w:val="fr-FR"/>
              </w:rPr>
              <w:t>Annexe</w:t>
            </w:r>
            <w:r>
              <w:rPr>
                <w:bCs/>
                <w:lang w:val="fr-FR"/>
              </w:rPr>
              <w:t>.</w:t>
            </w:r>
          </w:p>
        </w:tc>
      </w:tr>
      <w:tr w:rsidR="004B79E6" w:rsidTr="00AC7785">
        <w:trPr>
          <w:gridAfter w:val="1"/>
          <w:wAfter w:w="55" w:type="dxa"/>
          <w:jc w:val="center"/>
        </w:trPr>
        <w:tc>
          <w:tcPr>
            <w:tcW w:w="2628" w:type="dxa"/>
          </w:tcPr>
          <w:p w:rsidR="004B79E6" w:rsidRDefault="004B79E6" w:rsidP="0031531C">
            <w:pPr>
              <w:pStyle w:val="Section8Heading2"/>
              <w:ind w:left="358"/>
              <w:rPr>
                <w:lang w:val="fr-FR"/>
              </w:rPr>
            </w:pPr>
            <w:bookmarkStart w:id="444" w:name="_Toc299534171"/>
            <w:bookmarkStart w:id="445" w:name="_Toc300749293"/>
            <w:bookmarkStart w:id="446" w:name="_Toc346798007"/>
            <w:bookmarkStart w:id="447" w:name="_Toc378755502"/>
            <w:r>
              <w:rPr>
                <w:lang w:val="fr-FR"/>
              </w:rPr>
              <w:t>Personnel</w:t>
            </w:r>
            <w:bookmarkEnd w:id="444"/>
            <w:bookmarkEnd w:id="445"/>
            <w:r>
              <w:rPr>
                <w:lang w:val="fr-FR"/>
              </w:rPr>
              <w:t xml:space="preserve"> de contrepartie</w:t>
            </w:r>
            <w:bookmarkEnd w:id="446"/>
            <w:bookmarkEnd w:id="447"/>
          </w:p>
        </w:tc>
        <w:tc>
          <w:tcPr>
            <w:tcW w:w="6783" w:type="dxa"/>
          </w:tcPr>
          <w:p w:rsidR="004B79E6" w:rsidRDefault="004B79E6" w:rsidP="004C7575">
            <w:pPr>
              <w:spacing w:after="200"/>
              <w:ind w:right="-72"/>
              <w:jc w:val="both"/>
              <w:rPr>
                <w:lang w:val="fr-FR"/>
              </w:rPr>
            </w:pPr>
            <w:r>
              <w:rPr>
                <w:lang w:val="fr-FR"/>
              </w:rPr>
              <w:t>36.1</w:t>
            </w:r>
            <w:r>
              <w:rPr>
                <w:lang w:val="fr-FR"/>
              </w:rPr>
              <w:tab/>
              <w:t xml:space="preserve">Le Client mettra gratuitement à la disposition du Consultant, le Personnel de contrepartie et d’appui qu’il aura lui-même sélectionné, aidé des conseils du Consultant, si cela est spécifié dans </w:t>
            </w:r>
            <w:r w:rsidRPr="000B4D8F">
              <w:rPr>
                <w:lang w:val="fr-FR"/>
              </w:rPr>
              <w:t>l’</w:t>
            </w:r>
            <w:r w:rsidRPr="00497F54">
              <w:rPr>
                <w:bCs/>
                <w:lang w:val="fr-FR"/>
              </w:rPr>
              <w:t>Annexe A</w:t>
            </w:r>
            <w:r>
              <w:rPr>
                <w:lang w:val="fr-FR"/>
              </w:rPr>
              <w:t>.</w:t>
            </w:r>
          </w:p>
          <w:p w:rsidR="004B79E6" w:rsidRDefault="004B79E6" w:rsidP="004C7575">
            <w:pPr>
              <w:spacing w:after="200"/>
              <w:ind w:right="-72"/>
              <w:jc w:val="both"/>
              <w:rPr>
                <w:lang w:val="fr-FR"/>
              </w:rPr>
            </w:pPr>
            <w:r>
              <w:rPr>
                <w:lang w:val="fr-FR"/>
              </w:rPr>
              <w:t>36.2</w:t>
            </w:r>
            <w:r>
              <w:rPr>
                <w:lang w:val="fr-FR"/>
              </w:rPr>
              <w:tab/>
              <w:t xml:space="preserve">Le personnel de contrepartie </w:t>
            </w:r>
            <w:r w:rsidR="000B4D8F">
              <w:rPr>
                <w:lang w:val="fr-FR"/>
              </w:rPr>
              <w:t xml:space="preserve">cadre </w:t>
            </w:r>
            <w:r>
              <w:rPr>
                <w:lang w:val="fr-FR"/>
              </w:rPr>
              <w:t xml:space="preserve">et d’appui, à l’exclusion du personnel de liaison du Client, travaillera sous la direction exclusive du Consultant. Si un membre du </w:t>
            </w:r>
            <w:r w:rsidR="000B4D8F">
              <w:rPr>
                <w:lang w:val="fr-FR"/>
              </w:rPr>
              <w:t>p</w:t>
            </w:r>
            <w:r>
              <w:rPr>
                <w:lang w:val="fr-FR"/>
              </w:rPr>
              <w:t xml:space="preserve">ersonnel de contrepartie n’exécute pas de façon satisfaisante les tâches qui lui sont confiées par le Consultant </w:t>
            </w:r>
            <w:r w:rsidR="000B4D8F" w:rsidRPr="009D660E">
              <w:rPr>
                <w:lang w:val="fr-FR"/>
              </w:rPr>
              <w:t>dans le cadre du poste auquel il a été affecté, le Consultant pourra demander qu’il soit remplacé; à moins d’un motif sérieux, le Client ne pourra pas refuser de donner suite à la requête du Consultant</w:t>
            </w:r>
            <w:r>
              <w:rPr>
                <w:lang w:val="fr-FR"/>
              </w:rPr>
              <w:t>.</w:t>
            </w:r>
          </w:p>
        </w:tc>
      </w:tr>
      <w:tr w:rsidR="004B79E6" w:rsidTr="00AC7785">
        <w:trPr>
          <w:jc w:val="center"/>
        </w:trPr>
        <w:tc>
          <w:tcPr>
            <w:tcW w:w="2628" w:type="dxa"/>
          </w:tcPr>
          <w:p w:rsidR="004B79E6" w:rsidRDefault="004B79E6" w:rsidP="0031531C">
            <w:pPr>
              <w:pStyle w:val="Section8Heading2"/>
              <w:ind w:left="358"/>
              <w:rPr>
                <w:lang w:val="fr-FR"/>
              </w:rPr>
            </w:pPr>
            <w:bookmarkStart w:id="448" w:name="_Toc300749294"/>
            <w:bookmarkStart w:id="449" w:name="_Toc346798008"/>
            <w:bookmarkStart w:id="450" w:name="_Toc378755503"/>
            <w:r>
              <w:rPr>
                <w:lang w:val="fr-FR"/>
              </w:rPr>
              <w:t>Obligation</w:t>
            </w:r>
            <w:bookmarkEnd w:id="448"/>
            <w:r>
              <w:rPr>
                <w:lang w:val="fr-FR"/>
              </w:rPr>
              <w:t xml:space="preserve"> de paiements</w:t>
            </w:r>
            <w:bookmarkEnd w:id="449"/>
            <w:bookmarkEnd w:id="450"/>
          </w:p>
        </w:tc>
        <w:tc>
          <w:tcPr>
            <w:tcW w:w="6838" w:type="dxa"/>
            <w:gridSpan w:val="2"/>
          </w:tcPr>
          <w:p w:rsidR="004B79E6" w:rsidRDefault="004B79E6" w:rsidP="000B4D8F">
            <w:pPr>
              <w:spacing w:after="200"/>
              <w:ind w:right="-72"/>
              <w:jc w:val="both"/>
              <w:rPr>
                <w:lang w:val="fr-FR"/>
              </w:rPr>
            </w:pPr>
            <w:r>
              <w:rPr>
                <w:lang w:val="fr-FR"/>
              </w:rPr>
              <w:t>37.1</w:t>
            </w:r>
            <w:r>
              <w:rPr>
                <w:lang w:val="fr-FR"/>
              </w:rPr>
              <w:tab/>
            </w:r>
            <w:r w:rsidR="000B4D8F">
              <w:rPr>
                <w:lang w:val="fr-FR"/>
              </w:rPr>
              <w:t>L</w:t>
            </w:r>
            <w:r>
              <w:rPr>
                <w:lang w:val="fr-FR"/>
              </w:rPr>
              <w:t xml:space="preserve">e Client effectuera les paiements au Consultant </w:t>
            </w:r>
            <w:r w:rsidR="000B4D8F">
              <w:rPr>
                <w:lang w:val="fr-FR"/>
              </w:rPr>
              <w:t xml:space="preserve">au titre des </w:t>
            </w:r>
            <w:r>
              <w:rPr>
                <w:lang w:val="fr-FR"/>
              </w:rPr>
              <w:t>livrables spécifiés à l’</w:t>
            </w:r>
            <w:r>
              <w:rPr>
                <w:b/>
                <w:bCs/>
                <w:lang w:val="fr-FR"/>
              </w:rPr>
              <w:t>Annexe A</w:t>
            </w:r>
            <w:r>
              <w:rPr>
                <w:lang w:val="fr-FR"/>
              </w:rPr>
              <w:t xml:space="preserve"> et de la manière prévue dans la Clause CGC F ci-dessous.</w:t>
            </w:r>
          </w:p>
        </w:tc>
      </w:tr>
    </w:tbl>
    <w:p w:rsidR="004B79E6" w:rsidRDefault="004B79E6" w:rsidP="00C8238D">
      <w:pPr>
        <w:pStyle w:val="Section8Heading1"/>
        <w:rPr>
          <w:lang w:val="fr-FR"/>
        </w:rPr>
      </w:pPr>
      <w:bookmarkStart w:id="451" w:name="_Toc299534172"/>
      <w:bookmarkStart w:id="452" w:name="_Toc300749295"/>
      <w:bookmarkStart w:id="453" w:name="_Toc346798009"/>
      <w:bookmarkStart w:id="454" w:name="_Toc378755504"/>
      <w:r>
        <w:rPr>
          <w:lang w:val="fr-FR"/>
        </w:rPr>
        <w:t xml:space="preserve">Paiements </w:t>
      </w:r>
      <w:r w:rsidR="000B4D8F">
        <w:rPr>
          <w:lang w:val="fr-FR"/>
        </w:rPr>
        <w:t xml:space="preserve">versés </w:t>
      </w:r>
      <w:r>
        <w:rPr>
          <w:lang w:val="fr-FR"/>
        </w:rPr>
        <w:t>au Consultant</w:t>
      </w:r>
      <w:bookmarkEnd w:id="451"/>
      <w:bookmarkEnd w:id="452"/>
      <w:bookmarkEnd w:id="453"/>
      <w:bookmarkEnd w:id="454"/>
    </w:p>
    <w:tbl>
      <w:tblPr>
        <w:tblW w:w="9463" w:type="dxa"/>
        <w:jc w:val="center"/>
        <w:tblLayout w:type="fixed"/>
        <w:tblLook w:val="0000" w:firstRow="0" w:lastRow="0" w:firstColumn="0" w:lastColumn="0" w:noHBand="0" w:noVBand="0"/>
      </w:tblPr>
      <w:tblGrid>
        <w:gridCol w:w="2625"/>
        <w:gridCol w:w="6838"/>
      </w:tblGrid>
      <w:tr w:rsidR="004B79E6" w:rsidTr="00AC7785">
        <w:trPr>
          <w:jc w:val="center"/>
        </w:trPr>
        <w:tc>
          <w:tcPr>
            <w:tcW w:w="2625" w:type="dxa"/>
          </w:tcPr>
          <w:p w:rsidR="004B79E6" w:rsidRDefault="004B79E6" w:rsidP="0031531C">
            <w:pPr>
              <w:pStyle w:val="Section8Heading2"/>
              <w:ind w:left="358"/>
              <w:rPr>
                <w:lang w:val="fr-FR"/>
              </w:rPr>
            </w:pPr>
            <w:bookmarkStart w:id="455" w:name="_Toc300749296"/>
            <w:bookmarkStart w:id="456" w:name="_Toc346798010"/>
            <w:bookmarkStart w:id="457" w:name="_Toc378755505"/>
            <w:r>
              <w:rPr>
                <w:lang w:val="fr-FR"/>
              </w:rPr>
              <w:t>Prix du Contrat</w:t>
            </w:r>
            <w:bookmarkEnd w:id="456"/>
            <w:bookmarkEnd w:id="457"/>
            <w:r>
              <w:rPr>
                <w:lang w:val="fr-FR"/>
              </w:rPr>
              <w:t xml:space="preserve"> </w:t>
            </w:r>
            <w:bookmarkEnd w:id="455"/>
          </w:p>
        </w:tc>
        <w:tc>
          <w:tcPr>
            <w:tcW w:w="6838" w:type="dxa"/>
          </w:tcPr>
          <w:p w:rsidR="004B79E6" w:rsidRDefault="004B79E6" w:rsidP="004C7575">
            <w:pPr>
              <w:spacing w:after="240"/>
              <w:ind w:left="-18" w:right="-72" w:firstLine="18"/>
              <w:jc w:val="both"/>
              <w:rPr>
                <w:lang w:val="fr-FR"/>
              </w:rPr>
            </w:pPr>
            <w:r>
              <w:rPr>
                <w:lang w:val="fr-FR"/>
              </w:rPr>
              <w:t>38.1</w:t>
            </w:r>
            <w:r>
              <w:rPr>
                <w:lang w:val="fr-FR"/>
              </w:rPr>
              <w:tab/>
              <w:t xml:space="preserve">Le </w:t>
            </w:r>
            <w:r w:rsidR="005A2D60">
              <w:rPr>
                <w:lang w:val="fr-FR"/>
              </w:rPr>
              <w:t xml:space="preserve">montant  </w:t>
            </w:r>
            <w:r>
              <w:rPr>
                <w:lang w:val="fr-FR"/>
              </w:rPr>
              <w:t xml:space="preserve">du Contrat est fixe et est déterminé dans les </w:t>
            </w:r>
            <w:r>
              <w:rPr>
                <w:b/>
                <w:bCs/>
                <w:lang w:val="fr-FR"/>
              </w:rPr>
              <w:t>CPC</w:t>
            </w:r>
            <w:r>
              <w:rPr>
                <w:lang w:val="fr-FR"/>
              </w:rPr>
              <w:t xml:space="preserve">. La ventilation du </w:t>
            </w:r>
            <w:r w:rsidR="005A2D60">
              <w:rPr>
                <w:lang w:val="fr-FR"/>
              </w:rPr>
              <w:t xml:space="preserve">montant total  </w:t>
            </w:r>
            <w:r>
              <w:rPr>
                <w:lang w:val="fr-FR"/>
              </w:rPr>
              <w:t>du Contrat est donnée dans l’</w:t>
            </w:r>
            <w:r>
              <w:rPr>
                <w:b/>
                <w:bCs/>
                <w:lang w:val="fr-FR"/>
              </w:rPr>
              <w:t>Annexe C</w:t>
            </w:r>
            <w:r>
              <w:rPr>
                <w:spacing w:val="-4"/>
                <w:lang w:val="fr-FR"/>
              </w:rPr>
              <w:t xml:space="preserve">. </w:t>
            </w:r>
          </w:p>
          <w:p w:rsidR="004B79E6" w:rsidRDefault="004B79E6" w:rsidP="005A2D60">
            <w:pPr>
              <w:spacing w:after="240"/>
              <w:ind w:left="-18" w:right="-72" w:firstLine="18"/>
              <w:jc w:val="both"/>
              <w:rPr>
                <w:lang w:val="fr-FR"/>
              </w:rPr>
            </w:pPr>
            <w:r>
              <w:rPr>
                <w:lang w:val="fr-FR"/>
              </w:rPr>
              <w:lastRenderedPageBreak/>
              <w:t>38.2</w:t>
            </w:r>
            <w:r>
              <w:rPr>
                <w:lang w:val="fr-FR"/>
              </w:rPr>
              <w:tab/>
            </w:r>
            <w:r w:rsidR="000B4D8F" w:rsidRPr="000B4D8F">
              <w:rPr>
                <w:lang w:val="fr-FR"/>
              </w:rPr>
              <w:t xml:space="preserve">Aucune modification au </w:t>
            </w:r>
            <w:r w:rsidR="005A2D60">
              <w:rPr>
                <w:lang w:val="fr-FR"/>
              </w:rPr>
              <w:t>montant total</w:t>
            </w:r>
            <w:r w:rsidR="005A2D60" w:rsidRPr="000B4D8F">
              <w:rPr>
                <w:lang w:val="fr-FR"/>
              </w:rPr>
              <w:t xml:space="preserve"> </w:t>
            </w:r>
            <w:r w:rsidR="000B4D8F" w:rsidRPr="000B4D8F">
              <w:rPr>
                <w:lang w:val="fr-FR"/>
              </w:rPr>
              <w:t>du Contrat mentionné à la Clause 38.1 ne peut être effectuée sans l’accord des deux Parties aux fins de réviser l’étendue des Services selon la Clause 16 des CGC, et d’amender par écrit les Termes de Référence dans l’Annexe</w:t>
            </w:r>
            <w:r>
              <w:rPr>
                <w:lang w:val="fr-FR"/>
              </w:rPr>
              <w:t>.</w:t>
            </w:r>
          </w:p>
        </w:tc>
      </w:tr>
      <w:tr w:rsidR="004B79E6" w:rsidTr="00AC7785">
        <w:trPr>
          <w:jc w:val="center"/>
        </w:trPr>
        <w:tc>
          <w:tcPr>
            <w:tcW w:w="2625" w:type="dxa"/>
          </w:tcPr>
          <w:p w:rsidR="004B79E6" w:rsidRDefault="004B79E6" w:rsidP="0031531C">
            <w:pPr>
              <w:pStyle w:val="Section8Heading2"/>
              <w:ind w:left="358"/>
              <w:rPr>
                <w:lang w:val="fr-FR"/>
              </w:rPr>
            </w:pPr>
            <w:bookmarkStart w:id="458" w:name="_Toc299534175"/>
            <w:bookmarkStart w:id="459" w:name="_Toc300749297"/>
            <w:bookmarkStart w:id="460" w:name="_Toc346798011"/>
            <w:bookmarkStart w:id="461" w:name="_Toc378755506"/>
            <w:r>
              <w:rPr>
                <w:lang w:val="fr-FR"/>
              </w:rPr>
              <w:lastRenderedPageBreak/>
              <w:t>Impôts et taxes</w:t>
            </w:r>
            <w:bookmarkEnd w:id="460"/>
            <w:bookmarkEnd w:id="461"/>
            <w:r>
              <w:rPr>
                <w:lang w:val="fr-FR"/>
              </w:rPr>
              <w:t xml:space="preserve"> </w:t>
            </w:r>
            <w:bookmarkEnd w:id="458"/>
            <w:bookmarkEnd w:id="459"/>
          </w:p>
        </w:tc>
        <w:tc>
          <w:tcPr>
            <w:tcW w:w="6838" w:type="dxa"/>
          </w:tcPr>
          <w:p w:rsidR="004B79E6" w:rsidRDefault="004B79E6" w:rsidP="004C7575">
            <w:pPr>
              <w:spacing w:after="200"/>
              <w:ind w:right="-72"/>
              <w:jc w:val="both"/>
              <w:rPr>
                <w:lang w:val="fr-FR"/>
              </w:rPr>
            </w:pPr>
            <w:r>
              <w:rPr>
                <w:lang w:val="fr-FR"/>
              </w:rPr>
              <w:t>39.1</w:t>
            </w:r>
            <w:r>
              <w:rPr>
                <w:lang w:val="fr-FR"/>
              </w:rPr>
              <w:tab/>
            </w:r>
            <w:r w:rsidR="009B7853" w:rsidRPr="00B331E3">
              <w:rPr>
                <w:lang w:val="fr-FR"/>
              </w:rPr>
              <w:t xml:space="preserve">Sauf indication contraire dans les </w:t>
            </w:r>
            <w:r w:rsidR="009B7853" w:rsidRPr="00B331E3">
              <w:rPr>
                <w:b/>
                <w:lang w:val="fr-FR"/>
              </w:rPr>
              <w:t>CPC</w:t>
            </w:r>
            <w:r w:rsidR="009B7853" w:rsidRPr="00B331E3">
              <w:rPr>
                <w:lang w:val="fr-FR"/>
              </w:rPr>
              <w:t>, le Consultant, les Sous-Traitants et le Personnel paieront les impôts, droits, taxes et autres charges imposés en vertu du Contrat</w:t>
            </w:r>
            <w:r>
              <w:rPr>
                <w:lang w:val="fr-FR"/>
              </w:rPr>
              <w:t xml:space="preserve">.  </w:t>
            </w:r>
          </w:p>
          <w:p w:rsidR="004B79E6" w:rsidRDefault="004B79E6" w:rsidP="004C7575">
            <w:pPr>
              <w:spacing w:after="200"/>
              <w:ind w:right="-72"/>
              <w:jc w:val="both"/>
              <w:rPr>
                <w:lang w:val="fr-FR"/>
              </w:rPr>
            </w:pPr>
            <w:r>
              <w:rPr>
                <w:lang w:val="fr-FR"/>
              </w:rPr>
              <w:t>39.2</w:t>
            </w:r>
            <w:r>
              <w:rPr>
                <w:lang w:val="fr-FR"/>
              </w:rPr>
              <w:tab/>
            </w:r>
            <w:r w:rsidR="009B7853" w:rsidRPr="00B331E3">
              <w:rPr>
                <w:lang w:val="fr-FR"/>
              </w:rPr>
              <w:t xml:space="preserve">A titre d’exception à ce qui précède, et comme indiqué aux </w:t>
            </w:r>
            <w:r w:rsidR="009B7853" w:rsidRPr="00B331E3">
              <w:rPr>
                <w:b/>
                <w:lang w:val="fr-FR"/>
              </w:rPr>
              <w:t>CPC</w:t>
            </w:r>
            <w:r w:rsidR="009B7853" w:rsidRPr="00B331E3">
              <w:rPr>
                <w:lang w:val="fr-FR"/>
              </w:rPr>
              <w:t>, les impôts indirects identifiables (identifiés comme tels lors des négociations du Contrat) seront remboursés au Consultant ou seront payés par le Client au nom du Consultant</w:t>
            </w:r>
            <w:r>
              <w:rPr>
                <w:lang w:val="fr-FR"/>
              </w:rPr>
              <w:t>.</w:t>
            </w:r>
          </w:p>
        </w:tc>
      </w:tr>
      <w:tr w:rsidR="004B79E6" w:rsidTr="00AC7785">
        <w:trPr>
          <w:jc w:val="center"/>
        </w:trPr>
        <w:tc>
          <w:tcPr>
            <w:tcW w:w="2625" w:type="dxa"/>
          </w:tcPr>
          <w:p w:rsidR="004B79E6" w:rsidRDefault="004B79E6" w:rsidP="0031531C">
            <w:pPr>
              <w:pStyle w:val="Section8Heading2"/>
              <w:ind w:left="358"/>
              <w:rPr>
                <w:lang w:val="fr-FR"/>
              </w:rPr>
            </w:pPr>
            <w:bookmarkStart w:id="462" w:name="_Toc299534176"/>
            <w:bookmarkStart w:id="463" w:name="_Toc300749298"/>
            <w:bookmarkStart w:id="464" w:name="_Toc346798012"/>
            <w:bookmarkStart w:id="465" w:name="_Toc378755507"/>
            <w:r>
              <w:rPr>
                <w:lang w:val="fr-FR"/>
              </w:rPr>
              <w:t>Monnaie de paiement</w:t>
            </w:r>
            <w:bookmarkEnd w:id="462"/>
            <w:bookmarkEnd w:id="463"/>
            <w:bookmarkEnd w:id="464"/>
            <w:bookmarkEnd w:id="465"/>
          </w:p>
        </w:tc>
        <w:tc>
          <w:tcPr>
            <w:tcW w:w="6838" w:type="dxa"/>
          </w:tcPr>
          <w:p w:rsidR="004B79E6" w:rsidRDefault="004B79E6" w:rsidP="00497F54">
            <w:pPr>
              <w:pStyle w:val="BodyText2"/>
              <w:spacing w:after="200" w:line="240" w:lineRule="auto"/>
              <w:jc w:val="both"/>
              <w:rPr>
                <w:lang w:val="fr-FR"/>
              </w:rPr>
            </w:pPr>
            <w:r>
              <w:rPr>
                <w:lang w:val="fr-FR"/>
              </w:rPr>
              <w:t>40.1</w:t>
            </w:r>
            <w:r>
              <w:rPr>
                <w:lang w:val="fr-FR"/>
              </w:rPr>
              <w:tab/>
            </w:r>
            <w:r w:rsidR="009B7853">
              <w:rPr>
                <w:lang w:val="fr-FR"/>
              </w:rPr>
              <w:t>L</w:t>
            </w:r>
            <w:r>
              <w:rPr>
                <w:lang w:val="fr-FR"/>
              </w:rPr>
              <w:t xml:space="preserve">es paiements au titre du  Contrat seront </w:t>
            </w:r>
            <w:r w:rsidR="009B7853">
              <w:rPr>
                <w:lang w:val="fr-FR"/>
              </w:rPr>
              <w:t xml:space="preserve">effectués </w:t>
            </w:r>
            <w:r>
              <w:rPr>
                <w:lang w:val="fr-FR"/>
              </w:rPr>
              <w:t>dans la</w:t>
            </w:r>
            <w:r w:rsidR="00507214">
              <w:rPr>
                <w:lang w:val="fr-FR"/>
              </w:rPr>
              <w:t xml:space="preserve"> </w:t>
            </w:r>
            <w:r>
              <w:rPr>
                <w:lang w:val="fr-FR"/>
              </w:rPr>
              <w:t>(les) monnaie(s) du Contrat.</w:t>
            </w:r>
          </w:p>
        </w:tc>
      </w:tr>
      <w:tr w:rsidR="004B79E6" w:rsidTr="00AC7785">
        <w:trPr>
          <w:jc w:val="center"/>
        </w:trPr>
        <w:tc>
          <w:tcPr>
            <w:tcW w:w="2625" w:type="dxa"/>
          </w:tcPr>
          <w:p w:rsidR="004B79E6" w:rsidRPr="00497F54" w:rsidRDefault="004B79E6" w:rsidP="0031531C">
            <w:pPr>
              <w:pStyle w:val="Section8Heading2"/>
              <w:ind w:left="358"/>
              <w:rPr>
                <w:lang w:val="fr-CA"/>
              </w:rPr>
            </w:pPr>
            <w:bookmarkStart w:id="466" w:name="_Toc299534177"/>
            <w:bookmarkStart w:id="467" w:name="_Toc300749299"/>
            <w:bookmarkStart w:id="468" w:name="_Toc346798013"/>
            <w:bookmarkStart w:id="469" w:name="_Toc378755508"/>
            <w:r w:rsidRPr="00497F54">
              <w:rPr>
                <w:lang w:val="fr-CA"/>
              </w:rPr>
              <w:t>Mod</w:t>
            </w:r>
            <w:r w:rsidR="00832211" w:rsidRPr="00497F54">
              <w:rPr>
                <w:lang w:val="fr-CA"/>
              </w:rPr>
              <w:t>alités de facturation et de paiement</w:t>
            </w:r>
            <w:bookmarkEnd w:id="466"/>
            <w:bookmarkEnd w:id="467"/>
            <w:bookmarkEnd w:id="468"/>
            <w:bookmarkEnd w:id="469"/>
          </w:p>
        </w:tc>
        <w:tc>
          <w:tcPr>
            <w:tcW w:w="6838" w:type="dxa"/>
          </w:tcPr>
          <w:p w:rsidR="004B79E6" w:rsidRDefault="004B79E6" w:rsidP="004C7575">
            <w:pPr>
              <w:spacing w:after="200"/>
              <w:ind w:right="-72"/>
              <w:jc w:val="both"/>
              <w:rPr>
                <w:lang w:val="fr-FR"/>
              </w:rPr>
            </w:pPr>
            <w:r>
              <w:rPr>
                <w:lang w:val="fr-FR"/>
              </w:rPr>
              <w:t>41.1</w:t>
            </w:r>
            <w:r>
              <w:rPr>
                <w:lang w:val="fr-FR"/>
              </w:rPr>
              <w:tab/>
              <w:t xml:space="preserve">Le </w:t>
            </w:r>
            <w:r w:rsidR="009B7853">
              <w:rPr>
                <w:lang w:val="fr-FR"/>
              </w:rPr>
              <w:t xml:space="preserve">montant </w:t>
            </w:r>
            <w:r>
              <w:rPr>
                <w:lang w:val="fr-FR"/>
              </w:rPr>
              <w:t xml:space="preserve">total des paiements au titre du Contrat ne doit pas dépasser le </w:t>
            </w:r>
            <w:r w:rsidR="005A2D60">
              <w:rPr>
                <w:lang w:val="fr-FR"/>
              </w:rPr>
              <w:t xml:space="preserve">montant  </w:t>
            </w:r>
            <w:r>
              <w:rPr>
                <w:lang w:val="fr-FR"/>
              </w:rPr>
              <w:t>du Contrat donné dans la Clause CGC 38.1.</w:t>
            </w:r>
          </w:p>
          <w:p w:rsidR="004B79E6" w:rsidRDefault="004B79E6" w:rsidP="004C7575">
            <w:pPr>
              <w:spacing w:after="200"/>
              <w:ind w:right="-72"/>
              <w:jc w:val="both"/>
              <w:rPr>
                <w:lang w:val="fr-FR"/>
              </w:rPr>
            </w:pPr>
            <w:r>
              <w:rPr>
                <w:lang w:val="fr-FR"/>
              </w:rPr>
              <w:t>41.2</w:t>
            </w:r>
            <w:r>
              <w:rPr>
                <w:lang w:val="fr-FR"/>
              </w:rPr>
              <w:tab/>
            </w:r>
            <w:r w:rsidR="009B7853" w:rsidRPr="00497F54">
              <w:rPr>
                <w:lang w:val="fr-FR"/>
              </w:rPr>
              <w:t xml:space="preserve">Les paiements dans le cadre du Contrat seront des montants forfaitaires au titre des livrables identifiés dans l’Annexe A. Les paiements seront versés au compte du Consultant sur la base du calendrier présenté dans les </w:t>
            </w:r>
            <w:r w:rsidR="009B7853" w:rsidRPr="00497F54">
              <w:rPr>
                <w:b/>
                <w:lang w:val="fr-FR"/>
              </w:rPr>
              <w:t>CPC</w:t>
            </w:r>
            <w:r>
              <w:rPr>
                <w:lang w:val="fr-FR"/>
              </w:rPr>
              <w:t xml:space="preserve">.  </w:t>
            </w:r>
          </w:p>
          <w:p w:rsidR="004B79E6" w:rsidRDefault="004B79E6" w:rsidP="004C7575">
            <w:pPr>
              <w:tabs>
                <w:tab w:val="left" w:pos="540"/>
              </w:tabs>
              <w:spacing w:after="200"/>
              <w:ind w:left="540" w:right="-72" w:hanging="18"/>
              <w:jc w:val="both"/>
              <w:rPr>
                <w:color w:val="FF0000"/>
                <w:spacing w:val="-2"/>
                <w:lang w:val="fr-FR"/>
              </w:rPr>
            </w:pPr>
            <w:r>
              <w:rPr>
                <w:lang w:val="fr-FR"/>
              </w:rPr>
              <w:t>41.2.1</w:t>
            </w:r>
            <w:r>
              <w:rPr>
                <w:lang w:val="fr-FR"/>
              </w:rPr>
              <w:tab/>
            </w:r>
            <w:r>
              <w:rPr>
                <w:i/>
                <w:u w:val="single"/>
                <w:lang w:val="fr-FR"/>
              </w:rPr>
              <w:t>Avance</w:t>
            </w:r>
            <w:r>
              <w:rPr>
                <w:i/>
                <w:lang w:val="fr-FR"/>
              </w:rPr>
              <w:t xml:space="preserve"> :</w:t>
            </w:r>
            <w:r>
              <w:rPr>
                <w:iCs/>
                <w:lang w:val="fr-FR"/>
              </w:rPr>
              <w:t xml:space="preserve"> </w:t>
            </w:r>
            <w:r w:rsidR="009B7853" w:rsidRPr="00497F54">
              <w:rPr>
                <w:lang w:val="fr-FR"/>
              </w:rPr>
              <w:t xml:space="preserve">Dans les délais prévus après la date d’entrée en vigueur, le Client versera au Consultant une avance du montant indiqué dans les </w:t>
            </w:r>
            <w:r w:rsidR="009B7853" w:rsidRPr="00497F54">
              <w:rPr>
                <w:b/>
                <w:lang w:val="fr-FR"/>
              </w:rPr>
              <w:t>CPC</w:t>
            </w:r>
            <w:r w:rsidR="009B7853" w:rsidRPr="00497F54">
              <w:rPr>
                <w:lang w:val="fr-FR"/>
              </w:rPr>
              <w:t xml:space="preserve">. Sauf mention contraire dans  les </w:t>
            </w:r>
            <w:r w:rsidR="009B7853" w:rsidRPr="00497F54">
              <w:rPr>
                <w:b/>
                <w:lang w:val="fr-FR"/>
              </w:rPr>
              <w:t>CPC</w:t>
            </w:r>
            <w:r w:rsidR="009B7853" w:rsidRPr="00497F54">
              <w:rPr>
                <w:lang w:val="fr-FR"/>
              </w:rPr>
              <w:t xml:space="preserve">, l’avance sera payée après constitution par le Consultant d’une garantie bancaire émise en faveur du Client auprès d’une banque qui lui est acceptable, pour un montant (ou des montants) en la (ou les) monnaie(s) précisée(s) dans les </w:t>
            </w:r>
            <w:r w:rsidR="009B7853" w:rsidRPr="00497F54">
              <w:rPr>
                <w:b/>
                <w:lang w:val="fr-FR"/>
              </w:rPr>
              <w:t>CPC</w:t>
            </w:r>
            <w:r w:rsidR="009B7853" w:rsidRPr="00497F54">
              <w:rPr>
                <w:lang w:val="fr-FR"/>
              </w:rPr>
              <w:t xml:space="preserve">; cette garantie devra (i) rester valide jusqu’à ce que l’avance ait été entièrement remboursée, et (ii) se présenter sous la forme définie dans </w:t>
            </w:r>
            <w:r w:rsidR="009B7853" w:rsidRPr="00497F54">
              <w:rPr>
                <w:b/>
                <w:lang w:val="fr-FR"/>
              </w:rPr>
              <w:t>l’Annexe D</w:t>
            </w:r>
            <w:r w:rsidR="009B7853" w:rsidRPr="00497F54">
              <w:rPr>
                <w:lang w:val="fr-FR"/>
              </w:rPr>
              <w:t xml:space="preserve"> ou sous toute autre forme que le Client aura approuvée par écrit. L’avance sera récupérée par le Client en montants égaux correspondant aux </w:t>
            </w:r>
            <w:r w:rsidR="009B7853">
              <w:rPr>
                <w:lang w:val="fr-FR"/>
              </w:rPr>
              <w:t>paiements forfaitaires progressifs</w:t>
            </w:r>
            <w:r w:rsidR="009B7853" w:rsidRPr="00497F54">
              <w:rPr>
                <w:lang w:val="fr-FR"/>
              </w:rPr>
              <w:t xml:space="preserve"> spécifiés dans les </w:t>
            </w:r>
            <w:r w:rsidR="009B7853" w:rsidRPr="00497F54">
              <w:rPr>
                <w:b/>
                <w:lang w:val="fr-FR"/>
              </w:rPr>
              <w:t>CPC</w:t>
            </w:r>
            <w:r w:rsidR="009B7853" w:rsidRPr="00497F54">
              <w:rPr>
                <w:lang w:val="fr-FR"/>
              </w:rPr>
              <w:t xml:space="preserve"> jusqu’à ce que l’avance ait été totalement remboursée</w:t>
            </w:r>
            <w:r>
              <w:rPr>
                <w:color w:val="FF0000"/>
                <w:spacing w:val="-2"/>
                <w:lang w:val="fr-FR"/>
              </w:rPr>
              <w:t xml:space="preserve"> </w:t>
            </w:r>
          </w:p>
          <w:p w:rsidR="004B79E6" w:rsidRDefault="004B79E6" w:rsidP="004C7575">
            <w:pPr>
              <w:tabs>
                <w:tab w:val="left" w:pos="540"/>
              </w:tabs>
              <w:spacing w:after="200"/>
              <w:ind w:left="540" w:right="-72" w:hanging="540"/>
              <w:jc w:val="both"/>
              <w:rPr>
                <w:lang w:val="fr-FR"/>
              </w:rPr>
            </w:pPr>
            <w:r>
              <w:rPr>
                <w:color w:val="FF0000"/>
                <w:spacing w:val="-2"/>
                <w:lang w:val="fr-FR"/>
              </w:rPr>
              <w:tab/>
            </w:r>
            <w:r w:rsidRPr="00EB3696">
              <w:rPr>
                <w:spacing w:val="-2"/>
                <w:lang w:val="fr-FR"/>
              </w:rPr>
              <w:t>41.2.2</w:t>
            </w:r>
            <w:r w:rsidRPr="00EB3696">
              <w:rPr>
                <w:lang w:val="fr-FR"/>
              </w:rPr>
              <w:tab/>
            </w:r>
            <w:r w:rsidR="009B7853" w:rsidRPr="00497F54">
              <w:rPr>
                <w:i/>
                <w:spacing w:val="-2"/>
                <w:u w:val="single"/>
                <w:lang w:val="fr-FR"/>
              </w:rPr>
              <w:t>Paiements forfaitaires progressifs</w:t>
            </w:r>
            <w:r w:rsidR="009B7853" w:rsidRPr="00497F54">
              <w:rPr>
                <w:spacing w:val="-2"/>
                <w:lang w:val="fr-FR"/>
              </w:rPr>
              <w:t xml:space="preserve">: Le Client versera au Consultant dans le délai de soixante (60) jours à compter de la réception par le Client du (des) livrable(s) et de la facture pour le montant forfaitaire correspondant. Le paiement ne sera pas effectué si le Client n’approuve pas le(s) livrable(s) présenté(s) comme satisfaisant(s), auquel cas le Client fera part de ses remarques au Consultant dans le même délai de soixante (60) jours. Le Consultant apportera rapidement les corrections </w:t>
            </w:r>
            <w:r w:rsidR="009B7853" w:rsidRPr="00497F54">
              <w:rPr>
                <w:spacing w:val="-2"/>
                <w:lang w:val="fr-FR"/>
              </w:rPr>
              <w:lastRenderedPageBreak/>
              <w:t xml:space="preserve">nécessaires, puis </w:t>
            </w:r>
            <w:r w:rsidR="009B7853">
              <w:rPr>
                <w:spacing w:val="-2"/>
                <w:lang w:val="fr-FR"/>
              </w:rPr>
              <w:t>la procédure</w:t>
            </w:r>
            <w:r w:rsidR="009B7853" w:rsidRPr="00497F54">
              <w:rPr>
                <w:spacing w:val="-2"/>
                <w:lang w:val="fr-FR"/>
              </w:rPr>
              <w:t xml:space="preserve"> ci-avant sera réitéré</w:t>
            </w:r>
            <w:r w:rsidR="009B7853">
              <w:rPr>
                <w:spacing w:val="-2"/>
                <w:lang w:val="fr-FR"/>
              </w:rPr>
              <w:t>e</w:t>
            </w:r>
            <w:r>
              <w:rPr>
                <w:lang w:val="fr-FR"/>
              </w:rPr>
              <w:t xml:space="preserve">.  </w:t>
            </w:r>
          </w:p>
          <w:p w:rsidR="004B79E6" w:rsidRDefault="004B79E6" w:rsidP="004C7575">
            <w:pPr>
              <w:tabs>
                <w:tab w:val="left" w:pos="540"/>
              </w:tabs>
              <w:spacing w:after="200"/>
              <w:ind w:left="540" w:right="-72" w:hanging="540"/>
              <w:jc w:val="both"/>
              <w:rPr>
                <w:lang w:val="fr-FR"/>
              </w:rPr>
            </w:pPr>
            <w:r>
              <w:rPr>
                <w:lang w:val="fr-FR"/>
              </w:rPr>
              <w:tab/>
              <w:t>41.2.3</w:t>
            </w:r>
            <w:r>
              <w:rPr>
                <w:lang w:val="fr-FR"/>
              </w:rPr>
              <w:tab/>
            </w:r>
            <w:r w:rsidR="009B7853" w:rsidRPr="00497F54">
              <w:rPr>
                <w:i/>
                <w:u w:val="single"/>
                <w:lang w:val="fr-FR"/>
              </w:rPr>
              <w:t>Paiement final</w:t>
            </w:r>
            <w:r w:rsidR="009B7853" w:rsidRPr="00497F54">
              <w:rPr>
                <w:lang w:val="fr-FR"/>
              </w:rPr>
              <w:t>: le paiement final effectué au titre de la présente Clause ne pourra être versé qu’après remise par le Consultant du rapport final et son approbation par le Client comme étant satisfaisant. Les Services seront alors considérés achevés et acceptés par le Client.  Le dernier montant forfaitaire sera réputé avoir été approuvé pour paiement par le Client dans les quatre-vingt-dix (90) jours suivant réception par le Client à moins que celui-ci dans ce même délai de (90) jours calendaires ne notifie par écrit au Consultant les insuffisances et les inexactitudes qu’il aurait relevées dans l’exécution des Services ou dans le Rapport final. Le Consultant apportera immédiatement les changements et les corrections nécessaires et la même procédure sera réitérée</w:t>
            </w:r>
            <w:r>
              <w:rPr>
                <w:lang w:val="fr-FR"/>
              </w:rPr>
              <w:t>.</w:t>
            </w:r>
          </w:p>
          <w:p w:rsidR="004B79E6" w:rsidRDefault="006A79D9" w:rsidP="004C7575">
            <w:pPr>
              <w:tabs>
                <w:tab w:val="left" w:pos="540"/>
              </w:tabs>
              <w:spacing w:after="200"/>
              <w:ind w:left="540" w:right="-72" w:hanging="540"/>
              <w:jc w:val="both"/>
              <w:rPr>
                <w:lang w:val="fr-FR"/>
              </w:rPr>
            </w:pPr>
            <w:r>
              <w:rPr>
                <w:lang w:val="fr-FR"/>
              </w:rPr>
              <w:tab/>
            </w:r>
            <w:r w:rsidR="004B79E6">
              <w:rPr>
                <w:lang w:val="fr-FR"/>
              </w:rPr>
              <w:t xml:space="preserve">41.2.4 </w:t>
            </w:r>
            <w:r w:rsidR="004B79E6">
              <w:rPr>
                <w:lang w:val="fr-FR"/>
              </w:rPr>
              <w:tab/>
              <w:t xml:space="preserve">Tous les paiements effectués au titre du  Contrat seront versés aux comptes du Consultant qui sont spécifiés dans les </w:t>
            </w:r>
            <w:r w:rsidR="004B79E6">
              <w:rPr>
                <w:b/>
                <w:bCs/>
                <w:lang w:val="fr-FR"/>
              </w:rPr>
              <w:t>CPC</w:t>
            </w:r>
            <w:r w:rsidR="004B79E6">
              <w:rPr>
                <w:lang w:val="fr-FR"/>
              </w:rPr>
              <w:t>.</w:t>
            </w:r>
          </w:p>
          <w:p w:rsidR="004B79E6" w:rsidRDefault="004B79E6" w:rsidP="006A79D9">
            <w:pPr>
              <w:tabs>
                <w:tab w:val="left" w:pos="540"/>
              </w:tabs>
              <w:spacing w:after="200"/>
              <w:ind w:left="540" w:right="-72" w:hanging="540"/>
              <w:jc w:val="both"/>
              <w:rPr>
                <w:spacing w:val="-2"/>
                <w:lang w:val="fr-FR"/>
              </w:rPr>
            </w:pPr>
            <w:r>
              <w:rPr>
                <w:spacing w:val="-2"/>
                <w:lang w:val="fr-FR"/>
              </w:rPr>
              <w:tab/>
              <w:t>41.2.5</w:t>
            </w:r>
            <w:r>
              <w:rPr>
                <w:lang w:val="fr-FR"/>
              </w:rPr>
              <w:tab/>
              <w:t>A l’exception du paiement final visé au 41.2.3 ci-dessus, les paiements ne constituent pas preuve d’acceptation de</w:t>
            </w:r>
            <w:r w:rsidR="00832211">
              <w:rPr>
                <w:lang w:val="fr-FR"/>
              </w:rPr>
              <w:t xml:space="preserve">s </w:t>
            </w:r>
            <w:r w:rsidR="001D0E52">
              <w:rPr>
                <w:lang w:val="fr-FR"/>
              </w:rPr>
              <w:t>Services</w:t>
            </w:r>
            <w:r w:rsidR="004A7053">
              <w:rPr>
                <w:lang w:val="fr-FR"/>
              </w:rPr>
              <w:t xml:space="preserve"> </w:t>
            </w:r>
            <w:r>
              <w:rPr>
                <w:lang w:val="fr-FR"/>
              </w:rPr>
              <w:t xml:space="preserve">et ne libèrent pas le Consultant de ses obligations </w:t>
            </w:r>
            <w:r w:rsidR="006A79D9">
              <w:rPr>
                <w:lang w:val="fr-FR"/>
              </w:rPr>
              <w:t>au titre du Contrat</w:t>
            </w:r>
            <w:r>
              <w:rPr>
                <w:spacing w:val="-2"/>
                <w:lang w:val="fr-FR"/>
              </w:rPr>
              <w:t>.</w:t>
            </w:r>
          </w:p>
        </w:tc>
      </w:tr>
      <w:tr w:rsidR="004B79E6" w:rsidTr="00AC7785">
        <w:trPr>
          <w:jc w:val="center"/>
        </w:trPr>
        <w:tc>
          <w:tcPr>
            <w:tcW w:w="2625" w:type="dxa"/>
          </w:tcPr>
          <w:p w:rsidR="004B79E6" w:rsidRDefault="004B79E6" w:rsidP="0031531C">
            <w:pPr>
              <w:pStyle w:val="Section8Heading2"/>
              <w:ind w:left="358"/>
              <w:rPr>
                <w:lang w:val="fr-FR"/>
              </w:rPr>
            </w:pPr>
            <w:bookmarkStart w:id="470" w:name="_Toc300749300"/>
            <w:bookmarkStart w:id="471" w:name="_Toc300746794"/>
            <w:bookmarkStart w:id="472" w:name="_Toc346798014"/>
            <w:bookmarkStart w:id="473" w:name="_Toc378755509"/>
            <w:r>
              <w:rPr>
                <w:lang w:val="fr-FR"/>
              </w:rPr>
              <w:lastRenderedPageBreak/>
              <w:t>Intérêt pour retard de paiements</w:t>
            </w:r>
            <w:bookmarkEnd w:id="471"/>
            <w:bookmarkEnd w:id="472"/>
            <w:bookmarkEnd w:id="473"/>
            <w:r>
              <w:rPr>
                <w:lang w:val="fr-FR"/>
              </w:rPr>
              <w:t xml:space="preserve"> </w:t>
            </w:r>
            <w:bookmarkEnd w:id="470"/>
          </w:p>
        </w:tc>
        <w:tc>
          <w:tcPr>
            <w:tcW w:w="6838" w:type="dxa"/>
          </w:tcPr>
          <w:p w:rsidR="004B79E6" w:rsidRDefault="004B79E6" w:rsidP="006A79D9">
            <w:pPr>
              <w:spacing w:after="200"/>
              <w:ind w:right="-72"/>
              <w:jc w:val="both"/>
              <w:rPr>
                <w:b/>
                <w:lang w:val="fr-FR"/>
              </w:rPr>
            </w:pPr>
            <w:r>
              <w:rPr>
                <w:lang w:val="fr-FR"/>
              </w:rPr>
              <w:t>42.1</w:t>
            </w:r>
            <w:r>
              <w:rPr>
                <w:lang w:val="fr-FR"/>
              </w:rPr>
              <w:tab/>
              <w:t xml:space="preserve"> Si le Client </w:t>
            </w:r>
            <w:r w:rsidR="006A79D9" w:rsidRPr="005E1708">
              <w:rPr>
                <w:lang w:val="fr-FR"/>
              </w:rPr>
              <w:t xml:space="preserve">ne règle pas dans les quinze (15) jours suivant la date à laquelle le paiement est dû en vertu de la Clause </w:t>
            </w:r>
            <w:r w:rsidR="006A79D9">
              <w:rPr>
                <w:lang w:val="fr-FR"/>
              </w:rPr>
              <w:t>41.2.2</w:t>
            </w:r>
            <w:r w:rsidR="006A79D9" w:rsidRPr="005E1708">
              <w:rPr>
                <w:lang w:val="fr-FR"/>
              </w:rPr>
              <w:t>, les sommes qui sont dues au Consultant, des intérêts seront versés au Consultant</w:t>
            </w:r>
            <w:r w:rsidR="006A79D9" w:rsidDel="006A79D9">
              <w:rPr>
                <w:lang w:val="fr-FR"/>
              </w:rPr>
              <w:t xml:space="preserve"> </w:t>
            </w:r>
            <w:r>
              <w:rPr>
                <w:lang w:val="fr-FR"/>
              </w:rPr>
              <w:t xml:space="preserve">pour chaque jour de retard au taux annuel indiqué dans les </w:t>
            </w:r>
            <w:r>
              <w:rPr>
                <w:b/>
                <w:bCs/>
                <w:lang w:val="fr-FR"/>
              </w:rPr>
              <w:t>CPC</w:t>
            </w:r>
            <w:r>
              <w:rPr>
                <w:b/>
                <w:lang w:val="fr-FR"/>
              </w:rPr>
              <w:t>.</w:t>
            </w:r>
          </w:p>
        </w:tc>
      </w:tr>
    </w:tbl>
    <w:p w:rsidR="004B79E6" w:rsidRDefault="004B79E6" w:rsidP="00C8238D">
      <w:pPr>
        <w:pStyle w:val="Section8Heading1"/>
        <w:rPr>
          <w:lang w:val="fr-FR"/>
        </w:rPr>
      </w:pPr>
      <w:bookmarkStart w:id="474" w:name="_Toc299534178"/>
      <w:bookmarkStart w:id="475" w:name="_Toc300749301"/>
      <w:bookmarkStart w:id="476" w:name="_Toc346798015"/>
      <w:bookmarkStart w:id="477" w:name="_Toc378755510"/>
      <w:r>
        <w:rPr>
          <w:lang w:val="fr-FR"/>
        </w:rPr>
        <w:t>Equité et Bonne foi</w:t>
      </w:r>
      <w:bookmarkEnd w:id="476"/>
      <w:bookmarkEnd w:id="477"/>
      <w:r>
        <w:rPr>
          <w:lang w:val="fr-FR"/>
        </w:rPr>
        <w:t xml:space="preserve"> </w:t>
      </w:r>
      <w:bookmarkEnd w:id="474"/>
      <w:bookmarkEnd w:id="475"/>
    </w:p>
    <w:tbl>
      <w:tblPr>
        <w:tblW w:w="9463" w:type="dxa"/>
        <w:jc w:val="center"/>
        <w:tblLayout w:type="fixed"/>
        <w:tblLook w:val="0000" w:firstRow="0" w:lastRow="0" w:firstColumn="0" w:lastColumn="0" w:noHBand="0" w:noVBand="0"/>
      </w:tblPr>
      <w:tblGrid>
        <w:gridCol w:w="2625"/>
        <w:gridCol w:w="6838"/>
      </w:tblGrid>
      <w:tr w:rsidR="004B79E6" w:rsidTr="00AC7785">
        <w:trPr>
          <w:jc w:val="center"/>
        </w:trPr>
        <w:tc>
          <w:tcPr>
            <w:tcW w:w="2625" w:type="dxa"/>
          </w:tcPr>
          <w:p w:rsidR="004B79E6" w:rsidRDefault="004B79E6" w:rsidP="0031531C">
            <w:pPr>
              <w:pStyle w:val="Section8Heading2"/>
              <w:ind w:left="358"/>
              <w:rPr>
                <w:lang w:val="fr-FR"/>
              </w:rPr>
            </w:pPr>
            <w:bookmarkStart w:id="478" w:name="_Toc299534179"/>
            <w:bookmarkStart w:id="479" w:name="_Toc300749302"/>
            <w:bookmarkStart w:id="480" w:name="_Toc346798016"/>
            <w:bookmarkStart w:id="481" w:name="_Toc378755511"/>
            <w:r>
              <w:rPr>
                <w:lang w:val="fr-FR"/>
              </w:rPr>
              <w:t>Bonne foi</w:t>
            </w:r>
            <w:bookmarkEnd w:id="478"/>
            <w:bookmarkEnd w:id="479"/>
            <w:bookmarkEnd w:id="480"/>
            <w:bookmarkEnd w:id="481"/>
          </w:p>
        </w:tc>
        <w:tc>
          <w:tcPr>
            <w:tcW w:w="6838" w:type="dxa"/>
          </w:tcPr>
          <w:p w:rsidR="004B79E6" w:rsidRDefault="004B79E6" w:rsidP="00832211">
            <w:pPr>
              <w:spacing w:after="200"/>
              <w:jc w:val="both"/>
              <w:rPr>
                <w:lang w:val="fr-FR"/>
              </w:rPr>
            </w:pPr>
            <w:r>
              <w:rPr>
                <w:lang w:val="fr-FR"/>
              </w:rPr>
              <w:t>43.1</w:t>
            </w:r>
            <w:r>
              <w:rPr>
                <w:lang w:val="fr-FR"/>
              </w:rPr>
              <w:tab/>
              <w:t>Les Parties s’engagent à agir de bonne foi vis-à-vis de leurs droits contractuels réciproques et à prendre toute mesure possible pour assurer la réalisation des objectifs du  Contrat.</w:t>
            </w:r>
          </w:p>
        </w:tc>
      </w:tr>
    </w:tbl>
    <w:p w:rsidR="004B79E6" w:rsidRDefault="004B79E6" w:rsidP="00C8238D">
      <w:pPr>
        <w:pStyle w:val="Section8Heading1"/>
        <w:rPr>
          <w:lang w:val="fr-FR"/>
        </w:rPr>
      </w:pPr>
      <w:bookmarkStart w:id="482" w:name="_Toc299534180"/>
      <w:bookmarkStart w:id="483" w:name="_Toc300749303"/>
      <w:bookmarkStart w:id="484" w:name="_Toc346798017"/>
      <w:bookmarkStart w:id="485" w:name="_Toc378755512"/>
      <w:r>
        <w:rPr>
          <w:lang w:val="fr-FR"/>
        </w:rPr>
        <w:t>Règlement des différends</w:t>
      </w:r>
      <w:bookmarkEnd w:id="484"/>
      <w:bookmarkEnd w:id="485"/>
      <w:r>
        <w:rPr>
          <w:lang w:val="fr-FR"/>
        </w:rPr>
        <w:t xml:space="preserve"> </w:t>
      </w:r>
      <w:bookmarkEnd w:id="482"/>
      <w:bookmarkEnd w:id="483"/>
    </w:p>
    <w:tbl>
      <w:tblPr>
        <w:tblW w:w="9463" w:type="dxa"/>
        <w:jc w:val="center"/>
        <w:tblLayout w:type="fixed"/>
        <w:tblLook w:val="0000" w:firstRow="0" w:lastRow="0" w:firstColumn="0" w:lastColumn="0" w:noHBand="0" w:noVBand="0"/>
      </w:tblPr>
      <w:tblGrid>
        <w:gridCol w:w="2625"/>
        <w:gridCol w:w="6838"/>
      </w:tblGrid>
      <w:tr w:rsidR="004B79E6" w:rsidTr="00AC7785">
        <w:trPr>
          <w:jc w:val="center"/>
        </w:trPr>
        <w:tc>
          <w:tcPr>
            <w:tcW w:w="2625" w:type="dxa"/>
          </w:tcPr>
          <w:p w:rsidR="004B79E6" w:rsidRDefault="004676FB" w:rsidP="0031531C">
            <w:pPr>
              <w:pStyle w:val="Section8Heading2"/>
              <w:ind w:left="358"/>
              <w:rPr>
                <w:spacing w:val="-3"/>
                <w:lang w:val="fr-FR"/>
              </w:rPr>
            </w:pPr>
            <w:bookmarkStart w:id="486" w:name="_Toc299534181"/>
            <w:bookmarkStart w:id="487" w:name="_Toc300749304"/>
            <w:bookmarkStart w:id="488" w:name="_Toc346798018"/>
            <w:bookmarkStart w:id="489" w:name="_Toc378755513"/>
            <w:r>
              <w:rPr>
                <w:lang w:val="fr-FR"/>
              </w:rPr>
              <w:t xml:space="preserve">Règlement </w:t>
            </w:r>
            <w:r w:rsidR="004B79E6">
              <w:rPr>
                <w:lang w:val="fr-FR"/>
              </w:rPr>
              <w:t>Ami</w:t>
            </w:r>
            <w:r>
              <w:rPr>
                <w:lang w:val="fr-FR"/>
              </w:rPr>
              <w:t>able</w:t>
            </w:r>
            <w:bookmarkEnd w:id="486"/>
            <w:bookmarkEnd w:id="487"/>
            <w:bookmarkEnd w:id="488"/>
            <w:bookmarkEnd w:id="489"/>
          </w:p>
        </w:tc>
        <w:tc>
          <w:tcPr>
            <w:tcW w:w="6838" w:type="dxa"/>
          </w:tcPr>
          <w:p w:rsidR="004B79E6" w:rsidRDefault="004B79E6" w:rsidP="004C7575">
            <w:pPr>
              <w:spacing w:after="200"/>
              <w:ind w:right="-72"/>
              <w:jc w:val="both"/>
              <w:rPr>
                <w:lang w:val="fr-FR"/>
              </w:rPr>
            </w:pPr>
            <w:r>
              <w:rPr>
                <w:lang w:val="fr-FR"/>
              </w:rPr>
              <w:t>44.1</w:t>
            </w:r>
            <w:r>
              <w:rPr>
                <w:lang w:val="fr-FR"/>
              </w:rPr>
              <w:tab/>
              <w:t xml:space="preserve">Les Parties chercheront à résoudre tout différend à l’amiable par </w:t>
            </w:r>
            <w:r w:rsidR="006A79D9">
              <w:rPr>
                <w:lang w:val="fr-FR"/>
              </w:rPr>
              <w:t xml:space="preserve">consultation </w:t>
            </w:r>
            <w:r>
              <w:rPr>
                <w:lang w:val="fr-FR"/>
              </w:rPr>
              <w:t xml:space="preserve">mutuelle. </w:t>
            </w:r>
          </w:p>
          <w:p w:rsidR="004B79E6" w:rsidRDefault="004B79E6" w:rsidP="004C7575">
            <w:pPr>
              <w:spacing w:after="200"/>
              <w:ind w:right="-72"/>
              <w:jc w:val="both"/>
              <w:rPr>
                <w:lang w:val="fr-FR"/>
              </w:rPr>
            </w:pPr>
            <w:r>
              <w:rPr>
                <w:lang w:val="fr-FR"/>
              </w:rPr>
              <w:t>44.2</w:t>
            </w:r>
            <w:r>
              <w:rPr>
                <w:lang w:val="fr-FR"/>
              </w:rPr>
              <w:tab/>
            </w:r>
            <w:r w:rsidR="006A79D9" w:rsidRPr="005E1708">
              <w:rPr>
                <w:lang w:val="fr-FR"/>
              </w:rPr>
              <w:t xml:space="preserve">Dans le cas où une des Parties fait objection à une action ou défaut d’action de l’autre Partie, la première peut notifier par écrit à la seconde les motifs du différend, en fournissant tous détails nécessaires. La Partie qui se voit ainsi notifier le différend examinera celui-ci et répondra par écrit dans les quatorze (14) jours à date de la </w:t>
            </w:r>
            <w:r w:rsidR="006A79D9" w:rsidRPr="005E1708">
              <w:rPr>
                <w:lang w:val="fr-FR"/>
              </w:rPr>
              <w:lastRenderedPageBreak/>
              <w:t>réception de la notification. Si elle ne répond pas dans les quatorze (14) jours, ou si le différend ne peut être résolu dans les quatorze (14) jours suivant la réponse</w:t>
            </w:r>
            <w:proofErr w:type="gramStart"/>
            <w:r w:rsidR="006A79D9" w:rsidRPr="005E1708">
              <w:rPr>
                <w:lang w:val="fr-FR"/>
              </w:rPr>
              <w:t>,</w:t>
            </w:r>
            <w:r>
              <w:rPr>
                <w:lang w:val="fr-FR"/>
              </w:rPr>
              <w:t>,</w:t>
            </w:r>
            <w:proofErr w:type="gramEnd"/>
            <w:r>
              <w:rPr>
                <w:lang w:val="fr-FR"/>
              </w:rPr>
              <w:t xml:space="preserve"> la Clause CGC 4</w:t>
            </w:r>
            <w:r w:rsidR="006A79D9">
              <w:rPr>
                <w:lang w:val="fr-FR"/>
              </w:rPr>
              <w:t>5</w:t>
            </w:r>
            <w:r>
              <w:rPr>
                <w:lang w:val="fr-FR"/>
              </w:rPr>
              <w:t xml:space="preserve">.1 s’appliquera. </w:t>
            </w:r>
          </w:p>
        </w:tc>
      </w:tr>
      <w:tr w:rsidR="004B79E6" w:rsidTr="00AC7785">
        <w:trPr>
          <w:jc w:val="center"/>
        </w:trPr>
        <w:tc>
          <w:tcPr>
            <w:tcW w:w="2625" w:type="dxa"/>
          </w:tcPr>
          <w:p w:rsidR="004B79E6" w:rsidRDefault="004B79E6" w:rsidP="00A86C7D">
            <w:pPr>
              <w:pStyle w:val="Section8Heading2"/>
              <w:ind w:left="358"/>
              <w:rPr>
                <w:lang w:val="fr-FR"/>
              </w:rPr>
            </w:pPr>
            <w:bookmarkStart w:id="490" w:name="_Toc299534182"/>
            <w:bookmarkStart w:id="491" w:name="_Toc300749305"/>
            <w:bookmarkStart w:id="492" w:name="_Toc300746799"/>
            <w:bookmarkStart w:id="493" w:name="_Toc346798019"/>
            <w:bookmarkStart w:id="494" w:name="_Toc378755514"/>
            <w:r>
              <w:rPr>
                <w:lang w:val="fr-FR"/>
              </w:rPr>
              <w:lastRenderedPageBreak/>
              <w:t>Règlement des différends</w:t>
            </w:r>
            <w:bookmarkEnd w:id="492"/>
            <w:bookmarkEnd w:id="493"/>
            <w:bookmarkEnd w:id="494"/>
            <w:r>
              <w:rPr>
                <w:lang w:val="fr-FR"/>
              </w:rPr>
              <w:t xml:space="preserve"> </w:t>
            </w:r>
            <w:bookmarkEnd w:id="490"/>
            <w:bookmarkEnd w:id="491"/>
          </w:p>
        </w:tc>
        <w:tc>
          <w:tcPr>
            <w:tcW w:w="6838" w:type="dxa"/>
          </w:tcPr>
          <w:p w:rsidR="004B79E6" w:rsidRDefault="004B79E6" w:rsidP="004C7575">
            <w:pPr>
              <w:numPr>
                <w:ilvl w:val="12"/>
                <w:numId w:val="0"/>
              </w:numPr>
              <w:spacing w:after="200"/>
              <w:ind w:right="-72"/>
              <w:jc w:val="both"/>
              <w:rPr>
                <w:lang w:val="fr-FR"/>
              </w:rPr>
            </w:pPr>
            <w:r>
              <w:rPr>
                <w:lang w:val="fr-FR"/>
              </w:rPr>
              <w:t>45.1</w:t>
            </w:r>
            <w:r>
              <w:rPr>
                <w:lang w:val="fr-FR"/>
              </w:rPr>
              <w:tab/>
              <w:t xml:space="preserve">Tout différend qui pourrait s’élever entre les Parties en raison des ou lié aux dispositions contractuelles et qui ne pourrait être réglé à l’amiable </w:t>
            </w:r>
            <w:r w:rsidR="006A79D9">
              <w:rPr>
                <w:lang w:val="fr-FR"/>
              </w:rPr>
              <w:t xml:space="preserve">sera soumis par l’une ou l’autre Partie à un règlement </w:t>
            </w:r>
            <w:r>
              <w:rPr>
                <w:lang w:val="fr-FR"/>
              </w:rPr>
              <w:t xml:space="preserve">conformément aux dispositions spécifiées dans les </w:t>
            </w:r>
            <w:r>
              <w:rPr>
                <w:b/>
                <w:bCs/>
                <w:lang w:val="fr-FR"/>
              </w:rPr>
              <w:t>CPC</w:t>
            </w:r>
            <w:r>
              <w:rPr>
                <w:lang w:val="fr-FR"/>
              </w:rPr>
              <w:t>.</w:t>
            </w:r>
          </w:p>
        </w:tc>
      </w:tr>
    </w:tbl>
    <w:p w:rsidR="004B79E6" w:rsidRDefault="004B79E6" w:rsidP="004B79E6">
      <w:pPr>
        <w:pStyle w:val="BankNormal"/>
        <w:spacing w:after="0"/>
        <w:rPr>
          <w:szCs w:val="24"/>
          <w:lang w:val="fr-FR" w:eastAsia="it-IT"/>
        </w:rPr>
        <w:sectPr w:rsidR="004B79E6" w:rsidSect="001D19DC">
          <w:headerReference w:type="even" r:id="rId108"/>
          <w:headerReference w:type="default" r:id="rId109"/>
          <w:headerReference w:type="first" r:id="rId110"/>
          <w:type w:val="oddPage"/>
          <w:pgSz w:w="12240" w:h="15840" w:code="1"/>
          <w:pgMar w:top="1440" w:right="1440" w:bottom="1440" w:left="1728" w:header="720" w:footer="720" w:gutter="0"/>
          <w:cols w:space="708"/>
          <w:titlePg/>
          <w:docGrid w:linePitch="360"/>
        </w:sectPr>
      </w:pPr>
    </w:p>
    <w:p w:rsidR="004B79E6" w:rsidRDefault="004B79E6" w:rsidP="004B79E6">
      <w:pPr>
        <w:jc w:val="center"/>
        <w:rPr>
          <w:b/>
          <w:sz w:val="32"/>
          <w:szCs w:val="32"/>
          <w:lang w:val="fr-FR"/>
        </w:rPr>
      </w:pPr>
      <w:r>
        <w:rPr>
          <w:b/>
          <w:sz w:val="32"/>
          <w:szCs w:val="32"/>
          <w:lang w:val="fr-FR"/>
        </w:rPr>
        <w:lastRenderedPageBreak/>
        <w:t xml:space="preserve">II. Conditions </w:t>
      </w:r>
      <w:r w:rsidR="006340EC">
        <w:rPr>
          <w:b/>
          <w:sz w:val="32"/>
          <w:szCs w:val="32"/>
          <w:lang w:val="fr-FR"/>
        </w:rPr>
        <w:t>G</w:t>
      </w:r>
      <w:r>
        <w:rPr>
          <w:b/>
          <w:sz w:val="32"/>
          <w:szCs w:val="32"/>
          <w:lang w:val="fr-FR"/>
        </w:rPr>
        <w:t>énérales</w:t>
      </w:r>
    </w:p>
    <w:p w:rsidR="004B79E6" w:rsidRDefault="004B79E6" w:rsidP="00C8238D">
      <w:pPr>
        <w:pStyle w:val="Style8"/>
      </w:pPr>
      <w:bookmarkStart w:id="495" w:name="_Toc300746800"/>
      <w:bookmarkStart w:id="496" w:name="_Toc346798020"/>
      <w:bookmarkStart w:id="497" w:name="_Toc378755515"/>
      <w:r>
        <w:t xml:space="preserve">Annexe 1: </w:t>
      </w:r>
      <w:r w:rsidR="00C80DD0">
        <w:t>Politiques</w:t>
      </w:r>
      <w:r>
        <w:t xml:space="preserve"> de la Banque – Corruption et pratiques frauduleuses</w:t>
      </w:r>
      <w:bookmarkEnd w:id="495"/>
      <w:bookmarkEnd w:id="496"/>
      <w:bookmarkEnd w:id="497"/>
    </w:p>
    <w:p w:rsidR="004B79E6" w:rsidRDefault="004B79E6" w:rsidP="004B79E6">
      <w:pPr>
        <w:rPr>
          <w:iCs/>
          <w:lang w:val="fr-FR"/>
        </w:rPr>
      </w:pPr>
      <w:r>
        <w:rPr>
          <w:iCs/>
          <w:lang w:val="fr-FR"/>
        </w:rPr>
        <w:t>(</w:t>
      </w:r>
      <w:r w:rsidR="00832211">
        <w:rPr>
          <w:iCs/>
          <w:lang w:val="fr-FR"/>
        </w:rPr>
        <w:t>L</w:t>
      </w:r>
      <w:r>
        <w:rPr>
          <w:iCs/>
          <w:lang w:val="fr-FR"/>
        </w:rPr>
        <w:t>e texte de cet</w:t>
      </w:r>
      <w:r w:rsidR="006A79D9">
        <w:rPr>
          <w:iCs/>
          <w:lang w:val="fr-FR"/>
        </w:rPr>
        <w:t>te</w:t>
      </w:r>
      <w:r>
        <w:rPr>
          <w:iCs/>
          <w:lang w:val="fr-FR"/>
        </w:rPr>
        <w:t xml:space="preserve"> Annexe 1 ne doit pas être modifié)</w:t>
      </w:r>
    </w:p>
    <w:p w:rsidR="004B79E6" w:rsidRDefault="004B79E6" w:rsidP="004B79E6">
      <w:pPr>
        <w:rPr>
          <w:i/>
          <w:lang w:val="fr-FR"/>
        </w:rPr>
      </w:pPr>
    </w:p>
    <w:p w:rsidR="004B79E6" w:rsidRDefault="004B79E6" w:rsidP="004B79E6">
      <w:pPr>
        <w:jc w:val="both"/>
        <w:rPr>
          <w:b/>
          <w:sz w:val="22"/>
          <w:lang w:val="fr-FR"/>
        </w:rPr>
      </w:pPr>
      <w:r>
        <w:rPr>
          <w:b/>
          <w:sz w:val="22"/>
          <w:lang w:val="fr-FR"/>
        </w:rPr>
        <w:t>Directives pour la sélection et l’emploi de Consultants par les emprunteurs de la Banque Mondiale dans le cadre des prêts de la BIRD et des crédits et dons de l’AID, datées de janvier 2011 :</w:t>
      </w:r>
    </w:p>
    <w:p w:rsidR="004B79E6" w:rsidRDefault="004B79E6" w:rsidP="004B79E6">
      <w:pPr>
        <w:jc w:val="both"/>
        <w:rPr>
          <w:sz w:val="22"/>
          <w:lang w:val="fr-FR"/>
        </w:rPr>
      </w:pPr>
    </w:p>
    <w:p w:rsidR="004B79E6" w:rsidRDefault="004B79E6" w:rsidP="004B79E6">
      <w:pPr>
        <w:jc w:val="both"/>
        <w:rPr>
          <w:b/>
          <w:sz w:val="22"/>
          <w:lang w:val="fr-FR"/>
        </w:rPr>
      </w:pPr>
      <w:r>
        <w:rPr>
          <w:sz w:val="22"/>
          <w:lang w:val="fr-FR"/>
        </w:rPr>
        <w:t>“</w:t>
      </w:r>
      <w:r>
        <w:rPr>
          <w:b/>
          <w:sz w:val="22"/>
          <w:lang w:val="fr-FR"/>
        </w:rPr>
        <w:t>Fraude et Corruption</w:t>
      </w:r>
      <w:r>
        <w:rPr>
          <w:sz w:val="22"/>
          <w:lang w:val="fr-FR"/>
        </w:rPr>
        <w:t>”</w:t>
      </w:r>
    </w:p>
    <w:p w:rsidR="004B79E6" w:rsidRDefault="004B79E6" w:rsidP="004B79E6">
      <w:pPr>
        <w:jc w:val="both"/>
        <w:rPr>
          <w:b/>
          <w:sz w:val="22"/>
          <w:lang w:val="fr-FR"/>
        </w:rPr>
      </w:pPr>
    </w:p>
    <w:p w:rsidR="004B79E6" w:rsidRDefault="004B79E6" w:rsidP="004B79E6">
      <w:pPr>
        <w:pStyle w:val="Default"/>
        <w:jc w:val="both"/>
        <w:rPr>
          <w:sz w:val="22"/>
        </w:rPr>
      </w:pPr>
      <w:r>
        <w:rPr>
          <w:sz w:val="22"/>
        </w:rPr>
        <w:t>1.23 La Banque a pour principe, dans le cadre des marchés qu’elle finance, de demander aux Emprunteurs (y compris les bénéficiaires de ses prêts), aux consultants et leurs agents (qu’ils soient déclarés ou non), aux sous-traitants, aux prestataires de services, ainsi qu’aux personnels de ces entités, d’observer les règles d’éthique professionnelle les plus strictes, lors de la passation et de l’exécution des marchés financés par la Banque [Note : Dans ce contexte, toute action entreprise par un consultant ou un de son personnel, ou ses agents, ou ses sous-traitants, prestataires de services, fournisseurs, et/ou leurs employés, pour influencer le processus de sélection ou l’exécution du contrat pour un avantage indu, est inacceptable]. En vertu de ce principe, la Banque :</w:t>
      </w:r>
    </w:p>
    <w:p w:rsidR="004B79E6" w:rsidRDefault="004B79E6" w:rsidP="004B79E6">
      <w:pPr>
        <w:pStyle w:val="Default"/>
        <w:jc w:val="both"/>
        <w:rPr>
          <w:sz w:val="22"/>
        </w:rPr>
      </w:pPr>
    </w:p>
    <w:p w:rsidR="004B79E6" w:rsidRDefault="004B79E6" w:rsidP="006D54B2">
      <w:pPr>
        <w:pStyle w:val="Default"/>
        <w:numPr>
          <w:ilvl w:val="1"/>
          <w:numId w:val="39"/>
        </w:numPr>
        <w:tabs>
          <w:tab w:val="clear" w:pos="1440"/>
          <w:tab w:val="num" w:pos="480"/>
        </w:tabs>
        <w:ind w:left="480" w:hanging="480"/>
        <w:jc w:val="both"/>
        <w:rPr>
          <w:sz w:val="22"/>
        </w:rPr>
      </w:pPr>
      <w:r>
        <w:rPr>
          <w:sz w:val="22"/>
        </w:rPr>
        <w:t xml:space="preserve">aux fins d’application de la présente disposition, définit comme suit les expressions suivantes: </w:t>
      </w:r>
    </w:p>
    <w:p w:rsidR="004B79E6" w:rsidRDefault="004B79E6" w:rsidP="004B79E6">
      <w:pPr>
        <w:pStyle w:val="Default"/>
        <w:jc w:val="both"/>
        <w:rPr>
          <w:sz w:val="22"/>
        </w:rPr>
      </w:pPr>
    </w:p>
    <w:p w:rsidR="004B79E6" w:rsidRDefault="004B79E6" w:rsidP="006D54B2">
      <w:pPr>
        <w:pStyle w:val="Default"/>
        <w:numPr>
          <w:ilvl w:val="0"/>
          <w:numId w:val="63"/>
        </w:numPr>
        <w:ind w:hanging="540"/>
        <w:jc w:val="both"/>
        <w:rPr>
          <w:sz w:val="22"/>
          <w:szCs w:val="13"/>
        </w:rPr>
      </w:pPr>
      <w:r>
        <w:rPr>
          <w:sz w:val="22"/>
        </w:rPr>
        <w:t xml:space="preserve">est coupable de « corruption » quiconque offre, donne, sollicite ou accepte, directement ou indirectement, un quelconque avantage en vue d’influer indûment sur l’action d’une autre personne ou </w:t>
      </w:r>
      <w:r>
        <w:rPr>
          <w:sz w:val="22"/>
          <w:szCs w:val="20"/>
        </w:rPr>
        <w:t>entité</w:t>
      </w:r>
      <w:r>
        <w:rPr>
          <w:rStyle w:val="FootnoteReference"/>
          <w:sz w:val="22"/>
          <w:szCs w:val="20"/>
        </w:rPr>
        <w:footnoteReference w:id="20"/>
      </w:r>
      <w:r>
        <w:rPr>
          <w:sz w:val="22"/>
        </w:rPr>
        <w:t>;</w:t>
      </w:r>
      <w:r>
        <w:rPr>
          <w:sz w:val="22"/>
          <w:szCs w:val="13"/>
        </w:rPr>
        <w:t xml:space="preserve"> </w:t>
      </w:r>
    </w:p>
    <w:p w:rsidR="004B79E6" w:rsidRDefault="004B79E6" w:rsidP="004B79E6">
      <w:pPr>
        <w:pStyle w:val="Default"/>
        <w:jc w:val="both"/>
        <w:rPr>
          <w:sz w:val="22"/>
        </w:rPr>
      </w:pPr>
    </w:p>
    <w:p w:rsidR="004B79E6" w:rsidRDefault="004B79E6" w:rsidP="006D54B2">
      <w:pPr>
        <w:pStyle w:val="Default"/>
        <w:numPr>
          <w:ilvl w:val="1"/>
          <w:numId w:val="63"/>
        </w:numPr>
        <w:ind w:left="960" w:hanging="480"/>
        <w:jc w:val="both"/>
        <w:rPr>
          <w:sz w:val="22"/>
          <w:szCs w:val="13"/>
        </w:rPr>
      </w:pPr>
      <w:r>
        <w:rPr>
          <w:sz w:val="22"/>
        </w:rPr>
        <w:t>se livre à des «</w:t>
      </w:r>
      <w:r w:rsidR="006340EC">
        <w:rPr>
          <w:sz w:val="22"/>
        </w:rPr>
        <w:t>manœuvres</w:t>
      </w:r>
      <w:r>
        <w:rPr>
          <w:sz w:val="22"/>
        </w:rPr>
        <w:t xml:space="preserve"> frauduleuses» quiconque agit, ou dénature des faits, délibérément ou par imprudence intentionnelle, ou tente d’induire en erreur une </w:t>
      </w:r>
      <w:r>
        <w:rPr>
          <w:color w:val="auto"/>
          <w:sz w:val="22"/>
        </w:rPr>
        <w:t xml:space="preserve">personne ou une entité afin d’en retirer un avantage financier ou de toute autre nature, ou se dérober à une </w:t>
      </w:r>
      <w:r>
        <w:rPr>
          <w:sz w:val="22"/>
          <w:szCs w:val="20"/>
        </w:rPr>
        <w:t>obligation</w:t>
      </w:r>
      <w:r>
        <w:rPr>
          <w:rStyle w:val="FootnoteReference"/>
          <w:sz w:val="22"/>
          <w:szCs w:val="20"/>
        </w:rPr>
        <w:footnoteReference w:id="21"/>
      </w:r>
      <w:r>
        <w:rPr>
          <w:sz w:val="22"/>
        </w:rPr>
        <w:t>;</w:t>
      </w:r>
      <w:r>
        <w:rPr>
          <w:sz w:val="22"/>
          <w:szCs w:val="13"/>
        </w:rPr>
        <w:t xml:space="preserve"> </w:t>
      </w:r>
    </w:p>
    <w:p w:rsidR="004B79E6" w:rsidRDefault="004B79E6" w:rsidP="004B79E6">
      <w:pPr>
        <w:pStyle w:val="Default"/>
        <w:jc w:val="both"/>
        <w:rPr>
          <w:sz w:val="22"/>
        </w:rPr>
      </w:pPr>
    </w:p>
    <w:p w:rsidR="004B79E6" w:rsidRDefault="004B79E6" w:rsidP="006D54B2">
      <w:pPr>
        <w:pStyle w:val="Default"/>
        <w:numPr>
          <w:ilvl w:val="1"/>
          <w:numId w:val="63"/>
        </w:numPr>
        <w:ind w:left="960" w:hanging="480"/>
        <w:rPr>
          <w:color w:val="auto"/>
          <w:sz w:val="22"/>
        </w:rPr>
      </w:pPr>
      <w:r>
        <w:rPr>
          <w:color w:val="auto"/>
          <w:sz w:val="22"/>
        </w:rPr>
        <w:t>se livrent à des «</w:t>
      </w:r>
      <w:r w:rsidR="006340EC">
        <w:rPr>
          <w:color w:val="auto"/>
          <w:sz w:val="22"/>
        </w:rPr>
        <w:t>manœuvres</w:t>
      </w:r>
      <w:r>
        <w:rPr>
          <w:color w:val="auto"/>
          <w:sz w:val="22"/>
        </w:rPr>
        <w:t xml:space="preserve"> collusoires» les personnes ou entités qui s’entendent afin d’atteindre un objectif illicite, notamment en influant indûment sur l’action d’autres personnes ou </w:t>
      </w:r>
      <w:r>
        <w:rPr>
          <w:sz w:val="22"/>
          <w:szCs w:val="20"/>
        </w:rPr>
        <w:t>entités</w:t>
      </w:r>
      <w:r>
        <w:rPr>
          <w:rStyle w:val="FootnoteReference"/>
          <w:sz w:val="22"/>
          <w:szCs w:val="20"/>
        </w:rPr>
        <w:footnoteReference w:id="22"/>
      </w:r>
      <w:r>
        <w:rPr>
          <w:color w:val="auto"/>
          <w:sz w:val="22"/>
        </w:rPr>
        <w:t>;</w:t>
      </w:r>
    </w:p>
    <w:p w:rsidR="004B79E6" w:rsidRDefault="004B79E6" w:rsidP="004B79E6">
      <w:pPr>
        <w:pStyle w:val="Default"/>
        <w:rPr>
          <w:color w:val="auto"/>
          <w:sz w:val="22"/>
        </w:rPr>
      </w:pPr>
    </w:p>
    <w:p w:rsidR="004B79E6" w:rsidRDefault="004B79E6" w:rsidP="006D54B2">
      <w:pPr>
        <w:pStyle w:val="Default"/>
        <w:numPr>
          <w:ilvl w:val="1"/>
          <w:numId w:val="63"/>
        </w:numPr>
        <w:ind w:left="960" w:hanging="480"/>
        <w:jc w:val="both"/>
        <w:rPr>
          <w:color w:val="auto"/>
          <w:sz w:val="22"/>
        </w:rPr>
      </w:pPr>
      <w:r>
        <w:rPr>
          <w:color w:val="auto"/>
          <w:sz w:val="22"/>
        </w:rPr>
        <w:lastRenderedPageBreak/>
        <w:t>se livre à des «</w:t>
      </w:r>
      <w:r w:rsidR="006340EC">
        <w:rPr>
          <w:color w:val="auto"/>
          <w:sz w:val="22"/>
        </w:rPr>
        <w:t>manœuvres</w:t>
      </w:r>
      <w:r>
        <w:rPr>
          <w:color w:val="auto"/>
          <w:sz w:val="22"/>
        </w:rPr>
        <w:t xml:space="preserve"> coercitives» quiconque nuit ou porte préjudice, ou menace de nuire ou de porter préjudice, directement ou indirectement, à une personne ou à ses biens en vue d’en influer indûment les actions</w:t>
      </w:r>
      <w:r>
        <w:rPr>
          <w:rStyle w:val="FootnoteReference"/>
          <w:sz w:val="22"/>
          <w:szCs w:val="20"/>
        </w:rPr>
        <w:footnoteReference w:id="23"/>
      </w:r>
      <w:r>
        <w:rPr>
          <w:color w:val="auto"/>
          <w:sz w:val="22"/>
        </w:rPr>
        <w:t> ;</w:t>
      </w:r>
    </w:p>
    <w:p w:rsidR="004B79E6" w:rsidRDefault="004B79E6" w:rsidP="004B79E6">
      <w:pPr>
        <w:pStyle w:val="Default"/>
        <w:jc w:val="both"/>
        <w:rPr>
          <w:color w:val="auto"/>
          <w:sz w:val="22"/>
        </w:rPr>
      </w:pPr>
    </w:p>
    <w:p w:rsidR="004B79E6" w:rsidRDefault="004B79E6" w:rsidP="006D54B2">
      <w:pPr>
        <w:pStyle w:val="Default"/>
        <w:numPr>
          <w:ilvl w:val="1"/>
          <w:numId w:val="63"/>
        </w:numPr>
        <w:ind w:left="960" w:hanging="480"/>
        <w:jc w:val="both"/>
        <w:rPr>
          <w:color w:val="auto"/>
          <w:sz w:val="22"/>
        </w:rPr>
      </w:pPr>
      <w:r>
        <w:rPr>
          <w:color w:val="auto"/>
          <w:sz w:val="22"/>
        </w:rPr>
        <w:t xml:space="preserve">se livre à des « </w:t>
      </w:r>
      <w:r w:rsidR="006340EC">
        <w:rPr>
          <w:color w:val="auto"/>
          <w:sz w:val="22"/>
        </w:rPr>
        <w:t>manœuvres</w:t>
      </w:r>
      <w:r>
        <w:rPr>
          <w:color w:val="auto"/>
          <w:sz w:val="22"/>
        </w:rPr>
        <w:t xml:space="preserve"> obstructives » </w:t>
      </w:r>
    </w:p>
    <w:p w:rsidR="004B79E6" w:rsidRDefault="004B79E6" w:rsidP="004B79E6">
      <w:pPr>
        <w:pStyle w:val="Default"/>
        <w:jc w:val="both"/>
        <w:rPr>
          <w:color w:val="auto"/>
          <w:sz w:val="22"/>
        </w:rPr>
      </w:pPr>
    </w:p>
    <w:p w:rsidR="00EB3696" w:rsidRPr="00EB3696" w:rsidRDefault="004B79E6" w:rsidP="006D54B2">
      <w:pPr>
        <w:pStyle w:val="Default"/>
        <w:numPr>
          <w:ilvl w:val="2"/>
          <w:numId w:val="63"/>
        </w:numPr>
        <w:ind w:left="1440" w:hanging="480"/>
        <w:jc w:val="both"/>
        <w:rPr>
          <w:color w:val="auto"/>
          <w:sz w:val="22"/>
        </w:rPr>
      </w:pPr>
      <w:r>
        <w:rPr>
          <w:color w:val="auto"/>
          <w:sz w:val="22"/>
        </w:rPr>
        <w:t xml:space="preserve">quiconque détruit, falsifie, altère ou dissimule délibérément les preuves sur lesquelles se fonde une enquête de la Banque en matière de corruption ou de </w:t>
      </w:r>
      <w:r w:rsidR="006340EC">
        <w:rPr>
          <w:color w:val="auto"/>
          <w:sz w:val="22"/>
        </w:rPr>
        <w:t>manœuvres</w:t>
      </w:r>
      <w:r>
        <w:rPr>
          <w:color w:val="auto"/>
          <w:sz w:val="22"/>
        </w:rPr>
        <w:t xml:space="preserve"> frauduleuses, coercitives ou collusoires, ou fait de fausses déclarations à ses enquêteurs destinées à entraver son enquête; ou bien menace, harcèle ou intimide quelqu’un aux fins de l’empêcher de faire part d’ informations relatives à cette enquête, ou bien de poursuivre l’enquête; ou</w:t>
      </w:r>
    </w:p>
    <w:p w:rsidR="00EB3696" w:rsidRDefault="00EB3696" w:rsidP="00EB3696">
      <w:pPr>
        <w:pStyle w:val="Default"/>
        <w:jc w:val="both"/>
        <w:rPr>
          <w:color w:val="auto"/>
          <w:sz w:val="22"/>
        </w:rPr>
      </w:pPr>
      <w:r>
        <w:rPr>
          <w:color w:val="auto"/>
          <w:sz w:val="22"/>
        </w:rPr>
        <w:t xml:space="preserve"> </w:t>
      </w:r>
    </w:p>
    <w:p w:rsidR="004B79E6" w:rsidRDefault="00EB3696" w:rsidP="00AC7785">
      <w:pPr>
        <w:pStyle w:val="Default"/>
        <w:ind w:left="1440" w:hanging="540"/>
        <w:jc w:val="both"/>
        <w:rPr>
          <w:color w:val="auto"/>
          <w:sz w:val="22"/>
        </w:rPr>
      </w:pPr>
      <w:r w:rsidRPr="00A77407">
        <w:t>(</w:t>
      </w:r>
      <w:proofErr w:type="gramStart"/>
      <w:r w:rsidRPr="00A77407">
        <w:t>bb</w:t>
      </w:r>
      <w:proofErr w:type="gramEnd"/>
      <w:r w:rsidRPr="00A77407">
        <w:t>)</w:t>
      </w:r>
      <w:r w:rsidR="00AC7785">
        <w:tab/>
      </w:r>
      <w:r>
        <w:t xml:space="preserve"> </w:t>
      </w:r>
      <w:r w:rsidR="004B79E6">
        <w:rPr>
          <w:color w:val="auto"/>
          <w:sz w:val="22"/>
        </w:rPr>
        <w:t xml:space="preserve">celui qui entrave délibérément l’exercice par la Banque de son droit d’examen ; </w:t>
      </w:r>
    </w:p>
    <w:p w:rsidR="004B79E6" w:rsidRDefault="004B79E6" w:rsidP="004B79E6">
      <w:pPr>
        <w:pStyle w:val="Default"/>
        <w:jc w:val="both"/>
        <w:rPr>
          <w:color w:val="auto"/>
          <w:sz w:val="22"/>
        </w:rPr>
      </w:pPr>
    </w:p>
    <w:p w:rsidR="004B79E6" w:rsidRDefault="004B79E6" w:rsidP="008051C2">
      <w:pPr>
        <w:pStyle w:val="Default"/>
        <w:numPr>
          <w:ilvl w:val="1"/>
          <w:numId w:val="39"/>
        </w:numPr>
        <w:tabs>
          <w:tab w:val="clear" w:pos="1440"/>
          <w:tab w:val="num" w:pos="480"/>
        </w:tabs>
        <w:ind w:left="480" w:hanging="480"/>
        <w:jc w:val="both"/>
        <w:rPr>
          <w:sz w:val="22"/>
        </w:rPr>
      </w:pPr>
      <w:r>
        <w:rPr>
          <w:sz w:val="22"/>
        </w:rPr>
        <w:t xml:space="preserve">Rejettera </w:t>
      </w:r>
      <w:r>
        <w:rPr>
          <w:color w:val="auto"/>
          <w:sz w:val="22"/>
        </w:rPr>
        <w:t xml:space="preserve">la proposition d’attribution du marché si elle établit que le consultant auquel il est recommandé d’attribuer le marché, ou tout membre de son personnel, de ses représentants ou de ses fournisseurs, de ses prestataires de services , ou de ses sous-traitants, et/ou de leurs employés, est coupable, directement ou indirectement, de corruption ou s’est livré à des </w:t>
      </w:r>
      <w:r w:rsidR="006340EC">
        <w:rPr>
          <w:color w:val="auto"/>
          <w:sz w:val="22"/>
        </w:rPr>
        <w:t>manœuvres</w:t>
      </w:r>
      <w:r>
        <w:rPr>
          <w:color w:val="auto"/>
          <w:sz w:val="22"/>
        </w:rPr>
        <w:t xml:space="preserve"> frauduleuses, collusoires, coercitives ou obstructives en vue de l’obtention de ce marché ;</w:t>
      </w:r>
    </w:p>
    <w:p w:rsidR="004B79E6" w:rsidRDefault="004B79E6" w:rsidP="004B79E6">
      <w:pPr>
        <w:pStyle w:val="Default"/>
        <w:tabs>
          <w:tab w:val="num" w:pos="480"/>
        </w:tabs>
        <w:ind w:left="480" w:hanging="480"/>
        <w:jc w:val="both"/>
        <w:rPr>
          <w:sz w:val="22"/>
        </w:rPr>
      </w:pPr>
    </w:p>
    <w:p w:rsidR="004B79E6" w:rsidRDefault="004B79E6" w:rsidP="008051C2">
      <w:pPr>
        <w:pStyle w:val="Default"/>
        <w:numPr>
          <w:ilvl w:val="1"/>
          <w:numId w:val="39"/>
        </w:numPr>
        <w:tabs>
          <w:tab w:val="clear" w:pos="1440"/>
          <w:tab w:val="num" w:pos="480"/>
        </w:tabs>
        <w:ind w:left="480" w:hanging="480"/>
        <w:jc w:val="both"/>
        <w:rPr>
          <w:sz w:val="22"/>
        </w:rPr>
      </w:pPr>
      <w:r>
        <w:rPr>
          <w:sz w:val="22"/>
        </w:rPr>
        <w:t xml:space="preserve">déclarera </w:t>
      </w:r>
      <w:r>
        <w:rPr>
          <w:color w:val="auto"/>
          <w:sz w:val="22"/>
        </w:rPr>
        <w:t xml:space="preserve">la passation du marché non conforme et annulera la fraction du prêt allouée à un marché si elle détermine, à un moment quelconque, que les représentants de l’Emprunteur ou d’un bénéficiaire des produits du prêt s’est livré à la corruption, à des </w:t>
      </w:r>
      <w:r w:rsidR="006340EC">
        <w:rPr>
          <w:color w:val="auto"/>
          <w:sz w:val="22"/>
        </w:rPr>
        <w:t>manœuvres</w:t>
      </w:r>
      <w:r>
        <w:rPr>
          <w:color w:val="auto"/>
          <w:sz w:val="22"/>
        </w:rPr>
        <w:t xml:space="preserve"> frauduleuses, collusoires, coercitives ou obstructives pendant la procédure de passation ou l’exécution du marché en question sans que l’Emprunteur ait pris, en temps voulu et à la satisfaction de la Banque, les mesures nécessaires pour remédier à cette situation, y compris en manquant à son devoir d’information de la Banque lorsqu’il a eu connaissance desdites pratiques ;</w:t>
      </w:r>
    </w:p>
    <w:p w:rsidR="004B79E6" w:rsidRDefault="004B79E6" w:rsidP="004B79E6">
      <w:pPr>
        <w:pStyle w:val="Default"/>
        <w:tabs>
          <w:tab w:val="num" w:pos="480"/>
        </w:tabs>
        <w:ind w:left="480" w:hanging="480"/>
        <w:rPr>
          <w:sz w:val="22"/>
          <w:szCs w:val="16"/>
        </w:rPr>
      </w:pPr>
    </w:p>
    <w:p w:rsidR="004B79E6" w:rsidRDefault="004B79E6" w:rsidP="008051C2">
      <w:pPr>
        <w:pStyle w:val="Default"/>
        <w:numPr>
          <w:ilvl w:val="1"/>
          <w:numId w:val="39"/>
        </w:numPr>
        <w:tabs>
          <w:tab w:val="clear" w:pos="1440"/>
          <w:tab w:val="num" w:pos="480"/>
        </w:tabs>
        <w:ind w:left="480" w:hanging="480"/>
        <w:jc w:val="both"/>
        <w:rPr>
          <w:sz w:val="22"/>
        </w:rPr>
      </w:pPr>
      <w:r>
        <w:rPr>
          <w:color w:val="auto"/>
          <w:sz w:val="22"/>
        </w:rPr>
        <w:t>sanctionnera à tout moment une entreprise ou un individu, en application des procédures de sanctions de la Banque</w:t>
      </w:r>
      <w:r>
        <w:rPr>
          <w:rStyle w:val="FootnoteReference"/>
          <w:sz w:val="22"/>
          <w:szCs w:val="20"/>
        </w:rPr>
        <w:footnoteReference w:id="24"/>
      </w:r>
      <w:r>
        <w:rPr>
          <w:color w:val="auto"/>
          <w:sz w:val="22"/>
        </w:rPr>
        <w:t>, y compris en déclarant publiquement cette entreprise ou cet individu exclu indéfiniment ou pour une période déterminée : i) de toute attribution de marché financé par la Banque : et ii) de la possibilité d’être retenu comme sous-traitant, consultant, fournisseur, ou prestataire de service</w:t>
      </w:r>
      <w:r>
        <w:rPr>
          <w:rStyle w:val="FootnoteReference"/>
          <w:sz w:val="22"/>
          <w:szCs w:val="20"/>
        </w:rPr>
        <w:footnoteReference w:id="25"/>
      </w:r>
      <w:r>
        <w:rPr>
          <w:color w:val="auto"/>
          <w:sz w:val="22"/>
        </w:rPr>
        <w:t xml:space="preserve"> au profit d’une entreprise par ailleurs susceptible de se voir attribuer un contrat financé par la Banque.</w:t>
      </w:r>
    </w:p>
    <w:p w:rsidR="004B79E6" w:rsidRDefault="004B79E6" w:rsidP="004B79E6">
      <w:pPr>
        <w:rPr>
          <w:i/>
          <w:color w:val="C00000"/>
          <w:lang w:val="fr-FR"/>
        </w:rPr>
      </w:pPr>
    </w:p>
    <w:p w:rsidR="004B79E6" w:rsidRDefault="004B79E6" w:rsidP="004B79E6">
      <w:pPr>
        <w:rPr>
          <w:i/>
          <w:color w:val="C00000"/>
          <w:lang w:val="fr-FR"/>
        </w:rPr>
      </w:pPr>
    </w:p>
    <w:p w:rsidR="004B79E6" w:rsidRDefault="004B79E6" w:rsidP="004B79E6">
      <w:pPr>
        <w:spacing w:after="200"/>
        <w:ind w:left="720" w:hanging="720"/>
        <w:jc w:val="both"/>
        <w:rPr>
          <w:i/>
          <w:color w:val="000000"/>
          <w:lang w:val="fr-FR"/>
        </w:rPr>
      </w:pPr>
    </w:p>
    <w:p w:rsidR="004B79E6" w:rsidRDefault="004B79E6" w:rsidP="004B79E6">
      <w:pPr>
        <w:pStyle w:val="A1-Heading1"/>
        <w:rPr>
          <w:lang w:val="fr-FR"/>
        </w:rPr>
        <w:sectPr w:rsidR="004B79E6" w:rsidSect="001D19DC">
          <w:headerReference w:type="even" r:id="rId111"/>
          <w:headerReference w:type="default" r:id="rId112"/>
          <w:headerReference w:type="first" r:id="rId113"/>
          <w:type w:val="oddPage"/>
          <w:pgSz w:w="12240" w:h="15840" w:code="1"/>
          <w:pgMar w:top="1440" w:right="1440" w:bottom="1440" w:left="1728" w:header="720" w:footer="720" w:gutter="0"/>
          <w:cols w:space="708"/>
          <w:titlePg/>
          <w:docGrid w:linePitch="360"/>
        </w:sectPr>
      </w:pPr>
    </w:p>
    <w:p w:rsidR="004B79E6" w:rsidRDefault="004B79E6" w:rsidP="00C8238D">
      <w:pPr>
        <w:pStyle w:val="Style9"/>
      </w:pPr>
      <w:bookmarkStart w:id="498" w:name="_Toc299534184"/>
      <w:bookmarkStart w:id="499" w:name="_Toc300749307"/>
      <w:bookmarkStart w:id="500" w:name="_Toc346798021"/>
      <w:bookmarkStart w:id="501" w:name="_Toc378755516"/>
      <w:r>
        <w:lastRenderedPageBreak/>
        <w:t>Conditions particulières du Contrat</w:t>
      </w:r>
      <w:bookmarkEnd w:id="498"/>
      <w:bookmarkEnd w:id="499"/>
      <w:bookmarkEnd w:id="500"/>
      <w:bookmarkEnd w:id="501"/>
    </w:p>
    <w:p w:rsidR="004B79E6" w:rsidRDefault="004B79E6" w:rsidP="00497F54">
      <w:pPr>
        <w:jc w:val="both"/>
        <w:rPr>
          <w:i/>
          <w:lang w:val="fr-FR"/>
        </w:rPr>
      </w:pPr>
      <w:r>
        <w:rPr>
          <w:i/>
          <w:lang w:val="fr-FR"/>
        </w:rPr>
        <w:t xml:space="preserve">[Les Notes entre crochets </w:t>
      </w:r>
      <w:r w:rsidR="004A7053" w:rsidRPr="00497F54">
        <w:rPr>
          <w:i/>
          <w:lang w:val="fr-CA"/>
        </w:rPr>
        <w:t xml:space="preserve">[ ] </w:t>
      </w:r>
      <w:r>
        <w:rPr>
          <w:i/>
          <w:lang w:val="fr-FR"/>
        </w:rPr>
        <w:t xml:space="preserve">ont </w:t>
      </w:r>
      <w:r w:rsidR="006A79D9">
        <w:rPr>
          <w:i/>
          <w:lang w:val="fr-FR"/>
        </w:rPr>
        <w:t xml:space="preserve">données à titre de recommandation </w:t>
      </w:r>
      <w:r>
        <w:rPr>
          <w:i/>
          <w:lang w:val="fr-FR"/>
        </w:rPr>
        <w:t>et sont à supprimer dans le texte final du contrat signé]</w:t>
      </w:r>
    </w:p>
    <w:p w:rsidR="004B79E6" w:rsidRDefault="004B79E6" w:rsidP="004B79E6">
      <w:pPr>
        <w:rPr>
          <w:lang w:val="fr-FR"/>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4B79E6" w:rsidTr="004C7575">
        <w:tc>
          <w:tcPr>
            <w:tcW w:w="1980" w:type="dxa"/>
            <w:tcMar>
              <w:top w:w="85" w:type="dxa"/>
              <w:bottom w:w="142" w:type="dxa"/>
              <w:right w:w="170" w:type="dxa"/>
            </w:tcMar>
          </w:tcPr>
          <w:p w:rsidR="004B79E6" w:rsidRDefault="004B79E6" w:rsidP="004C7575">
            <w:pPr>
              <w:jc w:val="center"/>
              <w:rPr>
                <w:b/>
                <w:lang w:val="fr-FR"/>
              </w:rPr>
            </w:pPr>
            <w:r>
              <w:rPr>
                <w:b/>
                <w:lang w:val="fr-FR"/>
              </w:rPr>
              <w:t xml:space="preserve">Numéro de la Clause CG </w:t>
            </w:r>
          </w:p>
        </w:tc>
        <w:tc>
          <w:tcPr>
            <w:tcW w:w="7020" w:type="dxa"/>
            <w:tcMar>
              <w:top w:w="85" w:type="dxa"/>
              <w:bottom w:w="142" w:type="dxa"/>
              <w:right w:w="170" w:type="dxa"/>
            </w:tcMar>
          </w:tcPr>
          <w:p w:rsidR="004B79E6" w:rsidRDefault="004B79E6" w:rsidP="00497F54">
            <w:pPr>
              <w:ind w:right="-72"/>
              <w:jc w:val="both"/>
              <w:rPr>
                <w:b/>
                <w:lang w:val="fr-FR"/>
              </w:rPr>
            </w:pPr>
            <w:r>
              <w:rPr>
                <w:b/>
                <w:lang w:val="fr-FR"/>
              </w:rPr>
              <w:t xml:space="preserve">Modifications et </w:t>
            </w:r>
            <w:r w:rsidR="006A79D9">
              <w:rPr>
                <w:b/>
                <w:lang w:val="fr-FR"/>
              </w:rPr>
              <w:t xml:space="preserve">compléments </w:t>
            </w:r>
            <w:r>
              <w:rPr>
                <w:b/>
                <w:lang w:val="fr-FR"/>
              </w:rPr>
              <w:t>aux Clauses des Conditions Générales du Contrat</w:t>
            </w:r>
          </w:p>
          <w:p w:rsidR="004B79E6" w:rsidRDefault="004B79E6" w:rsidP="00497F54">
            <w:pPr>
              <w:ind w:right="-72"/>
              <w:jc w:val="both"/>
              <w:rPr>
                <w:b/>
                <w:lang w:val="fr-FR"/>
              </w:rPr>
            </w:pPr>
          </w:p>
        </w:tc>
      </w:tr>
      <w:tr w:rsidR="004B79E6" w:rsidTr="004C7575">
        <w:trPr>
          <w:trHeight w:val="1048"/>
        </w:trPr>
        <w:tc>
          <w:tcPr>
            <w:tcW w:w="1980" w:type="dxa"/>
            <w:tcMar>
              <w:top w:w="85" w:type="dxa"/>
              <w:bottom w:w="142" w:type="dxa"/>
              <w:right w:w="170" w:type="dxa"/>
            </w:tcMar>
          </w:tcPr>
          <w:p w:rsidR="004B79E6" w:rsidRDefault="004B79E6" w:rsidP="004C7575">
            <w:pPr>
              <w:jc w:val="both"/>
              <w:rPr>
                <w:b/>
                <w:lang w:val="fr-FR"/>
              </w:rPr>
            </w:pPr>
            <w:r>
              <w:rPr>
                <w:b/>
                <w:lang w:val="fr-FR"/>
              </w:rPr>
              <w:t>1.1(b) and 3.1</w:t>
            </w:r>
          </w:p>
        </w:tc>
        <w:tc>
          <w:tcPr>
            <w:tcW w:w="7020" w:type="dxa"/>
            <w:tcMar>
              <w:top w:w="85" w:type="dxa"/>
              <w:bottom w:w="142" w:type="dxa"/>
              <w:right w:w="170" w:type="dxa"/>
            </w:tcMar>
          </w:tcPr>
          <w:p w:rsidR="004B79E6" w:rsidRDefault="004B79E6" w:rsidP="004C7575">
            <w:pPr>
              <w:ind w:right="-72"/>
              <w:jc w:val="both"/>
              <w:rPr>
                <w:lang w:val="fr-FR"/>
              </w:rPr>
            </w:pPr>
            <w:r>
              <w:rPr>
                <w:b/>
                <w:lang w:val="fr-FR"/>
              </w:rPr>
              <w:t>Le Contrat sera interprété conformément au Droit du</w:t>
            </w:r>
            <w:r>
              <w:rPr>
                <w:lang w:val="fr-FR"/>
              </w:rPr>
              <w:t xml:space="preserve"> </w:t>
            </w:r>
            <w:r w:rsidR="00F75724" w:rsidRPr="00F75724">
              <w:rPr>
                <w:lang w:val="fr-FR"/>
              </w:rPr>
              <w:t>[</w:t>
            </w:r>
            <w:r w:rsidR="006340EC" w:rsidRPr="00F75724">
              <w:rPr>
                <w:i/>
                <w:lang w:val="fr-FR"/>
              </w:rPr>
              <w:t>insér</w:t>
            </w:r>
            <w:r w:rsidR="006340EC">
              <w:rPr>
                <w:i/>
                <w:lang w:val="fr-FR"/>
              </w:rPr>
              <w:t>er</w:t>
            </w:r>
            <w:r w:rsidR="00F75724" w:rsidRPr="00F75724">
              <w:rPr>
                <w:i/>
                <w:lang w:val="fr-FR"/>
              </w:rPr>
              <w:t xml:space="preserve"> n</w:t>
            </w:r>
            <w:r w:rsidR="00F75724">
              <w:rPr>
                <w:i/>
                <w:lang w:val="fr-FR"/>
              </w:rPr>
              <w:t>o</w:t>
            </w:r>
            <w:r w:rsidR="00F75724" w:rsidRPr="00F75724">
              <w:rPr>
                <w:i/>
                <w:lang w:val="fr-FR"/>
              </w:rPr>
              <w:t>m</w:t>
            </w:r>
            <w:r w:rsidR="00F75724">
              <w:rPr>
                <w:i/>
                <w:lang w:val="fr-FR"/>
              </w:rPr>
              <w:t xml:space="preserve"> du </w:t>
            </w:r>
            <w:r w:rsidR="006340EC">
              <w:rPr>
                <w:i/>
                <w:lang w:val="fr-FR"/>
              </w:rPr>
              <w:t>pays</w:t>
            </w:r>
            <w:r w:rsidR="00F75724" w:rsidRPr="00F75724">
              <w:rPr>
                <w:lang w:val="fr-FR"/>
              </w:rPr>
              <w:t>].</w:t>
            </w:r>
          </w:p>
          <w:p w:rsidR="006A79D9" w:rsidRDefault="006A79D9" w:rsidP="006A79D9">
            <w:pPr>
              <w:ind w:right="-72"/>
              <w:jc w:val="both"/>
              <w:rPr>
                <w:lang w:val="fr-FR"/>
              </w:rPr>
            </w:pPr>
            <w:r>
              <w:rPr>
                <w:b/>
                <w:i/>
                <w:lang w:val="fr-FR"/>
              </w:rPr>
              <w:t>[Note</w:t>
            </w:r>
            <w:r>
              <w:rPr>
                <w:i/>
                <w:lang w:val="fr-FR"/>
              </w:rPr>
              <w:t>: Les contrats financés par la Banque indiquent généralement que le droit applicable au contrat sera celui du pays du Client.  Cependant, la Banque ne voit pas d’objection à ce que les Parties choisissent à cet effet le droit d’un autre pays.  Dans ce cas, il faudra préciser ci-dessus le nom du pays et supprimer cette note</w:t>
            </w:r>
            <w:r>
              <w:rPr>
                <w:lang w:val="fr-FR"/>
              </w:rPr>
              <w:t>.]</w:t>
            </w:r>
          </w:p>
          <w:p w:rsidR="004B79E6" w:rsidRDefault="004B79E6" w:rsidP="004C7575">
            <w:pPr>
              <w:ind w:right="-72"/>
              <w:jc w:val="both"/>
              <w:rPr>
                <w:b/>
                <w:bCs/>
                <w:i/>
                <w:lang w:val="fr-FR"/>
              </w:rPr>
            </w:pPr>
          </w:p>
        </w:tc>
      </w:tr>
      <w:tr w:rsidR="004B79E6" w:rsidTr="004C7575">
        <w:tc>
          <w:tcPr>
            <w:tcW w:w="1980" w:type="dxa"/>
            <w:tcMar>
              <w:top w:w="85" w:type="dxa"/>
              <w:bottom w:w="142" w:type="dxa"/>
              <w:right w:w="170" w:type="dxa"/>
            </w:tcMar>
          </w:tcPr>
          <w:p w:rsidR="004B79E6" w:rsidRDefault="004B79E6" w:rsidP="004C7575">
            <w:pPr>
              <w:jc w:val="both"/>
              <w:rPr>
                <w:b/>
                <w:lang w:val="fr-FR"/>
              </w:rPr>
            </w:pPr>
            <w:r>
              <w:rPr>
                <w:b/>
                <w:lang w:val="fr-FR"/>
              </w:rPr>
              <w:t>4.1</w:t>
            </w:r>
          </w:p>
        </w:tc>
        <w:tc>
          <w:tcPr>
            <w:tcW w:w="7020" w:type="dxa"/>
            <w:tcMar>
              <w:top w:w="85" w:type="dxa"/>
              <w:bottom w:w="142" w:type="dxa"/>
              <w:right w:w="170" w:type="dxa"/>
            </w:tcMar>
          </w:tcPr>
          <w:p w:rsidR="004B79E6" w:rsidRDefault="004B79E6" w:rsidP="004C7575">
            <w:pPr>
              <w:tabs>
                <w:tab w:val="left" w:pos="5040"/>
              </w:tabs>
              <w:ind w:right="-72"/>
              <w:jc w:val="both"/>
              <w:rPr>
                <w:lang w:val="fr-FR"/>
              </w:rPr>
            </w:pPr>
            <w:r>
              <w:rPr>
                <w:b/>
                <w:lang w:val="fr-FR"/>
              </w:rPr>
              <w:t xml:space="preserve">La langue est </w:t>
            </w:r>
            <w:proofErr w:type="gramStart"/>
            <w:r>
              <w:rPr>
                <w:b/>
                <w:lang w:val="fr-FR"/>
              </w:rPr>
              <w:t>:</w:t>
            </w:r>
            <w:r>
              <w:rPr>
                <w:b/>
                <w:highlight w:val="lightGray"/>
                <w:lang w:val="fr-FR"/>
              </w:rPr>
              <w:t>_</w:t>
            </w:r>
            <w:proofErr w:type="gramEnd"/>
            <w:r>
              <w:rPr>
                <w:b/>
                <w:highlight w:val="lightGray"/>
                <w:lang w:val="fr-FR"/>
              </w:rPr>
              <w:t>______</w:t>
            </w:r>
            <w:r>
              <w:rPr>
                <w:b/>
                <w:lang w:val="fr-FR"/>
              </w:rPr>
              <w:t xml:space="preserve"> </w:t>
            </w:r>
            <w:r w:rsidR="00F75724" w:rsidRPr="0098778D">
              <w:rPr>
                <w:i/>
                <w:lang w:val="fr-FR"/>
              </w:rPr>
              <w:t>[</w:t>
            </w:r>
            <w:r w:rsidR="006340EC" w:rsidRPr="0098778D">
              <w:rPr>
                <w:i/>
                <w:lang w:val="fr-FR"/>
              </w:rPr>
              <w:t>insérer</w:t>
            </w:r>
            <w:r w:rsidR="00F75724" w:rsidRPr="0098778D">
              <w:rPr>
                <w:i/>
                <w:lang w:val="fr-FR"/>
              </w:rPr>
              <w:t xml:space="preserve"> la langue].</w:t>
            </w:r>
            <w:r>
              <w:rPr>
                <w:i/>
                <w:lang w:val="fr-FR"/>
              </w:rPr>
              <w:t>.</w:t>
            </w:r>
          </w:p>
          <w:p w:rsidR="004B79E6" w:rsidRDefault="004B79E6" w:rsidP="004C7575">
            <w:pPr>
              <w:ind w:right="-72"/>
              <w:jc w:val="both"/>
              <w:rPr>
                <w:lang w:val="fr-FR"/>
              </w:rPr>
            </w:pPr>
          </w:p>
        </w:tc>
      </w:tr>
      <w:tr w:rsidR="004B79E6" w:rsidRPr="00EB3696" w:rsidTr="004C7575">
        <w:tc>
          <w:tcPr>
            <w:tcW w:w="1980" w:type="dxa"/>
            <w:tcMar>
              <w:top w:w="85" w:type="dxa"/>
              <w:bottom w:w="142" w:type="dxa"/>
              <w:right w:w="170" w:type="dxa"/>
            </w:tcMar>
          </w:tcPr>
          <w:p w:rsidR="004B79E6" w:rsidRDefault="004B79E6" w:rsidP="004C7575">
            <w:pPr>
              <w:jc w:val="both"/>
              <w:rPr>
                <w:b/>
                <w:lang w:val="fr-FR"/>
              </w:rPr>
            </w:pPr>
            <w:r>
              <w:rPr>
                <w:b/>
                <w:lang w:val="fr-FR"/>
              </w:rPr>
              <w:t>6.1 and 6.2</w:t>
            </w:r>
          </w:p>
        </w:tc>
        <w:tc>
          <w:tcPr>
            <w:tcW w:w="7020" w:type="dxa"/>
            <w:tcMar>
              <w:top w:w="85" w:type="dxa"/>
              <w:bottom w:w="142" w:type="dxa"/>
              <w:right w:w="170" w:type="dxa"/>
            </w:tcMar>
          </w:tcPr>
          <w:p w:rsidR="004B79E6" w:rsidRDefault="004B79E6" w:rsidP="004C7575">
            <w:pPr>
              <w:ind w:right="-72"/>
              <w:jc w:val="both"/>
              <w:rPr>
                <w:b/>
                <w:lang w:val="fr-FR"/>
              </w:rPr>
            </w:pPr>
            <w:r>
              <w:rPr>
                <w:b/>
                <w:lang w:val="fr-FR"/>
              </w:rPr>
              <w:t>Les adresses sont :</w:t>
            </w:r>
          </w:p>
          <w:p w:rsidR="004B79E6" w:rsidRDefault="004B79E6" w:rsidP="004C7575">
            <w:pPr>
              <w:ind w:right="-72"/>
              <w:jc w:val="both"/>
              <w:rPr>
                <w:lang w:val="fr-FR"/>
              </w:rPr>
            </w:pPr>
          </w:p>
          <w:p w:rsidR="00EB3696" w:rsidRPr="009C4E10" w:rsidRDefault="00EB3696" w:rsidP="00EB3696">
            <w:pPr>
              <w:tabs>
                <w:tab w:val="left" w:pos="1311"/>
                <w:tab w:val="left" w:pos="6480"/>
              </w:tabs>
              <w:ind w:right="-72"/>
              <w:jc w:val="both"/>
              <w:rPr>
                <w:lang w:val="fr-FR"/>
              </w:rPr>
            </w:pPr>
            <w:r w:rsidRPr="009C4E10">
              <w:rPr>
                <w:lang w:val="fr-FR"/>
              </w:rPr>
              <w:t>C</w:t>
            </w:r>
            <w:r>
              <w:rPr>
                <w:lang w:val="fr-FR"/>
              </w:rPr>
              <w:t>lient</w:t>
            </w:r>
            <w:r w:rsidRPr="009C4E10">
              <w:rPr>
                <w:lang w:val="fr-FR"/>
              </w:rPr>
              <w:t> :</w:t>
            </w:r>
            <w:r w:rsidRPr="009C4E10">
              <w:rPr>
                <w:lang w:val="fr-FR"/>
              </w:rPr>
              <w:tab/>
            </w:r>
            <w:r w:rsidRPr="009C4E10">
              <w:rPr>
                <w:u w:val="single"/>
                <w:lang w:val="fr-FR"/>
              </w:rPr>
              <w:tab/>
            </w:r>
          </w:p>
          <w:p w:rsidR="00EB3696" w:rsidRPr="009C4E10" w:rsidRDefault="00EB3696" w:rsidP="00EB3696">
            <w:pPr>
              <w:tabs>
                <w:tab w:val="left" w:pos="1311"/>
                <w:tab w:val="left" w:pos="6480"/>
              </w:tabs>
              <w:ind w:right="-72"/>
              <w:jc w:val="both"/>
              <w:rPr>
                <w:u w:val="single"/>
                <w:lang w:val="fr-FR"/>
              </w:rPr>
            </w:pPr>
            <w:r w:rsidRPr="009C4E10">
              <w:rPr>
                <w:lang w:val="fr-FR"/>
              </w:rPr>
              <w:tab/>
            </w:r>
            <w:r w:rsidRPr="009C4E10">
              <w:rPr>
                <w:u w:val="single"/>
                <w:lang w:val="fr-FR"/>
              </w:rPr>
              <w:tab/>
            </w:r>
          </w:p>
          <w:p w:rsidR="00EB3696" w:rsidRPr="009C4E10" w:rsidRDefault="00EB3696" w:rsidP="00EB3696">
            <w:pPr>
              <w:tabs>
                <w:tab w:val="left" w:pos="1311"/>
                <w:tab w:val="left" w:pos="6480"/>
              </w:tabs>
              <w:ind w:right="-72"/>
              <w:jc w:val="both"/>
              <w:rPr>
                <w:lang w:val="fr-FR"/>
              </w:rPr>
            </w:pPr>
            <w:r w:rsidRPr="009C4E10">
              <w:rPr>
                <w:lang w:val="fr-FR"/>
              </w:rPr>
              <w:t>Attention :</w:t>
            </w:r>
            <w:r w:rsidRPr="009C4E10">
              <w:rPr>
                <w:lang w:val="fr-FR"/>
              </w:rPr>
              <w:tab/>
            </w:r>
            <w:r w:rsidRPr="009C4E10">
              <w:rPr>
                <w:u w:val="single"/>
                <w:lang w:val="fr-FR"/>
              </w:rPr>
              <w:tab/>
            </w:r>
          </w:p>
          <w:p w:rsidR="00EB3696" w:rsidRPr="00497F54" w:rsidRDefault="00EB3696" w:rsidP="00EB3696">
            <w:pPr>
              <w:tabs>
                <w:tab w:val="left" w:pos="1311"/>
                <w:tab w:val="left" w:pos="6480"/>
              </w:tabs>
              <w:ind w:right="-72"/>
              <w:jc w:val="both"/>
              <w:rPr>
                <w:u w:val="single"/>
                <w:lang w:val="fr-CA"/>
              </w:rPr>
            </w:pPr>
            <w:r w:rsidRPr="00497F54">
              <w:rPr>
                <w:lang w:val="fr-CA"/>
              </w:rPr>
              <w:t>Facsimile :</w:t>
            </w:r>
            <w:r w:rsidRPr="00497F54">
              <w:rPr>
                <w:lang w:val="fr-CA"/>
              </w:rPr>
              <w:tab/>
            </w:r>
            <w:r w:rsidRPr="00497F54">
              <w:rPr>
                <w:u w:val="single"/>
                <w:lang w:val="fr-CA"/>
              </w:rPr>
              <w:tab/>
            </w:r>
          </w:p>
          <w:p w:rsidR="004B79E6" w:rsidRPr="009C4E10" w:rsidRDefault="00EB3696" w:rsidP="00EB3696">
            <w:pPr>
              <w:pStyle w:val="Document1"/>
              <w:keepNext w:val="0"/>
              <w:keepLines w:val="0"/>
              <w:tabs>
                <w:tab w:val="clear" w:pos="-720"/>
              </w:tabs>
              <w:ind w:left="540" w:hanging="540"/>
              <w:rPr>
                <w:rFonts w:ascii="Times New Roman" w:hAnsi="Times New Roman"/>
                <w:szCs w:val="24"/>
                <w:lang w:val="fr-FR"/>
              </w:rPr>
            </w:pPr>
            <w:r w:rsidRPr="00EB3696">
              <w:rPr>
                <w:lang w:val="fr-FR"/>
              </w:rPr>
              <w:t>E-mail (</w:t>
            </w:r>
            <w:r>
              <w:rPr>
                <w:lang w:val="fr-FR"/>
              </w:rPr>
              <w:t>s’il y a lieu</w:t>
            </w:r>
            <w:r w:rsidRPr="00EB3696">
              <w:rPr>
                <w:lang w:val="fr-FR"/>
              </w:rPr>
              <w:t>) :</w:t>
            </w:r>
            <w:r w:rsidRPr="00EB3696">
              <w:rPr>
                <w:u w:val="single"/>
                <w:lang w:val="fr-FR"/>
              </w:rPr>
              <w:tab/>
            </w:r>
          </w:p>
          <w:p w:rsidR="004B79E6" w:rsidRPr="009C4E10" w:rsidRDefault="004B79E6" w:rsidP="004C7575">
            <w:pPr>
              <w:ind w:right="-72"/>
              <w:jc w:val="both"/>
              <w:rPr>
                <w:lang w:val="fr-FR"/>
              </w:rPr>
            </w:pPr>
          </w:p>
          <w:p w:rsidR="004B79E6" w:rsidRPr="009C4E10" w:rsidRDefault="004B79E6" w:rsidP="004C7575">
            <w:pPr>
              <w:tabs>
                <w:tab w:val="left" w:pos="1311"/>
                <w:tab w:val="left" w:pos="6480"/>
              </w:tabs>
              <w:ind w:right="-72"/>
              <w:jc w:val="both"/>
              <w:rPr>
                <w:lang w:val="fr-FR"/>
              </w:rPr>
            </w:pPr>
            <w:r w:rsidRPr="009C4E10">
              <w:rPr>
                <w:lang w:val="fr-FR"/>
              </w:rPr>
              <w:t>Consultant :</w:t>
            </w:r>
            <w:r w:rsidRPr="009C4E10">
              <w:rPr>
                <w:lang w:val="fr-FR"/>
              </w:rPr>
              <w:tab/>
            </w:r>
            <w:r w:rsidRPr="009C4E10">
              <w:rPr>
                <w:u w:val="single"/>
                <w:lang w:val="fr-FR"/>
              </w:rPr>
              <w:tab/>
            </w:r>
          </w:p>
          <w:p w:rsidR="004B79E6" w:rsidRPr="009C4E10" w:rsidRDefault="004B79E6" w:rsidP="004C7575">
            <w:pPr>
              <w:tabs>
                <w:tab w:val="left" w:pos="1311"/>
                <w:tab w:val="left" w:pos="6480"/>
              </w:tabs>
              <w:ind w:right="-72"/>
              <w:jc w:val="both"/>
              <w:rPr>
                <w:u w:val="single"/>
                <w:lang w:val="fr-FR"/>
              </w:rPr>
            </w:pPr>
            <w:r w:rsidRPr="009C4E10">
              <w:rPr>
                <w:lang w:val="fr-FR"/>
              </w:rPr>
              <w:tab/>
            </w:r>
            <w:r w:rsidRPr="009C4E10">
              <w:rPr>
                <w:u w:val="single"/>
                <w:lang w:val="fr-FR"/>
              </w:rPr>
              <w:tab/>
            </w:r>
          </w:p>
          <w:p w:rsidR="004B79E6" w:rsidRPr="009C4E10" w:rsidRDefault="004B79E6" w:rsidP="004C7575">
            <w:pPr>
              <w:tabs>
                <w:tab w:val="left" w:pos="1311"/>
                <w:tab w:val="left" w:pos="6480"/>
              </w:tabs>
              <w:ind w:right="-72"/>
              <w:jc w:val="both"/>
              <w:rPr>
                <w:lang w:val="fr-FR"/>
              </w:rPr>
            </w:pPr>
            <w:r w:rsidRPr="009C4E10">
              <w:rPr>
                <w:lang w:val="fr-FR"/>
              </w:rPr>
              <w:t>Attention :</w:t>
            </w:r>
            <w:r w:rsidRPr="009C4E10">
              <w:rPr>
                <w:lang w:val="fr-FR"/>
              </w:rPr>
              <w:tab/>
            </w:r>
            <w:r w:rsidRPr="009C4E10">
              <w:rPr>
                <w:u w:val="single"/>
                <w:lang w:val="fr-FR"/>
              </w:rPr>
              <w:tab/>
            </w:r>
          </w:p>
          <w:p w:rsidR="004B79E6" w:rsidRPr="00497F54" w:rsidRDefault="004B79E6" w:rsidP="004C7575">
            <w:pPr>
              <w:tabs>
                <w:tab w:val="left" w:pos="1311"/>
                <w:tab w:val="left" w:pos="6480"/>
              </w:tabs>
              <w:ind w:right="-72"/>
              <w:jc w:val="both"/>
              <w:rPr>
                <w:u w:val="single"/>
                <w:lang w:val="fr-CA"/>
              </w:rPr>
            </w:pPr>
            <w:r w:rsidRPr="00497F54">
              <w:rPr>
                <w:lang w:val="fr-CA"/>
              </w:rPr>
              <w:t>Facsimile :</w:t>
            </w:r>
            <w:r w:rsidRPr="00497F54">
              <w:rPr>
                <w:lang w:val="fr-CA"/>
              </w:rPr>
              <w:tab/>
            </w:r>
            <w:r w:rsidRPr="00497F54">
              <w:rPr>
                <w:u w:val="single"/>
                <w:lang w:val="fr-CA"/>
              </w:rPr>
              <w:tab/>
            </w:r>
          </w:p>
          <w:p w:rsidR="004B79E6" w:rsidRPr="00EB3696" w:rsidRDefault="004B79E6" w:rsidP="00EB3696">
            <w:pPr>
              <w:tabs>
                <w:tab w:val="left" w:pos="1311"/>
                <w:tab w:val="left" w:pos="6480"/>
              </w:tabs>
              <w:ind w:right="-72"/>
              <w:jc w:val="both"/>
              <w:rPr>
                <w:lang w:val="fr-FR"/>
              </w:rPr>
            </w:pPr>
            <w:r w:rsidRPr="00EB3696">
              <w:rPr>
                <w:lang w:val="fr-FR"/>
              </w:rPr>
              <w:t>E-mail (</w:t>
            </w:r>
            <w:r w:rsidR="00EB3696">
              <w:rPr>
                <w:lang w:val="fr-FR"/>
              </w:rPr>
              <w:t>s’il y a lieu</w:t>
            </w:r>
            <w:r w:rsidRPr="00EB3696">
              <w:rPr>
                <w:lang w:val="fr-FR"/>
              </w:rPr>
              <w:t>) :</w:t>
            </w:r>
            <w:r w:rsidRPr="00EB3696">
              <w:rPr>
                <w:u w:val="single"/>
                <w:lang w:val="fr-FR"/>
              </w:rPr>
              <w:tab/>
            </w:r>
          </w:p>
        </w:tc>
      </w:tr>
      <w:tr w:rsidR="004B79E6" w:rsidTr="004C7575">
        <w:tc>
          <w:tcPr>
            <w:tcW w:w="1980" w:type="dxa"/>
            <w:tcMar>
              <w:top w:w="85" w:type="dxa"/>
              <w:bottom w:w="142" w:type="dxa"/>
              <w:right w:w="170" w:type="dxa"/>
            </w:tcMar>
          </w:tcPr>
          <w:p w:rsidR="004B79E6" w:rsidRDefault="004B79E6" w:rsidP="004C7575">
            <w:pPr>
              <w:jc w:val="both"/>
              <w:rPr>
                <w:b/>
                <w:spacing w:val="-3"/>
                <w:lang w:val="fr-FR"/>
              </w:rPr>
            </w:pPr>
            <w:r>
              <w:rPr>
                <w:b/>
                <w:spacing w:val="-3"/>
                <w:lang w:val="fr-FR"/>
              </w:rPr>
              <w:t>8.1</w:t>
            </w:r>
          </w:p>
          <w:p w:rsidR="004B79E6" w:rsidRDefault="004B79E6" w:rsidP="004C7575">
            <w:pPr>
              <w:ind w:right="-72"/>
              <w:jc w:val="both"/>
              <w:rPr>
                <w:b/>
                <w:lang w:val="fr-FR"/>
              </w:rPr>
            </w:pPr>
          </w:p>
        </w:tc>
        <w:tc>
          <w:tcPr>
            <w:tcW w:w="7020" w:type="dxa"/>
            <w:tcMar>
              <w:top w:w="85" w:type="dxa"/>
              <w:bottom w:w="142" w:type="dxa"/>
              <w:right w:w="170" w:type="dxa"/>
            </w:tcMar>
          </w:tcPr>
          <w:p w:rsidR="004B79E6" w:rsidRDefault="004B79E6" w:rsidP="004C7575">
            <w:pPr>
              <w:ind w:right="-72"/>
              <w:jc w:val="both"/>
              <w:rPr>
                <w:i/>
                <w:color w:val="1F497D"/>
                <w:lang w:val="fr-FR"/>
              </w:rPr>
            </w:pPr>
            <w:r>
              <w:rPr>
                <w:i/>
                <w:color w:val="1F497D"/>
                <w:lang w:val="fr-FR"/>
              </w:rPr>
              <w:t>[</w:t>
            </w:r>
            <w:r>
              <w:rPr>
                <w:i/>
                <w:color w:val="1F497D"/>
                <w:u w:val="single"/>
                <w:lang w:val="fr-FR"/>
              </w:rPr>
              <w:t>Note</w:t>
            </w:r>
            <w:r>
              <w:rPr>
                <w:i/>
                <w:color w:val="1F497D"/>
                <w:lang w:val="fr-FR"/>
              </w:rPr>
              <w:t>: Si le Consultant est constitué d’une seule entité, indiquer “N/A”;</w:t>
            </w:r>
          </w:p>
          <w:p w:rsidR="004B79E6" w:rsidRDefault="004B79E6" w:rsidP="004C7575">
            <w:pPr>
              <w:ind w:right="-72"/>
              <w:jc w:val="both"/>
              <w:rPr>
                <w:i/>
                <w:color w:val="1F497D"/>
                <w:lang w:val="fr-FR"/>
              </w:rPr>
            </w:pPr>
            <w:r>
              <w:rPr>
                <w:i/>
                <w:color w:val="1F497D"/>
                <w:lang w:val="fr-FR"/>
              </w:rPr>
              <w:t>OU</w:t>
            </w:r>
          </w:p>
          <w:p w:rsidR="004B79E6" w:rsidRDefault="004B79E6" w:rsidP="004C7575">
            <w:pPr>
              <w:ind w:right="-72"/>
              <w:jc w:val="both"/>
              <w:rPr>
                <w:i/>
                <w:color w:val="1F497D"/>
                <w:lang w:val="fr-FR"/>
              </w:rPr>
            </w:pPr>
            <w:r>
              <w:rPr>
                <w:i/>
                <w:color w:val="1F497D"/>
                <w:lang w:val="fr-FR"/>
              </w:rPr>
              <w:t xml:space="preserve">Si le Consultant est un </w:t>
            </w:r>
            <w:r w:rsidR="006A79D9">
              <w:rPr>
                <w:i/>
                <w:color w:val="1F497D"/>
                <w:lang w:val="fr-FR"/>
              </w:rPr>
              <w:t xml:space="preserve">groupement </w:t>
            </w:r>
            <w:r>
              <w:rPr>
                <w:i/>
                <w:color w:val="1F497D"/>
                <w:lang w:val="fr-FR"/>
              </w:rPr>
              <w:t xml:space="preserve">comprenant plus d’une entité, le nom du membre du </w:t>
            </w:r>
            <w:r w:rsidR="006A79D9">
              <w:rPr>
                <w:i/>
                <w:color w:val="1F497D"/>
                <w:lang w:val="fr-FR"/>
              </w:rPr>
              <w:t xml:space="preserve">groupement </w:t>
            </w:r>
            <w:r>
              <w:rPr>
                <w:i/>
                <w:color w:val="1F497D"/>
                <w:lang w:val="fr-FR"/>
              </w:rPr>
              <w:t>dont l’adresse est spécifiée dans la Clause CPC 6.1 doit être indiqué ici. ]</w:t>
            </w:r>
          </w:p>
          <w:p w:rsidR="004B79E6" w:rsidRDefault="004B79E6" w:rsidP="004C7575">
            <w:pPr>
              <w:ind w:right="-72"/>
              <w:jc w:val="both"/>
              <w:rPr>
                <w:b/>
                <w:lang w:val="fr-FR"/>
              </w:rPr>
            </w:pPr>
          </w:p>
          <w:p w:rsidR="004B79E6" w:rsidRDefault="004B79E6" w:rsidP="00497F54">
            <w:pPr>
              <w:ind w:right="-72"/>
              <w:jc w:val="both"/>
              <w:rPr>
                <w:color w:val="1F497D"/>
                <w:lang w:val="fr-FR"/>
              </w:rPr>
            </w:pPr>
            <w:r>
              <w:rPr>
                <w:b/>
                <w:lang w:val="fr-FR"/>
              </w:rPr>
              <w:t xml:space="preserve">Le </w:t>
            </w:r>
            <w:r w:rsidR="006A79D9">
              <w:rPr>
                <w:b/>
                <w:lang w:val="fr-FR"/>
              </w:rPr>
              <w:t xml:space="preserve">Chef </w:t>
            </w:r>
            <w:r>
              <w:rPr>
                <w:b/>
                <w:lang w:val="fr-FR"/>
              </w:rPr>
              <w:t xml:space="preserve">de file du Groupement est : </w:t>
            </w:r>
            <w:r>
              <w:rPr>
                <w:lang w:val="fr-FR"/>
              </w:rPr>
              <w:t xml:space="preserve">___________ _____________________ </w:t>
            </w:r>
            <w:r>
              <w:rPr>
                <w:i/>
                <w:lang w:val="fr-FR"/>
              </w:rPr>
              <w:t xml:space="preserve">[insérer le nom du </w:t>
            </w:r>
            <w:r w:rsidR="006A79D9">
              <w:rPr>
                <w:i/>
                <w:lang w:val="fr-FR"/>
              </w:rPr>
              <w:t>Chef de file</w:t>
            </w:r>
            <w:r>
              <w:rPr>
                <w:i/>
                <w:lang w:val="fr-FR"/>
              </w:rPr>
              <w:t>]</w:t>
            </w:r>
          </w:p>
        </w:tc>
      </w:tr>
      <w:tr w:rsidR="004B79E6" w:rsidTr="004C7575">
        <w:tc>
          <w:tcPr>
            <w:tcW w:w="1980" w:type="dxa"/>
            <w:tcMar>
              <w:top w:w="85" w:type="dxa"/>
              <w:bottom w:w="142" w:type="dxa"/>
              <w:right w:w="170" w:type="dxa"/>
            </w:tcMar>
          </w:tcPr>
          <w:p w:rsidR="004B79E6" w:rsidRDefault="004B79E6" w:rsidP="004C7575">
            <w:pPr>
              <w:jc w:val="both"/>
              <w:rPr>
                <w:b/>
                <w:spacing w:val="-3"/>
                <w:lang w:val="fr-FR"/>
              </w:rPr>
            </w:pPr>
            <w:r>
              <w:rPr>
                <w:b/>
                <w:spacing w:val="-3"/>
                <w:lang w:val="fr-FR"/>
              </w:rPr>
              <w:lastRenderedPageBreak/>
              <w:t>9.1</w:t>
            </w:r>
          </w:p>
        </w:tc>
        <w:tc>
          <w:tcPr>
            <w:tcW w:w="7020" w:type="dxa"/>
            <w:tcMar>
              <w:top w:w="85" w:type="dxa"/>
              <w:bottom w:w="142" w:type="dxa"/>
              <w:right w:w="170" w:type="dxa"/>
            </w:tcMar>
          </w:tcPr>
          <w:p w:rsidR="004B79E6" w:rsidRDefault="004B79E6" w:rsidP="004C7575">
            <w:pPr>
              <w:spacing w:after="200"/>
              <w:ind w:right="-72"/>
              <w:rPr>
                <w:lang w:val="fr-FR"/>
              </w:rPr>
            </w:pPr>
            <w:r>
              <w:rPr>
                <w:b/>
                <w:bCs/>
                <w:lang w:val="fr-FR"/>
              </w:rPr>
              <w:t xml:space="preserve">Les représentants habilités sont </w:t>
            </w:r>
            <w:r>
              <w:rPr>
                <w:lang w:val="fr-FR"/>
              </w:rPr>
              <w:t>:</w:t>
            </w:r>
          </w:p>
          <w:p w:rsidR="004B79E6" w:rsidRPr="00EB3696" w:rsidRDefault="004B79E6" w:rsidP="004C7575">
            <w:pPr>
              <w:tabs>
                <w:tab w:val="left" w:pos="0"/>
              </w:tabs>
              <w:spacing w:after="200"/>
              <w:ind w:right="-72"/>
              <w:rPr>
                <w:lang w:val="fr-FR"/>
              </w:rPr>
            </w:pPr>
            <w:r>
              <w:rPr>
                <w:b/>
                <w:bCs/>
                <w:lang w:val="fr-FR"/>
              </w:rPr>
              <w:t xml:space="preserve">Pour le Client :  </w:t>
            </w:r>
            <w:r w:rsidR="00EB3696">
              <w:rPr>
                <w:b/>
                <w:bCs/>
                <w:lang w:val="fr-FR"/>
              </w:rPr>
              <w:t xml:space="preserve">                </w:t>
            </w:r>
            <w:r w:rsidR="00EB3696" w:rsidRPr="00EB3696">
              <w:rPr>
                <w:i/>
                <w:highlight w:val="lightGray"/>
                <w:lang w:val="fr-FR"/>
              </w:rPr>
              <w:t>[n</w:t>
            </w:r>
            <w:r w:rsidR="00EB3696">
              <w:rPr>
                <w:i/>
                <w:highlight w:val="lightGray"/>
                <w:lang w:val="fr-FR"/>
              </w:rPr>
              <w:t>o</w:t>
            </w:r>
            <w:r w:rsidR="00EB3696" w:rsidRPr="00EB3696">
              <w:rPr>
                <w:i/>
                <w:highlight w:val="lightGray"/>
                <w:lang w:val="fr-FR"/>
              </w:rPr>
              <w:t>m,</w:t>
            </w:r>
            <w:r w:rsidR="006340EC">
              <w:rPr>
                <w:i/>
                <w:highlight w:val="lightGray"/>
                <w:lang w:val="fr-FR"/>
              </w:rPr>
              <w:t xml:space="preserve"> </w:t>
            </w:r>
            <w:r w:rsidR="00EB3696">
              <w:rPr>
                <w:i/>
                <w:highlight w:val="lightGray"/>
                <w:lang w:val="fr-FR"/>
              </w:rPr>
              <w:t>fonction</w:t>
            </w:r>
            <w:r w:rsidR="00EB3696" w:rsidRPr="00EB3696">
              <w:rPr>
                <w:i/>
                <w:highlight w:val="lightGray"/>
                <w:lang w:val="fr-FR"/>
              </w:rPr>
              <w:t>]</w:t>
            </w:r>
            <w:r w:rsidR="00EB3696" w:rsidRPr="00EB3696">
              <w:rPr>
                <w:b/>
                <w:u w:val="single"/>
                <w:lang w:val="fr-FR"/>
              </w:rPr>
              <w:tab/>
            </w:r>
            <w:r w:rsidR="00EB3696">
              <w:rPr>
                <w:b/>
                <w:u w:val="single"/>
                <w:lang w:val="fr-FR"/>
              </w:rPr>
              <w:t>__________________</w:t>
            </w:r>
          </w:p>
          <w:p w:rsidR="004B79E6" w:rsidRDefault="004B79E6" w:rsidP="004C7575">
            <w:pPr>
              <w:tabs>
                <w:tab w:val="left" w:pos="0"/>
              </w:tabs>
              <w:spacing w:after="200"/>
              <w:ind w:right="-72"/>
              <w:rPr>
                <w:u w:val="single"/>
                <w:lang w:val="fr-FR"/>
              </w:rPr>
            </w:pPr>
          </w:p>
          <w:p w:rsidR="004B79E6" w:rsidRDefault="004B79E6" w:rsidP="004C7575">
            <w:pPr>
              <w:tabs>
                <w:tab w:val="left" w:pos="0"/>
              </w:tabs>
              <w:spacing w:after="200"/>
              <w:ind w:right="-72"/>
              <w:rPr>
                <w:u w:val="single"/>
                <w:lang w:val="fr-FR"/>
              </w:rPr>
            </w:pPr>
            <w:r>
              <w:rPr>
                <w:b/>
                <w:bCs/>
                <w:lang w:val="fr-FR"/>
              </w:rPr>
              <w:t>Pour le Consultant :</w:t>
            </w:r>
            <w:r>
              <w:rPr>
                <w:lang w:val="fr-FR"/>
              </w:rPr>
              <w:tab/>
            </w:r>
            <w:r>
              <w:rPr>
                <w:i/>
                <w:color w:val="1F497D"/>
                <w:lang w:val="fr-FR"/>
              </w:rPr>
              <w:t>[nom, fonction] _____________________</w:t>
            </w:r>
          </w:p>
          <w:p w:rsidR="004B79E6" w:rsidRDefault="004B79E6" w:rsidP="004C7575">
            <w:pPr>
              <w:tabs>
                <w:tab w:val="left" w:pos="2160"/>
                <w:tab w:val="left" w:pos="6480"/>
              </w:tabs>
              <w:ind w:right="-72"/>
              <w:jc w:val="both"/>
              <w:rPr>
                <w:b/>
                <w:lang w:val="fr-FR"/>
              </w:rPr>
            </w:pPr>
          </w:p>
        </w:tc>
      </w:tr>
      <w:tr w:rsidR="004B79E6" w:rsidTr="004C7575">
        <w:tc>
          <w:tcPr>
            <w:tcW w:w="1980" w:type="dxa"/>
            <w:tcMar>
              <w:top w:w="85" w:type="dxa"/>
              <w:bottom w:w="142" w:type="dxa"/>
              <w:right w:w="170" w:type="dxa"/>
            </w:tcMar>
          </w:tcPr>
          <w:p w:rsidR="004B79E6" w:rsidRDefault="004B79E6" w:rsidP="004C7575">
            <w:pPr>
              <w:pStyle w:val="BankNormal"/>
              <w:spacing w:after="0"/>
              <w:rPr>
                <w:b/>
                <w:bCs/>
                <w:szCs w:val="24"/>
                <w:lang w:val="fr-FR" w:eastAsia="it-IT"/>
              </w:rPr>
            </w:pPr>
            <w:r>
              <w:rPr>
                <w:b/>
                <w:bCs/>
                <w:szCs w:val="24"/>
                <w:lang w:val="fr-FR" w:eastAsia="it-IT"/>
              </w:rPr>
              <w:t>11.1</w:t>
            </w:r>
          </w:p>
        </w:tc>
        <w:tc>
          <w:tcPr>
            <w:tcW w:w="7020" w:type="dxa"/>
            <w:tcMar>
              <w:top w:w="85" w:type="dxa"/>
              <w:bottom w:w="142" w:type="dxa"/>
              <w:right w:w="170" w:type="dxa"/>
            </w:tcMar>
          </w:tcPr>
          <w:p w:rsidR="00EB3696" w:rsidRPr="00537A6C" w:rsidRDefault="00EB3696" w:rsidP="00EB3696">
            <w:pPr>
              <w:ind w:right="-72"/>
              <w:jc w:val="both"/>
              <w:rPr>
                <w:i/>
                <w:lang w:val="fr-FR"/>
              </w:rPr>
            </w:pPr>
            <w:r w:rsidRPr="00537A6C">
              <w:rPr>
                <w:i/>
                <w:lang w:val="fr-FR"/>
              </w:rPr>
              <w:t>[</w:t>
            </w:r>
            <w:r w:rsidRPr="00537A6C">
              <w:rPr>
                <w:i/>
                <w:u w:val="single"/>
                <w:lang w:val="fr-FR"/>
              </w:rPr>
              <w:t>Note</w:t>
            </w:r>
            <w:r w:rsidRPr="00537A6C">
              <w:rPr>
                <w:i/>
                <w:lang w:val="fr-FR"/>
              </w:rPr>
              <w:t xml:space="preserve">: s’il n’y a pas des conditions de mise en vigueur, </w:t>
            </w:r>
            <w:r>
              <w:rPr>
                <w:i/>
                <w:lang w:val="fr-FR"/>
              </w:rPr>
              <w:t>indiquer</w:t>
            </w:r>
            <w:r w:rsidRPr="00537A6C">
              <w:rPr>
                <w:i/>
                <w:lang w:val="fr-FR"/>
              </w:rPr>
              <w:t xml:space="preserve"> “N/A”]</w:t>
            </w:r>
          </w:p>
          <w:p w:rsidR="00EB3696" w:rsidRPr="00537A6C" w:rsidRDefault="00EB3696" w:rsidP="00EB3696">
            <w:pPr>
              <w:ind w:right="-72"/>
              <w:jc w:val="both"/>
              <w:rPr>
                <w:i/>
                <w:lang w:val="fr-FR"/>
              </w:rPr>
            </w:pPr>
          </w:p>
          <w:p w:rsidR="00EB3696" w:rsidRPr="002A0FDE" w:rsidRDefault="00EB3696" w:rsidP="00EB3696">
            <w:pPr>
              <w:ind w:right="-72"/>
              <w:jc w:val="both"/>
              <w:rPr>
                <w:b/>
                <w:bCs/>
                <w:lang w:val="fr-FR"/>
              </w:rPr>
            </w:pPr>
            <w:r w:rsidRPr="002A0FDE">
              <w:rPr>
                <w:i/>
                <w:lang w:val="fr-FR"/>
              </w:rPr>
              <w:t>OU</w:t>
            </w:r>
          </w:p>
          <w:p w:rsidR="00EB3696" w:rsidRPr="002A0FDE" w:rsidRDefault="00EB3696" w:rsidP="00EB3696">
            <w:pPr>
              <w:ind w:right="-72"/>
              <w:jc w:val="both"/>
              <w:rPr>
                <w:i/>
                <w:lang w:val="fr-FR"/>
              </w:rPr>
            </w:pPr>
          </w:p>
          <w:p w:rsidR="00EB3696" w:rsidRPr="002A0FDE" w:rsidRDefault="00EB3696" w:rsidP="00EB3696">
            <w:pPr>
              <w:ind w:right="-72"/>
              <w:jc w:val="both"/>
              <w:rPr>
                <w:i/>
                <w:lang w:val="fr-FR"/>
              </w:rPr>
            </w:pPr>
            <w:r w:rsidRPr="002A0FDE">
              <w:rPr>
                <w:i/>
                <w:lang w:val="fr-FR"/>
              </w:rPr>
              <w:t>Indiquer ici toutes les conditions</w:t>
            </w:r>
            <w:r w:rsidR="006340EC">
              <w:rPr>
                <w:i/>
                <w:lang w:val="fr-FR"/>
              </w:rPr>
              <w:t xml:space="preserve"> </w:t>
            </w:r>
            <w:r w:rsidRPr="002A0FDE">
              <w:rPr>
                <w:i/>
                <w:lang w:val="fr-FR"/>
              </w:rPr>
              <w:t>de mise en vigueur du Contrat, e</w:t>
            </w:r>
            <w:r w:rsidR="006340EC">
              <w:rPr>
                <w:i/>
                <w:lang w:val="fr-FR"/>
              </w:rPr>
              <w:t>x</w:t>
            </w:r>
            <w:r w:rsidRPr="002A0FDE">
              <w:rPr>
                <w:i/>
                <w:lang w:val="fr-FR"/>
              </w:rPr>
              <w:t xml:space="preserve">., approbation du </w:t>
            </w:r>
            <w:r w:rsidR="006340EC" w:rsidRPr="002A0FDE">
              <w:rPr>
                <w:i/>
                <w:lang w:val="fr-FR"/>
              </w:rPr>
              <w:t>Contrat</w:t>
            </w:r>
            <w:r w:rsidRPr="002A0FDE">
              <w:rPr>
                <w:i/>
                <w:lang w:val="fr-FR"/>
              </w:rPr>
              <w:t xml:space="preserve"> par la Ban</w:t>
            </w:r>
            <w:r w:rsidR="00832211">
              <w:rPr>
                <w:i/>
                <w:lang w:val="fr-FR"/>
              </w:rPr>
              <w:t>que</w:t>
            </w:r>
            <w:r w:rsidRPr="002A0FDE">
              <w:rPr>
                <w:i/>
                <w:lang w:val="fr-FR"/>
              </w:rPr>
              <w:t xml:space="preserve">, mise en vigueur </w:t>
            </w:r>
            <w:r w:rsidR="00832211">
              <w:rPr>
                <w:i/>
                <w:lang w:val="fr-FR"/>
              </w:rPr>
              <w:t xml:space="preserve">par </w:t>
            </w:r>
            <w:r w:rsidRPr="002A0FDE">
              <w:rPr>
                <w:i/>
                <w:lang w:val="fr-FR"/>
              </w:rPr>
              <w:t>la Ban</w:t>
            </w:r>
            <w:r w:rsidR="00832211">
              <w:rPr>
                <w:i/>
                <w:lang w:val="fr-FR"/>
              </w:rPr>
              <w:t>que du</w:t>
            </w:r>
            <w:r w:rsidRPr="002A0FDE">
              <w:rPr>
                <w:i/>
                <w:lang w:val="fr-FR"/>
              </w:rPr>
              <w:t xml:space="preserve"> [</w:t>
            </w:r>
            <w:r w:rsidR="006340EC" w:rsidRPr="002A0FDE">
              <w:rPr>
                <w:i/>
                <w:lang w:val="fr-FR"/>
              </w:rPr>
              <w:t>prêt</w:t>
            </w:r>
            <w:r w:rsidRPr="002A0FDE">
              <w:rPr>
                <w:i/>
                <w:lang w:val="fr-FR"/>
              </w:rPr>
              <w:t>/</w:t>
            </w:r>
            <w:r w:rsidR="006340EC" w:rsidRPr="002A0FDE">
              <w:rPr>
                <w:i/>
                <w:lang w:val="fr-FR"/>
              </w:rPr>
              <w:t>crédit</w:t>
            </w:r>
            <w:r w:rsidRPr="002A0FDE">
              <w:rPr>
                <w:i/>
                <w:lang w:val="fr-FR"/>
              </w:rPr>
              <w:t xml:space="preserve">/don], </w:t>
            </w:r>
            <w:r w:rsidR="006340EC" w:rsidRPr="002A0FDE">
              <w:rPr>
                <w:i/>
                <w:lang w:val="fr-FR"/>
              </w:rPr>
              <w:t>réception</w:t>
            </w:r>
            <w:r w:rsidRPr="002A0FDE">
              <w:rPr>
                <w:i/>
                <w:lang w:val="fr-FR"/>
              </w:rPr>
              <w:t xml:space="preserve"> par le </w:t>
            </w:r>
            <w:r w:rsidRPr="002A0FDE">
              <w:rPr>
                <w:i/>
                <w:iCs/>
                <w:lang w:val="fr-FR"/>
              </w:rPr>
              <w:t>Consultant de l’avance</w:t>
            </w:r>
            <w:r>
              <w:rPr>
                <w:i/>
                <w:iCs/>
                <w:lang w:val="fr-FR"/>
              </w:rPr>
              <w:t xml:space="preserve"> de paiement</w:t>
            </w:r>
            <w:r w:rsidRPr="002A0FDE">
              <w:rPr>
                <w:i/>
                <w:lang w:val="fr-FR"/>
              </w:rPr>
              <w:t xml:space="preserve">, </w:t>
            </w:r>
            <w:r>
              <w:rPr>
                <w:i/>
                <w:lang w:val="fr-FR"/>
              </w:rPr>
              <w:t>et par le Client d’une garantie bancaire de l’avance de paiement</w:t>
            </w:r>
            <w:r w:rsidRPr="002A0FDE">
              <w:rPr>
                <w:i/>
                <w:lang w:val="fr-FR"/>
              </w:rPr>
              <w:t xml:space="preserve"> (</w:t>
            </w:r>
            <w:r>
              <w:rPr>
                <w:i/>
                <w:lang w:val="fr-FR"/>
              </w:rPr>
              <w:t>voir</w:t>
            </w:r>
            <w:r w:rsidRPr="002A0FDE">
              <w:rPr>
                <w:i/>
                <w:lang w:val="fr-FR"/>
              </w:rPr>
              <w:t xml:space="preserve"> Clause SCC45.1(a)), etc.]</w:t>
            </w:r>
          </w:p>
          <w:p w:rsidR="00EB3696" w:rsidRPr="002A0FDE" w:rsidRDefault="00EB3696" w:rsidP="00EB3696">
            <w:pPr>
              <w:ind w:right="-72"/>
              <w:jc w:val="both"/>
              <w:rPr>
                <w:b/>
                <w:lang w:val="fr-FR"/>
              </w:rPr>
            </w:pPr>
          </w:p>
          <w:p w:rsidR="004B79E6" w:rsidRDefault="00EB3696" w:rsidP="00EB3696">
            <w:pPr>
              <w:ind w:right="-72"/>
              <w:jc w:val="both"/>
              <w:rPr>
                <w:lang w:val="fr-FR"/>
              </w:rPr>
            </w:pPr>
            <w:r>
              <w:rPr>
                <w:b/>
                <w:lang w:val="fr-FR"/>
              </w:rPr>
              <w:t xml:space="preserve">Les conditions de mise en vigueur sont les suivantes </w:t>
            </w:r>
            <w:r>
              <w:rPr>
                <w:lang w:val="fr-FR"/>
              </w:rPr>
              <w:t>:</w:t>
            </w:r>
            <w:r w:rsidRPr="0073595D">
              <w:rPr>
                <w:i/>
                <w:iCs/>
                <w:highlight w:val="lightGray"/>
                <w:lang w:val="fr-FR"/>
              </w:rPr>
              <w:t xml:space="preserve"> </w:t>
            </w:r>
            <w:r w:rsidRPr="00537A6C">
              <w:rPr>
                <w:i/>
                <w:iCs/>
                <w:highlight w:val="lightGray"/>
                <w:lang w:val="fr-FR"/>
              </w:rPr>
              <w:t>[</w:t>
            </w:r>
            <w:r w:rsidR="006340EC" w:rsidRPr="00537A6C">
              <w:rPr>
                <w:i/>
                <w:iCs/>
                <w:highlight w:val="lightGray"/>
                <w:lang w:val="fr-FR"/>
              </w:rPr>
              <w:t>insérer</w:t>
            </w:r>
            <w:r w:rsidRPr="00537A6C">
              <w:rPr>
                <w:i/>
                <w:iCs/>
                <w:highlight w:val="lightGray"/>
                <w:lang w:val="fr-FR"/>
              </w:rPr>
              <w:t xml:space="preserve"> “N/A” ou </w:t>
            </w:r>
            <w:r>
              <w:rPr>
                <w:i/>
                <w:iCs/>
                <w:highlight w:val="lightGray"/>
                <w:lang w:val="fr-FR"/>
              </w:rPr>
              <w:t>indiquer les</w:t>
            </w:r>
            <w:r w:rsidRPr="00537A6C">
              <w:rPr>
                <w:i/>
                <w:iCs/>
                <w:highlight w:val="lightGray"/>
                <w:lang w:val="fr-FR"/>
              </w:rPr>
              <w:t xml:space="preserve"> conditions]</w:t>
            </w:r>
          </w:p>
        </w:tc>
      </w:tr>
      <w:tr w:rsidR="004B79E6" w:rsidTr="004C7575">
        <w:tc>
          <w:tcPr>
            <w:tcW w:w="1980" w:type="dxa"/>
            <w:tcMar>
              <w:top w:w="85" w:type="dxa"/>
              <w:bottom w:w="142" w:type="dxa"/>
              <w:right w:w="170" w:type="dxa"/>
            </w:tcMar>
          </w:tcPr>
          <w:p w:rsidR="004B79E6" w:rsidRDefault="004B79E6" w:rsidP="004C7575">
            <w:pPr>
              <w:rPr>
                <w:b/>
                <w:spacing w:val="-3"/>
                <w:lang w:val="fr-FR"/>
              </w:rPr>
            </w:pPr>
            <w:r>
              <w:rPr>
                <w:b/>
                <w:spacing w:val="-3"/>
                <w:lang w:val="fr-FR"/>
              </w:rPr>
              <w:t>12.1</w:t>
            </w:r>
          </w:p>
        </w:tc>
        <w:tc>
          <w:tcPr>
            <w:tcW w:w="7020" w:type="dxa"/>
            <w:tcMar>
              <w:top w:w="85" w:type="dxa"/>
              <w:bottom w:w="142" w:type="dxa"/>
              <w:right w:w="170" w:type="dxa"/>
            </w:tcMar>
          </w:tcPr>
          <w:p w:rsidR="004B79E6" w:rsidRDefault="00D041ED" w:rsidP="004C7575">
            <w:pPr>
              <w:ind w:right="-72"/>
              <w:jc w:val="both"/>
              <w:rPr>
                <w:b/>
                <w:lang w:val="fr-FR"/>
              </w:rPr>
            </w:pPr>
            <w:r w:rsidRPr="00026CD5">
              <w:rPr>
                <w:b/>
                <w:lang w:val="fr-FR"/>
              </w:rPr>
              <w:t>Résiliation du Contrat par défaut d’entrée en vigueur</w:t>
            </w:r>
            <w:r w:rsidR="004B79E6">
              <w:rPr>
                <w:b/>
                <w:lang w:val="fr-FR"/>
              </w:rPr>
              <w:t>:</w:t>
            </w:r>
          </w:p>
          <w:p w:rsidR="004B79E6" w:rsidRDefault="004B79E6" w:rsidP="004C7575">
            <w:pPr>
              <w:ind w:right="-72"/>
              <w:jc w:val="both"/>
              <w:rPr>
                <w:b/>
                <w:lang w:val="fr-FR"/>
              </w:rPr>
            </w:pPr>
          </w:p>
          <w:p w:rsidR="004B79E6" w:rsidRPr="008B582B" w:rsidRDefault="00D041ED" w:rsidP="004C7575">
            <w:pPr>
              <w:ind w:right="-72"/>
              <w:jc w:val="both"/>
              <w:rPr>
                <w:b/>
                <w:lang w:val="fr-FR"/>
              </w:rPr>
            </w:pPr>
            <w:r>
              <w:rPr>
                <w:b/>
                <w:lang w:val="fr-FR"/>
              </w:rPr>
              <w:t>Le délai est de</w:t>
            </w:r>
            <w:r w:rsidR="004B79E6">
              <w:rPr>
                <w:b/>
                <w:lang w:val="fr-FR"/>
              </w:rPr>
              <w:t xml:space="preserve"> </w:t>
            </w:r>
            <w:r w:rsidR="008B582B">
              <w:rPr>
                <w:b/>
                <w:highlight w:val="lightGray"/>
                <w:lang w:val="fr-FR"/>
              </w:rPr>
              <w:t>__</w:t>
            </w:r>
            <w:r w:rsidR="004B79E6">
              <w:rPr>
                <w:b/>
                <w:highlight w:val="lightGray"/>
                <w:lang w:val="fr-FR"/>
              </w:rPr>
              <w:t>____</w:t>
            </w:r>
            <w:r w:rsidR="008B582B">
              <w:rPr>
                <w:b/>
                <w:lang w:val="fr-FR"/>
              </w:rPr>
              <w:t xml:space="preserve"> </w:t>
            </w:r>
            <w:r w:rsidR="008B582B" w:rsidRPr="008B582B">
              <w:rPr>
                <w:i/>
                <w:lang w:val="fr-FR"/>
              </w:rPr>
              <w:t>[</w:t>
            </w:r>
            <w:r w:rsidR="006340EC" w:rsidRPr="008B582B">
              <w:rPr>
                <w:i/>
                <w:lang w:val="fr-FR"/>
              </w:rPr>
              <w:t>insér</w:t>
            </w:r>
            <w:r w:rsidR="006340EC">
              <w:rPr>
                <w:i/>
                <w:lang w:val="fr-FR"/>
              </w:rPr>
              <w:t>er</w:t>
            </w:r>
            <w:r w:rsidR="008B582B" w:rsidRPr="008B582B">
              <w:rPr>
                <w:i/>
                <w:lang w:val="fr-FR"/>
              </w:rPr>
              <w:t xml:space="preserve"> </w:t>
            </w:r>
            <w:r>
              <w:rPr>
                <w:i/>
                <w:lang w:val="fr-FR"/>
              </w:rPr>
              <w:t>délai</w:t>
            </w:r>
            <w:r w:rsidR="008B582B" w:rsidRPr="008B582B">
              <w:rPr>
                <w:i/>
                <w:lang w:val="fr-FR"/>
              </w:rPr>
              <w:t>, e</w:t>
            </w:r>
            <w:r w:rsidR="006340EC">
              <w:rPr>
                <w:i/>
                <w:lang w:val="fr-FR"/>
              </w:rPr>
              <w:t>x</w:t>
            </w:r>
            <w:r w:rsidR="008B582B" w:rsidRPr="008B582B">
              <w:rPr>
                <w:i/>
                <w:lang w:val="fr-FR"/>
              </w:rPr>
              <w:t xml:space="preserve">.: </w:t>
            </w:r>
            <w:r w:rsidR="008B582B">
              <w:rPr>
                <w:i/>
                <w:lang w:val="fr-FR"/>
              </w:rPr>
              <w:t>quatre</w:t>
            </w:r>
            <w:r w:rsidR="008B582B" w:rsidRPr="008B582B">
              <w:rPr>
                <w:i/>
                <w:lang w:val="fr-FR"/>
              </w:rPr>
              <w:t xml:space="preserve"> mo</w:t>
            </w:r>
            <w:r w:rsidR="008B582B">
              <w:rPr>
                <w:i/>
                <w:lang w:val="fr-FR"/>
              </w:rPr>
              <w:t>is</w:t>
            </w:r>
            <w:r w:rsidR="008B582B" w:rsidRPr="008B582B">
              <w:rPr>
                <w:i/>
                <w:lang w:val="fr-FR"/>
              </w:rPr>
              <w:t>]</w:t>
            </w:r>
            <w:r w:rsidR="008B582B" w:rsidRPr="008B582B">
              <w:rPr>
                <w:lang w:val="fr-FR"/>
              </w:rPr>
              <w:t>.</w:t>
            </w:r>
          </w:p>
          <w:p w:rsidR="004B79E6" w:rsidRDefault="004B79E6" w:rsidP="004C7575">
            <w:pPr>
              <w:ind w:right="-72"/>
              <w:jc w:val="both"/>
              <w:rPr>
                <w:lang w:val="fr-FR"/>
              </w:rPr>
            </w:pPr>
          </w:p>
        </w:tc>
      </w:tr>
      <w:tr w:rsidR="004B79E6" w:rsidTr="004C7575">
        <w:tc>
          <w:tcPr>
            <w:tcW w:w="1980" w:type="dxa"/>
            <w:tcMar>
              <w:top w:w="85" w:type="dxa"/>
              <w:bottom w:w="142" w:type="dxa"/>
              <w:right w:w="170" w:type="dxa"/>
            </w:tcMar>
          </w:tcPr>
          <w:p w:rsidR="004B79E6" w:rsidRDefault="004B79E6" w:rsidP="004C7575">
            <w:pPr>
              <w:rPr>
                <w:b/>
                <w:spacing w:val="-3"/>
                <w:lang w:val="fr-FR"/>
              </w:rPr>
            </w:pPr>
            <w:r>
              <w:rPr>
                <w:b/>
                <w:spacing w:val="-3"/>
                <w:lang w:val="fr-FR"/>
              </w:rPr>
              <w:t>13.1</w:t>
            </w:r>
          </w:p>
        </w:tc>
        <w:tc>
          <w:tcPr>
            <w:tcW w:w="7020" w:type="dxa"/>
            <w:tcMar>
              <w:top w:w="85" w:type="dxa"/>
              <w:bottom w:w="142" w:type="dxa"/>
              <w:right w:w="170" w:type="dxa"/>
            </w:tcMar>
          </w:tcPr>
          <w:p w:rsidR="004B79E6" w:rsidRDefault="004B79E6" w:rsidP="004C7575">
            <w:pPr>
              <w:ind w:right="-72"/>
              <w:jc w:val="both"/>
              <w:rPr>
                <w:b/>
                <w:lang w:val="fr-FR"/>
              </w:rPr>
            </w:pPr>
            <w:r>
              <w:rPr>
                <w:b/>
                <w:lang w:val="fr-FR"/>
              </w:rPr>
              <w:t>Démarrage des prestations :</w:t>
            </w:r>
          </w:p>
          <w:p w:rsidR="004B79E6" w:rsidRDefault="004B79E6" w:rsidP="004C7575">
            <w:pPr>
              <w:ind w:right="-72"/>
              <w:jc w:val="both"/>
              <w:rPr>
                <w:b/>
                <w:lang w:val="fr-FR"/>
              </w:rPr>
            </w:pPr>
          </w:p>
          <w:p w:rsidR="008B582B" w:rsidRPr="008B582B" w:rsidRDefault="004B79E6" w:rsidP="008B582B">
            <w:pPr>
              <w:ind w:right="-72"/>
              <w:jc w:val="both"/>
              <w:rPr>
                <w:b/>
                <w:lang w:val="fr-FR"/>
              </w:rPr>
            </w:pPr>
            <w:r>
              <w:rPr>
                <w:b/>
                <w:lang w:val="fr-FR"/>
              </w:rPr>
              <w:t>Le nombre de jours sera  ___</w:t>
            </w:r>
            <w:r w:rsidR="008B582B">
              <w:rPr>
                <w:b/>
                <w:lang w:val="fr-FR"/>
              </w:rPr>
              <w:t>____________</w:t>
            </w:r>
            <w:r w:rsidR="008B582B" w:rsidRPr="008B582B">
              <w:rPr>
                <w:i/>
                <w:lang w:val="fr-FR"/>
              </w:rPr>
              <w:t xml:space="preserve"> </w:t>
            </w:r>
            <w:r w:rsidR="008B582B">
              <w:rPr>
                <w:i/>
                <w:lang w:val="fr-FR"/>
              </w:rPr>
              <w:t>[</w:t>
            </w:r>
            <w:r w:rsidR="008B582B" w:rsidRPr="008B582B">
              <w:rPr>
                <w:i/>
                <w:lang w:val="fr-FR"/>
              </w:rPr>
              <w:t>e</w:t>
            </w:r>
            <w:r w:rsidR="006340EC">
              <w:rPr>
                <w:i/>
                <w:lang w:val="fr-FR"/>
              </w:rPr>
              <w:t>x</w:t>
            </w:r>
            <w:r w:rsidR="008B582B" w:rsidRPr="008B582B">
              <w:rPr>
                <w:i/>
                <w:lang w:val="fr-FR"/>
              </w:rPr>
              <w:t xml:space="preserve">.: </w:t>
            </w:r>
            <w:r w:rsidR="008B582B">
              <w:rPr>
                <w:i/>
                <w:lang w:val="fr-FR"/>
              </w:rPr>
              <w:t>dix</w:t>
            </w:r>
            <w:r w:rsidR="008B582B" w:rsidRPr="008B582B">
              <w:rPr>
                <w:i/>
                <w:lang w:val="fr-FR"/>
              </w:rPr>
              <w:t>]</w:t>
            </w:r>
            <w:r w:rsidR="008B582B" w:rsidRPr="008B582B">
              <w:rPr>
                <w:lang w:val="fr-FR"/>
              </w:rPr>
              <w:t>.</w:t>
            </w:r>
          </w:p>
          <w:p w:rsidR="004B79E6" w:rsidRDefault="004B79E6" w:rsidP="004C7575">
            <w:pPr>
              <w:ind w:right="-72"/>
              <w:jc w:val="both"/>
              <w:rPr>
                <w:lang w:val="fr-FR"/>
              </w:rPr>
            </w:pPr>
          </w:p>
          <w:p w:rsidR="004B79E6" w:rsidRDefault="004B79E6" w:rsidP="004C7575">
            <w:pPr>
              <w:ind w:right="-72"/>
              <w:jc w:val="both"/>
              <w:rPr>
                <w:lang w:val="fr-FR"/>
              </w:rPr>
            </w:pPr>
          </w:p>
          <w:p w:rsidR="004B79E6" w:rsidRDefault="004B79E6" w:rsidP="00D041ED">
            <w:pPr>
              <w:ind w:right="-72"/>
              <w:jc w:val="both"/>
              <w:rPr>
                <w:lang w:val="fr-FR"/>
              </w:rPr>
            </w:pPr>
            <w:r>
              <w:rPr>
                <w:lang w:val="fr-FR"/>
              </w:rPr>
              <w:t xml:space="preserve">La confirmation de la disponibilité des </w:t>
            </w:r>
            <w:r w:rsidR="00D041ED">
              <w:rPr>
                <w:lang w:val="fr-FR"/>
              </w:rPr>
              <w:t xml:space="preserve">Personnels </w:t>
            </w:r>
            <w:r>
              <w:rPr>
                <w:lang w:val="fr-FR"/>
              </w:rPr>
              <w:t xml:space="preserve">clé pour démarrer la mission sera donnée par écrit au Client sous forme de déclaration écrite signée par chaque </w:t>
            </w:r>
            <w:r w:rsidR="00D041ED">
              <w:rPr>
                <w:lang w:val="fr-FR"/>
              </w:rPr>
              <w:t xml:space="preserve">Personnel </w:t>
            </w:r>
            <w:r>
              <w:rPr>
                <w:lang w:val="fr-FR"/>
              </w:rPr>
              <w:t>clé.</w:t>
            </w:r>
          </w:p>
        </w:tc>
      </w:tr>
      <w:tr w:rsidR="004B79E6" w:rsidTr="004C7575">
        <w:tc>
          <w:tcPr>
            <w:tcW w:w="1980" w:type="dxa"/>
            <w:tcMar>
              <w:top w:w="85" w:type="dxa"/>
              <w:bottom w:w="142" w:type="dxa"/>
              <w:right w:w="170" w:type="dxa"/>
            </w:tcMar>
          </w:tcPr>
          <w:p w:rsidR="004B79E6" w:rsidRDefault="004B79E6" w:rsidP="004C7575">
            <w:pPr>
              <w:rPr>
                <w:b/>
                <w:spacing w:val="-3"/>
                <w:lang w:val="fr-FR"/>
              </w:rPr>
            </w:pPr>
            <w:r>
              <w:rPr>
                <w:b/>
                <w:spacing w:val="-3"/>
                <w:lang w:val="fr-FR"/>
              </w:rPr>
              <w:t>14.1</w:t>
            </w:r>
          </w:p>
        </w:tc>
        <w:tc>
          <w:tcPr>
            <w:tcW w:w="7020" w:type="dxa"/>
            <w:tcMar>
              <w:top w:w="85" w:type="dxa"/>
              <w:bottom w:w="142" w:type="dxa"/>
              <w:right w:w="170" w:type="dxa"/>
            </w:tcMar>
          </w:tcPr>
          <w:p w:rsidR="004B79E6" w:rsidRDefault="00D041ED" w:rsidP="004C7575">
            <w:pPr>
              <w:ind w:right="-72"/>
              <w:jc w:val="both"/>
              <w:rPr>
                <w:b/>
                <w:lang w:val="fr-FR"/>
              </w:rPr>
            </w:pPr>
            <w:r>
              <w:rPr>
                <w:b/>
                <w:lang w:val="fr-FR"/>
              </w:rPr>
              <w:t xml:space="preserve">Achèvement </w:t>
            </w:r>
            <w:r w:rsidR="004B79E6">
              <w:rPr>
                <w:b/>
                <w:lang w:val="fr-FR"/>
              </w:rPr>
              <w:t>du Contrat :</w:t>
            </w:r>
          </w:p>
          <w:p w:rsidR="004B79E6" w:rsidRDefault="004B79E6" w:rsidP="004C7575">
            <w:pPr>
              <w:ind w:right="-72"/>
              <w:jc w:val="both"/>
              <w:rPr>
                <w:b/>
                <w:lang w:val="fr-FR"/>
              </w:rPr>
            </w:pPr>
          </w:p>
          <w:p w:rsidR="008B582B" w:rsidRPr="008B582B" w:rsidRDefault="004B79E6" w:rsidP="008B582B">
            <w:pPr>
              <w:ind w:right="-72"/>
              <w:jc w:val="both"/>
              <w:rPr>
                <w:b/>
                <w:lang w:val="fr-FR"/>
              </w:rPr>
            </w:pPr>
            <w:r>
              <w:rPr>
                <w:b/>
                <w:lang w:val="fr-FR"/>
              </w:rPr>
              <w:t xml:space="preserve">La période considérée sera </w:t>
            </w:r>
            <w:r>
              <w:rPr>
                <w:lang w:val="fr-FR"/>
              </w:rPr>
              <w:t>___</w:t>
            </w:r>
            <w:r w:rsidR="008B582B">
              <w:rPr>
                <w:lang w:val="fr-FR"/>
              </w:rPr>
              <w:t xml:space="preserve">   </w:t>
            </w:r>
            <w:r w:rsidR="008B582B" w:rsidRPr="008B582B">
              <w:rPr>
                <w:i/>
                <w:lang w:val="fr-FR"/>
              </w:rPr>
              <w:t>[</w:t>
            </w:r>
            <w:r w:rsidR="006340EC" w:rsidRPr="008B582B">
              <w:rPr>
                <w:i/>
                <w:lang w:val="fr-FR"/>
              </w:rPr>
              <w:t>insér</w:t>
            </w:r>
            <w:r w:rsidR="006340EC">
              <w:rPr>
                <w:i/>
                <w:lang w:val="fr-FR"/>
              </w:rPr>
              <w:t>er</w:t>
            </w:r>
            <w:r w:rsidR="008B582B" w:rsidRPr="008B582B">
              <w:rPr>
                <w:i/>
                <w:lang w:val="fr-FR"/>
              </w:rPr>
              <w:t xml:space="preserve"> </w:t>
            </w:r>
            <w:r w:rsidR="006340EC" w:rsidRPr="008B582B">
              <w:rPr>
                <w:i/>
                <w:lang w:val="fr-FR"/>
              </w:rPr>
              <w:t>périod</w:t>
            </w:r>
            <w:r w:rsidR="006340EC">
              <w:rPr>
                <w:i/>
                <w:lang w:val="fr-FR"/>
              </w:rPr>
              <w:t>e</w:t>
            </w:r>
            <w:r w:rsidR="008B582B" w:rsidRPr="008B582B">
              <w:rPr>
                <w:i/>
                <w:lang w:val="fr-FR"/>
              </w:rPr>
              <w:t>, e</w:t>
            </w:r>
            <w:r w:rsidR="006340EC">
              <w:rPr>
                <w:i/>
                <w:lang w:val="fr-FR"/>
              </w:rPr>
              <w:t>x</w:t>
            </w:r>
            <w:r w:rsidR="008B582B" w:rsidRPr="008B582B">
              <w:rPr>
                <w:i/>
                <w:lang w:val="fr-FR"/>
              </w:rPr>
              <w:t xml:space="preserve">.: </w:t>
            </w:r>
            <w:r w:rsidR="008B582B">
              <w:rPr>
                <w:i/>
                <w:lang w:val="fr-FR"/>
              </w:rPr>
              <w:t>douze</w:t>
            </w:r>
            <w:r w:rsidR="008B582B" w:rsidRPr="008B582B">
              <w:rPr>
                <w:i/>
                <w:lang w:val="fr-FR"/>
              </w:rPr>
              <w:t xml:space="preserve"> mo</w:t>
            </w:r>
            <w:r w:rsidR="008B582B">
              <w:rPr>
                <w:i/>
                <w:lang w:val="fr-FR"/>
              </w:rPr>
              <w:t>is</w:t>
            </w:r>
            <w:r w:rsidR="008B582B" w:rsidRPr="008B582B">
              <w:rPr>
                <w:i/>
                <w:lang w:val="fr-FR"/>
              </w:rPr>
              <w:t>]</w:t>
            </w:r>
            <w:r w:rsidR="008B582B" w:rsidRPr="008B582B">
              <w:rPr>
                <w:lang w:val="fr-FR"/>
              </w:rPr>
              <w:t>.</w:t>
            </w:r>
          </w:p>
          <w:p w:rsidR="004B79E6" w:rsidRDefault="004B79E6" w:rsidP="008B582B">
            <w:pPr>
              <w:ind w:right="-72"/>
              <w:rPr>
                <w:lang w:val="fr-FR"/>
              </w:rPr>
            </w:pPr>
          </w:p>
        </w:tc>
      </w:tr>
      <w:tr w:rsidR="004B79E6" w:rsidTr="004C7575">
        <w:trPr>
          <w:trHeight w:val="1507"/>
        </w:trPr>
        <w:tc>
          <w:tcPr>
            <w:tcW w:w="1980" w:type="dxa"/>
            <w:tcMar>
              <w:top w:w="85" w:type="dxa"/>
              <w:bottom w:w="142" w:type="dxa"/>
              <w:right w:w="170" w:type="dxa"/>
            </w:tcMar>
          </w:tcPr>
          <w:p w:rsidR="004B79E6" w:rsidRDefault="004B79E6" w:rsidP="004C7575">
            <w:pPr>
              <w:rPr>
                <w:b/>
                <w:lang w:val="fr-FR" w:eastAsia="it-IT"/>
              </w:rPr>
            </w:pPr>
            <w:r>
              <w:rPr>
                <w:b/>
                <w:lang w:val="fr-FR" w:eastAsia="it-IT"/>
              </w:rPr>
              <w:lastRenderedPageBreak/>
              <w:t>21 b.</w:t>
            </w:r>
          </w:p>
        </w:tc>
        <w:tc>
          <w:tcPr>
            <w:tcW w:w="7020" w:type="dxa"/>
            <w:tcMar>
              <w:top w:w="85" w:type="dxa"/>
              <w:bottom w:w="142" w:type="dxa"/>
              <w:right w:w="170" w:type="dxa"/>
            </w:tcMar>
          </w:tcPr>
          <w:p w:rsidR="004B79E6" w:rsidRDefault="004B79E6" w:rsidP="004C7575">
            <w:pPr>
              <w:pStyle w:val="BodyText"/>
              <w:tabs>
                <w:tab w:val="left" w:pos="826"/>
                <w:tab w:val="left" w:pos="1726"/>
              </w:tabs>
              <w:spacing w:after="0"/>
              <w:rPr>
                <w:b/>
                <w:lang w:val="fr-FR"/>
              </w:rPr>
            </w:pPr>
            <w:r>
              <w:rPr>
                <w:b/>
                <w:lang w:val="fr-FR"/>
              </w:rPr>
              <w:t xml:space="preserve">Le Client se réserve le droit de déterminer au cas par cas si le Consultant doit être disqualifié pour </w:t>
            </w:r>
            <w:r w:rsidR="00832211">
              <w:rPr>
                <w:b/>
                <w:lang w:val="fr-FR"/>
              </w:rPr>
              <w:t xml:space="preserve">la </w:t>
            </w:r>
            <w:r>
              <w:rPr>
                <w:b/>
                <w:lang w:val="fr-FR"/>
              </w:rPr>
              <w:t>fourni</w:t>
            </w:r>
            <w:r w:rsidR="00832211">
              <w:rPr>
                <w:b/>
                <w:lang w:val="fr-FR"/>
              </w:rPr>
              <w:t>tu</w:t>
            </w:r>
            <w:r>
              <w:rPr>
                <w:b/>
                <w:lang w:val="fr-FR"/>
              </w:rPr>
              <w:t>r</w:t>
            </w:r>
            <w:r w:rsidR="00832211">
              <w:rPr>
                <w:b/>
                <w:lang w:val="fr-FR"/>
              </w:rPr>
              <w:t>e</w:t>
            </w:r>
            <w:r>
              <w:rPr>
                <w:b/>
                <w:lang w:val="fr-FR"/>
              </w:rPr>
              <w:t xml:space="preserve"> </w:t>
            </w:r>
            <w:r w:rsidR="00832211">
              <w:rPr>
                <w:b/>
                <w:lang w:val="fr-FR"/>
              </w:rPr>
              <w:t>d</w:t>
            </w:r>
            <w:r>
              <w:rPr>
                <w:b/>
                <w:lang w:val="fr-FR"/>
              </w:rPr>
              <w:t>e biens,</w:t>
            </w:r>
            <w:r w:rsidR="00832211">
              <w:rPr>
                <w:b/>
                <w:lang w:val="fr-FR"/>
              </w:rPr>
              <w:t xml:space="preserve"> travaux ou de services autres</w:t>
            </w:r>
            <w:r>
              <w:rPr>
                <w:b/>
                <w:lang w:val="fr-FR"/>
              </w:rPr>
              <w:t xml:space="preserve"> </w:t>
            </w:r>
            <w:r w:rsidR="00832211">
              <w:rPr>
                <w:b/>
                <w:lang w:val="fr-FR"/>
              </w:rPr>
              <w:t xml:space="preserve">que les </w:t>
            </w:r>
            <w:r>
              <w:rPr>
                <w:b/>
                <w:lang w:val="fr-FR"/>
              </w:rPr>
              <w:t>services de consultant en raison d’un conflit de la nature décrite dans la Clause CGC 21.1.3</w:t>
            </w:r>
          </w:p>
          <w:p w:rsidR="004B79E6" w:rsidRDefault="004B79E6" w:rsidP="004C7575">
            <w:pPr>
              <w:pStyle w:val="BodyText"/>
              <w:tabs>
                <w:tab w:val="left" w:pos="826"/>
                <w:tab w:val="left" w:pos="1726"/>
              </w:tabs>
              <w:spacing w:after="0"/>
              <w:jc w:val="left"/>
              <w:rPr>
                <w:lang w:val="fr-FR"/>
              </w:rPr>
            </w:pPr>
          </w:p>
          <w:p w:rsidR="004B79E6" w:rsidRDefault="004B79E6" w:rsidP="004C7575">
            <w:pPr>
              <w:pStyle w:val="BodyText"/>
              <w:tabs>
                <w:tab w:val="left" w:pos="826"/>
                <w:tab w:val="left" w:pos="1726"/>
              </w:tabs>
              <w:spacing w:after="0"/>
              <w:jc w:val="left"/>
              <w:rPr>
                <w:lang w:val="fr-FR"/>
              </w:rPr>
            </w:pPr>
            <w:r>
              <w:rPr>
                <w:lang w:val="fr-FR"/>
              </w:rPr>
              <w:t xml:space="preserve">Oui    </w:t>
            </w:r>
            <w:r>
              <w:rPr>
                <w:u w:val="single"/>
                <w:lang w:val="fr-FR"/>
              </w:rPr>
              <w:t xml:space="preserve">        </w:t>
            </w:r>
            <w:r>
              <w:rPr>
                <w:lang w:val="fr-FR"/>
              </w:rPr>
              <w:t xml:space="preserve">      Non   </w:t>
            </w:r>
            <w:r>
              <w:rPr>
                <w:u w:val="single"/>
                <w:lang w:val="fr-FR"/>
              </w:rPr>
              <w:t xml:space="preserve">                  </w:t>
            </w:r>
            <w:r>
              <w:rPr>
                <w:lang w:val="fr-FR"/>
              </w:rPr>
              <w:t>.</w:t>
            </w:r>
          </w:p>
          <w:p w:rsidR="004B79E6" w:rsidRDefault="004B79E6" w:rsidP="004C7575">
            <w:pPr>
              <w:pStyle w:val="BodyText"/>
              <w:tabs>
                <w:tab w:val="left" w:pos="826"/>
                <w:tab w:val="left" w:pos="1726"/>
              </w:tabs>
              <w:spacing w:after="0"/>
              <w:jc w:val="left"/>
              <w:rPr>
                <w:lang w:val="fr-FR"/>
              </w:rPr>
            </w:pPr>
          </w:p>
        </w:tc>
      </w:tr>
      <w:tr w:rsidR="004B79E6" w:rsidRPr="00E344C0" w:rsidTr="004C7575">
        <w:tc>
          <w:tcPr>
            <w:tcW w:w="1980" w:type="dxa"/>
            <w:tcMar>
              <w:top w:w="85" w:type="dxa"/>
              <w:bottom w:w="142" w:type="dxa"/>
              <w:right w:w="170" w:type="dxa"/>
            </w:tcMar>
          </w:tcPr>
          <w:p w:rsidR="004B79E6" w:rsidRDefault="004B79E6" w:rsidP="004C7575">
            <w:pPr>
              <w:rPr>
                <w:b/>
                <w:lang w:val="fr-FR" w:eastAsia="it-IT"/>
              </w:rPr>
            </w:pPr>
            <w:r>
              <w:rPr>
                <w:b/>
                <w:lang w:val="fr-FR" w:eastAsia="it-IT"/>
              </w:rPr>
              <w:t>23.1</w:t>
            </w:r>
          </w:p>
        </w:tc>
        <w:tc>
          <w:tcPr>
            <w:tcW w:w="7020" w:type="dxa"/>
            <w:tcMar>
              <w:top w:w="85" w:type="dxa"/>
              <w:bottom w:w="142" w:type="dxa"/>
              <w:right w:w="170" w:type="dxa"/>
            </w:tcMar>
          </w:tcPr>
          <w:p w:rsidR="008B582B" w:rsidRPr="00FC7202" w:rsidRDefault="008B582B" w:rsidP="008B582B">
            <w:pPr>
              <w:pStyle w:val="BodyTextIndent2"/>
              <w:ind w:left="0" w:firstLine="0"/>
              <w:rPr>
                <w:b/>
                <w:lang w:val="fr-FR"/>
              </w:rPr>
            </w:pPr>
            <w:r w:rsidRPr="00FC7202">
              <w:rPr>
                <w:b/>
                <w:lang w:val="fr-FR"/>
              </w:rPr>
              <w:t xml:space="preserve">Aucune </w:t>
            </w:r>
            <w:r w:rsidR="00890863">
              <w:rPr>
                <w:b/>
                <w:lang w:val="fr-FR"/>
              </w:rPr>
              <w:t>disposition</w:t>
            </w:r>
            <w:r w:rsidRPr="00FC7202">
              <w:rPr>
                <w:b/>
                <w:lang w:val="fr-FR"/>
              </w:rPr>
              <w:t xml:space="preserve"> </w:t>
            </w:r>
            <w:r w:rsidR="006340EC" w:rsidRPr="00FC7202">
              <w:rPr>
                <w:b/>
                <w:lang w:val="fr-FR"/>
              </w:rPr>
              <w:t>additionnelle</w:t>
            </w:r>
            <w:r w:rsidRPr="00FC7202">
              <w:rPr>
                <w:b/>
                <w:lang w:val="fr-FR"/>
              </w:rPr>
              <w:t>.</w:t>
            </w:r>
          </w:p>
          <w:p w:rsidR="008B582B" w:rsidRPr="00FC7202" w:rsidRDefault="008B582B" w:rsidP="008B582B">
            <w:pPr>
              <w:pStyle w:val="BodyTextIndent2"/>
              <w:ind w:left="0" w:firstLine="0"/>
              <w:rPr>
                <w:color w:val="1F497D"/>
                <w:lang w:val="fr-FR"/>
              </w:rPr>
            </w:pPr>
          </w:p>
          <w:p w:rsidR="008B582B" w:rsidRPr="00FC7202" w:rsidRDefault="008B582B" w:rsidP="008B582B">
            <w:pPr>
              <w:pStyle w:val="BodyTextIndent2"/>
              <w:ind w:left="0" w:firstLine="0"/>
              <w:rPr>
                <w:i/>
                <w:lang w:val="fr-FR"/>
              </w:rPr>
            </w:pPr>
            <w:r w:rsidRPr="00FC7202">
              <w:rPr>
                <w:i/>
                <w:lang w:val="fr-FR"/>
              </w:rPr>
              <w:t>[OU</w:t>
            </w:r>
          </w:p>
          <w:p w:rsidR="008B582B" w:rsidRDefault="008B582B" w:rsidP="004C7575">
            <w:pPr>
              <w:pStyle w:val="BodyTextIndent2"/>
              <w:ind w:left="0" w:firstLine="0"/>
              <w:rPr>
                <w:lang w:val="fr-FR"/>
              </w:rPr>
            </w:pPr>
          </w:p>
          <w:p w:rsidR="004B79E6" w:rsidRDefault="004B79E6" w:rsidP="004C7575">
            <w:pPr>
              <w:pStyle w:val="BodyTextIndent2"/>
              <w:ind w:left="0" w:firstLine="0"/>
              <w:rPr>
                <w:lang w:val="fr-FR"/>
              </w:rPr>
            </w:pPr>
            <w:r>
              <w:rPr>
                <w:lang w:val="fr-FR"/>
              </w:rPr>
              <w:t xml:space="preserve">La limitation de la responsabilité du Consultant envers le Client </w:t>
            </w:r>
            <w:r w:rsidR="00D041ED">
              <w:rPr>
                <w:lang w:val="fr-FR"/>
              </w:rPr>
              <w:t xml:space="preserve">ci-après </w:t>
            </w:r>
            <w:r>
              <w:rPr>
                <w:lang w:val="fr-FR"/>
              </w:rPr>
              <w:t xml:space="preserve">peut faire l’objet de négociations </w:t>
            </w:r>
            <w:r w:rsidR="00D041ED">
              <w:rPr>
                <w:lang w:val="fr-FR"/>
              </w:rPr>
              <w:t xml:space="preserve">lors de la finalisation </w:t>
            </w:r>
            <w:r>
              <w:rPr>
                <w:lang w:val="fr-FR"/>
              </w:rPr>
              <w:t>du Contrat :</w:t>
            </w:r>
          </w:p>
          <w:p w:rsidR="004B79E6" w:rsidRDefault="004B79E6" w:rsidP="004C7575">
            <w:pPr>
              <w:pStyle w:val="BodyTextIndent2"/>
              <w:ind w:left="0" w:firstLine="0"/>
              <w:rPr>
                <w:color w:val="1F497D"/>
                <w:lang w:val="fr-FR"/>
              </w:rPr>
            </w:pPr>
          </w:p>
          <w:p w:rsidR="004B79E6" w:rsidRDefault="004B79E6" w:rsidP="004C7575">
            <w:pPr>
              <w:pStyle w:val="BodyTextIndent2"/>
              <w:tabs>
                <w:tab w:val="left" w:pos="377"/>
                <w:tab w:val="left" w:pos="917"/>
              </w:tabs>
              <w:spacing w:after="180"/>
              <w:ind w:left="917" w:hanging="917"/>
              <w:rPr>
                <w:b/>
                <w:lang w:val="fr-FR"/>
              </w:rPr>
            </w:pPr>
            <w:r>
              <w:rPr>
                <w:b/>
                <w:lang w:val="fr-FR"/>
              </w:rPr>
              <w:t>“</w:t>
            </w:r>
            <w:r w:rsidR="00D041ED">
              <w:rPr>
                <w:b/>
                <w:lang w:val="fr-FR"/>
              </w:rPr>
              <w:t xml:space="preserve">Limite </w:t>
            </w:r>
            <w:r>
              <w:rPr>
                <w:b/>
                <w:lang w:val="fr-FR"/>
              </w:rPr>
              <w:t>de la responsabilité du Consultant envers le Client :</w:t>
            </w:r>
          </w:p>
          <w:p w:rsidR="00D041ED" w:rsidRPr="00E546ED" w:rsidRDefault="004B79E6" w:rsidP="00D041ED">
            <w:pPr>
              <w:pStyle w:val="BodyTextIndent2"/>
              <w:tabs>
                <w:tab w:val="left" w:pos="377"/>
                <w:tab w:val="left" w:pos="917"/>
              </w:tabs>
              <w:spacing w:after="120"/>
              <w:ind w:left="0" w:firstLine="0"/>
              <w:rPr>
                <w:b/>
                <w:lang w:val="fr-FR"/>
              </w:rPr>
            </w:pPr>
            <w:r>
              <w:rPr>
                <w:b/>
                <w:lang w:val="fr-FR"/>
              </w:rPr>
              <w:t>(a)</w:t>
            </w:r>
            <w:r>
              <w:rPr>
                <w:b/>
                <w:lang w:val="fr-FR"/>
              </w:rPr>
              <w:tab/>
            </w:r>
            <w:r w:rsidR="00D041ED" w:rsidRPr="00E546ED">
              <w:rPr>
                <w:b/>
                <w:lang w:val="fr-FR"/>
              </w:rPr>
              <w:t>A l’exception des cas où les dommages ou pertes résultent d’une faute lourde ou intentionnelle du Consultant ou de toute personne ou entreprises opérant pour le compte du Consultant dans le cadre de l’exécution des Services, le Consultant ne sera pas responsable envers le Client des dommages causés par le Consultant à la propriété du Client:</w:t>
            </w:r>
          </w:p>
          <w:p w:rsidR="00D041ED" w:rsidRPr="00E546ED" w:rsidRDefault="00D041ED" w:rsidP="00D041ED">
            <w:pPr>
              <w:tabs>
                <w:tab w:val="left" w:pos="1620"/>
              </w:tabs>
              <w:spacing w:after="120"/>
              <w:ind w:left="1260" w:right="-72" w:hanging="540"/>
              <w:rPr>
                <w:b/>
                <w:lang w:val="fr-FR"/>
              </w:rPr>
            </w:pPr>
            <w:r w:rsidRPr="00E546ED">
              <w:rPr>
                <w:b/>
                <w:lang w:val="fr-FR"/>
              </w:rPr>
              <w:t>(i)</w:t>
            </w:r>
            <w:r w:rsidRPr="00E546ED">
              <w:rPr>
                <w:b/>
                <w:lang w:val="fr-FR"/>
              </w:rPr>
              <w:tab/>
              <w:t>pour tous dommages ou pertes indirectes ou induits; et</w:t>
            </w:r>
          </w:p>
          <w:p w:rsidR="004B79E6" w:rsidRDefault="00D041ED" w:rsidP="00C31E0C">
            <w:pPr>
              <w:tabs>
                <w:tab w:val="left" w:pos="1620"/>
              </w:tabs>
              <w:spacing w:after="120"/>
              <w:ind w:left="1260" w:right="-72" w:hanging="540"/>
              <w:rPr>
                <w:b/>
                <w:lang w:val="fr-FR"/>
              </w:rPr>
            </w:pPr>
            <w:r w:rsidRPr="00E546ED">
              <w:rPr>
                <w:b/>
                <w:lang w:val="fr-FR"/>
              </w:rPr>
              <w:t>(ii)</w:t>
            </w:r>
            <w:r w:rsidRPr="00E546ED">
              <w:rPr>
                <w:b/>
                <w:lang w:val="fr-FR"/>
              </w:rPr>
              <w:tab/>
              <w:t>pour tous dommages ou pertes directes dont le montant dépassera</w:t>
            </w:r>
            <w:r w:rsidRPr="00E546ED">
              <w:rPr>
                <w:lang w:val="fr-FR"/>
              </w:rPr>
              <w:t xml:space="preserve"> </w:t>
            </w:r>
            <w:r w:rsidRPr="00E546ED">
              <w:rPr>
                <w:i/>
                <w:color w:val="1F497D"/>
                <w:lang w:val="fr-FR"/>
              </w:rPr>
              <w:t xml:space="preserve">[insérer un multiple, par ex. une, deux ou trois] </w:t>
            </w:r>
            <w:r w:rsidRPr="00C31E0C">
              <w:rPr>
                <w:b/>
                <w:lang w:val="fr-FR"/>
              </w:rPr>
              <w:t>fois le montant total du Contrat</w:t>
            </w:r>
            <w:r w:rsidR="004B79E6">
              <w:rPr>
                <w:b/>
                <w:lang w:val="fr-FR"/>
              </w:rPr>
              <w:t xml:space="preserve">; </w:t>
            </w:r>
          </w:p>
          <w:p w:rsidR="004B79E6" w:rsidRDefault="004B79E6" w:rsidP="00C31E0C">
            <w:pPr>
              <w:pStyle w:val="BodyTextIndent2"/>
              <w:tabs>
                <w:tab w:val="left" w:pos="377"/>
              </w:tabs>
              <w:spacing w:after="180"/>
              <w:rPr>
                <w:b/>
                <w:lang w:val="fr-FR"/>
              </w:rPr>
            </w:pPr>
            <w:r>
              <w:rPr>
                <w:b/>
                <w:lang w:val="fr-FR"/>
              </w:rPr>
              <w:t>(b)  Cette limit</w:t>
            </w:r>
            <w:r w:rsidR="00890863">
              <w:rPr>
                <w:b/>
                <w:lang w:val="fr-FR"/>
              </w:rPr>
              <w:t>e</w:t>
            </w:r>
            <w:r>
              <w:rPr>
                <w:b/>
                <w:lang w:val="fr-FR"/>
              </w:rPr>
              <w:t xml:space="preserve"> de responsabilité de doit pas  </w:t>
            </w:r>
          </w:p>
          <w:p w:rsidR="004B79E6" w:rsidRDefault="004B79E6" w:rsidP="004C7575">
            <w:pPr>
              <w:pStyle w:val="BodyTextIndent2"/>
              <w:tabs>
                <w:tab w:val="left" w:pos="377"/>
                <w:tab w:val="left" w:pos="917"/>
              </w:tabs>
              <w:spacing w:after="180"/>
              <w:ind w:firstLine="0"/>
              <w:rPr>
                <w:b/>
                <w:lang w:val="fr-FR"/>
              </w:rPr>
            </w:pPr>
            <w:r>
              <w:rPr>
                <w:b/>
                <w:lang w:val="fr-FR"/>
              </w:rPr>
              <w:t xml:space="preserve">(i) affecter la responsabilité du Consultant, </w:t>
            </w:r>
            <w:r w:rsidR="00D041ED">
              <w:rPr>
                <w:b/>
                <w:lang w:val="fr-FR"/>
              </w:rPr>
              <w:t>le cas échéant, en cas de dommage causé à des tiers par le Consultant ou toute personne ou entreprise agissant pour le compte</w:t>
            </w:r>
            <w:r>
              <w:rPr>
                <w:b/>
                <w:lang w:val="fr-FR"/>
              </w:rPr>
              <w:t xml:space="preserve"> du Consultant dans l’exécution des prestations ;</w:t>
            </w:r>
          </w:p>
          <w:p w:rsidR="004B79E6" w:rsidRDefault="004B79E6" w:rsidP="004C7575">
            <w:pPr>
              <w:pStyle w:val="BodyTextIndent2"/>
              <w:ind w:left="738" w:hanging="18"/>
              <w:rPr>
                <w:i/>
                <w:lang w:val="fr-FR"/>
              </w:rPr>
            </w:pPr>
            <w:r>
              <w:rPr>
                <w:b/>
                <w:lang w:val="fr-FR"/>
              </w:rPr>
              <w:t xml:space="preserve">(ii) être interprétée comme accordant au Consultant une limitation ou une </w:t>
            </w:r>
            <w:r w:rsidR="00D041ED">
              <w:rPr>
                <w:b/>
                <w:lang w:val="fr-FR"/>
              </w:rPr>
              <w:t xml:space="preserve">exonération </w:t>
            </w:r>
            <w:r>
              <w:rPr>
                <w:b/>
                <w:lang w:val="fr-FR"/>
              </w:rPr>
              <w:t xml:space="preserve">de responsabilité qui </w:t>
            </w:r>
            <w:r w:rsidR="00D041ED">
              <w:rPr>
                <w:b/>
                <w:lang w:val="fr-FR"/>
              </w:rPr>
              <w:t xml:space="preserve">serait contraire au </w:t>
            </w:r>
            <w:r>
              <w:rPr>
                <w:i/>
                <w:lang w:val="fr-FR"/>
              </w:rPr>
              <w:t>[insérer “</w:t>
            </w:r>
            <w:r w:rsidR="00D041ED">
              <w:rPr>
                <w:b/>
                <w:lang w:val="fr-FR"/>
              </w:rPr>
              <w:t xml:space="preserve">Droit </w:t>
            </w:r>
            <w:r>
              <w:rPr>
                <w:b/>
                <w:lang w:val="fr-FR"/>
              </w:rPr>
              <w:t>applicable</w:t>
            </w:r>
            <w:r>
              <w:rPr>
                <w:i/>
                <w:lang w:val="fr-FR"/>
              </w:rPr>
              <w:t>”, si c’est l</w:t>
            </w:r>
            <w:r w:rsidR="00153BBB">
              <w:rPr>
                <w:i/>
                <w:lang w:val="fr-FR"/>
              </w:rPr>
              <w:t>a</w:t>
            </w:r>
            <w:r>
              <w:rPr>
                <w:i/>
                <w:lang w:val="fr-FR"/>
              </w:rPr>
              <w:t xml:space="preserve"> </w:t>
            </w:r>
            <w:r w:rsidR="00153BBB">
              <w:rPr>
                <w:i/>
                <w:lang w:val="fr-FR"/>
              </w:rPr>
              <w:t>Loi</w:t>
            </w:r>
            <w:r>
              <w:rPr>
                <w:i/>
                <w:lang w:val="fr-FR"/>
              </w:rPr>
              <w:t xml:space="preserve"> du pays du Client, ou insérer “</w:t>
            </w:r>
            <w:r w:rsidR="00D041ED">
              <w:rPr>
                <w:b/>
                <w:lang w:val="fr-FR"/>
              </w:rPr>
              <w:t xml:space="preserve">droit </w:t>
            </w:r>
            <w:r>
              <w:rPr>
                <w:b/>
                <w:lang w:val="fr-FR"/>
              </w:rPr>
              <w:t>applicable dans le pays du Client</w:t>
            </w:r>
            <w:r w:rsidR="00153BBB">
              <w:rPr>
                <w:i/>
                <w:lang w:val="fr-FR"/>
              </w:rPr>
              <w:t>”, si l</w:t>
            </w:r>
            <w:r w:rsidR="00D041ED">
              <w:rPr>
                <w:i/>
                <w:lang w:val="fr-FR"/>
              </w:rPr>
              <w:t>a</w:t>
            </w:r>
            <w:r w:rsidR="00153BBB">
              <w:rPr>
                <w:i/>
                <w:lang w:val="fr-FR"/>
              </w:rPr>
              <w:t xml:space="preserve"> </w:t>
            </w:r>
            <w:r w:rsidR="00D041ED">
              <w:rPr>
                <w:i/>
                <w:lang w:val="fr-FR"/>
              </w:rPr>
              <w:t xml:space="preserve">loi </w:t>
            </w:r>
            <w:r>
              <w:rPr>
                <w:i/>
                <w:lang w:val="fr-FR"/>
              </w:rPr>
              <w:t>applicable indiqué dans la Clau</w:t>
            </w:r>
            <w:r w:rsidR="00153BBB">
              <w:rPr>
                <w:i/>
                <w:lang w:val="fr-FR"/>
              </w:rPr>
              <w:t xml:space="preserve">se CPC 1.1(b) est différent </w:t>
            </w:r>
            <w:r w:rsidR="00D041ED">
              <w:rPr>
                <w:i/>
                <w:lang w:val="fr-FR"/>
              </w:rPr>
              <w:t>de la l</w:t>
            </w:r>
            <w:r w:rsidR="00153BBB">
              <w:rPr>
                <w:i/>
                <w:lang w:val="fr-FR"/>
              </w:rPr>
              <w:t>oi</w:t>
            </w:r>
            <w:r>
              <w:rPr>
                <w:i/>
                <w:lang w:val="fr-FR"/>
              </w:rPr>
              <w:t xml:space="preserve"> du pays du Client].</w:t>
            </w:r>
          </w:p>
          <w:p w:rsidR="004B79E6" w:rsidRDefault="004B79E6" w:rsidP="004C7575">
            <w:pPr>
              <w:pStyle w:val="BodyTextIndent2"/>
              <w:tabs>
                <w:tab w:val="left" w:pos="378"/>
              </w:tabs>
              <w:spacing w:after="180"/>
              <w:ind w:left="0" w:firstLine="0"/>
              <w:rPr>
                <w:i/>
                <w:iCs/>
                <w:lang w:val="fr-FR"/>
              </w:rPr>
            </w:pPr>
          </w:p>
          <w:p w:rsidR="00D041ED" w:rsidRPr="00E546ED" w:rsidRDefault="00D041ED" w:rsidP="00D041ED">
            <w:pPr>
              <w:pStyle w:val="BodyTextIndent2"/>
              <w:ind w:left="0" w:firstLine="0"/>
              <w:rPr>
                <w:i/>
                <w:lang w:val="fr-FR"/>
              </w:rPr>
            </w:pPr>
            <w:r w:rsidRPr="00E546ED">
              <w:rPr>
                <w:i/>
                <w:lang w:val="fr-FR"/>
              </w:rPr>
              <w:t>[</w:t>
            </w:r>
            <w:r w:rsidRPr="00E546ED">
              <w:rPr>
                <w:i/>
                <w:u w:val="single"/>
                <w:lang w:val="fr-FR"/>
              </w:rPr>
              <w:t>Notes au Client et au Consultant</w:t>
            </w:r>
            <w:r w:rsidRPr="00E546ED">
              <w:rPr>
                <w:i/>
                <w:lang w:val="fr-FR"/>
              </w:rPr>
              <w:t xml:space="preserve">: Toute proposition de la part du Consultant visant à introduire des exclusions/limites aux responsabilités contractuelles du Consultant devra être soigneusement examinée par le Client en consultation avec la Banque avant que tout changement à la </w:t>
            </w:r>
            <w:r w:rsidR="00CA63EE">
              <w:rPr>
                <w:i/>
                <w:lang w:val="fr-FR"/>
              </w:rPr>
              <w:t>DP</w:t>
            </w:r>
            <w:r w:rsidRPr="00E546ED">
              <w:rPr>
                <w:i/>
                <w:lang w:val="fr-FR"/>
              </w:rPr>
              <w:t xml:space="preserve"> ne soit effectué.  La position de la Banque à cet égard est la suivante:</w:t>
            </w:r>
          </w:p>
          <w:p w:rsidR="00D041ED" w:rsidRPr="00E546ED" w:rsidRDefault="00D041ED" w:rsidP="00D041ED">
            <w:pPr>
              <w:pStyle w:val="BodyTextIndent2"/>
              <w:ind w:left="0" w:firstLine="0"/>
              <w:rPr>
                <w:i/>
                <w:lang w:val="fr-FR"/>
              </w:rPr>
            </w:pPr>
          </w:p>
          <w:p w:rsidR="00D041ED" w:rsidRPr="00E546ED" w:rsidRDefault="00D041ED" w:rsidP="00D041ED">
            <w:pPr>
              <w:pStyle w:val="BodyTextIndent2"/>
              <w:spacing w:after="120"/>
              <w:ind w:left="0" w:firstLine="0"/>
              <w:rPr>
                <w:i/>
                <w:lang w:val="fr-FR"/>
              </w:rPr>
            </w:pPr>
            <w:r w:rsidRPr="00E546ED">
              <w:rPr>
                <w:i/>
                <w:lang w:val="fr-FR"/>
              </w:rPr>
              <w:t xml:space="preserve">Si les Parties souhaitent introduire des limites ou des exclusions partielles aux responsabilités du Consultant envers le Client, elles doivent noter que, pour être acceptée par la Banque, la responsabilité </w:t>
            </w:r>
            <w:r w:rsidRPr="00E546ED">
              <w:rPr>
                <w:i/>
                <w:lang w:val="fr-FR"/>
              </w:rPr>
              <w:lastRenderedPageBreak/>
              <w:t>du Consultant doit être déterminée en valeur de façon à être en rapport avec (a) les dommages que le Consultant pourraient causer au Client, et (b) la capacité financière du Consultant compte tenu de leurs avoirs et de la couv</w:t>
            </w:r>
            <w:r w:rsidR="00C31E0C">
              <w:rPr>
                <w:i/>
                <w:lang w:val="fr-FR"/>
              </w:rPr>
              <w:t xml:space="preserve">erture d’assurance disponible. </w:t>
            </w:r>
            <w:r w:rsidRPr="00E546ED">
              <w:rPr>
                <w:i/>
                <w:lang w:val="fr-FR"/>
              </w:rPr>
              <w:t xml:space="preserve">La responsabilité du Consultant ne saurait en aucun cas être inférieure à un multiple entier spécifié de l’estimation du total des paiements que le Consultant doit percevoir à titre de sa rémunération et des dépenses remboursables aux termes du Contrat.  La Banque </w:t>
            </w:r>
            <w:r w:rsidRPr="00E546ED">
              <w:rPr>
                <w:i/>
                <w:u w:val="single"/>
                <w:lang w:val="fr-FR"/>
              </w:rPr>
              <w:t>n’accepte pas de disposition qui tend à limiter la responsabilité du Consultant à la réexécution des Services défectueux</w:t>
            </w:r>
            <w:r w:rsidRPr="00E546ED">
              <w:rPr>
                <w:i/>
                <w:lang w:val="fr-FR"/>
              </w:rPr>
              <w:t xml:space="preserve">.  De plus, la responsabilité du Consultant ne doit jamais être limitée en cas de faute lourde ou intentionnelle.  </w:t>
            </w:r>
          </w:p>
          <w:p w:rsidR="008B582B" w:rsidRPr="00E344C0" w:rsidRDefault="00D041ED" w:rsidP="000F30FB">
            <w:pPr>
              <w:pStyle w:val="BodyTextIndent2"/>
              <w:tabs>
                <w:tab w:val="left" w:pos="378"/>
              </w:tabs>
              <w:spacing w:after="180"/>
              <w:ind w:left="0" w:firstLine="0"/>
              <w:rPr>
                <w:i/>
                <w:iCs/>
                <w:lang w:val="fr-FR"/>
              </w:rPr>
            </w:pPr>
            <w:r w:rsidRPr="00E546ED">
              <w:rPr>
                <w:i/>
                <w:lang w:val="fr-FR"/>
              </w:rPr>
              <w:t>La Banque n’acceptera pas une disposition selon laquelle le Client se substitue à la responsabilité du Consultant à l’égard de réclamations de tiers, sauf bien entendu si une telle réclamation est due à des pertes ou dommages résultant de faute ou faute intentionnelle de la part du Client, dans la mesure du droit applicable</w:t>
            </w:r>
            <w:r w:rsidRPr="00E546ED">
              <w:rPr>
                <w:lang w:val="fr-FR"/>
              </w:rPr>
              <w:t>.]</w:t>
            </w:r>
          </w:p>
        </w:tc>
      </w:tr>
      <w:tr w:rsidR="004B79E6" w:rsidTr="004C7575">
        <w:tc>
          <w:tcPr>
            <w:tcW w:w="1980" w:type="dxa"/>
            <w:tcMar>
              <w:top w:w="85" w:type="dxa"/>
              <w:bottom w:w="142" w:type="dxa"/>
              <w:right w:w="170" w:type="dxa"/>
            </w:tcMar>
          </w:tcPr>
          <w:p w:rsidR="004B79E6" w:rsidRDefault="004B79E6" w:rsidP="004C7575">
            <w:pPr>
              <w:rPr>
                <w:b/>
                <w:lang w:val="fr-FR" w:eastAsia="it-IT"/>
              </w:rPr>
            </w:pPr>
            <w:r>
              <w:rPr>
                <w:b/>
                <w:lang w:val="fr-FR" w:eastAsia="it-IT"/>
              </w:rPr>
              <w:lastRenderedPageBreak/>
              <w:t>24.1</w:t>
            </w:r>
          </w:p>
          <w:p w:rsidR="004B79E6" w:rsidRDefault="004B79E6" w:rsidP="004C7575">
            <w:pPr>
              <w:pStyle w:val="BankNormal"/>
              <w:spacing w:after="0"/>
              <w:rPr>
                <w:szCs w:val="24"/>
                <w:lang w:val="fr-FR" w:eastAsia="it-IT"/>
              </w:rPr>
            </w:pPr>
          </w:p>
        </w:tc>
        <w:tc>
          <w:tcPr>
            <w:tcW w:w="7020" w:type="dxa"/>
            <w:tcMar>
              <w:top w:w="85" w:type="dxa"/>
              <w:bottom w:w="142" w:type="dxa"/>
              <w:right w:w="170" w:type="dxa"/>
            </w:tcMar>
          </w:tcPr>
          <w:p w:rsidR="004B79E6" w:rsidRPr="00497F54" w:rsidRDefault="00D041ED" w:rsidP="004C7575">
            <w:pPr>
              <w:ind w:right="-72"/>
              <w:jc w:val="both"/>
              <w:rPr>
                <w:lang w:val="fr-FR"/>
              </w:rPr>
            </w:pPr>
            <w:r>
              <w:rPr>
                <w:b/>
                <w:lang w:val="fr-FR"/>
              </w:rPr>
              <w:t xml:space="preserve">La couverture d’assurance contre les risques sera comme suit </w:t>
            </w:r>
            <w:r w:rsidR="004B79E6" w:rsidRPr="00497F54">
              <w:rPr>
                <w:lang w:val="fr-FR"/>
              </w:rPr>
              <w:t>:</w:t>
            </w:r>
          </w:p>
          <w:p w:rsidR="004B79E6" w:rsidRPr="004A7053" w:rsidRDefault="004B79E6" w:rsidP="004C7575">
            <w:pPr>
              <w:ind w:right="-72"/>
              <w:jc w:val="both"/>
              <w:rPr>
                <w:lang w:val="fr-FR"/>
              </w:rPr>
            </w:pPr>
          </w:p>
          <w:p w:rsidR="004B79E6" w:rsidRDefault="004B79E6" w:rsidP="004C7575">
            <w:pPr>
              <w:ind w:right="-72"/>
              <w:jc w:val="both"/>
              <w:rPr>
                <w:i/>
                <w:lang w:val="fr-FR"/>
              </w:rPr>
            </w:pPr>
            <w:r>
              <w:rPr>
                <w:i/>
                <w:lang w:val="fr-FR"/>
              </w:rPr>
              <w:t xml:space="preserve">[Note: Supprimer ce qui n’est pas applicable, </w:t>
            </w:r>
            <w:r w:rsidR="005920C3">
              <w:rPr>
                <w:i/>
                <w:lang w:val="fr-FR"/>
              </w:rPr>
              <w:t xml:space="preserve">à l’exception de </w:t>
            </w:r>
            <w:r>
              <w:rPr>
                <w:i/>
                <w:lang w:val="fr-FR"/>
              </w:rPr>
              <w:t>(a)].</w:t>
            </w:r>
          </w:p>
          <w:p w:rsidR="004B79E6" w:rsidRDefault="004B79E6" w:rsidP="004C7575">
            <w:pPr>
              <w:ind w:right="-72"/>
              <w:jc w:val="both"/>
              <w:rPr>
                <w:lang w:val="fr-FR"/>
              </w:rPr>
            </w:pPr>
          </w:p>
          <w:p w:rsidR="004B79E6" w:rsidRDefault="004B79E6" w:rsidP="004C7575">
            <w:pPr>
              <w:ind w:right="-72"/>
              <w:jc w:val="both"/>
              <w:rPr>
                <w:lang w:val="fr-FR"/>
              </w:rPr>
            </w:pPr>
            <w:r w:rsidRPr="00497F54">
              <w:rPr>
                <w:lang w:val="fr-FR"/>
              </w:rPr>
              <w:t>(a)</w:t>
            </w:r>
            <w:r>
              <w:rPr>
                <w:b/>
                <w:lang w:val="fr-FR"/>
              </w:rPr>
              <w:t xml:space="preserve"> </w:t>
            </w:r>
            <w:r w:rsidRPr="00497F54">
              <w:rPr>
                <w:lang w:val="fr-FR"/>
              </w:rPr>
              <w:t xml:space="preserve">Assurance </w:t>
            </w:r>
            <w:r w:rsidR="005920C3">
              <w:rPr>
                <w:lang w:val="fr-FR"/>
              </w:rPr>
              <w:t xml:space="preserve">de responsabilité </w:t>
            </w:r>
            <w:r w:rsidRPr="00497F54">
              <w:rPr>
                <w:lang w:val="fr-FR"/>
              </w:rPr>
              <w:t xml:space="preserve">professionnelle, </w:t>
            </w:r>
            <w:r w:rsidR="005920C3">
              <w:rPr>
                <w:lang w:val="fr-FR"/>
              </w:rPr>
              <w:t>avec</w:t>
            </w:r>
            <w:r w:rsidR="005920C3" w:rsidRPr="00497F54">
              <w:rPr>
                <w:lang w:val="fr-FR"/>
              </w:rPr>
              <w:t xml:space="preserve"> </w:t>
            </w:r>
            <w:r w:rsidRPr="00497F54">
              <w:rPr>
                <w:lang w:val="fr-FR"/>
              </w:rPr>
              <w:t>une couverture minimum de</w:t>
            </w:r>
            <w:r>
              <w:rPr>
                <w:b/>
                <w:lang w:val="fr-FR"/>
              </w:rPr>
              <w:t xml:space="preserve"> </w:t>
            </w:r>
            <w:r>
              <w:rPr>
                <w:highlight w:val="lightGray"/>
                <w:lang w:val="fr-FR"/>
              </w:rPr>
              <w:t>_____</w:t>
            </w:r>
            <w:r>
              <w:rPr>
                <w:lang w:val="fr-FR"/>
              </w:rPr>
              <w:t xml:space="preserve"> </w:t>
            </w:r>
            <w:r w:rsidR="000F30FB" w:rsidRPr="00497F54">
              <w:rPr>
                <w:lang w:val="fr-CA"/>
              </w:rPr>
              <w:t>[</w:t>
            </w:r>
            <w:r w:rsidR="000F30FB">
              <w:rPr>
                <w:i/>
                <w:lang w:val="fr-CA"/>
              </w:rPr>
              <w:t xml:space="preserve">insérer le montant </w:t>
            </w:r>
            <w:r w:rsidR="008E7AB7">
              <w:rPr>
                <w:i/>
                <w:lang w:val="fr-CA"/>
              </w:rPr>
              <w:t>(</w:t>
            </w:r>
            <w:r w:rsidR="000F30FB">
              <w:rPr>
                <w:i/>
                <w:lang w:val="fr-CA"/>
              </w:rPr>
              <w:t xml:space="preserve">et la </w:t>
            </w:r>
            <w:r w:rsidR="008E7AB7">
              <w:rPr>
                <w:i/>
                <w:lang w:val="fr-CA"/>
              </w:rPr>
              <w:t>monnaie)</w:t>
            </w:r>
            <w:r w:rsidR="000F30FB">
              <w:rPr>
                <w:i/>
                <w:lang w:val="fr-CA"/>
              </w:rPr>
              <w:t xml:space="preserve"> qui ne doit pas être inférieur</w:t>
            </w:r>
            <w:r w:rsidR="008E7AB7">
              <w:rPr>
                <w:i/>
                <w:lang w:val="fr-CA"/>
              </w:rPr>
              <w:t xml:space="preserve"> au montant total du Contrat</w:t>
            </w:r>
            <w:r w:rsidR="000F30FB" w:rsidRPr="00497F54">
              <w:rPr>
                <w:lang w:val="fr-CA"/>
              </w:rPr>
              <w:t>]</w:t>
            </w:r>
            <w:r>
              <w:rPr>
                <w:lang w:val="fr-FR"/>
              </w:rPr>
              <w:t>;</w:t>
            </w:r>
          </w:p>
          <w:p w:rsidR="004B79E6" w:rsidRDefault="004B79E6" w:rsidP="004C7575">
            <w:pPr>
              <w:ind w:right="-72"/>
              <w:jc w:val="both"/>
              <w:rPr>
                <w:lang w:val="fr-FR"/>
              </w:rPr>
            </w:pPr>
          </w:p>
          <w:p w:rsidR="004B79E6" w:rsidRDefault="004B79E6" w:rsidP="004C7575">
            <w:pPr>
              <w:tabs>
                <w:tab w:val="left" w:pos="540"/>
              </w:tabs>
              <w:ind w:left="540" w:right="-72" w:hanging="540"/>
              <w:jc w:val="both"/>
              <w:rPr>
                <w:lang w:val="fr-FR"/>
              </w:rPr>
            </w:pPr>
            <w:r>
              <w:rPr>
                <w:lang w:val="fr-FR"/>
              </w:rPr>
              <w:t>(b)</w:t>
            </w:r>
            <w:r>
              <w:rPr>
                <w:lang w:val="fr-FR"/>
              </w:rPr>
              <w:tab/>
              <w:t>Assurance automobile au tiers pour les véhicules utilisés dans le pays du Client par le Co</w:t>
            </w:r>
            <w:r w:rsidR="00FC7202">
              <w:rPr>
                <w:lang w:val="fr-FR"/>
              </w:rPr>
              <w:t xml:space="preserve">nsultant ou </w:t>
            </w:r>
            <w:r w:rsidR="00371428">
              <w:rPr>
                <w:lang w:val="fr-FR"/>
              </w:rPr>
              <w:t>son Personnel</w:t>
            </w:r>
            <w:r w:rsidR="00FC7202">
              <w:rPr>
                <w:lang w:val="fr-FR"/>
              </w:rPr>
              <w:t xml:space="preserve"> ou Sous-</w:t>
            </w:r>
            <w:r>
              <w:rPr>
                <w:lang w:val="fr-FR"/>
              </w:rPr>
              <w:t>traitants, pour une couverture minimum conforme</w:t>
            </w:r>
            <w:r w:rsidR="008E7AB7">
              <w:rPr>
                <w:lang w:val="fr-FR"/>
              </w:rPr>
              <w:t xml:space="preserve"> de</w:t>
            </w:r>
            <w:r>
              <w:rPr>
                <w:lang w:val="fr-FR"/>
              </w:rPr>
              <w:t xml:space="preserve"> </w:t>
            </w:r>
            <w:r w:rsidR="008B582B" w:rsidRPr="007C1B1B">
              <w:rPr>
                <w:i/>
                <w:iCs/>
                <w:highlight w:val="lightGray"/>
                <w:lang w:val="fr-FR"/>
              </w:rPr>
              <w:t>[</w:t>
            </w:r>
            <w:r w:rsidR="00FC7202" w:rsidRPr="007C1B1B">
              <w:rPr>
                <w:i/>
                <w:iCs/>
                <w:highlight w:val="lightGray"/>
                <w:lang w:val="fr-FR"/>
              </w:rPr>
              <w:t>insérer</w:t>
            </w:r>
            <w:r w:rsidR="008B582B" w:rsidRPr="007C1B1B">
              <w:rPr>
                <w:i/>
                <w:iCs/>
                <w:highlight w:val="lightGray"/>
                <w:lang w:val="fr-FR"/>
              </w:rPr>
              <w:t xml:space="preserve"> montant </w:t>
            </w:r>
            <w:r w:rsidR="007C1B1B" w:rsidRPr="007C1B1B">
              <w:rPr>
                <w:i/>
                <w:iCs/>
                <w:highlight w:val="lightGray"/>
                <w:lang w:val="fr-FR"/>
              </w:rPr>
              <w:t>et monnaie ou indiquer</w:t>
            </w:r>
            <w:r>
              <w:rPr>
                <w:iCs/>
                <w:highlight w:val="lightGray"/>
                <w:lang w:val="fr-FR"/>
              </w:rPr>
              <w:t xml:space="preserve"> </w:t>
            </w:r>
            <w:r>
              <w:rPr>
                <w:i/>
                <w:highlight w:val="lightGray"/>
                <w:lang w:val="fr-FR"/>
              </w:rPr>
              <w:t>“conformément au Droit applicable dans le pays du Client”</w:t>
            </w:r>
            <w:r>
              <w:rPr>
                <w:i/>
                <w:lang w:val="fr-FR"/>
              </w:rPr>
              <w:t xml:space="preserve"> </w:t>
            </w:r>
            <w:r>
              <w:rPr>
                <w:lang w:val="fr-FR"/>
              </w:rPr>
              <w:t>;</w:t>
            </w:r>
          </w:p>
          <w:p w:rsidR="004B79E6" w:rsidRDefault="004B79E6" w:rsidP="004C7575">
            <w:pPr>
              <w:tabs>
                <w:tab w:val="left" w:pos="540"/>
              </w:tabs>
              <w:ind w:left="540" w:right="-72" w:hanging="540"/>
              <w:jc w:val="both"/>
              <w:rPr>
                <w:lang w:val="fr-FR"/>
              </w:rPr>
            </w:pPr>
          </w:p>
          <w:p w:rsidR="004B79E6" w:rsidRDefault="004B79E6" w:rsidP="007C1B1B">
            <w:pPr>
              <w:tabs>
                <w:tab w:val="left" w:pos="540"/>
              </w:tabs>
              <w:ind w:left="540" w:right="-72" w:hanging="540"/>
              <w:rPr>
                <w:lang w:val="fr-FR"/>
              </w:rPr>
            </w:pPr>
            <w:r>
              <w:rPr>
                <w:lang w:val="fr-FR"/>
              </w:rPr>
              <w:t>(c)</w:t>
            </w:r>
            <w:r>
              <w:rPr>
                <w:lang w:val="fr-FR"/>
              </w:rPr>
              <w:tab/>
              <w:t>Assurance au tiers, pour une couverture minimum</w:t>
            </w:r>
            <w:r w:rsidR="008E7AB7">
              <w:rPr>
                <w:lang w:val="fr-FR"/>
              </w:rPr>
              <w:t xml:space="preserve"> de</w:t>
            </w:r>
            <w:r>
              <w:rPr>
                <w:lang w:val="fr-FR"/>
              </w:rPr>
              <w:t xml:space="preserve">  </w:t>
            </w:r>
            <w:r w:rsidR="007C1B1B" w:rsidRPr="007C1B1B">
              <w:rPr>
                <w:i/>
                <w:iCs/>
                <w:highlight w:val="lightGray"/>
                <w:lang w:val="fr-FR"/>
              </w:rPr>
              <w:t>[</w:t>
            </w:r>
            <w:r w:rsidR="00FC7202" w:rsidRPr="007C1B1B">
              <w:rPr>
                <w:i/>
                <w:iCs/>
                <w:highlight w:val="lightGray"/>
                <w:lang w:val="fr-FR"/>
              </w:rPr>
              <w:t>insérer</w:t>
            </w:r>
            <w:r w:rsidR="007C1B1B" w:rsidRPr="007C1B1B">
              <w:rPr>
                <w:i/>
                <w:iCs/>
                <w:highlight w:val="lightGray"/>
                <w:lang w:val="fr-FR"/>
              </w:rPr>
              <w:t xml:space="preserve"> montant et monnaie ou indiquer</w:t>
            </w:r>
            <w:r w:rsidR="007C1B1B">
              <w:rPr>
                <w:iCs/>
                <w:highlight w:val="lightGray"/>
                <w:lang w:val="fr-FR"/>
              </w:rPr>
              <w:t xml:space="preserve"> </w:t>
            </w:r>
            <w:r>
              <w:rPr>
                <w:i/>
                <w:highlight w:val="lightGray"/>
                <w:lang w:val="fr-FR"/>
              </w:rPr>
              <w:t>“conformément au Droit applicable dans le pays du Client”</w:t>
            </w:r>
            <w:r>
              <w:rPr>
                <w:lang w:val="fr-FR"/>
              </w:rPr>
              <w:t xml:space="preserve"> ;</w:t>
            </w:r>
          </w:p>
          <w:p w:rsidR="004B79E6" w:rsidRDefault="004B79E6" w:rsidP="004C7575">
            <w:pPr>
              <w:tabs>
                <w:tab w:val="left" w:pos="540"/>
              </w:tabs>
              <w:ind w:left="540" w:right="-72" w:hanging="540"/>
              <w:jc w:val="both"/>
              <w:rPr>
                <w:lang w:val="fr-FR"/>
              </w:rPr>
            </w:pPr>
          </w:p>
          <w:p w:rsidR="004B79E6" w:rsidRDefault="004B79E6" w:rsidP="004C7575">
            <w:pPr>
              <w:tabs>
                <w:tab w:val="left" w:pos="540"/>
              </w:tabs>
              <w:ind w:left="540" w:right="-72" w:hanging="540"/>
              <w:jc w:val="both"/>
              <w:rPr>
                <w:lang w:val="fr-FR"/>
              </w:rPr>
            </w:pPr>
            <w:r>
              <w:rPr>
                <w:lang w:val="fr-FR"/>
              </w:rPr>
              <w:t>(d)</w:t>
            </w:r>
            <w:r>
              <w:rPr>
                <w:lang w:val="fr-FR"/>
              </w:rPr>
              <w:tab/>
              <w:t xml:space="preserve">Assurance patronale et contre les accidents de travail couvrant les Experts et les Sous-traitants, conformément aux dispositions légales en vigueur  dans le pays du Client, ainsi que, pour ce qui est des </w:t>
            </w:r>
            <w:r w:rsidR="00371428">
              <w:rPr>
                <w:lang w:val="fr-FR"/>
              </w:rPr>
              <w:t>Personnel</w:t>
            </w:r>
            <w:r w:rsidR="005920C3">
              <w:rPr>
                <w:lang w:val="fr-FR"/>
              </w:rPr>
              <w:t>s</w:t>
            </w:r>
            <w:r>
              <w:rPr>
                <w:lang w:val="fr-FR"/>
              </w:rPr>
              <w:t>, assurance vie, maladie, voyage ou autre, selon le cas; et</w:t>
            </w:r>
          </w:p>
          <w:p w:rsidR="004B79E6" w:rsidRDefault="004B79E6" w:rsidP="004C7575">
            <w:pPr>
              <w:tabs>
                <w:tab w:val="left" w:pos="540"/>
              </w:tabs>
              <w:ind w:left="540" w:right="-72" w:hanging="540"/>
              <w:jc w:val="both"/>
              <w:rPr>
                <w:lang w:val="fr-FR"/>
              </w:rPr>
            </w:pPr>
          </w:p>
          <w:p w:rsidR="004B79E6" w:rsidRDefault="004B79E6" w:rsidP="004C7575">
            <w:pPr>
              <w:tabs>
                <w:tab w:val="left" w:pos="540"/>
              </w:tabs>
              <w:ind w:left="540" w:right="-72" w:hanging="540"/>
              <w:jc w:val="both"/>
              <w:rPr>
                <w:strike/>
                <w:lang w:val="fr-FR"/>
              </w:rPr>
            </w:pPr>
            <w:r>
              <w:rPr>
                <w:lang w:val="fr-FR"/>
              </w:rPr>
              <w:t>(e)</w:t>
            </w:r>
            <w:r>
              <w:rPr>
                <w:lang w:val="fr-FR"/>
              </w:rPr>
              <w:tab/>
              <w:t xml:space="preserve">Assurance contre les pertes ou dommages subis par (i) les équipements financés en totalité ou en partie au titre du  Contrat, (ii) les biens utilisés par le Consultant pour la fourniture des </w:t>
            </w:r>
            <w:r w:rsidR="001D0E52">
              <w:rPr>
                <w:lang w:val="fr-FR"/>
              </w:rPr>
              <w:lastRenderedPageBreak/>
              <w:t>Services</w:t>
            </w:r>
            <w:r>
              <w:rPr>
                <w:lang w:val="fr-FR"/>
              </w:rPr>
              <w:t xml:space="preserve">, (ii) les biens du Consultant utilisés dans l’exécution des prestations et (iii) les documents préparés par le Consultant pour l’exécution des </w:t>
            </w:r>
            <w:r w:rsidR="001D0E52">
              <w:rPr>
                <w:lang w:val="fr-FR"/>
              </w:rPr>
              <w:t>Services</w:t>
            </w:r>
            <w:r>
              <w:rPr>
                <w:lang w:val="fr-FR"/>
              </w:rPr>
              <w:t>.</w:t>
            </w:r>
          </w:p>
          <w:p w:rsidR="004B79E6" w:rsidRDefault="004B79E6" w:rsidP="004C7575">
            <w:pPr>
              <w:ind w:right="-72"/>
              <w:jc w:val="both"/>
              <w:rPr>
                <w:color w:val="1F497D"/>
                <w:lang w:val="fr-FR"/>
              </w:rPr>
            </w:pPr>
          </w:p>
        </w:tc>
      </w:tr>
      <w:tr w:rsidR="004B79E6" w:rsidRPr="007C1B1B" w:rsidTr="004C7575">
        <w:tc>
          <w:tcPr>
            <w:tcW w:w="1980" w:type="dxa"/>
            <w:tcMar>
              <w:top w:w="85" w:type="dxa"/>
              <w:bottom w:w="142" w:type="dxa"/>
              <w:right w:w="170" w:type="dxa"/>
            </w:tcMar>
          </w:tcPr>
          <w:p w:rsidR="004B79E6" w:rsidRDefault="004B79E6" w:rsidP="004C7575">
            <w:pPr>
              <w:rPr>
                <w:b/>
                <w:lang w:val="fr-FR" w:eastAsia="it-IT"/>
              </w:rPr>
            </w:pPr>
            <w:r>
              <w:rPr>
                <w:b/>
                <w:lang w:val="fr-FR" w:eastAsia="it-IT"/>
              </w:rPr>
              <w:lastRenderedPageBreak/>
              <w:t>27.1</w:t>
            </w:r>
          </w:p>
        </w:tc>
        <w:tc>
          <w:tcPr>
            <w:tcW w:w="7020" w:type="dxa"/>
            <w:tcMar>
              <w:top w:w="85" w:type="dxa"/>
              <w:bottom w:w="142" w:type="dxa"/>
              <w:right w:w="170" w:type="dxa"/>
            </w:tcMar>
          </w:tcPr>
          <w:p w:rsidR="004B79E6" w:rsidRPr="007C1B1B" w:rsidRDefault="007C1B1B" w:rsidP="005920C3">
            <w:pPr>
              <w:ind w:right="-72"/>
              <w:rPr>
                <w:strike/>
                <w:lang w:val="fr-FR"/>
              </w:rPr>
            </w:pPr>
            <w:r w:rsidRPr="007C1B1B">
              <w:rPr>
                <w:i/>
                <w:lang w:val="fr-FR"/>
              </w:rPr>
              <w:t xml:space="preserve">[Si applicable, </w:t>
            </w:r>
            <w:r w:rsidR="00FC7202" w:rsidRPr="007C1B1B">
              <w:rPr>
                <w:i/>
                <w:lang w:val="fr-FR"/>
              </w:rPr>
              <w:t>insérer</w:t>
            </w:r>
            <w:r w:rsidRPr="007C1B1B">
              <w:rPr>
                <w:i/>
                <w:lang w:val="fr-FR"/>
              </w:rPr>
              <w:t xml:space="preserve"> </w:t>
            </w:r>
            <w:r w:rsidR="005920C3">
              <w:rPr>
                <w:i/>
                <w:lang w:val="fr-FR"/>
              </w:rPr>
              <w:t>les</w:t>
            </w:r>
            <w:r w:rsidR="005920C3" w:rsidRPr="007C1B1B">
              <w:rPr>
                <w:i/>
                <w:lang w:val="fr-FR"/>
              </w:rPr>
              <w:t xml:space="preserve"> </w:t>
            </w:r>
            <w:r w:rsidRPr="007C1B1B">
              <w:rPr>
                <w:i/>
                <w:lang w:val="fr-FR"/>
              </w:rPr>
              <w:t>exception</w:t>
            </w:r>
            <w:r w:rsidR="005920C3">
              <w:rPr>
                <w:i/>
                <w:lang w:val="fr-FR"/>
              </w:rPr>
              <w:t>s</w:t>
            </w:r>
            <w:r w:rsidRPr="007C1B1B">
              <w:rPr>
                <w:i/>
                <w:lang w:val="fr-FR"/>
              </w:rPr>
              <w:t xml:space="preserve"> </w:t>
            </w:r>
            <w:r w:rsidR="004A7053">
              <w:rPr>
                <w:i/>
                <w:lang w:val="fr-FR"/>
              </w:rPr>
              <w:t xml:space="preserve"> aux</w:t>
            </w:r>
            <w:r>
              <w:rPr>
                <w:i/>
                <w:lang w:val="fr-FR"/>
              </w:rPr>
              <w:t xml:space="preserve"> </w:t>
            </w:r>
            <w:r w:rsidR="008E7AB7">
              <w:rPr>
                <w:i/>
                <w:lang w:val="fr-FR"/>
              </w:rPr>
              <w:t xml:space="preserve">dispositions relatives aux </w:t>
            </w:r>
            <w:r w:rsidRPr="007C1B1B">
              <w:rPr>
                <w:i/>
                <w:lang w:val="fr-FR"/>
              </w:rPr>
              <w:t xml:space="preserve"> droits de </w:t>
            </w:r>
            <w:r w:rsidR="00FC7202" w:rsidRPr="007C1B1B">
              <w:rPr>
                <w:i/>
                <w:lang w:val="fr-FR"/>
              </w:rPr>
              <w:t>propriété</w:t>
            </w:r>
            <w:r w:rsidR="004A7053">
              <w:rPr>
                <w:i/>
                <w:lang w:val="fr-FR"/>
              </w:rPr>
              <w:t>.</w:t>
            </w:r>
            <w:r w:rsidRPr="007C1B1B">
              <w:rPr>
                <w:i/>
                <w:lang w:val="fr-FR"/>
              </w:rPr>
              <w:t>____________________________________]</w:t>
            </w:r>
          </w:p>
        </w:tc>
      </w:tr>
      <w:tr w:rsidR="004B79E6" w:rsidTr="004C7575">
        <w:tc>
          <w:tcPr>
            <w:tcW w:w="1980" w:type="dxa"/>
            <w:tcMar>
              <w:top w:w="85" w:type="dxa"/>
              <w:bottom w:w="142" w:type="dxa"/>
              <w:right w:w="170" w:type="dxa"/>
            </w:tcMar>
          </w:tcPr>
          <w:p w:rsidR="004B79E6" w:rsidRDefault="004B79E6" w:rsidP="004C7575">
            <w:pPr>
              <w:rPr>
                <w:b/>
                <w:lang w:val="fr-FR" w:eastAsia="it-IT"/>
              </w:rPr>
            </w:pPr>
            <w:r>
              <w:rPr>
                <w:b/>
                <w:lang w:val="fr-FR" w:eastAsia="it-IT"/>
              </w:rPr>
              <w:t>27.2</w:t>
            </w:r>
          </w:p>
          <w:p w:rsidR="004B79E6" w:rsidRDefault="004B79E6" w:rsidP="004C7575">
            <w:pPr>
              <w:pStyle w:val="BankNormal"/>
              <w:spacing w:after="0"/>
              <w:rPr>
                <w:szCs w:val="24"/>
                <w:lang w:val="fr-FR" w:eastAsia="it-IT"/>
              </w:rPr>
            </w:pPr>
          </w:p>
        </w:tc>
        <w:tc>
          <w:tcPr>
            <w:tcW w:w="7020" w:type="dxa"/>
            <w:tcMar>
              <w:top w:w="85" w:type="dxa"/>
              <w:bottom w:w="142" w:type="dxa"/>
              <w:right w:w="170" w:type="dxa"/>
            </w:tcMar>
          </w:tcPr>
          <w:p w:rsidR="007C1B1B" w:rsidRPr="007C1B1B" w:rsidRDefault="007C1B1B" w:rsidP="004C7575">
            <w:pPr>
              <w:ind w:right="-72"/>
              <w:jc w:val="both"/>
              <w:rPr>
                <w:i/>
                <w:lang w:val="fr-FR"/>
              </w:rPr>
            </w:pPr>
            <w:r w:rsidRPr="007C1B1B">
              <w:rPr>
                <w:i/>
                <w:lang w:val="fr-FR"/>
              </w:rPr>
              <w:t>[</w:t>
            </w:r>
            <w:r w:rsidR="008E7AB7">
              <w:rPr>
                <w:i/>
                <w:lang w:val="fr-FR"/>
              </w:rPr>
              <w:t>S</w:t>
            </w:r>
            <w:r w:rsidRPr="007C1B1B">
              <w:rPr>
                <w:i/>
                <w:lang w:val="fr-FR"/>
              </w:rPr>
              <w:t xml:space="preserve">'il </w:t>
            </w:r>
            <w:r w:rsidR="005920C3">
              <w:rPr>
                <w:i/>
                <w:lang w:val="fr-FR"/>
              </w:rPr>
              <w:t>n’</w:t>
            </w:r>
            <w:r w:rsidRPr="007C1B1B">
              <w:rPr>
                <w:i/>
                <w:lang w:val="fr-FR"/>
              </w:rPr>
              <w:t>y a aucune restriction à l</w:t>
            </w:r>
            <w:r w:rsidR="008E7AB7">
              <w:rPr>
                <w:i/>
                <w:lang w:val="fr-FR"/>
              </w:rPr>
              <w:t>’</w:t>
            </w:r>
            <w:r w:rsidRPr="007C1B1B">
              <w:rPr>
                <w:i/>
                <w:lang w:val="fr-FR"/>
              </w:rPr>
              <w:t xml:space="preserve">utilisation </w:t>
            </w:r>
            <w:r w:rsidR="008E7AB7">
              <w:rPr>
                <w:i/>
                <w:lang w:val="fr-FR"/>
              </w:rPr>
              <w:t xml:space="preserve">future </w:t>
            </w:r>
            <w:r w:rsidRPr="007C1B1B">
              <w:rPr>
                <w:i/>
                <w:lang w:val="fr-FR"/>
              </w:rPr>
              <w:t>de ces d</w:t>
            </w:r>
            <w:r>
              <w:rPr>
                <w:i/>
                <w:lang w:val="fr-FR"/>
              </w:rPr>
              <w:t xml:space="preserve">ocuments par l'un ou l'autre </w:t>
            </w:r>
            <w:r w:rsidR="008E7AB7">
              <w:rPr>
                <w:i/>
                <w:lang w:val="fr-FR"/>
              </w:rPr>
              <w:t>P</w:t>
            </w:r>
            <w:r>
              <w:rPr>
                <w:i/>
                <w:lang w:val="fr-FR"/>
              </w:rPr>
              <w:t>artie, cette clause SCC 27.</w:t>
            </w:r>
            <w:r w:rsidRPr="007C1B1B">
              <w:rPr>
                <w:i/>
                <w:lang w:val="fr-FR"/>
              </w:rPr>
              <w:t xml:space="preserve">2 devrait être supprimée. Si les </w:t>
            </w:r>
            <w:r w:rsidR="008E7AB7">
              <w:rPr>
                <w:i/>
                <w:lang w:val="fr-FR"/>
              </w:rPr>
              <w:t>P</w:t>
            </w:r>
            <w:r w:rsidRPr="007C1B1B">
              <w:rPr>
                <w:i/>
                <w:lang w:val="fr-FR"/>
              </w:rPr>
              <w:t xml:space="preserve">arties souhaitent limiter </w:t>
            </w:r>
            <w:r w:rsidR="005920C3">
              <w:rPr>
                <w:i/>
                <w:lang w:val="fr-FR"/>
              </w:rPr>
              <w:t>l’</w:t>
            </w:r>
            <w:r w:rsidRPr="007C1B1B">
              <w:rPr>
                <w:i/>
                <w:lang w:val="fr-FR"/>
              </w:rPr>
              <w:t>utilisation</w:t>
            </w:r>
            <w:r w:rsidR="005920C3">
              <w:rPr>
                <w:i/>
                <w:lang w:val="fr-FR"/>
              </w:rPr>
              <w:t xml:space="preserve"> qui peut en être faite</w:t>
            </w:r>
            <w:r w:rsidRPr="007C1B1B">
              <w:rPr>
                <w:i/>
                <w:lang w:val="fr-FR"/>
              </w:rPr>
              <w:t>, l'une des options</w:t>
            </w:r>
            <w:r w:rsidR="005920C3">
              <w:rPr>
                <w:i/>
                <w:lang w:val="fr-FR"/>
              </w:rPr>
              <w:t xml:space="preserve"> ci-après</w:t>
            </w:r>
            <w:r w:rsidRPr="007C1B1B">
              <w:rPr>
                <w:i/>
                <w:lang w:val="fr-FR"/>
              </w:rPr>
              <w:t xml:space="preserve">, ou </w:t>
            </w:r>
            <w:r w:rsidR="005920C3">
              <w:rPr>
                <w:i/>
                <w:lang w:val="fr-FR"/>
              </w:rPr>
              <w:t>tout</w:t>
            </w:r>
            <w:r w:rsidRPr="007C1B1B">
              <w:rPr>
                <w:i/>
                <w:lang w:val="fr-FR"/>
              </w:rPr>
              <w:t>e autre option convenue par les parties, p</w:t>
            </w:r>
            <w:r w:rsidR="005920C3">
              <w:rPr>
                <w:i/>
                <w:lang w:val="fr-FR"/>
              </w:rPr>
              <w:t>ourra</w:t>
            </w:r>
            <w:r w:rsidR="008E7AB7">
              <w:rPr>
                <w:i/>
                <w:lang w:val="fr-FR"/>
              </w:rPr>
              <w:t xml:space="preserve"> </w:t>
            </w:r>
            <w:r w:rsidRPr="007C1B1B">
              <w:rPr>
                <w:i/>
                <w:lang w:val="fr-FR"/>
              </w:rPr>
              <w:t xml:space="preserve"> être </w:t>
            </w:r>
            <w:r w:rsidR="005920C3">
              <w:rPr>
                <w:i/>
                <w:lang w:val="fr-FR"/>
              </w:rPr>
              <w:t>retenue</w:t>
            </w:r>
            <w:r w:rsidRPr="007C1B1B">
              <w:rPr>
                <w:i/>
                <w:lang w:val="fr-FR"/>
              </w:rPr>
              <w:t xml:space="preserve"> :</w:t>
            </w:r>
          </w:p>
          <w:p w:rsidR="007C1B1B" w:rsidRPr="007C1B1B" w:rsidRDefault="007C1B1B" w:rsidP="004C7575">
            <w:pPr>
              <w:ind w:right="-72"/>
              <w:jc w:val="both"/>
              <w:rPr>
                <w:b/>
                <w:lang w:val="fr-FR"/>
              </w:rPr>
            </w:pPr>
          </w:p>
          <w:p w:rsidR="004B79E6" w:rsidRDefault="004B79E6" w:rsidP="007C1B1B">
            <w:pPr>
              <w:ind w:right="-72"/>
              <w:jc w:val="both"/>
              <w:rPr>
                <w:b/>
                <w:lang w:val="fr-FR"/>
              </w:rPr>
            </w:pPr>
            <w:r>
              <w:rPr>
                <w:b/>
                <w:lang w:val="fr-FR"/>
              </w:rPr>
              <w:t>Le Consultant n</w:t>
            </w:r>
            <w:r w:rsidR="008E7AB7">
              <w:rPr>
                <w:b/>
                <w:lang w:val="fr-FR"/>
              </w:rPr>
              <w:t xml:space="preserve">e pourra utiliser </w:t>
            </w:r>
            <w:r>
              <w:rPr>
                <w:b/>
                <w:lang w:val="fr-FR"/>
              </w:rPr>
              <w:t>ces</w:t>
            </w:r>
            <w:r>
              <w:rPr>
                <w:bCs/>
                <w:lang w:val="fr-FR"/>
              </w:rPr>
              <w:t xml:space="preserve"> </w:t>
            </w:r>
            <w:r>
              <w:rPr>
                <w:b/>
                <w:i/>
                <w:highlight w:val="lightGray"/>
                <w:lang w:val="fr-FR"/>
              </w:rPr>
              <w:t xml:space="preserve"> </w:t>
            </w:r>
            <w:r w:rsidR="007C1B1B">
              <w:rPr>
                <w:b/>
                <w:i/>
                <w:highlight w:val="lightGray"/>
                <w:lang w:val="fr-FR"/>
              </w:rPr>
              <w:t>[</w:t>
            </w:r>
            <w:r w:rsidR="00FC7202" w:rsidRPr="007C1B1B">
              <w:rPr>
                <w:i/>
                <w:highlight w:val="lightGray"/>
                <w:lang w:val="fr-FR"/>
              </w:rPr>
              <w:t>insérer</w:t>
            </w:r>
            <w:r w:rsidR="007C1B1B" w:rsidRPr="007C1B1B">
              <w:rPr>
                <w:i/>
                <w:highlight w:val="lightGray"/>
                <w:lang w:val="fr-FR"/>
              </w:rPr>
              <w:t xml:space="preserve"> ce qui s’applique</w:t>
            </w:r>
            <w:r>
              <w:rPr>
                <w:b/>
                <w:i/>
                <w:highlight w:val="lightGray"/>
                <w:lang w:val="fr-FR"/>
              </w:rPr>
              <w:t xml:space="preserve"> </w:t>
            </w:r>
            <w:r w:rsidR="00833541">
              <w:rPr>
                <w:b/>
                <w:i/>
                <w:highlight w:val="lightGray"/>
                <w:lang w:val="fr-FR"/>
              </w:rPr>
              <w:t>….</w:t>
            </w:r>
            <w:r w:rsidR="007C1B1B">
              <w:rPr>
                <w:b/>
                <w:i/>
                <w:highlight w:val="lightGray"/>
                <w:lang w:val="fr-FR"/>
              </w:rPr>
              <w:t>documents et logiciel</w:t>
            </w:r>
            <w:r w:rsidR="008E7AB7">
              <w:rPr>
                <w:b/>
                <w:i/>
                <w:highlight w:val="lightGray"/>
                <w:lang w:val="fr-FR"/>
              </w:rPr>
              <w:t>s</w:t>
            </w:r>
            <w:r w:rsidR="007C1B1B">
              <w:rPr>
                <w:b/>
                <w:i/>
                <w:highlight w:val="lightGray"/>
                <w:lang w:val="fr-FR"/>
              </w:rPr>
              <w:t>…….]</w:t>
            </w:r>
            <w:r>
              <w:rPr>
                <w:b/>
                <w:lang w:val="fr-FR"/>
              </w:rPr>
              <w:t xml:space="preserve"> </w:t>
            </w:r>
            <w:r w:rsidR="008E7AB7">
              <w:rPr>
                <w:b/>
                <w:lang w:val="fr-FR"/>
              </w:rPr>
              <w:t xml:space="preserve">à des fins sans rapport avec le </w:t>
            </w:r>
            <w:r>
              <w:rPr>
                <w:b/>
                <w:lang w:val="fr-FR"/>
              </w:rPr>
              <w:t xml:space="preserve"> Contrat sans l</w:t>
            </w:r>
            <w:r w:rsidR="008E7AB7">
              <w:rPr>
                <w:b/>
                <w:lang w:val="fr-FR"/>
              </w:rPr>
              <w:t xml:space="preserve">’autorisation </w:t>
            </w:r>
            <w:r>
              <w:rPr>
                <w:b/>
                <w:lang w:val="fr-FR"/>
              </w:rPr>
              <w:t xml:space="preserve"> préalable </w:t>
            </w:r>
            <w:r w:rsidR="008E7AB7">
              <w:rPr>
                <w:b/>
                <w:lang w:val="fr-FR"/>
              </w:rPr>
              <w:t xml:space="preserve">écrite </w:t>
            </w:r>
            <w:r>
              <w:rPr>
                <w:b/>
                <w:lang w:val="fr-FR"/>
              </w:rPr>
              <w:t>du Client.</w:t>
            </w:r>
          </w:p>
          <w:p w:rsidR="007C1B1B" w:rsidRDefault="007C1B1B" w:rsidP="007C1B1B">
            <w:pPr>
              <w:ind w:right="-72"/>
              <w:jc w:val="both"/>
              <w:rPr>
                <w:b/>
                <w:lang w:val="fr-FR"/>
              </w:rPr>
            </w:pPr>
          </w:p>
          <w:p w:rsidR="007C1B1B" w:rsidRDefault="007C1B1B" w:rsidP="007C1B1B">
            <w:pPr>
              <w:ind w:right="-72"/>
              <w:jc w:val="both"/>
              <w:rPr>
                <w:i/>
                <w:lang w:val="fr-FR"/>
              </w:rPr>
            </w:pPr>
            <w:r w:rsidRPr="007C1B1B">
              <w:rPr>
                <w:i/>
                <w:lang w:val="fr-FR"/>
              </w:rPr>
              <w:t>[OU]</w:t>
            </w:r>
          </w:p>
          <w:p w:rsidR="007C1B1B" w:rsidRDefault="007C1B1B" w:rsidP="007C1B1B">
            <w:pPr>
              <w:ind w:right="-72"/>
              <w:jc w:val="both"/>
              <w:rPr>
                <w:i/>
                <w:lang w:val="fr-FR"/>
              </w:rPr>
            </w:pPr>
          </w:p>
          <w:p w:rsidR="007C1B1B" w:rsidRDefault="007C1B1B" w:rsidP="007C1B1B">
            <w:pPr>
              <w:ind w:right="-72"/>
              <w:jc w:val="both"/>
              <w:rPr>
                <w:b/>
                <w:lang w:val="fr-FR"/>
              </w:rPr>
            </w:pPr>
            <w:r>
              <w:rPr>
                <w:b/>
                <w:lang w:val="fr-FR"/>
              </w:rPr>
              <w:t>Le Client n</w:t>
            </w:r>
            <w:r w:rsidR="008E7AB7">
              <w:rPr>
                <w:b/>
                <w:lang w:val="fr-FR"/>
              </w:rPr>
              <w:t xml:space="preserve">e pourra </w:t>
            </w:r>
            <w:r>
              <w:rPr>
                <w:b/>
                <w:lang w:val="fr-FR"/>
              </w:rPr>
              <w:t>utiliser  ces</w:t>
            </w:r>
            <w:r>
              <w:rPr>
                <w:bCs/>
                <w:lang w:val="fr-FR"/>
              </w:rPr>
              <w:t xml:space="preserve"> </w:t>
            </w:r>
            <w:r>
              <w:rPr>
                <w:b/>
                <w:i/>
                <w:highlight w:val="lightGray"/>
                <w:lang w:val="fr-FR"/>
              </w:rPr>
              <w:t xml:space="preserve"> [</w:t>
            </w:r>
            <w:r w:rsidR="00FC7202" w:rsidRPr="007C1B1B">
              <w:rPr>
                <w:i/>
                <w:highlight w:val="lightGray"/>
                <w:lang w:val="fr-FR"/>
              </w:rPr>
              <w:t>insérer</w:t>
            </w:r>
            <w:r w:rsidRPr="007C1B1B">
              <w:rPr>
                <w:i/>
                <w:highlight w:val="lightGray"/>
                <w:lang w:val="fr-FR"/>
              </w:rPr>
              <w:t xml:space="preserve"> ce qui s’applique</w:t>
            </w:r>
            <w:r>
              <w:rPr>
                <w:b/>
                <w:i/>
                <w:highlight w:val="lightGray"/>
                <w:lang w:val="fr-FR"/>
              </w:rPr>
              <w:t xml:space="preserve"> ….documents et logiciel</w:t>
            </w:r>
            <w:r w:rsidR="008E7AB7">
              <w:rPr>
                <w:b/>
                <w:i/>
                <w:highlight w:val="lightGray"/>
                <w:lang w:val="fr-FR"/>
              </w:rPr>
              <w:t>s</w:t>
            </w:r>
            <w:r>
              <w:rPr>
                <w:b/>
                <w:i/>
                <w:highlight w:val="lightGray"/>
                <w:lang w:val="fr-FR"/>
              </w:rPr>
              <w:t>…….]</w:t>
            </w:r>
            <w:r>
              <w:rPr>
                <w:b/>
                <w:lang w:val="fr-FR"/>
              </w:rPr>
              <w:t xml:space="preserve"> </w:t>
            </w:r>
            <w:r w:rsidR="008E7AB7">
              <w:rPr>
                <w:b/>
                <w:lang w:val="fr-FR"/>
              </w:rPr>
              <w:t xml:space="preserve">à des fins sans rapport avec le </w:t>
            </w:r>
            <w:r>
              <w:rPr>
                <w:b/>
                <w:lang w:val="fr-FR"/>
              </w:rPr>
              <w:t xml:space="preserve"> Contrat sans l’</w:t>
            </w:r>
            <w:r w:rsidR="008E7AB7">
              <w:rPr>
                <w:b/>
                <w:lang w:val="fr-FR"/>
              </w:rPr>
              <w:t xml:space="preserve">autorisation </w:t>
            </w:r>
            <w:r>
              <w:rPr>
                <w:b/>
                <w:lang w:val="fr-FR"/>
              </w:rPr>
              <w:t xml:space="preserve">préalable </w:t>
            </w:r>
            <w:r w:rsidR="008E7AB7">
              <w:rPr>
                <w:b/>
                <w:lang w:val="fr-FR"/>
              </w:rPr>
              <w:t xml:space="preserve">écrite </w:t>
            </w:r>
            <w:r>
              <w:rPr>
                <w:b/>
                <w:lang w:val="fr-FR"/>
              </w:rPr>
              <w:t>du Consultant.</w:t>
            </w:r>
          </w:p>
          <w:p w:rsidR="005920C3" w:rsidRDefault="005920C3" w:rsidP="005920C3">
            <w:pPr>
              <w:ind w:right="-72"/>
              <w:jc w:val="both"/>
              <w:rPr>
                <w:i/>
                <w:lang w:val="fr-FR"/>
              </w:rPr>
            </w:pPr>
            <w:r w:rsidRPr="007C1B1B">
              <w:rPr>
                <w:i/>
                <w:lang w:val="fr-FR"/>
              </w:rPr>
              <w:t>[OU]</w:t>
            </w:r>
          </w:p>
          <w:p w:rsidR="005920C3" w:rsidRPr="00CC23AE" w:rsidRDefault="005920C3" w:rsidP="005920C3">
            <w:pPr>
              <w:ind w:right="-72"/>
              <w:jc w:val="both"/>
              <w:rPr>
                <w:i/>
                <w:color w:val="FF0000"/>
                <w:lang w:val="fr-FR"/>
              </w:rPr>
            </w:pPr>
          </w:p>
          <w:p w:rsidR="005920C3" w:rsidRDefault="005920C3" w:rsidP="005920C3">
            <w:pPr>
              <w:ind w:right="-72"/>
              <w:rPr>
                <w:b/>
                <w:lang w:val="fr-FR"/>
              </w:rPr>
            </w:pPr>
            <w:r>
              <w:rPr>
                <w:b/>
                <w:lang w:val="fr-FR"/>
              </w:rPr>
              <w:t>Aucune partie ne pourra utiliser  ces</w:t>
            </w:r>
            <w:r>
              <w:rPr>
                <w:bCs/>
                <w:lang w:val="fr-FR"/>
              </w:rPr>
              <w:t xml:space="preserve"> </w:t>
            </w:r>
            <w:r>
              <w:rPr>
                <w:b/>
                <w:i/>
                <w:lang w:val="fr-FR"/>
              </w:rPr>
              <w:t xml:space="preserve"> </w:t>
            </w:r>
            <w:r w:rsidRPr="0019035A">
              <w:rPr>
                <w:i/>
                <w:highlight w:val="lightGray"/>
                <w:lang w:val="fr-FR"/>
              </w:rPr>
              <w:t>[</w:t>
            </w:r>
            <w:r w:rsidRPr="007C1B1B">
              <w:rPr>
                <w:i/>
                <w:highlight w:val="lightGray"/>
                <w:lang w:val="fr-FR"/>
              </w:rPr>
              <w:t>insérer ce qui s’applique</w:t>
            </w:r>
            <w:r>
              <w:rPr>
                <w:b/>
                <w:i/>
                <w:highlight w:val="lightGray"/>
                <w:lang w:val="fr-FR"/>
              </w:rPr>
              <w:t xml:space="preserve"> </w:t>
            </w:r>
            <w:r w:rsidRPr="0019035A">
              <w:rPr>
                <w:i/>
                <w:highlight w:val="lightGray"/>
                <w:lang w:val="fr-FR"/>
              </w:rPr>
              <w:t xml:space="preserve">…… </w:t>
            </w:r>
            <w:r>
              <w:rPr>
                <w:b/>
                <w:i/>
                <w:highlight w:val="lightGray"/>
                <w:lang w:val="fr-FR"/>
              </w:rPr>
              <w:t>documents et logiciels</w:t>
            </w:r>
            <w:r w:rsidRPr="0019035A">
              <w:rPr>
                <w:b/>
                <w:i/>
                <w:highlight w:val="lightGray"/>
                <w:lang w:val="fr-FR"/>
              </w:rPr>
              <w:t xml:space="preserve"> ………..]</w:t>
            </w:r>
            <w:r>
              <w:rPr>
                <w:b/>
                <w:i/>
                <w:lang w:val="fr-FR"/>
              </w:rPr>
              <w:t xml:space="preserve"> </w:t>
            </w:r>
            <w:r>
              <w:rPr>
                <w:b/>
                <w:lang w:val="fr-FR"/>
              </w:rPr>
              <w:t>à des fins sans rapport avec le  contrat sans autorisation préalable écrite de  l’autre Partie.]</w:t>
            </w:r>
          </w:p>
          <w:p w:rsidR="007C1B1B" w:rsidRPr="007C1B1B" w:rsidRDefault="007C1B1B" w:rsidP="007C1B1B">
            <w:pPr>
              <w:ind w:right="-72"/>
              <w:jc w:val="both"/>
              <w:rPr>
                <w:b/>
                <w:lang w:val="fr-FR"/>
              </w:rPr>
            </w:pPr>
          </w:p>
        </w:tc>
      </w:tr>
      <w:tr w:rsidR="00152FE0" w:rsidRPr="00FC7202" w:rsidTr="004C7575">
        <w:tc>
          <w:tcPr>
            <w:tcW w:w="1980" w:type="dxa"/>
            <w:tcMar>
              <w:top w:w="85" w:type="dxa"/>
              <w:bottom w:w="142" w:type="dxa"/>
              <w:right w:w="170" w:type="dxa"/>
            </w:tcMar>
          </w:tcPr>
          <w:p w:rsidR="00152FE0" w:rsidRDefault="00152FE0" w:rsidP="008F2E07">
            <w:pPr>
              <w:numPr>
                <w:ilvl w:val="12"/>
                <w:numId w:val="0"/>
              </w:numPr>
              <w:rPr>
                <w:b/>
                <w:spacing w:val="-3"/>
              </w:rPr>
            </w:pPr>
            <w:r>
              <w:rPr>
                <w:b/>
                <w:spacing w:val="-3"/>
              </w:rPr>
              <w:t xml:space="preserve">32.1 </w:t>
            </w:r>
          </w:p>
          <w:p w:rsidR="00152FE0" w:rsidRDefault="00152FE0" w:rsidP="008E7AB7">
            <w:pPr>
              <w:numPr>
                <w:ilvl w:val="12"/>
                <w:numId w:val="0"/>
              </w:numPr>
              <w:rPr>
                <w:b/>
                <w:spacing w:val="-3"/>
              </w:rPr>
            </w:pPr>
            <w:r>
              <w:rPr>
                <w:b/>
                <w:spacing w:val="-3"/>
              </w:rPr>
              <w:t xml:space="preserve">(a) </w:t>
            </w:r>
            <w:r w:rsidR="008E7AB7">
              <w:rPr>
                <w:b/>
                <w:spacing w:val="-3"/>
              </w:rPr>
              <w:t>à</w:t>
            </w:r>
            <w:r>
              <w:rPr>
                <w:b/>
                <w:spacing w:val="-3"/>
              </w:rPr>
              <w:t xml:space="preserve"> (e)</w:t>
            </w:r>
          </w:p>
        </w:tc>
        <w:tc>
          <w:tcPr>
            <w:tcW w:w="7020" w:type="dxa"/>
            <w:tcMar>
              <w:top w:w="85" w:type="dxa"/>
              <w:bottom w:w="142" w:type="dxa"/>
              <w:right w:w="170" w:type="dxa"/>
            </w:tcMar>
          </w:tcPr>
          <w:p w:rsidR="00152FE0" w:rsidRPr="00FC7202" w:rsidRDefault="00152FE0" w:rsidP="005920C3">
            <w:pPr>
              <w:numPr>
                <w:ilvl w:val="12"/>
                <w:numId w:val="0"/>
              </w:numPr>
              <w:ind w:right="-72"/>
              <w:jc w:val="both"/>
              <w:rPr>
                <w:i/>
                <w:lang w:val="fr-FR"/>
              </w:rPr>
            </w:pPr>
            <w:r w:rsidRPr="00FC7202">
              <w:rPr>
                <w:i/>
                <w:lang w:val="fr-FR"/>
              </w:rPr>
              <w:t>[</w:t>
            </w:r>
            <w:r w:rsidR="00FC7202" w:rsidRPr="00FC7202">
              <w:rPr>
                <w:i/>
                <w:lang w:val="fr-FR"/>
              </w:rPr>
              <w:t xml:space="preserve">Indiquer </w:t>
            </w:r>
            <w:r w:rsidR="005920C3" w:rsidRPr="00FC7202">
              <w:rPr>
                <w:i/>
                <w:lang w:val="fr-FR"/>
              </w:rPr>
              <w:t>tout</w:t>
            </w:r>
            <w:r w:rsidR="005920C3">
              <w:rPr>
                <w:i/>
                <w:lang w:val="fr-FR"/>
              </w:rPr>
              <w:t>e</w:t>
            </w:r>
            <w:r w:rsidR="005920C3" w:rsidRPr="00FC7202">
              <w:rPr>
                <w:i/>
                <w:lang w:val="fr-FR"/>
              </w:rPr>
              <w:t xml:space="preserve"> </w:t>
            </w:r>
            <w:r w:rsidR="005920C3">
              <w:rPr>
                <w:i/>
                <w:lang w:val="fr-FR"/>
              </w:rPr>
              <w:t>modification</w:t>
            </w:r>
            <w:r w:rsidR="005920C3" w:rsidRPr="00FC7202">
              <w:rPr>
                <w:i/>
                <w:lang w:val="fr-FR"/>
              </w:rPr>
              <w:t xml:space="preserve"> ou addition </w:t>
            </w:r>
            <w:r w:rsidR="005920C3">
              <w:rPr>
                <w:i/>
                <w:lang w:val="fr-FR"/>
              </w:rPr>
              <w:t xml:space="preserve">à la </w:t>
            </w:r>
            <w:r w:rsidR="00FC7202" w:rsidRPr="00FC7202">
              <w:rPr>
                <w:i/>
                <w:lang w:val="fr-FR"/>
              </w:rPr>
              <w:t xml:space="preserve">Clause  sinon supprimer </w:t>
            </w:r>
            <w:r w:rsidR="005920C3">
              <w:rPr>
                <w:i/>
                <w:lang w:val="fr-FR"/>
              </w:rPr>
              <w:t>la présente</w:t>
            </w:r>
            <w:r w:rsidR="005920C3" w:rsidRPr="00FC7202">
              <w:rPr>
                <w:i/>
                <w:lang w:val="fr-FR"/>
              </w:rPr>
              <w:t xml:space="preserve"> </w:t>
            </w:r>
            <w:r w:rsidR="00FC7202" w:rsidRPr="00FC7202">
              <w:rPr>
                <w:i/>
                <w:lang w:val="fr-FR"/>
              </w:rPr>
              <w:t xml:space="preserve">Clause] </w:t>
            </w:r>
          </w:p>
        </w:tc>
      </w:tr>
      <w:tr w:rsidR="00152FE0" w:rsidRPr="00FC7202" w:rsidTr="004C7575">
        <w:tc>
          <w:tcPr>
            <w:tcW w:w="1980" w:type="dxa"/>
            <w:tcMar>
              <w:top w:w="85" w:type="dxa"/>
              <w:bottom w:w="142" w:type="dxa"/>
              <w:right w:w="170" w:type="dxa"/>
            </w:tcMar>
          </w:tcPr>
          <w:p w:rsidR="00152FE0" w:rsidRPr="00FC7202" w:rsidRDefault="00152FE0" w:rsidP="008F2E07">
            <w:pPr>
              <w:rPr>
                <w:b/>
                <w:lang w:val="fr-FR" w:eastAsia="it-IT"/>
              </w:rPr>
            </w:pPr>
            <w:r w:rsidRPr="00FC7202">
              <w:rPr>
                <w:b/>
                <w:lang w:val="fr-FR"/>
              </w:rPr>
              <w:t>32.1(f)</w:t>
            </w:r>
          </w:p>
        </w:tc>
        <w:tc>
          <w:tcPr>
            <w:tcW w:w="7020" w:type="dxa"/>
            <w:tcMar>
              <w:top w:w="85" w:type="dxa"/>
              <w:bottom w:w="142" w:type="dxa"/>
              <w:right w:w="170" w:type="dxa"/>
            </w:tcMar>
          </w:tcPr>
          <w:p w:rsidR="00FC7202" w:rsidRPr="00FC7202" w:rsidRDefault="00FC7202" w:rsidP="005920C3">
            <w:pPr>
              <w:numPr>
                <w:ilvl w:val="12"/>
                <w:numId w:val="0"/>
              </w:numPr>
              <w:ind w:right="-72"/>
              <w:jc w:val="both"/>
              <w:rPr>
                <w:i/>
                <w:color w:val="FF0000"/>
                <w:lang w:val="fr-FR"/>
              </w:rPr>
            </w:pPr>
            <w:r w:rsidRPr="00FC7202">
              <w:rPr>
                <w:i/>
                <w:lang w:val="fr-FR"/>
              </w:rPr>
              <w:t>[Indiquer toute assistance qu</w:t>
            </w:r>
            <w:r w:rsidR="00E957D7">
              <w:rPr>
                <w:i/>
                <w:lang w:val="fr-FR"/>
              </w:rPr>
              <w:t xml:space="preserve">e doit </w:t>
            </w:r>
            <w:r w:rsidRPr="00FC7202">
              <w:rPr>
                <w:i/>
                <w:lang w:val="fr-FR"/>
              </w:rPr>
              <w:t>fourni</w:t>
            </w:r>
            <w:r w:rsidR="00E957D7">
              <w:rPr>
                <w:i/>
                <w:lang w:val="fr-FR"/>
              </w:rPr>
              <w:t>r</w:t>
            </w:r>
            <w:r>
              <w:rPr>
                <w:i/>
                <w:lang w:val="fr-FR"/>
              </w:rPr>
              <w:t xml:space="preserve"> le </w:t>
            </w:r>
            <w:r w:rsidR="00E957D7">
              <w:rPr>
                <w:i/>
                <w:lang w:val="fr-FR"/>
              </w:rPr>
              <w:t>C</w:t>
            </w:r>
            <w:r>
              <w:rPr>
                <w:i/>
                <w:lang w:val="fr-FR"/>
              </w:rPr>
              <w:t>lient. Sinon</w:t>
            </w:r>
            <w:r w:rsidRPr="00FC7202">
              <w:rPr>
                <w:i/>
                <w:lang w:val="fr-FR"/>
              </w:rPr>
              <w:t>, supprime</w:t>
            </w:r>
            <w:r>
              <w:rPr>
                <w:i/>
                <w:lang w:val="fr-FR"/>
              </w:rPr>
              <w:t>r</w:t>
            </w:r>
            <w:r w:rsidRPr="00FC7202">
              <w:rPr>
                <w:i/>
                <w:lang w:val="fr-FR"/>
              </w:rPr>
              <w:t xml:space="preserve"> </w:t>
            </w:r>
            <w:r w:rsidR="00E957D7">
              <w:rPr>
                <w:i/>
                <w:lang w:val="fr-FR"/>
              </w:rPr>
              <w:t xml:space="preserve">la présente </w:t>
            </w:r>
            <w:r w:rsidRPr="00FC7202">
              <w:rPr>
                <w:i/>
                <w:lang w:val="fr-FR"/>
              </w:rPr>
              <w:t xml:space="preserve"> </w:t>
            </w:r>
            <w:r w:rsidR="00E957D7" w:rsidRPr="00FC7202">
              <w:rPr>
                <w:i/>
                <w:lang w:val="fr-FR"/>
              </w:rPr>
              <w:t>clause</w:t>
            </w:r>
            <w:r w:rsidRPr="00FC7202">
              <w:rPr>
                <w:i/>
                <w:lang w:val="fr-FR"/>
              </w:rPr>
              <w:t>.]</w:t>
            </w:r>
          </w:p>
        </w:tc>
      </w:tr>
      <w:tr w:rsidR="00152FE0" w:rsidTr="004C7575">
        <w:tc>
          <w:tcPr>
            <w:tcW w:w="1980" w:type="dxa"/>
            <w:tcMar>
              <w:top w:w="85" w:type="dxa"/>
              <w:bottom w:w="142" w:type="dxa"/>
              <w:right w:w="170" w:type="dxa"/>
            </w:tcMar>
          </w:tcPr>
          <w:p w:rsidR="00152FE0" w:rsidRDefault="00152FE0" w:rsidP="004C7575">
            <w:pPr>
              <w:numPr>
                <w:ilvl w:val="12"/>
                <w:numId w:val="0"/>
              </w:numPr>
              <w:rPr>
                <w:b/>
                <w:spacing w:val="-3"/>
                <w:lang w:val="fr-FR"/>
              </w:rPr>
            </w:pPr>
            <w:r>
              <w:rPr>
                <w:b/>
                <w:spacing w:val="-3"/>
                <w:lang w:val="fr-FR"/>
              </w:rPr>
              <w:t>38.1</w:t>
            </w:r>
          </w:p>
        </w:tc>
        <w:tc>
          <w:tcPr>
            <w:tcW w:w="7020" w:type="dxa"/>
            <w:tcMar>
              <w:top w:w="85" w:type="dxa"/>
              <w:bottom w:w="142" w:type="dxa"/>
              <w:right w:w="170" w:type="dxa"/>
            </w:tcMar>
          </w:tcPr>
          <w:p w:rsidR="00152FE0" w:rsidRDefault="00152FE0" w:rsidP="004C7575">
            <w:pPr>
              <w:numPr>
                <w:ilvl w:val="12"/>
                <w:numId w:val="0"/>
              </w:numPr>
              <w:ind w:right="-72"/>
              <w:jc w:val="both"/>
              <w:rPr>
                <w:b/>
                <w:lang w:val="fr-FR"/>
              </w:rPr>
            </w:pPr>
            <w:r>
              <w:rPr>
                <w:b/>
                <w:lang w:val="fr-FR"/>
              </w:rPr>
              <w:t xml:space="preserve">Le </w:t>
            </w:r>
            <w:r w:rsidR="001E75E1">
              <w:rPr>
                <w:b/>
                <w:lang w:val="fr-FR"/>
              </w:rPr>
              <w:t xml:space="preserve">montant total  </w:t>
            </w:r>
            <w:r>
              <w:rPr>
                <w:b/>
                <w:lang w:val="fr-FR"/>
              </w:rPr>
              <w:t xml:space="preserve">du Contrat est </w:t>
            </w:r>
            <w:proofErr w:type="gramStart"/>
            <w:r>
              <w:rPr>
                <w:b/>
                <w:lang w:val="fr-FR"/>
              </w:rPr>
              <w:t xml:space="preserve">:  </w:t>
            </w:r>
            <w:r>
              <w:rPr>
                <w:lang w:val="fr-FR"/>
              </w:rPr>
              <w:t>_</w:t>
            </w:r>
            <w:proofErr w:type="gramEnd"/>
            <w:r>
              <w:rPr>
                <w:lang w:val="fr-FR"/>
              </w:rPr>
              <w:t xml:space="preserve">___________________ </w:t>
            </w:r>
            <w:r>
              <w:rPr>
                <w:i/>
                <w:color w:val="1F497D"/>
                <w:lang w:val="fr-FR"/>
              </w:rPr>
              <w:t>[insérer l</w:t>
            </w:r>
            <w:r w:rsidR="00E957D7">
              <w:rPr>
                <w:i/>
                <w:color w:val="1F497D"/>
                <w:lang w:val="fr-FR"/>
              </w:rPr>
              <w:t xml:space="preserve">a </w:t>
            </w:r>
            <w:r w:rsidR="003224EB">
              <w:rPr>
                <w:i/>
                <w:color w:val="1F497D"/>
                <w:lang w:val="fr-FR"/>
              </w:rPr>
              <w:t>monnaie</w:t>
            </w:r>
            <w:r w:rsidR="00E957D7">
              <w:rPr>
                <w:i/>
                <w:color w:val="1F497D"/>
                <w:lang w:val="fr-FR"/>
              </w:rPr>
              <w:t xml:space="preserve"> et l</w:t>
            </w:r>
            <w:r>
              <w:rPr>
                <w:i/>
                <w:color w:val="1F497D"/>
                <w:lang w:val="fr-FR"/>
              </w:rPr>
              <w:t xml:space="preserve">e montant  pour chaque </w:t>
            </w:r>
            <w:r w:rsidR="003224EB">
              <w:rPr>
                <w:i/>
                <w:color w:val="1F497D"/>
                <w:lang w:val="fr-FR"/>
              </w:rPr>
              <w:t>monnaie</w:t>
            </w:r>
            <w:r>
              <w:rPr>
                <w:i/>
                <w:color w:val="1F497D"/>
                <w:lang w:val="fr-FR"/>
              </w:rPr>
              <w:t xml:space="preserve">] [indiquer : </w:t>
            </w:r>
            <w:r>
              <w:rPr>
                <w:b/>
                <w:lang w:val="fr-FR"/>
              </w:rPr>
              <w:t xml:space="preserve">incluant </w:t>
            </w:r>
            <w:r>
              <w:rPr>
                <w:i/>
                <w:color w:val="1F497D"/>
                <w:lang w:val="fr-FR"/>
              </w:rPr>
              <w:t xml:space="preserve">ou </w:t>
            </w:r>
            <w:r>
              <w:rPr>
                <w:b/>
                <w:lang w:val="fr-FR"/>
              </w:rPr>
              <w:t>excluant</w:t>
            </w:r>
            <w:r>
              <w:rPr>
                <w:i/>
                <w:color w:val="1F497D"/>
                <w:lang w:val="fr-FR"/>
              </w:rPr>
              <w:t xml:space="preserve">] </w:t>
            </w:r>
            <w:r>
              <w:rPr>
                <w:b/>
                <w:lang w:val="fr-FR"/>
              </w:rPr>
              <w:t>les taxes locales indirectes.</w:t>
            </w:r>
          </w:p>
          <w:p w:rsidR="00152FE0" w:rsidRDefault="00152FE0" w:rsidP="004C7575">
            <w:pPr>
              <w:numPr>
                <w:ilvl w:val="12"/>
                <w:numId w:val="0"/>
              </w:numPr>
              <w:ind w:right="-72"/>
              <w:jc w:val="both"/>
              <w:rPr>
                <w:b/>
                <w:lang w:val="fr-FR"/>
              </w:rPr>
            </w:pPr>
          </w:p>
          <w:p w:rsidR="00152FE0" w:rsidRDefault="00152FE0" w:rsidP="00497F54">
            <w:pPr>
              <w:numPr>
                <w:ilvl w:val="12"/>
                <w:numId w:val="0"/>
              </w:numPr>
              <w:ind w:right="-72"/>
              <w:jc w:val="both"/>
              <w:rPr>
                <w:b/>
                <w:color w:val="FF0000"/>
                <w:lang w:val="fr-FR"/>
              </w:rPr>
            </w:pPr>
            <w:r>
              <w:rPr>
                <w:b/>
                <w:lang w:val="fr-FR"/>
              </w:rPr>
              <w:t>Les taxes locales indirectes applicables dans le cadre du  Contrat pour les Services à fournir par le Consultant seront</w:t>
            </w:r>
            <w:r>
              <w:rPr>
                <w:i/>
                <w:lang w:val="fr-FR"/>
              </w:rPr>
              <w:t xml:space="preserve"> [</w:t>
            </w:r>
            <w:r w:rsidR="00FC7202">
              <w:rPr>
                <w:i/>
                <w:lang w:val="fr-FR"/>
              </w:rPr>
              <w:t>insérer</w:t>
            </w:r>
            <w:r>
              <w:rPr>
                <w:i/>
                <w:lang w:val="fr-FR"/>
              </w:rPr>
              <w:t xml:space="preserve"> ce qui est applicable : “</w:t>
            </w:r>
            <w:r w:rsidR="00FC7202">
              <w:rPr>
                <w:b/>
                <w:lang w:val="fr-FR"/>
              </w:rPr>
              <w:t>payées</w:t>
            </w:r>
            <w:r>
              <w:rPr>
                <w:i/>
                <w:lang w:val="fr-FR"/>
              </w:rPr>
              <w:t>” ou</w:t>
            </w:r>
            <w:r>
              <w:rPr>
                <w:b/>
                <w:lang w:val="fr-FR"/>
              </w:rPr>
              <w:t xml:space="preserve"> </w:t>
            </w:r>
            <w:r>
              <w:rPr>
                <w:i/>
                <w:lang w:val="fr-FR"/>
              </w:rPr>
              <w:t>“</w:t>
            </w:r>
            <w:r>
              <w:rPr>
                <w:b/>
                <w:lang w:val="fr-FR"/>
              </w:rPr>
              <w:t>remboursées</w:t>
            </w:r>
            <w:r>
              <w:rPr>
                <w:i/>
                <w:lang w:val="fr-FR"/>
              </w:rPr>
              <w:t>”</w:t>
            </w:r>
            <w:r>
              <w:rPr>
                <w:b/>
                <w:lang w:val="fr-FR"/>
              </w:rPr>
              <w:t xml:space="preserve"> par le Client </w:t>
            </w:r>
            <w:r>
              <w:rPr>
                <w:i/>
                <w:lang w:val="fr-FR"/>
              </w:rPr>
              <w:t>[</w:t>
            </w:r>
            <w:r w:rsidR="00FC7202">
              <w:rPr>
                <w:i/>
                <w:lang w:val="fr-FR"/>
              </w:rPr>
              <w:t>insérer</w:t>
            </w:r>
            <w:r>
              <w:rPr>
                <w:i/>
                <w:lang w:val="fr-FR"/>
              </w:rPr>
              <w:t xml:space="preserve"> ce qui est applicable </w:t>
            </w:r>
            <w:r w:rsidRPr="00152FE0">
              <w:rPr>
                <w:i/>
                <w:lang w:val="fr-FR"/>
              </w:rPr>
              <w:t>:”</w:t>
            </w:r>
            <w:r>
              <w:rPr>
                <w:b/>
                <w:lang w:val="fr-FR"/>
              </w:rPr>
              <w:t>pour</w:t>
            </w:r>
            <w:r w:rsidR="00E957D7">
              <w:rPr>
                <w:b/>
                <w:lang w:val="fr-FR"/>
              </w:rPr>
              <w:t xml:space="preserve"> le compte du</w:t>
            </w:r>
            <w:r w:rsidRPr="00152FE0">
              <w:rPr>
                <w:b/>
                <w:i/>
                <w:lang w:val="fr-FR"/>
              </w:rPr>
              <w:t>“</w:t>
            </w:r>
            <w:r w:rsidRPr="00152FE0">
              <w:rPr>
                <w:b/>
                <w:lang w:val="fr-FR"/>
              </w:rPr>
              <w:t xml:space="preserve"> o</w:t>
            </w:r>
            <w:r w:rsidR="00E957D7">
              <w:rPr>
                <w:b/>
                <w:lang w:val="fr-FR"/>
              </w:rPr>
              <w:t>u</w:t>
            </w:r>
            <w:r w:rsidRPr="00152FE0">
              <w:rPr>
                <w:b/>
                <w:lang w:val="fr-FR"/>
              </w:rPr>
              <w:t xml:space="preserve"> “</w:t>
            </w:r>
            <w:r>
              <w:rPr>
                <w:b/>
                <w:lang w:val="fr-FR"/>
              </w:rPr>
              <w:t>au</w:t>
            </w:r>
            <w:r w:rsidRPr="00152FE0">
              <w:rPr>
                <w:b/>
                <w:i/>
                <w:lang w:val="fr-FR"/>
              </w:rPr>
              <w:t>”</w:t>
            </w:r>
            <w:r w:rsidRPr="00152FE0">
              <w:rPr>
                <w:i/>
                <w:lang w:val="fr-FR"/>
              </w:rPr>
              <w:t>]</w:t>
            </w:r>
            <w:r w:rsidRPr="00152FE0">
              <w:rPr>
                <w:lang w:val="fr-FR"/>
              </w:rPr>
              <w:t xml:space="preserve"> </w:t>
            </w:r>
            <w:r>
              <w:rPr>
                <w:b/>
                <w:lang w:val="fr-FR"/>
              </w:rPr>
              <w:t xml:space="preserve"> Consultant.</w:t>
            </w:r>
          </w:p>
          <w:p w:rsidR="00152FE0" w:rsidRDefault="00152FE0" w:rsidP="004C7575">
            <w:pPr>
              <w:numPr>
                <w:ilvl w:val="12"/>
                <w:numId w:val="0"/>
              </w:numPr>
              <w:ind w:right="-72"/>
              <w:jc w:val="both"/>
              <w:rPr>
                <w:bCs/>
                <w:lang w:val="fr-FR"/>
              </w:rPr>
            </w:pPr>
          </w:p>
          <w:p w:rsidR="00152FE0" w:rsidRDefault="00152FE0" w:rsidP="004C7575">
            <w:pPr>
              <w:numPr>
                <w:ilvl w:val="12"/>
                <w:numId w:val="0"/>
              </w:numPr>
              <w:ind w:right="-72"/>
              <w:jc w:val="both"/>
              <w:rPr>
                <w:bCs/>
                <w:lang w:val="fr-FR"/>
              </w:rPr>
            </w:pPr>
            <w:r>
              <w:rPr>
                <w:b/>
                <w:lang w:val="fr-FR"/>
              </w:rPr>
              <w:t xml:space="preserve">Le montant de ces taxes est  ____________________ </w:t>
            </w:r>
            <w:r>
              <w:rPr>
                <w:i/>
                <w:lang w:val="fr-FR"/>
              </w:rPr>
              <w:t xml:space="preserve">[insérer le </w:t>
            </w:r>
            <w:r>
              <w:rPr>
                <w:i/>
                <w:lang w:val="fr-FR"/>
              </w:rPr>
              <w:lastRenderedPageBreak/>
              <w:t>montant tel que finalisé lors des négociations du Contrat sur la base des estimations fournies par le Consultant dans le Formulaire FIN-2 de la Proposition financière du Consultant.]</w:t>
            </w:r>
          </w:p>
          <w:p w:rsidR="00152FE0" w:rsidRDefault="00152FE0" w:rsidP="004C7575">
            <w:pPr>
              <w:numPr>
                <w:ilvl w:val="12"/>
                <w:numId w:val="0"/>
              </w:numPr>
              <w:ind w:right="-72"/>
              <w:jc w:val="both"/>
              <w:rPr>
                <w:b/>
                <w:lang w:val="fr-FR"/>
              </w:rPr>
            </w:pPr>
          </w:p>
        </w:tc>
      </w:tr>
      <w:tr w:rsidR="00152FE0" w:rsidTr="004C7575">
        <w:tc>
          <w:tcPr>
            <w:tcW w:w="1980" w:type="dxa"/>
            <w:tcMar>
              <w:top w:w="85" w:type="dxa"/>
              <w:bottom w:w="142" w:type="dxa"/>
              <w:right w:w="170" w:type="dxa"/>
            </w:tcMar>
          </w:tcPr>
          <w:p w:rsidR="00152FE0" w:rsidRDefault="00152FE0" w:rsidP="004C7575">
            <w:pPr>
              <w:rPr>
                <w:b/>
                <w:lang w:val="fr-FR" w:eastAsia="it-IT"/>
              </w:rPr>
            </w:pPr>
            <w:r>
              <w:rPr>
                <w:b/>
                <w:lang w:val="fr-FR" w:eastAsia="it-IT"/>
              </w:rPr>
              <w:lastRenderedPageBreak/>
              <w:t>39.1 and 39.2</w:t>
            </w:r>
          </w:p>
        </w:tc>
        <w:tc>
          <w:tcPr>
            <w:tcW w:w="7020" w:type="dxa"/>
            <w:tcMar>
              <w:top w:w="85" w:type="dxa"/>
              <w:bottom w:w="142" w:type="dxa"/>
              <w:right w:w="170" w:type="dxa"/>
            </w:tcMar>
          </w:tcPr>
          <w:p w:rsidR="00C248CD" w:rsidRPr="00C248CD" w:rsidRDefault="00C248CD" w:rsidP="00972399">
            <w:pPr>
              <w:spacing w:after="180"/>
              <w:ind w:right="-72"/>
              <w:jc w:val="both"/>
              <w:rPr>
                <w:i/>
                <w:color w:val="FF0000"/>
                <w:lang w:val="fr-FR"/>
              </w:rPr>
            </w:pPr>
            <w:r>
              <w:rPr>
                <w:i/>
                <w:lang w:val="fr-FR"/>
              </w:rPr>
              <w:t>La Banque laisse au Client le choix de décider si les Consultants (</w:t>
            </w:r>
            <w:r>
              <w:rPr>
                <w:b/>
                <w:i/>
                <w:lang w:val="fr-FR"/>
              </w:rPr>
              <w:t>i</w:t>
            </w:r>
            <w:r>
              <w:rPr>
                <w:i/>
                <w:lang w:val="fr-FR"/>
              </w:rPr>
              <w:t xml:space="preserve">) seront exemptés des </w:t>
            </w:r>
            <w:r w:rsidR="005920C3">
              <w:rPr>
                <w:i/>
                <w:lang w:val="fr-FR"/>
              </w:rPr>
              <w:t>taxes locales indirectes</w:t>
            </w:r>
            <w:r>
              <w:rPr>
                <w:i/>
                <w:lang w:val="fr-FR"/>
              </w:rPr>
              <w:t>, ou (</w:t>
            </w:r>
            <w:r>
              <w:rPr>
                <w:b/>
                <w:i/>
                <w:lang w:val="fr-FR"/>
              </w:rPr>
              <w:t>ii</w:t>
            </w:r>
            <w:r>
              <w:rPr>
                <w:i/>
                <w:lang w:val="fr-FR"/>
              </w:rPr>
              <w:t xml:space="preserve">) seront remboursés par le Client au titre du paiement de ces </w:t>
            </w:r>
            <w:r w:rsidR="005920C3">
              <w:rPr>
                <w:i/>
                <w:lang w:val="fr-FR"/>
              </w:rPr>
              <w:t xml:space="preserve">taxes </w:t>
            </w:r>
            <w:r>
              <w:rPr>
                <w:i/>
                <w:lang w:val="fr-FR"/>
              </w:rPr>
              <w:t xml:space="preserve">et droits (ou si le Client devra payer ces </w:t>
            </w:r>
            <w:r w:rsidR="005920C3">
              <w:rPr>
                <w:i/>
                <w:lang w:val="fr-FR"/>
              </w:rPr>
              <w:t xml:space="preserve">taxes </w:t>
            </w:r>
            <w:r>
              <w:rPr>
                <w:i/>
                <w:lang w:val="fr-FR"/>
              </w:rPr>
              <w:t>et droits pour le compte des Consultants</w:t>
            </w:r>
            <w:r w:rsidR="00A52736">
              <w:rPr>
                <w:i/>
                <w:lang w:val="fr-FR"/>
              </w:rPr>
              <w:t>)</w:t>
            </w:r>
          </w:p>
          <w:p w:rsidR="00972399" w:rsidRDefault="00A52736" w:rsidP="00497F54">
            <w:pPr>
              <w:spacing w:after="180"/>
              <w:ind w:right="-72"/>
              <w:jc w:val="both"/>
              <w:rPr>
                <w:i/>
                <w:lang w:val="fr-FR"/>
              </w:rPr>
            </w:pPr>
            <w:r w:rsidRPr="00A52736">
              <w:rPr>
                <w:b/>
                <w:lang w:val="fr-FR"/>
              </w:rPr>
              <w:t xml:space="preserve">Le </w:t>
            </w:r>
            <w:r w:rsidR="00972399" w:rsidRPr="00A52736">
              <w:rPr>
                <w:b/>
                <w:lang w:val="fr-FR"/>
              </w:rPr>
              <w:t xml:space="preserve">Client </w:t>
            </w:r>
            <w:r w:rsidR="005920C3">
              <w:rPr>
                <w:b/>
                <w:lang w:val="fr-FR"/>
              </w:rPr>
              <w:t>garantit</w:t>
            </w:r>
            <w:r w:rsidR="005920C3" w:rsidRPr="00A52736">
              <w:rPr>
                <w:b/>
                <w:lang w:val="fr-FR"/>
              </w:rPr>
              <w:t xml:space="preserve"> </w:t>
            </w:r>
            <w:r w:rsidRPr="00A52736">
              <w:rPr>
                <w:b/>
                <w:lang w:val="fr-FR"/>
              </w:rPr>
              <w:t>que</w:t>
            </w:r>
            <w:r w:rsidR="00972399" w:rsidRPr="00A52736">
              <w:rPr>
                <w:b/>
                <w:color w:val="FF0000"/>
                <w:lang w:val="fr-FR"/>
              </w:rPr>
              <w:t xml:space="preserve"> </w:t>
            </w:r>
            <w:r w:rsidR="00972399" w:rsidRPr="00A52736">
              <w:rPr>
                <w:i/>
                <w:lang w:val="fr-FR"/>
              </w:rPr>
              <w:t>[</w:t>
            </w:r>
            <w:r w:rsidRPr="00A52736">
              <w:rPr>
                <w:i/>
                <w:lang w:val="fr-FR"/>
              </w:rPr>
              <w:t xml:space="preserve">choisir une option applicable compatible à </w:t>
            </w:r>
            <w:r w:rsidR="00817A1B">
              <w:rPr>
                <w:i/>
                <w:lang w:val="fr-FR"/>
              </w:rPr>
              <w:t>I</w:t>
            </w:r>
            <w:r w:rsidRPr="00A52736">
              <w:rPr>
                <w:i/>
                <w:lang w:val="fr-FR"/>
              </w:rPr>
              <w:t>C 16,3 et aux résultats des négociations (forme FIN-2, partie B “impôt local indirect – estimations</w:t>
            </w:r>
            <w:r w:rsidR="00972399" w:rsidRPr="00A52736">
              <w:rPr>
                <w:i/>
                <w:lang w:val="fr-FR"/>
              </w:rPr>
              <w:t>”):</w:t>
            </w:r>
          </w:p>
          <w:p w:rsidR="00817A1B" w:rsidRPr="00817A1B" w:rsidRDefault="00817A1B" w:rsidP="00A52736">
            <w:pPr>
              <w:spacing w:after="180"/>
              <w:ind w:right="-72"/>
              <w:rPr>
                <w:b/>
                <w:i/>
                <w:color w:val="FF0000"/>
                <w:lang w:val="fr-FR"/>
              </w:rPr>
            </w:pPr>
            <w:r w:rsidRPr="00817A1B">
              <w:rPr>
                <w:i/>
                <w:lang w:val="fr-FR"/>
              </w:rPr>
              <w:t>Si IC16.3 indique un statut d'exonération d'impôt, inclure ce qui suit</w:t>
            </w:r>
            <w:r w:rsidRPr="00817A1B">
              <w:rPr>
                <w:lang w:val="fr-FR"/>
              </w:rPr>
              <w:t xml:space="preserve"> : </w:t>
            </w:r>
            <w:r w:rsidRPr="00817A1B">
              <w:rPr>
                <w:b/>
                <w:lang w:val="fr-FR"/>
              </w:rPr>
              <w:t xml:space="preserve">« le </w:t>
            </w:r>
            <w:r w:rsidR="00E957D7">
              <w:rPr>
                <w:b/>
                <w:lang w:val="fr-FR"/>
              </w:rPr>
              <w:t>Consultant</w:t>
            </w:r>
            <w:r w:rsidRPr="00817A1B">
              <w:rPr>
                <w:b/>
                <w:lang w:val="fr-FR"/>
              </w:rPr>
              <w:t xml:space="preserve">, les Sous-traitants et les </w:t>
            </w:r>
            <w:r w:rsidR="00371428">
              <w:rPr>
                <w:b/>
                <w:lang w:val="fr-FR"/>
              </w:rPr>
              <w:t>Personnel</w:t>
            </w:r>
            <w:r w:rsidR="00B5727E">
              <w:rPr>
                <w:b/>
                <w:lang w:val="fr-FR"/>
              </w:rPr>
              <w:t>s</w:t>
            </w:r>
            <w:r w:rsidRPr="00817A1B">
              <w:rPr>
                <w:b/>
                <w:lang w:val="fr-FR"/>
              </w:rPr>
              <w:t xml:space="preserve"> seront </w:t>
            </w:r>
            <w:r w:rsidR="00B5727E" w:rsidRPr="00817A1B">
              <w:rPr>
                <w:b/>
                <w:lang w:val="fr-FR"/>
              </w:rPr>
              <w:t>ex</w:t>
            </w:r>
            <w:r w:rsidR="00B5727E">
              <w:rPr>
                <w:b/>
                <w:lang w:val="fr-FR"/>
              </w:rPr>
              <w:t>onéré</w:t>
            </w:r>
            <w:r w:rsidR="00B5727E" w:rsidRPr="00817A1B">
              <w:rPr>
                <w:b/>
                <w:lang w:val="fr-FR"/>
              </w:rPr>
              <w:t xml:space="preserve">s </w:t>
            </w:r>
            <w:r w:rsidRPr="00817A1B">
              <w:rPr>
                <w:b/>
                <w:lang w:val="fr-FR"/>
              </w:rPr>
              <w:t>de »</w:t>
            </w:r>
          </w:p>
          <w:p w:rsidR="00972399" w:rsidRPr="00497F54" w:rsidRDefault="00972399" w:rsidP="00972399">
            <w:pPr>
              <w:spacing w:after="180"/>
              <w:ind w:right="-72"/>
              <w:jc w:val="both"/>
              <w:rPr>
                <w:i/>
                <w:lang w:val="fr-CA"/>
              </w:rPr>
            </w:pPr>
            <w:r w:rsidRPr="00497F54">
              <w:rPr>
                <w:i/>
                <w:lang w:val="fr-CA"/>
              </w:rPr>
              <w:t>O</w:t>
            </w:r>
            <w:r w:rsidR="00817A1B" w:rsidRPr="00497F54">
              <w:rPr>
                <w:i/>
                <w:lang w:val="fr-CA"/>
              </w:rPr>
              <w:t>U</w:t>
            </w:r>
          </w:p>
          <w:p w:rsidR="00817A1B" w:rsidRDefault="00817A1B" w:rsidP="00972399">
            <w:pPr>
              <w:spacing w:after="180"/>
              <w:ind w:right="-72"/>
              <w:jc w:val="both"/>
              <w:rPr>
                <w:i/>
                <w:lang w:val="fr-FR"/>
              </w:rPr>
            </w:pPr>
            <w:r w:rsidRPr="00817A1B">
              <w:rPr>
                <w:i/>
                <w:lang w:val="fr-FR"/>
              </w:rPr>
              <w:t>Si IC16.3 n</w:t>
            </w:r>
            <w:r w:rsidR="00E957D7">
              <w:rPr>
                <w:i/>
                <w:lang w:val="fr-FR"/>
              </w:rPr>
              <w:t xml:space="preserve">e précise </w:t>
            </w:r>
            <w:r w:rsidRPr="00817A1B">
              <w:rPr>
                <w:i/>
                <w:lang w:val="fr-FR"/>
              </w:rPr>
              <w:t xml:space="preserve">pas </w:t>
            </w:r>
            <w:r w:rsidR="00B5727E" w:rsidRPr="00817A1B">
              <w:rPr>
                <w:i/>
                <w:lang w:val="fr-FR"/>
              </w:rPr>
              <w:t>l'ex</w:t>
            </w:r>
            <w:r w:rsidR="00B5727E">
              <w:rPr>
                <w:i/>
                <w:lang w:val="fr-FR"/>
              </w:rPr>
              <w:t>onéra</w:t>
            </w:r>
            <w:r w:rsidR="00B5727E" w:rsidRPr="00817A1B">
              <w:rPr>
                <w:i/>
                <w:lang w:val="fr-FR"/>
              </w:rPr>
              <w:t xml:space="preserve">tion </w:t>
            </w:r>
            <w:r w:rsidRPr="00817A1B">
              <w:rPr>
                <w:i/>
                <w:lang w:val="fr-FR"/>
              </w:rPr>
              <w:t xml:space="preserve">et, selon si le </w:t>
            </w:r>
            <w:r w:rsidR="00E957D7">
              <w:rPr>
                <w:i/>
                <w:lang w:val="fr-FR"/>
              </w:rPr>
              <w:t>C</w:t>
            </w:r>
            <w:r w:rsidRPr="00817A1B">
              <w:rPr>
                <w:i/>
                <w:lang w:val="fr-FR"/>
              </w:rPr>
              <w:t>lient pa</w:t>
            </w:r>
            <w:r w:rsidR="00E957D7">
              <w:rPr>
                <w:i/>
                <w:lang w:val="fr-FR"/>
              </w:rPr>
              <w:t>i</w:t>
            </w:r>
            <w:r w:rsidRPr="00817A1B">
              <w:rPr>
                <w:i/>
                <w:lang w:val="fr-FR"/>
              </w:rPr>
              <w:t xml:space="preserve">era </w:t>
            </w:r>
            <w:r w:rsidR="00E957D7">
              <w:rPr>
                <w:i/>
                <w:lang w:val="fr-FR"/>
              </w:rPr>
              <w:t>l’</w:t>
            </w:r>
            <w:r w:rsidRPr="00817A1B">
              <w:rPr>
                <w:i/>
                <w:lang w:val="fr-FR"/>
              </w:rPr>
              <w:t xml:space="preserve">impôt </w:t>
            </w:r>
            <w:r w:rsidR="00E957D7">
              <w:rPr>
                <w:i/>
                <w:lang w:val="fr-FR"/>
              </w:rPr>
              <w:t xml:space="preserve">retenu </w:t>
            </w:r>
            <w:r w:rsidRPr="00817A1B">
              <w:rPr>
                <w:i/>
                <w:lang w:val="fr-FR"/>
              </w:rPr>
              <w:t xml:space="preserve">à la source ou </w:t>
            </w:r>
            <w:r w:rsidR="00B5727E">
              <w:rPr>
                <w:i/>
                <w:lang w:val="fr-FR"/>
              </w:rPr>
              <w:t xml:space="preserve">que </w:t>
            </w:r>
            <w:r w:rsidRPr="00817A1B">
              <w:rPr>
                <w:i/>
                <w:lang w:val="fr-FR"/>
              </w:rPr>
              <w:t>le Consultant doit payer, inclure ce qui suit :</w:t>
            </w:r>
          </w:p>
          <w:p w:rsidR="00817A1B" w:rsidRDefault="00817A1B" w:rsidP="00972399">
            <w:pPr>
              <w:spacing w:after="180"/>
              <w:ind w:right="-72"/>
              <w:jc w:val="both"/>
              <w:rPr>
                <w:lang w:val="fr-FR"/>
              </w:rPr>
            </w:pPr>
            <w:r>
              <w:rPr>
                <w:b/>
                <w:lang w:val="fr-FR"/>
              </w:rPr>
              <w:t>« L</w:t>
            </w:r>
            <w:r w:rsidRPr="00817A1B">
              <w:rPr>
                <w:b/>
                <w:lang w:val="fr-FR"/>
              </w:rPr>
              <w:t xml:space="preserve">e </w:t>
            </w:r>
            <w:r w:rsidR="00E957D7">
              <w:rPr>
                <w:b/>
                <w:lang w:val="fr-FR"/>
              </w:rPr>
              <w:t>C</w:t>
            </w:r>
            <w:r w:rsidRPr="00817A1B">
              <w:rPr>
                <w:b/>
                <w:lang w:val="fr-FR"/>
              </w:rPr>
              <w:t>lient pa</w:t>
            </w:r>
            <w:r w:rsidR="00E957D7">
              <w:rPr>
                <w:b/>
                <w:lang w:val="fr-FR"/>
              </w:rPr>
              <w:t>i</w:t>
            </w:r>
            <w:r w:rsidRPr="00817A1B">
              <w:rPr>
                <w:b/>
                <w:lang w:val="fr-FR"/>
              </w:rPr>
              <w:t xml:space="preserve">era au nom du Consultant, les Sous-traitants et les </w:t>
            </w:r>
            <w:r w:rsidR="00371428">
              <w:rPr>
                <w:b/>
                <w:lang w:val="fr-FR"/>
              </w:rPr>
              <w:t>Personnel</w:t>
            </w:r>
            <w:r w:rsidR="00B5727E">
              <w:rPr>
                <w:b/>
                <w:lang w:val="fr-FR"/>
              </w:rPr>
              <w:t>s</w:t>
            </w:r>
            <w:r w:rsidRPr="00817A1B">
              <w:rPr>
                <w:b/>
                <w:lang w:val="fr-FR"/>
              </w:rPr>
              <w:t>, »</w:t>
            </w:r>
            <w:r w:rsidRPr="00817A1B">
              <w:rPr>
                <w:lang w:val="fr-FR"/>
              </w:rPr>
              <w:t xml:space="preserve"> </w:t>
            </w:r>
            <w:r w:rsidRPr="00817A1B">
              <w:rPr>
                <w:i/>
                <w:lang w:val="fr-FR"/>
              </w:rPr>
              <w:t>OU</w:t>
            </w:r>
            <w:r w:rsidRPr="00817A1B">
              <w:rPr>
                <w:lang w:val="fr-FR"/>
              </w:rPr>
              <w:t xml:space="preserve"> </w:t>
            </w:r>
            <w:r w:rsidRPr="00817A1B">
              <w:rPr>
                <w:b/>
                <w:lang w:val="fr-FR"/>
              </w:rPr>
              <w:t xml:space="preserve">« </w:t>
            </w:r>
            <w:r>
              <w:rPr>
                <w:b/>
                <w:lang w:val="fr-FR"/>
              </w:rPr>
              <w:t>L</w:t>
            </w:r>
            <w:r w:rsidRPr="00817A1B">
              <w:rPr>
                <w:b/>
                <w:lang w:val="fr-FR"/>
              </w:rPr>
              <w:t xml:space="preserve">e </w:t>
            </w:r>
            <w:r w:rsidR="00E957D7">
              <w:rPr>
                <w:b/>
                <w:lang w:val="fr-FR"/>
              </w:rPr>
              <w:t>C</w:t>
            </w:r>
            <w:r w:rsidRPr="00817A1B">
              <w:rPr>
                <w:b/>
                <w:lang w:val="fr-FR"/>
              </w:rPr>
              <w:t xml:space="preserve">lient remboursera le Consultant, les Sous-traitants et les </w:t>
            </w:r>
            <w:r w:rsidR="00371428">
              <w:rPr>
                <w:b/>
                <w:lang w:val="fr-FR"/>
              </w:rPr>
              <w:t>Personnel</w:t>
            </w:r>
            <w:r w:rsidR="00B5727E">
              <w:rPr>
                <w:b/>
                <w:lang w:val="fr-FR"/>
              </w:rPr>
              <w:t>s de</w:t>
            </w:r>
            <w:r w:rsidRPr="00817A1B">
              <w:rPr>
                <w:b/>
                <w:lang w:val="fr-FR"/>
              </w:rPr>
              <w:t xml:space="preserve"> </w:t>
            </w:r>
            <w:r w:rsidRPr="00817A1B">
              <w:rPr>
                <w:lang w:val="fr-FR"/>
              </w:rPr>
              <w:t>»]</w:t>
            </w:r>
          </w:p>
          <w:p w:rsidR="00152FE0" w:rsidRDefault="00817A1B" w:rsidP="00C31E0C">
            <w:pPr>
              <w:spacing w:after="180"/>
              <w:ind w:right="-72"/>
              <w:jc w:val="both"/>
              <w:rPr>
                <w:b/>
                <w:lang w:val="fr-FR"/>
              </w:rPr>
            </w:pPr>
            <w:r w:rsidRPr="00817A1B">
              <w:rPr>
                <w:color w:val="FF0000"/>
                <w:lang w:val="fr-FR"/>
              </w:rPr>
              <w:t xml:space="preserve"> </w:t>
            </w:r>
            <w:r w:rsidR="00152FE0">
              <w:rPr>
                <w:b/>
                <w:lang w:val="fr-FR"/>
              </w:rPr>
              <w:t>(a)</w:t>
            </w:r>
            <w:r w:rsidR="00152FE0">
              <w:rPr>
                <w:b/>
                <w:lang w:val="fr-FR"/>
              </w:rPr>
              <w:tab/>
              <w:t>tou</w:t>
            </w:r>
            <w:r w:rsidR="00B5727E">
              <w:rPr>
                <w:b/>
                <w:lang w:val="fr-FR"/>
              </w:rPr>
              <w:t>t</w:t>
            </w:r>
            <w:r w:rsidR="00152FE0">
              <w:rPr>
                <w:b/>
                <w:lang w:val="fr-FR"/>
              </w:rPr>
              <w:t xml:space="preserve"> paiement</w:t>
            </w:r>
            <w:r w:rsidR="00C248CD">
              <w:rPr>
                <w:b/>
                <w:lang w:val="fr-FR"/>
              </w:rPr>
              <w:t xml:space="preserve"> </w:t>
            </w:r>
            <w:r w:rsidR="0016684D">
              <w:rPr>
                <w:b/>
                <w:lang w:val="fr-FR"/>
              </w:rPr>
              <w:t xml:space="preserve">effectué </w:t>
            </w:r>
            <w:r w:rsidR="00C248CD">
              <w:rPr>
                <w:b/>
                <w:lang w:val="fr-FR"/>
              </w:rPr>
              <w:t xml:space="preserve"> au Consultant, aux Sous-</w:t>
            </w:r>
            <w:r w:rsidR="00152FE0">
              <w:rPr>
                <w:b/>
                <w:lang w:val="fr-FR"/>
              </w:rPr>
              <w:t xml:space="preserve">traitants et aux </w:t>
            </w:r>
            <w:r w:rsidR="00371428">
              <w:rPr>
                <w:b/>
                <w:lang w:val="fr-FR"/>
              </w:rPr>
              <w:t>Personnel</w:t>
            </w:r>
            <w:r w:rsidR="00B5727E">
              <w:rPr>
                <w:b/>
                <w:lang w:val="fr-FR"/>
              </w:rPr>
              <w:t>s</w:t>
            </w:r>
            <w:r w:rsidR="00152FE0">
              <w:rPr>
                <w:b/>
                <w:lang w:val="fr-FR"/>
              </w:rPr>
              <w:t xml:space="preserve"> (autres que les </w:t>
            </w:r>
            <w:r w:rsidR="0016684D">
              <w:rPr>
                <w:b/>
                <w:lang w:val="fr-FR"/>
              </w:rPr>
              <w:t xml:space="preserve">ressortissants </w:t>
            </w:r>
            <w:r w:rsidR="00152FE0">
              <w:rPr>
                <w:b/>
                <w:lang w:val="fr-FR"/>
              </w:rPr>
              <w:t xml:space="preserve">ou résidents permanents </w:t>
            </w:r>
            <w:r w:rsidR="004A7053">
              <w:rPr>
                <w:b/>
                <w:lang w:val="fr-FR"/>
              </w:rPr>
              <w:t xml:space="preserve">du </w:t>
            </w:r>
            <w:r w:rsidR="00152FE0">
              <w:rPr>
                <w:b/>
                <w:lang w:val="fr-FR"/>
              </w:rPr>
              <w:t xml:space="preserve"> pays du Client), </w:t>
            </w:r>
            <w:r w:rsidR="0016684D">
              <w:rPr>
                <w:b/>
                <w:lang w:val="fr-FR"/>
              </w:rPr>
              <w:t xml:space="preserve">au titre de </w:t>
            </w:r>
            <w:r w:rsidR="00152FE0">
              <w:rPr>
                <w:b/>
                <w:lang w:val="fr-FR"/>
              </w:rPr>
              <w:t xml:space="preserve"> l’exécution des </w:t>
            </w:r>
            <w:r w:rsidR="001D0E52">
              <w:rPr>
                <w:b/>
                <w:lang w:val="fr-FR"/>
              </w:rPr>
              <w:t>Services</w:t>
            </w:r>
            <w:r w:rsidR="00152FE0">
              <w:rPr>
                <w:b/>
                <w:lang w:val="fr-FR"/>
              </w:rPr>
              <w:t>;</w:t>
            </w:r>
          </w:p>
          <w:p w:rsidR="00152FE0" w:rsidRDefault="00152FE0" w:rsidP="004C7575">
            <w:pPr>
              <w:tabs>
                <w:tab w:val="left" w:pos="540"/>
              </w:tabs>
              <w:spacing w:after="180"/>
              <w:ind w:left="540" w:right="-72" w:hanging="540"/>
              <w:jc w:val="both"/>
              <w:rPr>
                <w:lang w:val="fr-FR"/>
              </w:rPr>
            </w:pPr>
            <w:r>
              <w:rPr>
                <w:b/>
                <w:lang w:val="fr-FR"/>
              </w:rPr>
              <w:t>(b)</w:t>
            </w:r>
            <w:r>
              <w:rPr>
                <w:b/>
                <w:lang w:val="fr-FR"/>
              </w:rPr>
              <w:tab/>
              <w:t xml:space="preserve">tous équipements, </w:t>
            </w:r>
            <w:r w:rsidR="00B5727E">
              <w:rPr>
                <w:b/>
                <w:lang w:val="fr-FR"/>
              </w:rPr>
              <w:t xml:space="preserve">matériaux </w:t>
            </w:r>
            <w:r>
              <w:rPr>
                <w:b/>
                <w:lang w:val="fr-FR"/>
              </w:rPr>
              <w:t>et fournitures apportés dans le pays du Client</w:t>
            </w:r>
            <w:r w:rsidR="00C248CD">
              <w:rPr>
                <w:b/>
                <w:lang w:val="fr-FR"/>
              </w:rPr>
              <w:t xml:space="preserve"> par le Consultant  ou </w:t>
            </w:r>
            <w:r w:rsidR="00B5727E">
              <w:rPr>
                <w:b/>
                <w:lang w:val="fr-FR"/>
              </w:rPr>
              <w:t xml:space="preserve">ses </w:t>
            </w:r>
            <w:r w:rsidR="00C248CD">
              <w:rPr>
                <w:b/>
                <w:lang w:val="fr-FR"/>
              </w:rPr>
              <w:t>Sous-</w:t>
            </w:r>
            <w:r>
              <w:rPr>
                <w:b/>
                <w:lang w:val="fr-FR"/>
              </w:rPr>
              <w:t xml:space="preserve">traitants </w:t>
            </w:r>
            <w:r w:rsidR="0016684D">
              <w:rPr>
                <w:b/>
                <w:lang w:val="fr-FR"/>
              </w:rPr>
              <w:t>dans le cadre</w:t>
            </w:r>
            <w:r w:rsidR="00B5727E">
              <w:rPr>
                <w:b/>
                <w:lang w:val="fr-FR"/>
              </w:rPr>
              <w:t xml:space="preserve"> </w:t>
            </w:r>
            <w:r w:rsidR="0016684D">
              <w:rPr>
                <w:b/>
                <w:lang w:val="fr-FR"/>
              </w:rPr>
              <w:t>de l</w:t>
            </w:r>
            <w:r>
              <w:rPr>
                <w:b/>
                <w:lang w:val="fr-FR"/>
              </w:rPr>
              <w:t xml:space="preserve">’exécution des </w:t>
            </w:r>
            <w:r w:rsidR="00B5727E">
              <w:rPr>
                <w:b/>
                <w:lang w:val="fr-FR"/>
              </w:rPr>
              <w:t xml:space="preserve">Services </w:t>
            </w:r>
            <w:r>
              <w:rPr>
                <w:b/>
                <w:lang w:val="fr-FR"/>
              </w:rPr>
              <w:t>et qui</w:t>
            </w:r>
            <w:r w:rsidR="0016684D">
              <w:rPr>
                <w:b/>
                <w:lang w:val="fr-FR"/>
              </w:rPr>
              <w:t xml:space="preserve"> après avoir été importés</w:t>
            </w:r>
            <w:r>
              <w:rPr>
                <w:b/>
                <w:lang w:val="fr-FR"/>
              </w:rPr>
              <w:t xml:space="preserve"> seront par la suite réexportés par eux;</w:t>
            </w:r>
          </w:p>
          <w:p w:rsidR="00152FE0" w:rsidRDefault="00152FE0" w:rsidP="004C7575">
            <w:pPr>
              <w:tabs>
                <w:tab w:val="left" w:pos="540"/>
              </w:tabs>
              <w:spacing w:after="180"/>
              <w:ind w:left="540" w:right="-72" w:hanging="540"/>
              <w:jc w:val="both"/>
              <w:rPr>
                <w:b/>
                <w:lang w:val="fr-FR"/>
              </w:rPr>
            </w:pPr>
            <w:r>
              <w:rPr>
                <w:b/>
                <w:lang w:val="fr-FR"/>
              </w:rPr>
              <w:t>(c)</w:t>
            </w:r>
            <w:r>
              <w:rPr>
                <w:b/>
                <w:lang w:val="fr-FR"/>
              </w:rPr>
              <w:tab/>
              <w:t xml:space="preserve">tout équipement importé </w:t>
            </w:r>
            <w:r w:rsidR="0016684D">
              <w:rPr>
                <w:b/>
                <w:lang w:val="fr-FR"/>
              </w:rPr>
              <w:t xml:space="preserve">dans le cadre </w:t>
            </w:r>
            <w:r>
              <w:rPr>
                <w:b/>
                <w:lang w:val="fr-FR"/>
              </w:rPr>
              <w:t>d</w:t>
            </w:r>
            <w:r w:rsidR="0016684D">
              <w:rPr>
                <w:b/>
                <w:lang w:val="fr-FR"/>
              </w:rPr>
              <w:t>e l</w:t>
            </w:r>
            <w:r>
              <w:rPr>
                <w:b/>
                <w:lang w:val="fr-FR"/>
              </w:rPr>
              <w:t xml:space="preserve">’exécution des </w:t>
            </w:r>
            <w:r w:rsidR="00B5727E">
              <w:rPr>
                <w:b/>
                <w:lang w:val="fr-FR"/>
              </w:rPr>
              <w:t xml:space="preserve">Services </w:t>
            </w:r>
            <w:r>
              <w:rPr>
                <w:b/>
                <w:lang w:val="fr-FR"/>
              </w:rPr>
              <w:t xml:space="preserve">et payé </w:t>
            </w:r>
            <w:r w:rsidR="0016684D">
              <w:rPr>
                <w:b/>
                <w:lang w:val="fr-FR"/>
              </w:rPr>
              <w:t xml:space="preserve">sur </w:t>
            </w:r>
            <w:r>
              <w:rPr>
                <w:b/>
                <w:lang w:val="fr-FR"/>
              </w:rPr>
              <w:t xml:space="preserve"> les fonds octroyés par le Client et considéré comme </w:t>
            </w:r>
            <w:r w:rsidR="0016684D">
              <w:rPr>
                <w:b/>
                <w:lang w:val="fr-FR"/>
              </w:rPr>
              <w:t xml:space="preserve">étant la </w:t>
            </w:r>
            <w:r>
              <w:rPr>
                <w:b/>
                <w:lang w:val="fr-FR"/>
              </w:rPr>
              <w:t>propriété du Client;</w:t>
            </w:r>
          </w:p>
          <w:p w:rsidR="00152FE0" w:rsidRDefault="00152FE0" w:rsidP="004C7575">
            <w:pPr>
              <w:tabs>
                <w:tab w:val="left" w:pos="540"/>
              </w:tabs>
              <w:spacing w:after="180"/>
              <w:ind w:left="540" w:right="-72" w:hanging="540"/>
              <w:jc w:val="both"/>
              <w:rPr>
                <w:b/>
                <w:lang w:val="fr-FR"/>
              </w:rPr>
            </w:pPr>
            <w:r>
              <w:rPr>
                <w:b/>
                <w:lang w:val="fr-FR"/>
              </w:rPr>
              <w:t>(d)</w:t>
            </w:r>
            <w:r>
              <w:rPr>
                <w:b/>
                <w:lang w:val="fr-FR"/>
              </w:rPr>
              <w:tab/>
              <w:t>tout</w:t>
            </w:r>
            <w:r w:rsidR="00126672">
              <w:rPr>
                <w:b/>
                <w:lang w:val="fr-FR"/>
              </w:rPr>
              <w:t xml:space="preserve"> bien importé</w:t>
            </w:r>
            <w:r>
              <w:rPr>
                <w:b/>
                <w:lang w:val="fr-FR"/>
              </w:rPr>
              <w:t xml:space="preserve"> dans le pays du Cli</w:t>
            </w:r>
            <w:r w:rsidR="00C248CD">
              <w:rPr>
                <w:b/>
                <w:lang w:val="fr-FR"/>
              </w:rPr>
              <w:t>ent par le Consultant, les Sous-</w:t>
            </w:r>
            <w:r>
              <w:rPr>
                <w:b/>
                <w:lang w:val="fr-FR"/>
              </w:rPr>
              <w:t xml:space="preserve">traitants ou les </w:t>
            </w:r>
            <w:r w:rsidR="00371428">
              <w:rPr>
                <w:b/>
                <w:lang w:val="fr-FR"/>
              </w:rPr>
              <w:t>Personnel</w:t>
            </w:r>
            <w:r w:rsidR="00B5727E">
              <w:rPr>
                <w:b/>
                <w:lang w:val="fr-FR"/>
              </w:rPr>
              <w:t>s</w:t>
            </w:r>
            <w:r>
              <w:rPr>
                <w:b/>
                <w:lang w:val="fr-FR"/>
              </w:rPr>
              <w:t xml:space="preserve"> </w:t>
            </w:r>
            <w:proofErr w:type="gramStart"/>
            <w:r>
              <w:rPr>
                <w:b/>
                <w:lang w:val="fr-FR"/>
              </w:rPr>
              <w:t>(</w:t>
            </w:r>
            <w:r w:rsidR="00126672">
              <w:rPr>
                <w:b/>
                <w:lang w:val="fr-FR"/>
              </w:rPr>
              <w:t xml:space="preserve"> à</w:t>
            </w:r>
            <w:proofErr w:type="gramEnd"/>
            <w:r w:rsidR="00126672">
              <w:rPr>
                <w:b/>
                <w:lang w:val="fr-FR"/>
              </w:rPr>
              <w:t xml:space="preserve"> l’exception de ressortissants</w:t>
            </w:r>
            <w:r>
              <w:rPr>
                <w:b/>
                <w:lang w:val="fr-FR"/>
              </w:rPr>
              <w:t xml:space="preserve"> ou résidents permanents du pays du Client), ou les familles de ce </w:t>
            </w:r>
            <w:r w:rsidR="00371428">
              <w:rPr>
                <w:b/>
                <w:lang w:val="fr-FR"/>
              </w:rPr>
              <w:t>Personnel</w:t>
            </w:r>
            <w:r>
              <w:rPr>
                <w:b/>
                <w:lang w:val="fr-FR"/>
              </w:rPr>
              <w:t xml:space="preserve">, pour leur usage personnel et qui sera par la suite réexportée </w:t>
            </w:r>
            <w:r w:rsidR="00126672">
              <w:rPr>
                <w:b/>
                <w:lang w:val="fr-FR"/>
              </w:rPr>
              <w:t xml:space="preserve">lorsqu’ils quitteront le </w:t>
            </w:r>
            <w:r>
              <w:rPr>
                <w:b/>
                <w:lang w:val="fr-FR"/>
              </w:rPr>
              <w:t>pays du Client, sous réserve que :</w:t>
            </w:r>
          </w:p>
          <w:p w:rsidR="00972399" w:rsidRPr="00497F54" w:rsidRDefault="00152FE0" w:rsidP="00DC69AB">
            <w:pPr>
              <w:pStyle w:val="Paragraphedeliste"/>
              <w:numPr>
                <w:ilvl w:val="0"/>
                <w:numId w:val="61"/>
              </w:numPr>
              <w:tabs>
                <w:tab w:val="left" w:pos="1080"/>
              </w:tabs>
              <w:ind w:left="1980" w:right="-72" w:hanging="540"/>
              <w:jc w:val="both"/>
              <w:rPr>
                <w:lang w:val="fr-FR"/>
              </w:rPr>
            </w:pPr>
            <w:r w:rsidRPr="00972399">
              <w:rPr>
                <w:b/>
                <w:lang w:val="fr-FR"/>
              </w:rPr>
              <w:lastRenderedPageBreak/>
              <w:t>le Consultant, les Sous</w:t>
            </w:r>
            <w:r w:rsidR="00C248CD">
              <w:rPr>
                <w:b/>
                <w:lang w:val="fr-FR"/>
              </w:rPr>
              <w:t>-</w:t>
            </w:r>
            <w:r w:rsidRPr="00972399">
              <w:rPr>
                <w:b/>
                <w:lang w:val="fr-FR"/>
              </w:rPr>
              <w:t xml:space="preserve">traitants et le </w:t>
            </w:r>
            <w:r w:rsidR="00371428">
              <w:rPr>
                <w:b/>
                <w:lang w:val="fr-FR"/>
              </w:rPr>
              <w:t>Personnel</w:t>
            </w:r>
            <w:r w:rsidRPr="00972399">
              <w:rPr>
                <w:b/>
                <w:lang w:val="fr-FR"/>
              </w:rPr>
              <w:t xml:space="preserve"> </w:t>
            </w:r>
            <w:r w:rsidR="00126672">
              <w:rPr>
                <w:b/>
                <w:lang w:val="fr-FR"/>
              </w:rPr>
              <w:t xml:space="preserve">respectent </w:t>
            </w:r>
            <w:r w:rsidRPr="00972399">
              <w:rPr>
                <w:b/>
                <w:lang w:val="fr-FR"/>
              </w:rPr>
              <w:t xml:space="preserve"> les procédures douanières</w:t>
            </w:r>
            <w:r w:rsidR="00126672">
              <w:rPr>
                <w:b/>
                <w:lang w:val="fr-FR"/>
              </w:rPr>
              <w:t xml:space="preserve"> en vigueur</w:t>
            </w:r>
            <w:r w:rsidRPr="00972399">
              <w:rPr>
                <w:b/>
                <w:lang w:val="fr-FR"/>
              </w:rPr>
              <w:t xml:space="preserve"> </w:t>
            </w:r>
            <w:r w:rsidR="00126672">
              <w:rPr>
                <w:b/>
                <w:lang w:val="fr-FR"/>
              </w:rPr>
              <w:t xml:space="preserve">pour </w:t>
            </w:r>
            <w:r w:rsidRPr="00972399">
              <w:rPr>
                <w:b/>
                <w:lang w:val="fr-FR"/>
              </w:rPr>
              <w:t>l’importation de</w:t>
            </w:r>
            <w:r w:rsidR="00126672">
              <w:rPr>
                <w:b/>
                <w:lang w:val="fr-FR"/>
              </w:rPr>
              <w:t>s biens</w:t>
            </w:r>
            <w:r w:rsidRPr="00972399">
              <w:rPr>
                <w:b/>
                <w:lang w:val="fr-FR"/>
              </w:rPr>
              <w:t xml:space="preserve">  dans le pays du Client; et</w:t>
            </w:r>
          </w:p>
          <w:p w:rsidR="00B5727E" w:rsidRPr="00972399" w:rsidRDefault="00B5727E" w:rsidP="00497F54">
            <w:pPr>
              <w:pStyle w:val="Paragraphedeliste"/>
              <w:tabs>
                <w:tab w:val="left" w:pos="1080"/>
              </w:tabs>
              <w:ind w:left="1980" w:right="-72"/>
              <w:jc w:val="both"/>
              <w:rPr>
                <w:lang w:val="fr-FR"/>
              </w:rPr>
            </w:pPr>
          </w:p>
          <w:p w:rsidR="00152FE0" w:rsidRDefault="00C248CD" w:rsidP="00DC69AB">
            <w:pPr>
              <w:pStyle w:val="Paragraphedeliste"/>
              <w:numPr>
                <w:ilvl w:val="0"/>
                <w:numId w:val="61"/>
              </w:numPr>
              <w:tabs>
                <w:tab w:val="left" w:pos="1080"/>
              </w:tabs>
              <w:ind w:left="1980" w:right="-72" w:hanging="540"/>
              <w:jc w:val="both"/>
              <w:rPr>
                <w:lang w:val="fr-FR"/>
              </w:rPr>
            </w:pPr>
            <w:r>
              <w:rPr>
                <w:b/>
                <w:lang w:val="fr-FR"/>
              </w:rPr>
              <w:t>si le Consultant, les Sous-</w:t>
            </w:r>
            <w:r w:rsidR="00152FE0">
              <w:rPr>
                <w:b/>
                <w:lang w:val="fr-FR"/>
              </w:rPr>
              <w:t xml:space="preserve">traitants ou le </w:t>
            </w:r>
            <w:r w:rsidR="00371428">
              <w:rPr>
                <w:b/>
                <w:lang w:val="fr-FR"/>
              </w:rPr>
              <w:t>Personnel</w:t>
            </w:r>
            <w:r w:rsidR="00152FE0">
              <w:rPr>
                <w:b/>
                <w:lang w:val="fr-FR"/>
              </w:rPr>
              <w:t xml:space="preserve"> ne réexportent pas </w:t>
            </w:r>
            <w:r w:rsidR="00126672">
              <w:rPr>
                <w:b/>
                <w:lang w:val="fr-FR"/>
              </w:rPr>
              <w:t xml:space="preserve">ces biens importés en franchise de droits et taxes </w:t>
            </w:r>
            <w:r w:rsidR="00152FE0">
              <w:rPr>
                <w:b/>
                <w:lang w:val="fr-FR"/>
              </w:rPr>
              <w:t xml:space="preserve">mais </w:t>
            </w:r>
            <w:r w:rsidR="00126672">
              <w:rPr>
                <w:b/>
                <w:lang w:val="fr-FR"/>
              </w:rPr>
              <w:t>en dispose</w:t>
            </w:r>
            <w:r w:rsidR="00B5727E">
              <w:rPr>
                <w:b/>
                <w:lang w:val="fr-FR"/>
              </w:rPr>
              <w:t>nt</w:t>
            </w:r>
            <w:r w:rsidR="00126672">
              <w:rPr>
                <w:b/>
                <w:lang w:val="fr-FR"/>
              </w:rPr>
              <w:t xml:space="preserve"> </w:t>
            </w:r>
            <w:r w:rsidR="00152FE0">
              <w:rPr>
                <w:b/>
                <w:lang w:val="fr-FR"/>
              </w:rPr>
              <w:t xml:space="preserve"> dans le pays du Client </w:t>
            </w:r>
            <w:r>
              <w:rPr>
                <w:b/>
                <w:lang w:val="fr-FR"/>
              </w:rPr>
              <w:t xml:space="preserve"> le Consultant, les Sous-</w:t>
            </w:r>
            <w:r w:rsidR="00152FE0">
              <w:rPr>
                <w:b/>
                <w:lang w:val="fr-FR"/>
              </w:rPr>
              <w:t xml:space="preserve">traitants ou le </w:t>
            </w:r>
            <w:r w:rsidR="00371428">
              <w:rPr>
                <w:b/>
                <w:lang w:val="fr-FR"/>
              </w:rPr>
              <w:t>Personnel</w:t>
            </w:r>
            <w:r w:rsidR="00152FE0">
              <w:rPr>
                <w:b/>
                <w:lang w:val="fr-FR"/>
              </w:rPr>
              <w:t>, selon le cas, (a) s’acquitte</w:t>
            </w:r>
            <w:r w:rsidR="00126672">
              <w:rPr>
                <w:b/>
                <w:lang w:val="fr-FR"/>
              </w:rPr>
              <w:t>ro</w:t>
            </w:r>
            <w:r w:rsidR="00152FE0">
              <w:rPr>
                <w:b/>
                <w:lang w:val="fr-FR"/>
              </w:rPr>
              <w:t xml:space="preserve">nt de ces </w:t>
            </w:r>
            <w:r w:rsidR="00126672">
              <w:rPr>
                <w:b/>
                <w:lang w:val="fr-FR"/>
              </w:rPr>
              <w:t xml:space="preserve"> droits et taxes conformément</w:t>
            </w:r>
            <w:r w:rsidR="00152FE0">
              <w:rPr>
                <w:b/>
                <w:lang w:val="fr-FR"/>
              </w:rPr>
              <w:t xml:space="preserve"> à la règlementation du pays du Client, ou (b) rembourse</w:t>
            </w:r>
            <w:r w:rsidR="00126672">
              <w:rPr>
                <w:b/>
                <w:lang w:val="fr-FR"/>
              </w:rPr>
              <w:t>ro</w:t>
            </w:r>
            <w:r w:rsidR="00152FE0">
              <w:rPr>
                <w:b/>
                <w:lang w:val="fr-FR"/>
              </w:rPr>
              <w:t xml:space="preserve">nt au Client </w:t>
            </w:r>
            <w:r w:rsidR="00B5727E">
              <w:rPr>
                <w:b/>
                <w:lang w:val="fr-FR"/>
              </w:rPr>
              <w:t>ces taxes et droits si les Consultants les avaient</w:t>
            </w:r>
            <w:r w:rsidR="00B5727E" w:rsidDel="00B5727E">
              <w:rPr>
                <w:b/>
                <w:lang w:val="fr-FR"/>
              </w:rPr>
              <w:t xml:space="preserve"> </w:t>
            </w:r>
            <w:r w:rsidR="00126672">
              <w:rPr>
                <w:b/>
                <w:lang w:val="fr-FR"/>
              </w:rPr>
              <w:t>les avait payé</w:t>
            </w:r>
            <w:r w:rsidR="00B5727E">
              <w:rPr>
                <w:b/>
                <w:lang w:val="fr-FR"/>
              </w:rPr>
              <w:t>s</w:t>
            </w:r>
            <w:r w:rsidR="00126672">
              <w:rPr>
                <w:b/>
                <w:lang w:val="fr-FR"/>
              </w:rPr>
              <w:t xml:space="preserve"> </w:t>
            </w:r>
            <w:r w:rsidR="00152FE0">
              <w:rPr>
                <w:b/>
                <w:lang w:val="fr-FR"/>
              </w:rPr>
              <w:t>au moment de l’importation  dans le pays du Client.</w:t>
            </w:r>
          </w:p>
        </w:tc>
      </w:tr>
      <w:tr w:rsidR="00152FE0" w:rsidTr="004C7575">
        <w:tc>
          <w:tcPr>
            <w:tcW w:w="1980" w:type="dxa"/>
            <w:tcMar>
              <w:top w:w="85" w:type="dxa"/>
              <w:bottom w:w="142" w:type="dxa"/>
              <w:right w:w="170" w:type="dxa"/>
            </w:tcMar>
          </w:tcPr>
          <w:p w:rsidR="00152FE0" w:rsidRDefault="00152FE0" w:rsidP="004C7575">
            <w:pPr>
              <w:numPr>
                <w:ilvl w:val="12"/>
                <w:numId w:val="0"/>
              </w:numPr>
              <w:rPr>
                <w:b/>
                <w:spacing w:val="-3"/>
                <w:lang w:val="fr-FR"/>
              </w:rPr>
            </w:pPr>
            <w:r>
              <w:rPr>
                <w:b/>
                <w:spacing w:val="-3"/>
                <w:lang w:val="fr-FR"/>
              </w:rPr>
              <w:lastRenderedPageBreak/>
              <w:t>41.2</w:t>
            </w:r>
          </w:p>
        </w:tc>
        <w:tc>
          <w:tcPr>
            <w:tcW w:w="7020" w:type="dxa"/>
            <w:tcMar>
              <w:top w:w="85" w:type="dxa"/>
              <w:bottom w:w="142" w:type="dxa"/>
              <w:right w:w="170" w:type="dxa"/>
            </w:tcMar>
          </w:tcPr>
          <w:p w:rsidR="00E3314D" w:rsidRPr="00497F54" w:rsidRDefault="00E3314D" w:rsidP="00E3314D">
            <w:pPr>
              <w:numPr>
                <w:ilvl w:val="12"/>
                <w:numId w:val="0"/>
              </w:numPr>
              <w:ind w:right="-72"/>
              <w:jc w:val="both"/>
              <w:rPr>
                <w:lang w:val="fr-FR"/>
              </w:rPr>
            </w:pPr>
            <w:r w:rsidRPr="00497F54">
              <w:rPr>
                <w:b/>
                <w:lang w:val="fr-FR"/>
              </w:rPr>
              <w:t>Calendrier des paiements</w:t>
            </w:r>
            <w:r w:rsidRPr="00497F54">
              <w:rPr>
                <w:lang w:val="fr-FR"/>
              </w:rPr>
              <w:t>:</w:t>
            </w:r>
          </w:p>
          <w:p w:rsidR="00E3314D" w:rsidRPr="00497F54" w:rsidRDefault="00E3314D" w:rsidP="00E3314D">
            <w:pPr>
              <w:numPr>
                <w:ilvl w:val="12"/>
                <w:numId w:val="0"/>
              </w:numPr>
              <w:ind w:right="-72"/>
              <w:jc w:val="both"/>
              <w:rPr>
                <w:lang w:val="fr-FR"/>
              </w:rPr>
            </w:pPr>
          </w:p>
          <w:p w:rsidR="00E3314D" w:rsidRPr="00497F54" w:rsidRDefault="00E3314D" w:rsidP="00E3314D">
            <w:pPr>
              <w:numPr>
                <w:ilvl w:val="12"/>
                <w:numId w:val="0"/>
              </w:numPr>
              <w:ind w:right="-72"/>
              <w:jc w:val="both"/>
              <w:rPr>
                <w:color w:val="1F497D"/>
                <w:lang w:val="fr-FR"/>
              </w:rPr>
            </w:pPr>
            <w:r w:rsidRPr="00497F54">
              <w:rPr>
                <w:color w:val="1F497D"/>
                <w:lang w:val="fr-FR"/>
              </w:rPr>
              <w:t>[</w:t>
            </w:r>
            <w:r w:rsidRPr="00497F54">
              <w:rPr>
                <w:i/>
                <w:color w:val="1F497D"/>
                <w:lang w:val="fr-FR"/>
              </w:rPr>
              <w:t>Note: les paiements progressifs devront être liés aux livrables définis dans l’Annexe A – Termes de Référence</w:t>
            </w:r>
            <w:r w:rsidRPr="00497F54">
              <w:rPr>
                <w:color w:val="1F497D"/>
                <w:lang w:val="fr-FR"/>
              </w:rPr>
              <w:t>]</w:t>
            </w:r>
          </w:p>
          <w:p w:rsidR="00E3314D" w:rsidRPr="00497F54" w:rsidRDefault="00E3314D" w:rsidP="00E3314D">
            <w:pPr>
              <w:numPr>
                <w:ilvl w:val="12"/>
                <w:numId w:val="0"/>
              </w:numPr>
              <w:ind w:right="-72"/>
              <w:jc w:val="both"/>
              <w:rPr>
                <w:lang w:val="fr-FR"/>
              </w:rPr>
            </w:pPr>
          </w:p>
          <w:p w:rsidR="00E3314D" w:rsidRPr="00497F54" w:rsidRDefault="00E3314D" w:rsidP="00E3314D">
            <w:pPr>
              <w:numPr>
                <w:ilvl w:val="12"/>
                <w:numId w:val="0"/>
              </w:numPr>
              <w:ind w:right="-72"/>
              <w:jc w:val="both"/>
              <w:rPr>
                <w:color w:val="1F497D"/>
                <w:lang w:val="fr-FR"/>
              </w:rPr>
            </w:pPr>
            <w:r w:rsidRPr="00497F54">
              <w:rPr>
                <w:b/>
                <w:lang w:val="fr-FR"/>
              </w:rPr>
              <w:t>1</w:t>
            </w:r>
            <w:r w:rsidRPr="00497F54">
              <w:rPr>
                <w:b/>
                <w:vertAlign w:val="superscript"/>
                <w:lang w:val="fr-FR"/>
              </w:rPr>
              <w:t>er</w:t>
            </w:r>
            <w:r w:rsidRPr="00497F54">
              <w:rPr>
                <w:b/>
                <w:lang w:val="fr-FR"/>
              </w:rPr>
              <w:t xml:space="preserve"> paiement</w:t>
            </w:r>
            <w:r w:rsidRPr="00497F54">
              <w:rPr>
                <w:lang w:val="fr-FR"/>
              </w:rPr>
              <w:t xml:space="preserve">: </w:t>
            </w:r>
            <w:r w:rsidRPr="00497F54">
              <w:rPr>
                <w:i/>
                <w:color w:val="1F497D"/>
                <w:lang w:val="fr-FR"/>
              </w:rPr>
              <w:t xml:space="preserve">[insérer le montant du paiement, le pourcentage du </w:t>
            </w:r>
            <w:r w:rsidR="001E75E1">
              <w:rPr>
                <w:i/>
                <w:color w:val="1F497D"/>
                <w:lang w:val="fr-FR"/>
              </w:rPr>
              <w:t xml:space="preserve">montant </w:t>
            </w:r>
            <w:r w:rsidR="001E75E1" w:rsidRPr="00497F54">
              <w:rPr>
                <w:i/>
                <w:color w:val="1F497D"/>
                <w:lang w:val="fr-FR"/>
              </w:rPr>
              <w:t xml:space="preserve"> </w:t>
            </w:r>
            <w:r w:rsidRPr="00497F54">
              <w:rPr>
                <w:i/>
                <w:color w:val="1F497D"/>
                <w:lang w:val="fr-FR"/>
              </w:rPr>
              <w:t>du Contrat et la monnaie.  Si le 1er paiement est une avance, il doit être effectué contre remise d’une garantie bancaire pour le montant indiqué à la Clause 41.2.1 des CGC]</w:t>
            </w:r>
          </w:p>
          <w:p w:rsidR="00E3314D" w:rsidRPr="00497F54" w:rsidRDefault="00E3314D" w:rsidP="00E3314D">
            <w:pPr>
              <w:numPr>
                <w:ilvl w:val="12"/>
                <w:numId w:val="0"/>
              </w:numPr>
              <w:ind w:right="-72"/>
              <w:jc w:val="both"/>
              <w:rPr>
                <w:lang w:val="fr-FR"/>
              </w:rPr>
            </w:pPr>
            <w:r w:rsidRPr="00497F54">
              <w:rPr>
                <w:b/>
                <w:lang w:val="fr-FR"/>
              </w:rPr>
              <w:t>2</w:t>
            </w:r>
            <w:r w:rsidRPr="00497F54">
              <w:rPr>
                <w:b/>
                <w:vertAlign w:val="superscript"/>
                <w:lang w:val="fr-FR"/>
              </w:rPr>
              <w:t>ème</w:t>
            </w:r>
            <w:r w:rsidRPr="00497F54">
              <w:rPr>
                <w:b/>
                <w:lang w:val="fr-FR"/>
              </w:rPr>
              <w:t xml:space="preserve"> paiement</w:t>
            </w:r>
            <w:r w:rsidRPr="00497F54">
              <w:rPr>
                <w:lang w:val="fr-FR"/>
              </w:rPr>
              <w:t>: ________________</w:t>
            </w:r>
          </w:p>
          <w:p w:rsidR="00E3314D" w:rsidRPr="00497F54" w:rsidRDefault="00E3314D" w:rsidP="00E3314D">
            <w:pPr>
              <w:numPr>
                <w:ilvl w:val="12"/>
                <w:numId w:val="0"/>
              </w:numPr>
              <w:ind w:right="-72"/>
              <w:jc w:val="both"/>
              <w:rPr>
                <w:lang w:val="fr-FR"/>
              </w:rPr>
            </w:pPr>
            <w:r w:rsidRPr="00497F54">
              <w:rPr>
                <w:lang w:val="fr-FR"/>
              </w:rPr>
              <w:t>……………:__________________</w:t>
            </w:r>
          </w:p>
          <w:p w:rsidR="00E3314D" w:rsidRPr="00497F54" w:rsidRDefault="00E3314D" w:rsidP="00E3314D">
            <w:pPr>
              <w:numPr>
                <w:ilvl w:val="12"/>
                <w:numId w:val="0"/>
              </w:numPr>
              <w:ind w:right="-72"/>
              <w:jc w:val="both"/>
              <w:rPr>
                <w:lang w:val="fr-FR"/>
              </w:rPr>
            </w:pPr>
            <w:r w:rsidRPr="00497F54">
              <w:rPr>
                <w:b/>
                <w:lang w:val="fr-FR"/>
              </w:rPr>
              <w:t>Paiement final</w:t>
            </w:r>
            <w:r w:rsidRPr="00497F54">
              <w:rPr>
                <w:lang w:val="fr-FR"/>
              </w:rPr>
              <w:t>: ________________</w:t>
            </w:r>
          </w:p>
          <w:p w:rsidR="00E3314D" w:rsidRPr="00497F54" w:rsidRDefault="00E3314D" w:rsidP="00E3314D">
            <w:pPr>
              <w:numPr>
                <w:ilvl w:val="12"/>
                <w:numId w:val="0"/>
              </w:numPr>
              <w:ind w:right="-72"/>
              <w:jc w:val="both"/>
              <w:rPr>
                <w:b/>
                <w:lang w:val="fr-FR"/>
              </w:rPr>
            </w:pPr>
          </w:p>
          <w:p w:rsidR="00152FE0" w:rsidRDefault="00E3314D" w:rsidP="004C7575">
            <w:pPr>
              <w:numPr>
                <w:ilvl w:val="12"/>
                <w:numId w:val="0"/>
              </w:numPr>
              <w:ind w:right="-72"/>
              <w:jc w:val="both"/>
              <w:rPr>
                <w:bCs/>
                <w:iCs/>
                <w:lang w:val="fr-FR"/>
              </w:rPr>
            </w:pPr>
            <w:r w:rsidRPr="00497F54">
              <w:rPr>
                <w:b/>
                <w:i/>
                <w:color w:val="1F497D"/>
                <w:lang w:val="fr-FR"/>
              </w:rPr>
              <w:t xml:space="preserve">[Note: </w:t>
            </w:r>
            <w:r w:rsidRPr="00497F54">
              <w:rPr>
                <w:i/>
                <w:color w:val="1F497D"/>
                <w:lang w:val="fr-FR"/>
              </w:rPr>
              <w:t>Le montant total des paiements progressifs ne doit pas dépasser le prix du Contrat indiqué à la Clause 38.1 des CPC</w:t>
            </w:r>
            <w:r w:rsidRPr="00497F54">
              <w:rPr>
                <w:color w:val="1F497D"/>
                <w:lang w:val="fr-FR"/>
              </w:rPr>
              <w:t>.]</w:t>
            </w:r>
          </w:p>
        </w:tc>
      </w:tr>
      <w:tr w:rsidR="00152FE0" w:rsidTr="004C7575">
        <w:tc>
          <w:tcPr>
            <w:tcW w:w="1980" w:type="dxa"/>
            <w:tcMar>
              <w:top w:w="85" w:type="dxa"/>
              <w:bottom w:w="142" w:type="dxa"/>
              <w:right w:w="170" w:type="dxa"/>
            </w:tcMar>
          </w:tcPr>
          <w:p w:rsidR="00152FE0" w:rsidRDefault="00152FE0" w:rsidP="004C7575">
            <w:pPr>
              <w:numPr>
                <w:ilvl w:val="12"/>
                <w:numId w:val="0"/>
              </w:numPr>
              <w:rPr>
                <w:b/>
                <w:spacing w:val="-3"/>
                <w:lang w:val="fr-FR"/>
              </w:rPr>
            </w:pPr>
            <w:r>
              <w:rPr>
                <w:b/>
                <w:spacing w:val="-3"/>
                <w:lang w:val="fr-FR"/>
              </w:rPr>
              <w:t xml:space="preserve">41.2.1  </w:t>
            </w:r>
          </w:p>
        </w:tc>
        <w:tc>
          <w:tcPr>
            <w:tcW w:w="7020" w:type="dxa"/>
            <w:tcMar>
              <w:top w:w="85" w:type="dxa"/>
              <w:bottom w:w="142" w:type="dxa"/>
              <w:right w:w="170" w:type="dxa"/>
            </w:tcMar>
          </w:tcPr>
          <w:p w:rsidR="00152FE0" w:rsidRDefault="00152FE0" w:rsidP="004C7575">
            <w:pPr>
              <w:numPr>
                <w:ilvl w:val="12"/>
                <w:numId w:val="0"/>
              </w:numPr>
              <w:ind w:right="-72"/>
              <w:jc w:val="both"/>
              <w:rPr>
                <w:i/>
                <w:lang w:val="fr-FR"/>
              </w:rPr>
            </w:pPr>
            <w:r>
              <w:rPr>
                <w:i/>
                <w:lang w:val="fr-FR"/>
              </w:rPr>
              <w:t>[</w:t>
            </w:r>
            <w:r w:rsidR="00E3314D">
              <w:rPr>
                <w:i/>
                <w:lang w:val="fr-FR"/>
              </w:rPr>
              <w:t>Le versement de l’avance peut être accordé  soit dans la monnaie étrangère soit  en monnaie nationale, ou les deux; sélectionner l’expression indiquée dans la Clause ci-dessous. La garantie bancaire de remboursement de l’avance doit être dans la(les) même(s) monnaie(s</w:t>
            </w:r>
            <w:r>
              <w:rPr>
                <w:i/>
                <w:lang w:val="fr-FR"/>
              </w:rPr>
              <w:t>)]</w:t>
            </w:r>
          </w:p>
          <w:p w:rsidR="00152FE0" w:rsidRDefault="00152FE0" w:rsidP="004C7575">
            <w:pPr>
              <w:numPr>
                <w:ilvl w:val="12"/>
                <w:numId w:val="0"/>
              </w:numPr>
              <w:ind w:right="-72"/>
              <w:jc w:val="both"/>
              <w:rPr>
                <w:iCs/>
                <w:lang w:val="fr-FR"/>
              </w:rPr>
            </w:pPr>
          </w:p>
          <w:p w:rsidR="00E3314D" w:rsidRPr="00C31E0C" w:rsidRDefault="00E3314D" w:rsidP="00E3314D">
            <w:pPr>
              <w:spacing w:after="240"/>
              <w:ind w:right="-72"/>
              <w:rPr>
                <w:b/>
                <w:lang w:val="fr-FR"/>
              </w:rPr>
            </w:pPr>
            <w:r w:rsidRPr="00C31E0C">
              <w:rPr>
                <w:b/>
                <w:lang w:val="fr-FR"/>
              </w:rPr>
              <w:t>Le versement de l’avance et la garantie de paiement de l’avance seront régis par les dispositions suivantes:</w:t>
            </w:r>
          </w:p>
          <w:p w:rsidR="00E3314D" w:rsidRPr="00C31E0C" w:rsidRDefault="00E3314D" w:rsidP="00E3314D">
            <w:pPr>
              <w:tabs>
                <w:tab w:val="left" w:pos="540"/>
              </w:tabs>
              <w:spacing w:after="240"/>
              <w:ind w:left="540" w:right="-72" w:hanging="540"/>
              <w:rPr>
                <w:b/>
                <w:lang w:val="fr-FR"/>
              </w:rPr>
            </w:pPr>
            <w:r w:rsidRPr="00497F54">
              <w:rPr>
                <w:lang w:val="fr-FR"/>
              </w:rPr>
              <w:t>(1)</w:t>
            </w:r>
            <w:r w:rsidRPr="00497F54">
              <w:rPr>
                <w:lang w:val="fr-FR"/>
              </w:rPr>
              <w:tab/>
            </w:r>
            <w:r w:rsidRPr="00C31E0C">
              <w:rPr>
                <w:b/>
                <w:lang w:val="fr-FR"/>
              </w:rPr>
              <w:t>Une avance de</w:t>
            </w:r>
            <w:r w:rsidRPr="00497F54">
              <w:rPr>
                <w:lang w:val="fr-FR"/>
              </w:rPr>
              <w:t xml:space="preserve"> </w:t>
            </w:r>
            <w:r w:rsidRPr="00497F54">
              <w:rPr>
                <w:i/>
                <w:color w:val="1F497D"/>
                <w:lang w:val="fr-FR"/>
              </w:rPr>
              <w:t>[montant en monnaie étrangère]</w:t>
            </w:r>
            <w:r w:rsidRPr="00497F54">
              <w:rPr>
                <w:color w:val="1F497D"/>
                <w:lang w:val="fr-FR"/>
              </w:rPr>
              <w:t xml:space="preserve"> </w:t>
            </w:r>
            <w:r w:rsidRPr="00497F54">
              <w:rPr>
                <w:lang w:val="fr-FR"/>
              </w:rPr>
              <w:t xml:space="preserve">et </w:t>
            </w:r>
            <w:r w:rsidRPr="00497F54">
              <w:rPr>
                <w:i/>
                <w:color w:val="1F497D"/>
                <w:lang w:val="fr-FR"/>
              </w:rPr>
              <w:t xml:space="preserve">[montant en monnaie nationale] </w:t>
            </w:r>
            <w:r w:rsidRPr="00C31E0C">
              <w:rPr>
                <w:b/>
                <w:lang w:val="fr-FR"/>
              </w:rPr>
              <w:t>sera versée dans les</w:t>
            </w:r>
            <w:r w:rsidRPr="00497F54">
              <w:rPr>
                <w:lang w:val="fr-FR"/>
              </w:rPr>
              <w:t xml:space="preserve"> </w:t>
            </w:r>
            <w:r w:rsidRPr="00497F54">
              <w:rPr>
                <w:i/>
                <w:color w:val="1F497D"/>
                <w:lang w:val="fr-FR"/>
              </w:rPr>
              <w:t>[insérer le nombre]</w:t>
            </w:r>
            <w:r w:rsidRPr="00497F54">
              <w:rPr>
                <w:color w:val="1F497D"/>
                <w:lang w:val="fr-FR"/>
              </w:rPr>
              <w:t xml:space="preserve"> </w:t>
            </w:r>
            <w:r w:rsidRPr="00C31E0C">
              <w:rPr>
                <w:b/>
                <w:lang w:val="fr-FR"/>
              </w:rPr>
              <w:t xml:space="preserve">jours qui suivront la date d’entrée en vigueur du Contrat. L’avance sera remboursée au Client en versements égaux par </w:t>
            </w:r>
            <w:r w:rsidRPr="00C31E0C">
              <w:rPr>
                <w:b/>
                <w:lang w:val="fr-FR"/>
              </w:rPr>
              <w:lastRenderedPageBreak/>
              <w:t>déduction sur</w:t>
            </w:r>
            <w:r w:rsidRPr="00497F54">
              <w:rPr>
                <w:lang w:val="fr-FR"/>
              </w:rPr>
              <w:t xml:space="preserve"> </w:t>
            </w:r>
            <w:r w:rsidRPr="00497F54">
              <w:rPr>
                <w:i/>
                <w:color w:val="1F497D"/>
                <w:lang w:val="fr-FR"/>
              </w:rPr>
              <w:t>[indiquer les paiements progressifs donnant lieu à déduction</w:t>
            </w:r>
            <w:r w:rsidRPr="00C31E0C">
              <w:rPr>
                <w:b/>
                <w:i/>
                <w:color w:val="1F497D"/>
                <w:lang w:val="fr-FR"/>
              </w:rPr>
              <w:t xml:space="preserve">] </w:t>
            </w:r>
            <w:r w:rsidRPr="00C31E0C">
              <w:rPr>
                <w:b/>
                <w:lang w:val="fr-FR"/>
              </w:rPr>
              <w:t>jusqu'à remboursement total de l’avance.</w:t>
            </w:r>
          </w:p>
          <w:p w:rsidR="00E3314D" w:rsidRPr="00C31E0C" w:rsidRDefault="00E3314D" w:rsidP="00E3314D">
            <w:pPr>
              <w:tabs>
                <w:tab w:val="left" w:pos="540"/>
              </w:tabs>
              <w:spacing w:after="240"/>
              <w:ind w:left="540" w:right="-72" w:hanging="540"/>
              <w:rPr>
                <w:b/>
                <w:lang w:val="fr-FR"/>
              </w:rPr>
            </w:pPr>
            <w:r w:rsidRPr="00C31E0C">
              <w:rPr>
                <w:b/>
                <w:lang w:val="fr-FR"/>
              </w:rPr>
              <w:t>(2)</w:t>
            </w:r>
            <w:r w:rsidRPr="00C31E0C">
              <w:rPr>
                <w:b/>
                <w:lang w:val="fr-FR"/>
              </w:rPr>
              <w:tab/>
              <w:t xml:space="preserve">La garantie bancaire de remboursement de l’avance sera émise pour un (ou des) montant(s) </w:t>
            </w:r>
            <w:proofErr w:type="gramStart"/>
            <w:r w:rsidRPr="00C31E0C">
              <w:rPr>
                <w:b/>
                <w:lang w:val="fr-FR"/>
              </w:rPr>
              <w:t>égal(</w:t>
            </w:r>
            <w:proofErr w:type="gramEnd"/>
            <w:r w:rsidRPr="00C31E0C">
              <w:rPr>
                <w:b/>
                <w:lang w:val="fr-FR"/>
              </w:rPr>
              <w:t>aux) et dans la(les même(s) monnaie(s) que l’avance.</w:t>
            </w:r>
          </w:p>
          <w:p w:rsidR="00152FE0" w:rsidRDefault="00E3314D" w:rsidP="00497F54">
            <w:pPr>
              <w:numPr>
                <w:ilvl w:val="12"/>
                <w:numId w:val="0"/>
              </w:numPr>
              <w:tabs>
                <w:tab w:val="left" w:pos="540"/>
              </w:tabs>
              <w:ind w:left="540" w:right="-72" w:hanging="540"/>
              <w:jc w:val="both"/>
              <w:rPr>
                <w:b/>
                <w:i/>
                <w:lang w:val="fr-FR"/>
              </w:rPr>
            </w:pPr>
            <w:r w:rsidRPr="00C31E0C">
              <w:rPr>
                <w:b/>
                <w:lang w:val="fr-FR"/>
              </w:rPr>
              <w:t>(3)</w:t>
            </w:r>
            <w:r w:rsidRPr="00C31E0C">
              <w:rPr>
                <w:b/>
                <w:lang w:val="fr-FR"/>
              </w:rPr>
              <w:tab/>
              <w:t>La garantie bancaire fera l’objet de mainlevée lorsque l’avance aura été entièrement remboursée</w:t>
            </w:r>
            <w:r w:rsidR="00152FE0" w:rsidRPr="00C31E0C">
              <w:rPr>
                <w:b/>
                <w:lang w:val="fr-FR"/>
              </w:rPr>
              <w:t>.</w:t>
            </w:r>
            <w:r w:rsidR="00152FE0">
              <w:rPr>
                <w:lang w:val="fr-FR"/>
              </w:rPr>
              <w:t xml:space="preserve"> </w:t>
            </w:r>
          </w:p>
        </w:tc>
      </w:tr>
      <w:tr w:rsidR="00152FE0" w:rsidTr="004C7575">
        <w:tc>
          <w:tcPr>
            <w:tcW w:w="1980" w:type="dxa"/>
            <w:tcMar>
              <w:top w:w="85" w:type="dxa"/>
              <w:bottom w:w="142" w:type="dxa"/>
              <w:right w:w="170" w:type="dxa"/>
            </w:tcMar>
          </w:tcPr>
          <w:p w:rsidR="00152FE0" w:rsidRDefault="00152FE0" w:rsidP="004C7575">
            <w:pPr>
              <w:numPr>
                <w:ilvl w:val="12"/>
                <w:numId w:val="0"/>
              </w:numPr>
              <w:rPr>
                <w:b/>
                <w:spacing w:val="-3"/>
                <w:lang w:val="fr-FR"/>
              </w:rPr>
            </w:pPr>
            <w:r>
              <w:rPr>
                <w:b/>
                <w:spacing w:val="-3"/>
                <w:lang w:val="fr-FR"/>
              </w:rPr>
              <w:lastRenderedPageBreak/>
              <w:t>41.2.4</w:t>
            </w:r>
          </w:p>
        </w:tc>
        <w:tc>
          <w:tcPr>
            <w:tcW w:w="7020" w:type="dxa"/>
            <w:tcMar>
              <w:top w:w="85" w:type="dxa"/>
              <w:bottom w:w="142" w:type="dxa"/>
              <w:right w:w="170" w:type="dxa"/>
            </w:tcMar>
          </w:tcPr>
          <w:p w:rsidR="00152FE0" w:rsidRDefault="00152FE0" w:rsidP="004C7575">
            <w:pPr>
              <w:numPr>
                <w:ilvl w:val="12"/>
                <w:numId w:val="0"/>
              </w:numPr>
              <w:ind w:right="-74"/>
              <w:jc w:val="both"/>
              <w:rPr>
                <w:b/>
                <w:lang w:val="fr-FR"/>
              </w:rPr>
            </w:pPr>
            <w:r>
              <w:rPr>
                <w:b/>
                <w:lang w:val="fr-FR"/>
              </w:rPr>
              <w:t xml:space="preserve">Les </w:t>
            </w:r>
            <w:r w:rsidR="00E3314D">
              <w:rPr>
                <w:b/>
                <w:lang w:val="fr-FR"/>
              </w:rPr>
              <w:t xml:space="preserve">intitulés de </w:t>
            </w:r>
            <w:r>
              <w:rPr>
                <w:b/>
                <w:lang w:val="fr-FR"/>
              </w:rPr>
              <w:t>comptes sont :</w:t>
            </w:r>
          </w:p>
          <w:p w:rsidR="00152FE0" w:rsidRDefault="00152FE0" w:rsidP="004C7575">
            <w:pPr>
              <w:numPr>
                <w:ilvl w:val="12"/>
                <w:numId w:val="0"/>
              </w:numPr>
              <w:ind w:right="-74"/>
              <w:jc w:val="both"/>
              <w:rPr>
                <w:lang w:val="fr-FR"/>
              </w:rPr>
            </w:pPr>
          </w:p>
          <w:p w:rsidR="00152FE0" w:rsidRDefault="00152FE0" w:rsidP="004C7575">
            <w:pPr>
              <w:numPr>
                <w:ilvl w:val="12"/>
                <w:numId w:val="0"/>
              </w:numPr>
              <w:ind w:left="51" w:right="-74"/>
              <w:jc w:val="both"/>
              <w:rPr>
                <w:lang w:val="fr-FR"/>
              </w:rPr>
            </w:pPr>
            <w:r w:rsidRPr="00C31E0C">
              <w:rPr>
                <w:b/>
                <w:lang w:val="fr-FR"/>
              </w:rPr>
              <w:t xml:space="preserve">pour la(les) </w:t>
            </w:r>
            <w:r w:rsidR="003224EB" w:rsidRPr="00C31E0C">
              <w:rPr>
                <w:b/>
                <w:lang w:val="fr-FR"/>
              </w:rPr>
              <w:t>monnaie</w:t>
            </w:r>
            <w:r w:rsidRPr="00C31E0C">
              <w:rPr>
                <w:b/>
                <w:lang w:val="fr-FR"/>
              </w:rPr>
              <w:t>(s) étrangère(s)</w:t>
            </w:r>
            <w:r>
              <w:rPr>
                <w:lang w:val="fr-FR"/>
              </w:rPr>
              <w:t xml:space="preserve"> : </w:t>
            </w:r>
            <w:r>
              <w:rPr>
                <w:i/>
                <w:lang w:val="fr-FR"/>
              </w:rPr>
              <w:t>[insérer le numéro de compte]</w:t>
            </w:r>
            <w:r>
              <w:rPr>
                <w:iCs/>
                <w:lang w:val="fr-FR"/>
              </w:rPr>
              <w:t>.</w:t>
            </w:r>
          </w:p>
          <w:p w:rsidR="00152FE0" w:rsidRDefault="00152FE0" w:rsidP="004C7575">
            <w:pPr>
              <w:numPr>
                <w:ilvl w:val="12"/>
                <w:numId w:val="0"/>
              </w:numPr>
              <w:ind w:left="51" w:right="-74"/>
              <w:jc w:val="both"/>
              <w:rPr>
                <w:lang w:val="fr-FR"/>
              </w:rPr>
            </w:pPr>
            <w:r w:rsidRPr="00C31E0C">
              <w:rPr>
                <w:b/>
                <w:lang w:val="fr-FR"/>
              </w:rPr>
              <w:t xml:space="preserve">pour la monnaie </w:t>
            </w:r>
            <w:r w:rsidR="002A783D" w:rsidRPr="00C31E0C">
              <w:rPr>
                <w:b/>
                <w:lang w:val="fr-FR"/>
              </w:rPr>
              <w:t>nationale</w:t>
            </w:r>
            <w:r>
              <w:rPr>
                <w:lang w:val="fr-FR"/>
              </w:rPr>
              <w:t xml:space="preserve"> : </w:t>
            </w:r>
            <w:r>
              <w:rPr>
                <w:i/>
                <w:lang w:val="fr-FR"/>
              </w:rPr>
              <w:t>[insérer le numéro de compte]</w:t>
            </w:r>
            <w:r>
              <w:rPr>
                <w:iCs/>
                <w:lang w:val="fr-FR"/>
              </w:rPr>
              <w:t>.</w:t>
            </w:r>
          </w:p>
        </w:tc>
      </w:tr>
      <w:tr w:rsidR="00152FE0" w:rsidTr="004C7575">
        <w:tc>
          <w:tcPr>
            <w:tcW w:w="1980" w:type="dxa"/>
            <w:tcMar>
              <w:top w:w="85" w:type="dxa"/>
              <w:bottom w:w="142" w:type="dxa"/>
              <w:right w:w="170" w:type="dxa"/>
            </w:tcMar>
          </w:tcPr>
          <w:p w:rsidR="00152FE0" w:rsidRDefault="00152FE0" w:rsidP="004C7575">
            <w:pPr>
              <w:numPr>
                <w:ilvl w:val="12"/>
                <w:numId w:val="0"/>
              </w:numPr>
              <w:rPr>
                <w:b/>
                <w:bCs/>
                <w:lang w:val="fr-FR"/>
              </w:rPr>
            </w:pPr>
            <w:r>
              <w:rPr>
                <w:b/>
                <w:bCs/>
                <w:lang w:val="fr-FR"/>
              </w:rPr>
              <w:t>42.1</w:t>
            </w:r>
          </w:p>
        </w:tc>
        <w:tc>
          <w:tcPr>
            <w:tcW w:w="7020" w:type="dxa"/>
            <w:tcMar>
              <w:top w:w="85" w:type="dxa"/>
              <w:bottom w:w="142" w:type="dxa"/>
              <w:right w:w="170" w:type="dxa"/>
            </w:tcMar>
          </w:tcPr>
          <w:p w:rsidR="00152FE0" w:rsidRDefault="00152FE0" w:rsidP="004C7575">
            <w:pPr>
              <w:numPr>
                <w:ilvl w:val="12"/>
                <w:numId w:val="0"/>
              </w:numPr>
              <w:ind w:right="-74"/>
              <w:jc w:val="both"/>
              <w:rPr>
                <w:lang w:val="fr-FR"/>
              </w:rPr>
            </w:pPr>
            <w:r>
              <w:rPr>
                <w:b/>
                <w:lang w:val="fr-FR"/>
              </w:rPr>
              <w:t xml:space="preserve">Le taux d’intérêt </w:t>
            </w:r>
            <w:r w:rsidR="00E3314D">
              <w:rPr>
                <w:b/>
                <w:lang w:val="fr-FR"/>
              </w:rPr>
              <w:t xml:space="preserve">annuel </w:t>
            </w:r>
            <w:r>
              <w:rPr>
                <w:b/>
                <w:lang w:val="fr-FR"/>
              </w:rPr>
              <w:t xml:space="preserve">est </w:t>
            </w:r>
            <w:r>
              <w:rPr>
                <w:lang w:val="fr-FR"/>
              </w:rPr>
              <w:t>:</w:t>
            </w:r>
            <w:r>
              <w:rPr>
                <w:i/>
                <w:lang w:val="fr-FR"/>
              </w:rPr>
              <w:t xml:space="preserve"> [</w:t>
            </w:r>
            <w:r w:rsidR="00C248CD">
              <w:rPr>
                <w:i/>
                <w:lang w:val="fr-FR"/>
              </w:rPr>
              <w:t>insérer</w:t>
            </w:r>
            <w:r w:rsidR="00C96DBF">
              <w:rPr>
                <w:i/>
                <w:lang w:val="fr-FR"/>
              </w:rPr>
              <w:t xml:space="preserve"> le taux</w:t>
            </w:r>
            <w:r>
              <w:rPr>
                <w:i/>
                <w:lang w:val="fr-FR"/>
              </w:rPr>
              <w:t>]</w:t>
            </w:r>
          </w:p>
          <w:p w:rsidR="00152FE0" w:rsidRDefault="00152FE0" w:rsidP="00C96DBF">
            <w:pPr>
              <w:ind w:right="-74"/>
              <w:jc w:val="both"/>
              <w:rPr>
                <w:lang w:val="fr-FR"/>
              </w:rPr>
            </w:pPr>
          </w:p>
        </w:tc>
      </w:tr>
      <w:tr w:rsidR="00152FE0" w:rsidTr="004C7575">
        <w:tc>
          <w:tcPr>
            <w:tcW w:w="1980" w:type="dxa"/>
            <w:tcMar>
              <w:top w:w="85" w:type="dxa"/>
              <w:bottom w:w="142" w:type="dxa"/>
              <w:right w:w="170" w:type="dxa"/>
            </w:tcMar>
          </w:tcPr>
          <w:p w:rsidR="00152FE0" w:rsidRDefault="00152FE0" w:rsidP="004C7575">
            <w:pPr>
              <w:numPr>
                <w:ilvl w:val="12"/>
                <w:numId w:val="0"/>
              </w:numPr>
              <w:rPr>
                <w:b/>
                <w:spacing w:val="-3"/>
                <w:lang w:val="fr-FR"/>
              </w:rPr>
            </w:pPr>
            <w:r>
              <w:rPr>
                <w:b/>
                <w:spacing w:val="-3"/>
                <w:lang w:val="fr-FR"/>
              </w:rPr>
              <w:t>45.1</w:t>
            </w:r>
          </w:p>
          <w:p w:rsidR="00152FE0" w:rsidRDefault="00152FE0" w:rsidP="004C7575">
            <w:pPr>
              <w:pStyle w:val="Heading6"/>
              <w:ind w:left="0" w:firstLine="0"/>
              <w:rPr>
                <w:lang w:val="fr-FR"/>
              </w:rPr>
            </w:pPr>
          </w:p>
        </w:tc>
        <w:tc>
          <w:tcPr>
            <w:tcW w:w="7020" w:type="dxa"/>
            <w:tcMar>
              <w:top w:w="85" w:type="dxa"/>
              <w:bottom w:w="142" w:type="dxa"/>
              <w:right w:w="170" w:type="dxa"/>
            </w:tcMar>
          </w:tcPr>
          <w:p w:rsidR="00E3314D" w:rsidRPr="008872D7" w:rsidRDefault="00E3314D" w:rsidP="00E3314D">
            <w:pPr>
              <w:numPr>
                <w:ilvl w:val="12"/>
                <w:numId w:val="0"/>
              </w:numPr>
              <w:ind w:right="-72"/>
              <w:jc w:val="both"/>
              <w:rPr>
                <w:i/>
                <w:color w:val="1F497D"/>
                <w:lang w:val="fr-FR"/>
              </w:rPr>
            </w:pPr>
            <w:r w:rsidRPr="008872D7">
              <w:rPr>
                <w:i/>
                <w:color w:val="1F497D"/>
                <w:lang w:val="fr-FR"/>
              </w:rPr>
              <w:t>[Note: La Banque requiert que l’arbitrage international en un lieu neutre soit prévu dans un contrat avec un consultant étranger.]</w:t>
            </w:r>
          </w:p>
          <w:p w:rsidR="00C96DBF" w:rsidRDefault="00C96DBF" w:rsidP="004C7575">
            <w:pPr>
              <w:numPr>
                <w:ilvl w:val="12"/>
                <w:numId w:val="0"/>
              </w:numPr>
              <w:ind w:right="-72"/>
              <w:jc w:val="both"/>
              <w:rPr>
                <w:b/>
                <w:bCs/>
                <w:lang w:val="fr-FR"/>
              </w:rPr>
            </w:pPr>
          </w:p>
          <w:p w:rsidR="00152FE0" w:rsidRDefault="00152FE0" w:rsidP="004C7575">
            <w:pPr>
              <w:numPr>
                <w:ilvl w:val="12"/>
                <w:numId w:val="0"/>
              </w:numPr>
              <w:ind w:right="-72"/>
              <w:jc w:val="both"/>
              <w:rPr>
                <w:b/>
                <w:lang w:val="fr-FR"/>
              </w:rPr>
            </w:pPr>
            <w:r>
              <w:rPr>
                <w:b/>
                <w:bCs/>
                <w:lang w:val="fr-FR"/>
              </w:rPr>
              <w:t>Les différends seront soumis à arbitrage conformément aux dispositions suivantes:</w:t>
            </w:r>
          </w:p>
          <w:p w:rsidR="00152FE0" w:rsidRDefault="00152FE0" w:rsidP="004C7575">
            <w:pPr>
              <w:numPr>
                <w:ilvl w:val="12"/>
                <w:numId w:val="0"/>
              </w:numPr>
              <w:tabs>
                <w:tab w:val="left" w:pos="540"/>
              </w:tabs>
              <w:spacing w:before="120"/>
              <w:ind w:left="547" w:right="-72" w:hanging="547"/>
              <w:jc w:val="both"/>
              <w:rPr>
                <w:lang w:val="fr-FR"/>
              </w:rPr>
            </w:pPr>
            <w:r>
              <w:rPr>
                <w:lang w:val="fr-FR"/>
              </w:rPr>
              <w:t>1.</w:t>
            </w:r>
            <w:r>
              <w:rPr>
                <w:lang w:val="fr-FR"/>
              </w:rPr>
              <w:tab/>
            </w:r>
            <w:r>
              <w:rPr>
                <w:u w:val="single"/>
                <w:lang w:val="fr-FR"/>
              </w:rPr>
              <w:t>Choix des arbitres</w:t>
            </w:r>
            <w:r>
              <w:rPr>
                <w:lang w:val="fr-FR"/>
              </w:rPr>
              <w:t>. Les différends soumis à arbitrage par une Partie devront être réglés par un arbitre unique ou par un groupe de trois arbitres, conformément aux dispositions suivantes :</w:t>
            </w:r>
          </w:p>
          <w:p w:rsidR="00152FE0" w:rsidRDefault="00152FE0" w:rsidP="004C7575">
            <w:pPr>
              <w:numPr>
                <w:ilvl w:val="12"/>
                <w:numId w:val="0"/>
              </w:numPr>
              <w:tabs>
                <w:tab w:val="left" w:pos="1080"/>
              </w:tabs>
              <w:ind w:left="1088" w:right="-74" w:hanging="544"/>
              <w:jc w:val="both"/>
              <w:rPr>
                <w:lang w:val="fr-FR"/>
              </w:rPr>
            </w:pPr>
          </w:p>
          <w:p w:rsidR="00152FE0" w:rsidRDefault="00152FE0" w:rsidP="004C7575">
            <w:pPr>
              <w:numPr>
                <w:ilvl w:val="12"/>
                <w:numId w:val="0"/>
              </w:numPr>
              <w:tabs>
                <w:tab w:val="left" w:pos="1080"/>
              </w:tabs>
              <w:ind w:left="1088" w:right="-74" w:hanging="530"/>
              <w:jc w:val="both"/>
              <w:rPr>
                <w:lang w:val="fr-FR"/>
              </w:rPr>
            </w:pPr>
            <w:r>
              <w:rPr>
                <w:lang w:val="fr-FR"/>
              </w:rPr>
              <w:t>(a)</w:t>
            </w:r>
            <w:r>
              <w:rPr>
                <w:lang w:val="fr-FR"/>
              </w:rPr>
              <w:tab/>
              <w:t xml:space="preserve">Lorsque les deux Parties reconnaissent que le différend est d’une nature technique, elles peuvent s’entendre pour désigner un arbitre unique ou, à défaut d’accord sur le choix de cet arbitre unique dans les trente (30) jours suivant réception par l’autre Partie d’une proposition de nomination effectuée par la Partie qui a engagé la procédure, chacune des Parties pourra demander à </w:t>
            </w:r>
            <w:r w:rsidRPr="008051C2">
              <w:rPr>
                <w:i/>
                <w:shd w:val="clear" w:color="auto" w:fill="BFBFBF"/>
                <w:lang w:val="fr-FR"/>
              </w:rPr>
              <w:t>[</w:t>
            </w:r>
            <w:r w:rsidR="006B1C62">
              <w:rPr>
                <w:i/>
                <w:shd w:val="clear" w:color="auto" w:fill="BFBFBF"/>
                <w:lang w:val="fr-FR"/>
              </w:rPr>
              <w:t xml:space="preserve">indiquer le </w:t>
            </w:r>
            <w:r w:rsidRPr="008051C2">
              <w:rPr>
                <w:i/>
                <w:shd w:val="clear" w:color="auto" w:fill="BFBFBF"/>
                <w:lang w:val="fr-FR"/>
              </w:rPr>
              <w:t xml:space="preserve">nom d’un organisme professionnel international approprié, </w:t>
            </w:r>
            <w:r w:rsidR="00746148">
              <w:rPr>
                <w:i/>
                <w:shd w:val="clear" w:color="auto" w:fill="BFBFBF"/>
                <w:lang w:val="fr-FR"/>
              </w:rPr>
              <w:t>par exemple</w:t>
            </w:r>
            <w:r w:rsidRPr="008051C2">
              <w:rPr>
                <w:i/>
                <w:shd w:val="clear" w:color="auto" w:fill="BFBFBF"/>
                <w:lang w:val="fr-FR"/>
              </w:rPr>
              <w:t>, la Fédération internationale des ingénieurs-conseils (FIDIC) de Lausanne, Suisse]</w:t>
            </w:r>
            <w:r>
              <w:rPr>
                <w:i/>
                <w:lang w:val="fr-FR"/>
              </w:rPr>
              <w:t xml:space="preserve"> </w:t>
            </w:r>
            <w:r>
              <w:rPr>
                <w:lang w:val="fr-FR"/>
              </w:rPr>
              <w:t>une liste d’au moins cinq noms</w:t>
            </w:r>
            <w:r w:rsidR="00746148">
              <w:rPr>
                <w:lang w:val="fr-FR"/>
              </w:rPr>
              <w:t>. À</w:t>
            </w:r>
            <w:r>
              <w:rPr>
                <w:lang w:val="fr-FR"/>
              </w:rPr>
              <w:t xml:space="preserve">  la réception de cette liste, les Parties supprimeront alternativement un nom de cette liste et le dernier nom restant sur la liste sera celui de l’arbitre unique chargé du règlement du différend. Si l</w:t>
            </w:r>
            <w:r w:rsidR="00746148">
              <w:rPr>
                <w:lang w:val="fr-FR"/>
              </w:rPr>
              <w:t xml:space="preserve">a sélection finale de l’arbitre n’a pas été faite </w:t>
            </w:r>
            <w:r>
              <w:rPr>
                <w:lang w:val="fr-FR"/>
              </w:rPr>
              <w:t xml:space="preserve"> dans les soixante (60) jours suivant la réception de cette liste </w:t>
            </w:r>
            <w:r w:rsidRPr="008051C2">
              <w:rPr>
                <w:i/>
                <w:shd w:val="clear" w:color="auto" w:fill="BFBFBF"/>
                <w:lang w:val="fr-FR"/>
              </w:rPr>
              <w:t>[insérer le nom du même organisme professionnel ci-dessus]</w:t>
            </w:r>
            <w:r>
              <w:rPr>
                <w:lang w:val="fr-FR"/>
              </w:rPr>
              <w:t xml:space="preserve"> nommera sur demande de l’une ou l’autre des Parties, et à partir de cette même </w:t>
            </w:r>
            <w:r>
              <w:rPr>
                <w:lang w:val="fr-FR"/>
              </w:rPr>
              <w:lastRenderedPageBreak/>
              <w:t>liste ou bien d’une autre, l’arbitre unique chargé du règlement du différend.</w:t>
            </w:r>
          </w:p>
          <w:p w:rsidR="00152FE0" w:rsidRDefault="00152FE0" w:rsidP="004C7575">
            <w:pPr>
              <w:keepNext/>
              <w:numPr>
                <w:ilvl w:val="12"/>
                <w:numId w:val="0"/>
              </w:numPr>
              <w:tabs>
                <w:tab w:val="left" w:pos="1080"/>
              </w:tabs>
              <w:ind w:left="1080" w:right="-72" w:hanging="540"/>
              <w:jc w:val="both"/>
              <w:rPr>
                <w:lang w:val="fr-FR"/>
              </w:rPr>
            </w:pPr>
          </w:p>
          <w:p w:rsidR="00152FE0" w:rsidRDefault="00152FE0" w:rsidP="00497F54">
            <w:pPr>
              <w:numPr>
                <w:ilvl w:val="12"/>
                <w:numId w:val="0"/>
              </w:numPr>
              <w:shd w:val="clear" w:color="auto" w:fill="FFFFFF"/>
              <w:tabs>
                <w:tab w:val="left" w:pos="1080"/>
              </w:tabs>
              <w:ind w:left="1088" w:right="-74" w:hanging="530"/>
              <w:jc w:val="both"/>
              <w:rPr>
                <w:lang w:val="fr-FR"/>
              </w:rPr>
            </w:pPr>
            <w:r>
              <w:rPr>
                <w:lang w:val="fr-FR"/>
              </w:rPr>
              <w:t>(b)</w:t>
            </w:r>
            <w:r>
              <w:rPr>
                <w:lang w:val="fr-FR"/>
              </w:rPr>
              <w:tab/>
            </w:r>
            <w:r>
              <w:rPr>
                <w:spacing w:val="-4"/>
                <w:lang w:val="fr-FR"/>
              </w:rPr>
              <w:t xml:space="preserve">Si les Parties ne tombent pas d’accord sur le fait que le différend est de nature technique, chacune d’entre elles désignera un (1) arbitre et ces deux arbitres s’entendront sur la désignation d’un troisième arbitre qui présidera l’arbitrage. Si les arbitres désignés par les Parties ne parviennent pas à s’entendre sur la nomination d’un troisième arbitre dans les trente (30) jours suivant la nomination par les Parties des deux premiers arbitres, le troisième arbitre sera nommé à la demande de l’une ou l’autre des Parties par </w:t>
            </w:r>
            <w:r w:rsidR="00E359F6">
              <w:rPr>
                <w:spacing w:val="-4"/>
                <w:lang w:val="fr-FR"/>
              </w:rPr>
              <w:t xml:space="preserve"> </w:t>
            </w:r>
            <w:r>
              <w:rPr>
                <w:i/>
                <w:lang w:val="fr-FR"/>
              </w:rPr>
              <w:t>[nommer une autorité internationale appropriée chargée de la désignation, ex., le Secrétaire Général de la Cour Permanente d’Arbitrage, La Haye ;</w:t>
            </w:r>
            <w:r>
              <w:rPr>
                <w:i/>
                <w:spacing w:val="-4"/>
                <w:lang w:val="fr-FR"/>
              </w:rPr>
              <w:t xml:space="preserve"> le Secrétaire Général du Centre international pour le règlement des différends relatifs aux investissements (CIRDI), Washington DC</w:t>
            </w:r>
            <w:r>
              <w:rPr>
                <w:i/>
                <w:lang w:val="fr-FR"/>
              </w:rPr>
              <w:t>.; la Chambre de Commerce Internationale, Paris, etc.]</w:t>
            </w:r>
            <w:r>
              <w:rPr>
                <w:lang w:val="fr-FR"/>
              </w:rPr>
              <w:t>.</w:t>
            </w:r>
          </w:p>
          <w:p w:rsidR="00152FE0" w:rsidRDefault="00152FE0" w:rsidP="004C7575">
            <w:pPr>
              <w:numPr>
                <w:ilvl w:val="12"/>
                <w:numId w:val="0"/>
              </w:numPr>
              <w:tabs>
                <w:tab w:val="left" w:pos="1080"/>
              </w:tabs>
              <w:ind w:left="1088" w:right="-74" w:hanging="530"/>
              <w:jc w:val="both"/>
              <w:rPr>
                <w:lang w:val="fr-FR"/>
              </w:rPr>
            </w:pPr>
          </w:p>
          <w:p w:rsidR="00152FE0" w:rsidRDefault="00152FE0" w:rsidP="004C7575">
            <w:pPr>
              <w:keepNext/>
              <w:numPr>
                <w:ilvl w:val="12"/>
                <w:numId w:val="0"/>
              </w:numPr>
              <w:tabs>
                <w:tab w:val="left" w:pos="1080"/>
              </w:tabs>
              <w:ind w:left="1080" w:right="-72" w:hanging="540"/>
              <w:jc w:val="both"/>
              <w:rPr>
                <w:lang w:val="fr-FR"/>
              </w:rPr>
            </w:pPr>
            <w:r>
              <w:rPr>
                <w:lang w:val="fr-FR"/>
              </w:rPr>
              <w:t>(c)</w:t>
            </w:r>
            <w:r>
              <w:rPr>
                <w:lang w:val="fr-FR"/>
              </w:rPr>
              <w:tab/>
              <w:t xml:space="preserve">Si, dans le cas d’un différend soumis aux dispositions du paragraphe (b) ci-dessus, l’une des Parties ne désigne pas son arbitre dans les trente (30) jours suivant la désignation de l’arbitre par l’autre Partie, cette dernière pourra demander à </w:t>
            </w:r>
            <w:r>
              <w:rPr>
                <w:i/>
                <w:lang w:val="fr-FR"/>
              </w:rPr>
              <w:t>[nommer la même autorité de désignation dans ledit paragraphe (b)]</w:t>
            </w:r>
            <w:r>
              <w:rPr>
                <w:lang w:val="fr-FR"/>
              </w:rPr>
              <w:t xml:space="preserve"> de désigner un arbitre unique et l’arbitre ainsi désigné sera seul chargé du règlement du différend en question.</w:t>
            </w:r>
          </w:p>
        </w:tc>
      </w:tr>
      <w:tr w:rsidR="00152FE0" w:rsidTr="004C7575">
        <w:tc>
          <w:tcPr>
            <w:tcW w:w="1980" w:type="dxa"/>
            <w:tcMar>
              <w:top w:w="85" w:type="dxa"/>
              <w:bottom w:w="142" w:type="dxa"/>
              <w:right w:w="170" w:type="dxa"/>
            </w:tcMar>
          </w:tcPr>
          <w:p w:rsidR="00152FE0" w:rsidRDefault="00152FE0" w:rsidP="004C7575">
            <w:pPr>
              <w:pStyle w:val="Heading6"/>
              <w:ind w:left="0" w:firstLine="0"/>
              <w:rPr>
                <w:lang w:val="fr-FR"/>
              </w:rPr>
            </w:pPr>
          </w:p>
        </w:tc>
        <w:tc>
          <w:tcPr>
            <w:tcW w:w="7020" w:type="dxa"/>
            <w:tcMar>
              <w:top w:w="85" w:type="dxa"/>
              <w:bottom w:w="142" w:type="dxa"/>
              <w:right w:w="170" w:type="dxa"/>
            </w:tcMar>
          </w:tcPr>
          <w:p w:rsidR="00152FE0" w:rsidRDefault="00152FE0" w:rsidP="004C7575">
            <w:pPr>
              <w:keepNext/>
              <w:numPr>
                <w:ilvl w:val="12"/>
                <w:numId w:val="0"/>
              </w:numPr>
              <w:tabs>
                <w:tab w:val="left" w:pos="540"/>
              </w:tabs>
              <w:ind w:left="540" w:right="-72" w:hanging="540"/>
              <w:jc w:val="both"/>
              <w:rPr>
                <w:lang w:val="fr-FR"/>
              </w:rPr>
            </w:pPr>
            <w:r>
              <w:rPr>
                <w:lang w:val="fr-FR"/>
              </w:rPr>
              <w:t>2.</w:t>
            </w:r>
            <w:r>
              <w:rPr>
                <w:lang w:val="fr-FR"/>
              </w:rPr>
              <w:tab/>
            </w:r>
            <w:r>
              <w:rPr>
                <w:u w:val="single"/>
                <w:lang w:val="fr-FR"/>
              </w:rPr>
              <w:t>Règles de procédure</w:t>
            </w:r>
            <w:r>
              <w:rPr>
                <w:lang w:val="fr-FR"/>
              </w:rPr>
              <w:t xml:space="preserve">. En l’absence de dispositions contraires, l’arbitrage se déroulera conformément aux règles de procédure d’arbitrage de la Commission des Nations Unies pour le droit commercial international (CNUDCI) en vigueur à la date du  </w:t>
            </w:r>
            <w:r w:rsidR="00E3314D">
              <w:rPr>
                <w:lang w:val="fr-FR"/>
              </w:rPr>
              <w:t>Contrat</w:t>
            </w:r>
            <w:r>
              <w:rPr>
                <w:lang w:val="fr-FR"/>
              </w:rPr>
              <w:t>.</w:t>
            </w:r>
          </w:p>
          <w:p w:rsidR="00152FE0" w:rsidRDefault="00152FE0" w:rsidP="004C7575">
            <w:pPr>
              <w:keepNext/>
              <w:numPr>
                <w:ilvl w:val="12"/>
                <w:numId w:val="0"/>
              </w:numPr>
              <w:tabs>
                <w:tab w:val="left" w:pos="540"/>
              </w:tabs>
              <w:ind w:left="540" w:right="-72" w:hanging="540"/>
              <w:jc w:val="both"/>
              <w:rPr>
                <w:lang w:val="fr-FR"/>
              </w:rPr>
            </w:pPr>
          </w:p>
          <w:p w:rsidR="00152FE0" w:rsidRDefault="00152FE0" w:rsidP="004C7575">
            <w:pPr>
              <w:keepNext/>
              <w:numPr>
                <w:ilvl w:val="12"/>
                <w:numId w:val="0"/>
              </w:numPr>
              <w:tabs>
                <w:tab w:val="left" w:pos="540"/>
              </w:tabs>
              <w:ind w:left="540" w:right="-72" w:hanging="540"/>
              <w:jc w:val="both"/>
              <w:rPr>
                <w:lang w:val="fr-FR"/>
              </w:rPr>
            </w:pPr>
            <w:r>
              <w:rPr>
                <w:lang w:val="fr-FR"/>
              </w:rPr>
              <w:t>3.</w:t>
            </w:r>
            <w:r>
              <w:rPr>
                <w:lang w:val="fr-FR"/>
              </w:rPr>
              <w:tab/>
            </w:r>
            <w:r>
              <w:rPr>
                <w:u w:val="single"/>
                <w:lang w:val="fr-FR"/>
              </w:rPr>
              <w:t>Arbitres suppléants</w:t>
            </w:r>
            <w:r>
              <w:rPr>
                <w:lang w:val="fr-FR"/>
              </w:rPr>
              <w:t>. Si, pour quelque raison que ce soit, un arbitre ne peut exercer ses fonctions, son suppléant sera désigné de la même manière que lui.</w:t>
            </w:r>
          </w:p>
          <w:p w:rsidR="00152FE0" w:rsidRDefault="00152FE0" w:rsidP="004C7575">
            <w:pPr>
              <w:keepNext/>
              <w:numPr>
                <w:ilvl w:val="12"/>
                <w:numId w:val="0"/>
              </w:numPr>
              <w:tabs>
                <w:tab w:val="left" w:pos="540"/>
              </w:tabs>
              <w:ind w:left="540" w:right="-72" w:hanging="540"/>
              <w:jc w:val="both"/>
              <w:rPr>
                <w:lang w:val="fr-FR"/>
              </w:rPr>
            </w:pPr>
          </w:p>
          <w:p w:rsidR="00152FE0" w:rsidRDefault="00152FE0" w:rsidP="004C7575">
            <w:pPr>
              <w:numPr>
                <w:ilvl w:val="12"/>
                <w:numId w:val="0"/>
              </w:numPr>
              <w:tabs>
                <w:tab w:val="left" w:pos="540"/>
              </w:tabs>
              <w:ind w:left="540" w:right="-72" w:hanging="540"/>
              <w:jc w:val="both"/>
              <w:rPr>
                <w:lang w:val="fr-FR"/>
              </w:rPr>
            </w:pPr>
            <w:r>
              <w:rPr>
                <w:lang w:val="fr-FR"/>
              </w:rPr>
              <w:t>4.</w:t>
            </w:r>
            <w:r>
              <w:rPr>
                <w:lang w:val="fr-FR"/>
              </w:rPr>
              <w:tab/>
            </w:r>
            <w:r>
              <w:rPr>
                <w:u w:val="single"/>
                <w:lang w:val="fr-FR"/>
              </w:rPr>
              <w:t>Nationalité et qualifications des arbitres</w:t>
            </w:r>
            <w:r>
              <w:rPr>
                <w:lang w:val="fr-FR"/>
              </w:rPr>
              <w:t>. L’arbitre unique ou le troisième arbitre désigné conformément aux dispositions des paragraphes 1(a) à 1(c) ci-dessus seront des experts de renom international légaux ou techniques particulièrement compétents dans le domaine du différend en question et ne seront pas ressortissants du pays d’origine du Consultant ni du Gouvernement [</w:t>
            </w:r>
            <w:r>
              <w:rPr>
                <w:b/>
                <w:i/>
                <w:lang w:val="fr-FR"/>
              </w:rPr>
              <w:t>Note</w:t>
            </w:r>
            <w:r>
              <w:rPr>
                <w:i/>
                <w:lang w:val="fr-FR"/>
              </w:rPr>
              <w:t xml:space="preserve">: Si le Consultant est constitué par plusieurs entités juridiques, ajouter: </w:t>
            </w:r>
            <w:r>
              <w:rPr>
                <w:lang w:val="fr-FR"/>
              </w:rPr>
              <w:t xml:space="preserve">ou du pays d’origine de l’un </w:t>
            </w:r>
            <w:r>
              <w:rPr>
                <w:lang w:val="fr-FR"/>
              </w:rPr>
              <w:lastRenderedPageBreak/>
              <w:t>quelconque de ses membres]. Aux fins de la présente Clause, “pays d’origine” aura la signification suivante :</w:t>
            </w:r>
          </w:p>
          <w:p w:rsidR="00152FE0" w:rsidRDefault="00152FE0" w:rsidP="004C7575">
            <w:pPr>
              <w:keepNext/>
              <w:numPr>
                <w:ilvl w:val="12"/>
                <w:numId w:val="0"/>
              </w:numPr>
              <w:tabs>
                <w:tab w:val="left" w:pos="540"/>
              </w:tabs>
              <w:ind w:left="540" w:right="-72" w:hanging="540"/>
              <w:jc w:val="both"/>
              <w:rPr>
                <w:lang w:val="fr-FR"/>
              </w:rPr>
            </w:pPr>
          </w:p>
          <w:p w:rsidR="00152FE0" w:rsidRDefault="00152FE0" w:rsidP="004C7575">
            <w:pPr>
              <w:tabs>
                <w:tab w:val="left" w:pos="1080"/>
              </w:tabs>
              <w:spacing w:after="240"/>
              <w:ind w:left="1080" w:right="-72" w:hanging="540"/>
              <w:jc w:val="both"/>
              <w:rPr>
                <w:lang w:val="fr-FR"/>
              </w:rPr>
            </w:pPr>
            <w:r>
              <w:rPr>
                <w:lang w:val="fr-FR"/>
              </w:rPr>
              <w:t>(a)</w:t>
            </w:r>
            <w:r>
              <w:rPr>
                <w:lang w:val="fr-FR"/>
              </w:rPr>
              <w:tab/>
              <w:t>la nationalité du Consultant [</w:t>
            </w:r>
            <w:r>
              <w:rPr>
                <w:b/>
                <w:i/>
                <w:lang w:val="fr-FR"/>
              </w:rPr>
              <w:t>Note</w:t>
            </w:r>
            <w:r>
              <w:rPr>
                <w:i/>
                <w:lang w:val="fr-FR"/>
              </w:rPr>
              <w:t xml:space="preserve">: Si le Consultant est constitué par plusieurs entités juridiques, ajouter: </w:t>
            </w:r>
            <w:r>
              <w:rPr>
                <w:lang w:val="fr-FR"/>
              </w:rPr>
              <w:t>ou de l’un quelconque de ses Membres ou Parties]; ou</w:t>
            </w:r>
          </w:p>
          <w:p w:rsidR="00152FE0" w:rsidRDefault="00152FE0" w:rsidP="004C7575">
            <w:pPr>
              <w:tabs>
                <w:tab w:val="left" w:pos="1080"/>
              </w:tabs>
              <w:spacing w:after="240"/>
              <w:ind w:left="1080" w:right="-72" w:hanging="540"/>
              <w:jc w:val="both"/>
              <w:rPr>
                <w:lang w:val="fr-FR"/>
              </w:rPr>
            </w:pPr>
            <w:r>
              <w:rPr>
                <w:lang w:val="fr-FR"/>
              </w:rPr>
              <w:t>(b)</w:t>
            </w:r>
            <w:r>
              <w:rPr>
                <w:lang w:val="fr-FR"/>
              </w:rPr>
              <w:tab/>
              <w:t>le pays dans lequel le Consultant [ou l’un quelconque de ses Membres ou Parties] a son établissement principal; ou</w:t>
            </w:r>
          </w:p>
          <w:p w:rsidR="00152FE0" w:rsidRDefault="00152FE0" w:rsidP="004C7575">
            <w:pPr>
              <w:tabs>
                <w:tab w:val="left" w:pos="1080"/>
              </w:tabs>
              <w:spacing w:after="240"/>
              <w:ind w:left="1080" w:right="-72" w:hanging="540"/>
              <w:jc w:val="both"/>
              <w:rPr>
                <w:lang w:val="fr-FR"/>
              </w:rPr>
            </w:pPr>
            <w:r>
              <w:rPr>
                <w:lang w:val="fr-FR"/>
              </w:rPr>
              <w:t>(c)</w:t>
            </w:r>
            <w:r>
              <w:rPr>
                <w:lang w:val="fr-FR"/>
              </w:rPr>
              <w:tab/>
              <w:t>le pays dont sont ressortissants la majorité des actionnaires du Consultant [ou ses Membres ou Parties]; ou</w:t>
            </w:r>
          </w:p>
          <w:p w:rsidR="00152FE0" w:rsidRDefault="00152FE0" w:rsidP="004C7575">
            <w:pPr>
              <w:tabs>
                <w:tab w:val="left" w:pos="1080"/>
              </w:tabs>
              <w:spacing w:after="240"/>
              <w:ind w:left="1080" w:right="-72" w:hanging="540"/>
              <w:jc w:val="both"/>
              <w:rPr>
                <w:lang w:val="fr-FR"/>
              </w:rPr>
            </w:pPr>
            <w:r>
              <w:rPr>
                <w:lang w:val="fr-FR"/>
              </w:rPr>
              <w:t>(d)</w:t>
            </w:r>
            <w:r>
              <w:rPr>
                <w:lang w:val="fr-FR"/>
              </w:rPr>
              <w:tab/>
              <w:t>le pays dont le Sous-traitant concerné est ressortissant, lorsque le différend concerne une sous-traitance.</w:t>
            </w:r>
          </w:p>
        </w:tc>
      </w:tr>
      <w:tr w:rsidR="00152FE0" w:rsidTr="004C7575">
        <w:tc>
          <w:tcPr>
            <w:tcW w:w="1980" w:type="dxa"/>
            <w:tcMar>
              <w:top w:w="85" w:type="dxa"/>
              <w:bottom w:w="142" w:type="dxa"/>
              <w:right w:w="170" w:type="dxa"/>
            </w:tcMar>
          </w:tcPr>
          <w:p w:rsidR="00152FE0" w:rsidRDefault="00152FE0" w:rsidP="004C7575">
            <w:pPr>
              <w:pStyle w:val="Heading6"/>
              <w:ind w:left="0" w:firstLine="0"/>
              <w:rPr>
                <w:lang w:val="fr-FR"/>
              </w:rPr>
            </w:pPr>
          </w:p>
        </w:tc>
        <w:tc>
          <w:tcPr>
            <w:tcW w:w="7020" w:type="dxa"/>
            <w:tcMar>
              <w:top w:w="85" w:type="dxa"/>
              <w:bottom w:w="142" w:type="dxa"/>
              <w:right w:w="170" w:type="dxa"/>
            </w:tcMar>
          </w:tcPr>
          <w:p w:rsidR="00152FE0" w:rsidRDefault="00152FE0" w:rsidP="004C7575">
            <w:pPr>
              <w:numPr>
                <w:ilvl w:val="12"/>
                <w:numId w:val="0"/>
              </w:numPr>
              <w:tabs>
                <w:tab w:val="left" w:pos="540"/>
              </w:tabs>
              <w:ind w:left="540" w:right="-72" w:hanging="540"/>
              <w:jc w:val="both"/>
              <w:rPr>
                <w:lang w:val="fr-FR"/>
              </w:rPr>
            </w:pPr>
            <w:r>
              <w:rPr>
                <w:lang w:val="fr-FR"/>
              </w:rPr>
              <w:t>5.</w:t>
            </w:r>
            <w:r>
              <w:rPr>
                <w:lang w:val="fr-FR"/>
              </w:rPr>
              <w:tab/>
            </w:r>
            <w:r>
              <w:rPr>
                <w:u w:val="single"/>
                <w:lang w:val="fr-FR"/>
              </w:rPr>
              <w:t>Dispositions diverses</w:t>
            </w:r>
            <w:r>
              <w:rPr>
                <w:lang w:val="fr-FR"/>
              </w:rPr>
              <w:t>. Dans le cas d’une procédure d’arbitrage réglée par les dispositions de la présente Clause :</w:t>
            </w:r>
          </w:p>
          <w:p w:rsidR="00152FE0" w:rsidRDefault="00152FE0" w:rsidP="004C7575">
            <w:pPr>
              <w:pStyle w:val="BodyText"/>
              <w:numPr>
                <w:ilvl w:val="12"/>
                <w:numId w:val="0"/>
              </w:numPr>
              <w:spacing w:after="0"/>
              <w:rPr>
                <w:lang w:val="fr-FR"/>
              </w:rPr>
            </w:pPr>
          </w:p>
          <w:p w:rsidR="00152FE0" w:rsidRDefault="00152FE0" w:rsidP="004C7575">
            <w:pPr>
              <w:tabs>
                <w:tab w:val="left" w:pos="1080"/>
              </w:tabs>
              <w:spacing w:after="240"/>
              <w:ind w:left="1080" w:right="-72" w:hanging="540"/>
              <w:jc w:val="both"/>
              <w:rPr>
                <w:lang w:val="fr-FR"/>
              </w:rPr>
            </w:pPr>
            <w:r>
              <w:rPr>
                <w:lang w:val="fr-FR"/>
              </w:rPr>
              <w:t>(a)</w:t>
            </w:r>
            <w:r>
              <w:rPr>
                <w:lang w:val="fr-FR"/>
              </w:rPr>
              <w:tab/>
              <w:t xml:space="preserve">à moins qu’il n’en ait été convenu autrement, la procédure se déroulera en </w:t>
            </w:r>
            <w:r>
              <w:rPr>
                <w:i/>
                <w:lang w:val="fr-FR"/>
              </w:rPr>
              <w:t>[choisir un pays qui ne soit ni le pays du Consultant, ni celui du Client]</w:t>
            </w:r>
          </w:p>
          <w:p w:rsidR="00152FE0" w:rsidRDefault="00152FE0" w:rsidP="004C7575">
            <w:pPr>
              <w:tabs>
                <w:tab w:val="left" w:pos="1080"/>
              </w:tabs>
              <w:spacing w:after="240"/>
              <w:ind w:left="1080" w:right="-72" w:hanging="540"/>
              <w:jc w:val="both"/>
              <w:rPr>
                <w:lang w:val="fr-FR"/>
              </w:rPr>
            </w:pPr>
            <w:r>
              <w:rPr>
                <w:lang w:val="fr-FR"/>
              </w:rPr>
              <w:t>(b)</w:t>
            </w:r>
            <w:r>
              <w:rPr>
                <w:lang w:val="fr-FR"/>
              </w:rPr>
              <w:tab/>
              <w:t xml:space="preserve">le </w:t>
            </w:r>
            <w:r>
              <w:rPr>
                <w:i/>
                <w:lang w:val="fr-FR"/>
              </w:rPr>
              <w:t>[nom de la langue]</w:t>
            </w:r>
            <w:r w:rsidR="00E3314D">
              <w:rPr>
                <w:i/>
                <w:lang w:val="fr-FR"/>
              </w:rPr>
              <w:t xml:space="preserve"> </w:t>
            </w:r>
            <w:r>
              <w:rPr>
                <w:lang w:val="fr-FR"/>
              </w:rPr>
              <w:t>sera la langue officielle à toutes fins utiles; et</w:t>
            </w:r>
          </w:p>
          <w:p w:rsidR="00152FE0" w:rsidRDefault="00152FE0" w:rsidP="004C7575">
            <w:pPr>
              <w:tabs>
                <w:tab w:val="left" w:pos="1080"/>
              </w:tabs>
              <w:spacing w:after="240"/>
              <w:ind w:left="1080" w:right="-72" w:hanging="540"/>
              <w:jc w:val="both"/>
              <w:rPr>
                <w:i/>
                <w:iCs/>
                <w:strike/>
                <w:lang w:val="fr-FR"/>
              </w:rPr>
            </w:pPr>
            <w:r>
              <w:rPr>
                <w:lang w:val="fr-FR"/>
              </w:rPr>
              <w:t>(c)</w:t>
            </w:r>
            <w:r>
              <w:rPr>
                <w:lang w:val="fr-FR"/>
              </w:rPr>
              <w:tab/>
              <w:t>la décision de l’arbitre unique ou de la majorité des arbitres (ou du troisième arbitre en l’absence d’une telle majorité) sera définitive, obligatoire, exécutoire devant les tribunaux compétents. Les Parties excluent par la présente Clause toute objection ou toute réclamation fondée sur une immunité relative à l’exécution du jugement.</w:t>
            </w:r>
          </w:p>
        </w:tc>
      </w:tr>
    </w:tbl>
    <w:p w:rsidR="004B79E6" w:rsidRDefault="004B79E6" w:rsidP="004B79E6">
      <w:pPr>
        <w:jc w:val="center"/>
        <w:rPr>
          <w:lang w:val="fr-FR"/>
        </w:rPr>
      </w:pPr>
    </w:p>
    <w:p w:rsidR="004B79E6" w:rsidRDefault="004B79E6" w:rsidP="004B79E6">
      <w:pPr>
        <w:pStyle w:val="BankNormal"/>
        <w:spacing w:after="0"/>
        <w:rPr>
          <w:szCs w:val="24"/>
          <w:lang w:val="fr-FR" w:eastAsia="it-IT"/>
        </w:rPr>
        <w:sectPr w:rsidR="004B79E6" w:rsidSect="001D19DC">
          <w:headerReference w:type="even" r:id="rId114"/>
          <w:headerReference w:type="default" r:id="rId115"/>
          <w:headerReference w:type="first" r:id="rId116"/>
          <w:type w:val="oddPage"/>
          <w:pgSz w:w="12240" w:h="15840" w:code="1"/>
          <w:pgMar w:top="1440" w:right="1440" w:bottom="1440" w:left="1728" w:header="720" w:footer="720" w:gutter="0"/>
          <w:cols w:space="708"/>
          <w:titlePg/>
          <w:docGrid w:linePitch="360"/>
        </w:sectPr>
      </w:pPr>
    </w:p>
    <w:p w:rsidR="004B79E6" w:rsidRDefault="004B79E6" w:rsidP="00C8238D">
      <w:pPr>
        <w:pStyle w:val="Style9"/>
      </w:pPr>
      <w:bookmarkStart w:id="502" w:name="_Toc299534185"/>
      <w:bookmarkStart w:id="503" w:name="_Toc300749308"/>
      <w:bookmarkStart w:id="504" w:name="_Toc346798022"/>
      <w:bookmarkStart w:id="505" w:name="_Toc378755517"/>
      <w:r>
        <w:lastRenderedPageBreak/>
        <w:t>Annexes</w:t>
      </w:r>
      <w:bookmarkEnd w:id="502"/>
      <w:bookmarkEnd w:id="503"/>
      <w:bookmarkEnd w:id="504"/>
      <w:bookmarkEnd w:id="505"/>
    </w:p>
    <w:p w:rsidR="004B79E6" w:rsidRDefault="004B79E6" w:rsidP="00C8238D">
      <w:pPr>
        <w:pStyle w:val="Style11"/>
      </w:pPr>
      <w:bookmarkStart w:id="506" w:name="_Toc299534186"/>
      <w:bookmarkStart w:id="507" w:name="_Toc300749309"/>
      <w:bookmarkStart w:id="508" w:name="_Toc346798023"/>
      <w:bookmarkStart w:id="509" w:name="_Toc378755518"/>
      <w:r>
        <w:t xml:space="preserve">Annexe A – Termes de </w:t>
      </w:r>
      <w:bookmarkEnd w:id="506"/>
      <w:bookmarkEnd w:id="507"/>
      <w:r>
        <w:t>Référence</w:t>
      </w:r>
      <w:bookmarkEnd w:id="508"/>
      <w:bookmarkEnd w:id="509"/>
    </w:p>
    <w:p w:rsidR="004B79E6" w:rsidRDefault="004B79E6" w:rsidP="004B79E6">
      <w:pPr>
        <w:keepNext/>
        <w:numPr>
          <w:ilvl w:val="12"/>
          <w:numId w:val="0"/>
        </w:numPr>
        <w:rPr>
          <w:lang w:val="fr-FR"/>
        </w:rPr>
      </w:pPr>
    </w:p>
    <w:p w:rsidR="00E3314D" w:rsidRPr="008872D7" w:rsidRDefault="00E3314D" w:rsidP="00E3314D">
      <w:pPr>
        <w:numPr>
          <w:ilvl w:val="12"/>
          <w:numId w:val="0"/>
        </w:numPr>
        <w:jc w:val="both"/>
        <w:rPr>
          <w:i/>
          <w:color w:val="1F497D"/>
          <w:lang w:val="fr-FR"/>
        </w:rPr>
      </w:pPr>
      <w:r w:rsidRPr="008872D7">
        <w:rPr>
          <w:b/>
          <w:bCs/>
          <w:i/>
          <w:color w:val="1F497D"/>
          <w:lang w:val="fr-FR"/>
        </w:rPr>
        <w:t>[Note:</w:t>
      </w:r>
      <w:r w:rsidRPr="008872D7">
        <w:rPr>
          <w:i/>
          <w:color w:val="1F497D"/>
          <w:lang w:val="fr-FR"/>
        </w:rPr>
        <w:t xml:space="preserve">  La présente Annexe doit comprendre les Termes de Référence (TdR) finalisés par le Client et le Consultant lors des négociations; les délais de réalisation des différentes tâches;  le lieu de réalisation des différentes activités ; les obligations de rapport détaillés ; les contributions du Client, y compris le personnel de contrepartie que le Client devra affecter pour travailler avec l’équipe du Consultant ; les tâches spécifiques qui doivent être préalablement être approuvées par le Client. </w:t>
      </w:r>
    </w:p>
    <w:p w:rsidR="00E3314D" w:rsidRPr="008872D7" w:rsidRDefault="00E3314D" w:rsidP="00E3314D">
      <w:pPr>
        <w:numPr>
          <w:ilvl w:val="12"/>
          <w:numId w:val="0"/>
        </w:numPr>
        <w:jc w:val="both"/>
        <w:rPr>
          <w:i/>
          <w:color w:val="1F497D"/>
          <w:lang w:val="fr-FR"/>
        </w:rPr>
      </w:pPr>
    </w:p>
    <w:p w:rsidR="00E3314D" w:rsidRPr="008872D7" w:rsidRDefault="00E3314D" w:rsidP="00E3314D">
      <w:pPr>
        <w:numPr>
          <w:ilvl w:val="12"/>
          <w:numId w:val="0"/>
        </w:numPr>
        <w:jc w:val="both"/>
        <w:rPr>
          <w:i/>
          <w:color w:val="1F497D"/>
          <w:lang w:val="fr-FR"/>
        </w:rPr>
      </w:pPr>
      <w:r w:rsidRPr="008872D7">
        <w:rPr>
          <w:i/>
          <w:color w:val="1F497D"/>
          <w:lang w:val="fr-FR"/>
        </w:rPr>
        <w:t xml:space="preserve">Insérer le texte découlant de la Section 7 (Termes de référence) des IC </w:t>
      </w:r>
      <w:r w:rsidRPr="00BD5D1B">
        <w:rPr>
          <w:i/>
          <w:color w:val="1F497D"/>
          <w:lang w:val="fr-FR"/>
        </w:rPr>
        <w:t xml:space="preserve"> de la D</w:t>
      </w:r>
      <w:r w:rsidRPr="008872D7">
        <w:rPr>
          <w:i/>
          <w:color w:val="1F497D"/>
          <w:lang w:val="fr-FR"/>
        </w:rPr>
        <w:t xml:space="preserve">P, modifié en fonction des Formulaires TECH-1 à TECH-5 de la Proposition du Consultant. Signaler les changements apportés à la Section 7 </w:t>
      </w:r>
      <w:r w:rsidRPr="00A704BB">
        <w:rPr>
          <w:i/>
          <w:color w:val="1F497D"/>
          <w:lang w:val="fr-FR"/>
        </w:rPr>
        <w:t xml:space="preserve">de la </w:t>
      </w:r>
      <w:r w:rsidRPr="008872D7">
        <w:rPr>
          <w:i/>
          <w:color w:val="1F497D"/>
          <w:lang w:val="fr-FR"/>
        </w:rPr>
        <w:t>DP]</w:t>
      </w:r>
    </w:p>
    <w:p w:rsidR="004B79E6" w:rsidRDefault="004B79E6" w:rsidP="004B79E6">
      <w:pPr>
        <w:numPr>
          <w:ilvl w:val="12"/>
          <w:numId w:val="0"/>
        </w:numPr>
        <w:jc w:val="both"/>
        <w:rPr>
          <w:color w:val="1F497D"/>
          <w:lang w:val="fr-FR"/>
        </w:rPr>
      </w:pPr>
    </w:p>
    <w:p w:rsidR="004B79E6" w:rsidRDefault="004B79E6" w:rsidP="004B79E6">
      <w:pPr>
        <w:numPr>
          <w:ilvl w:val="12"/>
          <w:numId w:val="0"/>
        </w:numPr>
        <w:rPr>
          <w:lang w:val="fr-FR"/>
        </w:rPr>
      </w:pPr>
      <w:r>
        <w:rPr>
          <w:lang w:val="fr-FR"/>
        </w:rPr>
        <w:t>………………………………………………………………………………………………</w:t>
      </w:r>
    </w:p>
    <w:p w:rsidR="004B79E6" w:rsidRDefault="004B79E6" w:rsidP="004B79E6">
      <w:pPr>
        <w:numPr>
          <w:ilvl w:val="12"/>
          <w:numId w:val="0"/>
        </w:numPr>
        <w:rPr>
          <w:lang w:val="fr-FR"/>
        </w:rPr>
      </w:pPr>
    </w:p>
    <w:p w:rsidR="004B79E6" w:rsidRDefault="004B79E6" w:rsidP="004B79E6">
      <w:pPr>
        <w:numPr>
          <w:ilvl w:val="12"/>
          <w:numId w:val="0"/>
        </w:numPr>
        <w:rPr>
          <w:lang w:val="fr-FR"/>
        </w:rPr>
      </w:pPr>
    </w:p>
    <w:p w:rsidR="004B79E6" w:rsidRDefault="004B79E6" w:rsidP="00C8238D">
      <w:pPr>
        <w:pStyle w:val="Style11"/>
      </w:pPr>
      <w:bookmarkStart w:id="510" w:name="_Toc299534187"/>
      <w:bookmarkStart w:id="511" w:name="_Toc300749310"/>
      <w:bookmarkStart w:id="512" w:name="_Toc346798024"/>
      <w:bookmarkStart w:id="513" w:name="_Toc378755519"/>
      <w:r>
        <w:t xml:space="preserve">Annexe B – </w:t>
      </w:r>
      <w:bookmarkEnd w:id="510"/>
      <w:bookmarkEnd w:id="511"/>
      <w:r w:rsidR="00371428">
        <w:t>Personnel</w:t>
      </w:r>
      <w:r>
        <w:t xml:space="preserve"> clé</w:t>
      </w:r>
      <w:bookmarkEnd w:id="512"/>
      <w:bookmarkEnd w:id="513"/>
    </w:p>
    <w:p w:rsidR="004B79E6" w:rsidRDefault="004B79E6" w:rsidP="004B79E6">
      <w:pPr>
        <w:pStyle w:val="BankNormal"/>
        <w:keepNext/>
        <w:numPr>
          <w:ilvl w:val="12"/>
          <w:numId w:val="0"/>
        </w:numPr>
        <w:spacing w:after="0"/>
        <w:rPr>
          <w:szCs w:val="24"/>
          <w:lang w:val="fr-FR" w:eastAsia="it-IT"/>
        </w:rPr>
      </w:pPr>
    </w:p>
    <w:p w:rsidR="004B79E6" w:rsidRDefault="004B79E6" w:rsidP="004B79E6">
      <w:pPr>
        <w:numPr>
          <w:ilvl w:val="12"/>
          <w:numId w:val="0"/>
        </w:numPr>
        <w:jc w:val="both"/>
        <w:rPr>
          <w:i/>
          <w:lang w:val="fr-FR"/>
        </w:rPr>
      </w:pPr>
      <w:r>
        <w:rPr>
          <w:i/>
          <w:lang w:val="fr-FR"/>
        </w:rPr>
        <w:t>[Insérer un tableau basé sur le Formulaire TECH-6 de la Proposition technique du Consultant et finalisé lors des négociations d</w:t>
      </w:r>
      <w:r w:rsidR="00746148">
        <w:rPr>
          <w:i/>
          <w:lang w:val="fr-FR"/>
        </w:rPr>
        <w:t>u</w:t>
      </w:r>
      <w:r>
        <w:rPr>
          <w:i/>
          <w:lang w:val="fr-FR"/>
        </w:rPr>
        <w:t xml:space="preserve"> Contrat. Joindre les CV (mis à jour et signés par les différents </w:t>
      </w:r>
      <w:r w:rsidR="00371428">
        <w:rPr>
          <w:i/>
          <w:lang w:val="fr-FR"/>
        </w:rPr>
        <w:t>Personnel</w:t>
      </w:r>
      <w:r w:rsidR="00E3314D">
        <w:rPr>
          <w:i/>
          <w:lang w:val="fr-FR"/>
        </w:rPr>
        <w:t>s</w:t>
      </w:r>
      <w:r>
        <w:rPr>
          <w:i/>
          <w:lang w:val="fr-FR"/>
        </w:rPr>
        <w:t xml:space="preserve"> clé) montrant </w:t>
      </w:r>
      <w:r w:rsidR="00E3314D">
        <w:rPr>
          <w:i/>
          <w:lang w:val="fr-FR"/>
        </w:rPr>
        <w:t>que le personnel clé a les qualifications requises</w:t>
      </w:r>
      <w:r>
        <w:rPr>
          <w:i/>
          <w:lang w:val="fr-FR"/>
        </w:rPr>
        <w:t>.]</w:t>
      </w:r>
    </w:p>
    <w:p w:rsidR="004B79E6" w:rsidRDefault="004B79E6" w:rsidP="004B79E6">
      <w:pPr>
        <w:pStyle w:val="BankNormal"/>
        <w:numPr>
          <w:ilvl w:val="12"/>
          <w:numId w:val="0"/>
        </w:numPr>
        <w:spacing w:after="0"/>
        <w:rPr>
          <w:iCs/>
          <w:color w:val="1F497D"/>
          <w:szCs w:val="24"/>
          <w:lang w:val="fr-FR"/>
        </w:rPr>
      </w:pPr>
    </w:p>
    <w:p w:rsidR="004B79E6" w:rsidRDefault="004B79E6" w:rsidP="004B79E6">
      <w:pPr>
        <w:numPr>
          <w:ilvl w:val="12"/>
          <w:numId w:val="0"/>
        </w:numPr>
        <w:rPr>
          <w:color w:val="1F497D"/>
          <w:lang w:val="fr-FR"/>
        </w:rPr>
      </w:pPr>
    </w:p>
    <w:p w:rsidR="004B79E6" w:rsidRDefault="004B79E6" w:rsidP="004B79E6">
      <w:pPr>
        <w:numPr>
          <w:ilvl w:val="12"/>
          <w:numId w:val="0"/>
        </w:numPr>
        <w:rPr>
          <w:color w:val="1F497D"/>
          <w:spacing w:val="-3"/>
          <w:lang w:val="fr-FR"/>
        </w:rPr>
      </w:pPr>
      <w:r>
        <w:rPr>
          <w:color w:val="1F497D"/>
          <w:spacing w:val="-3"/>
          <w:lang w:val="fr-FR"/>
        </w:rPr>
        <w:t>……………………………………………………………………………………………………</w:t>
      </w:r>
    </w:p>
    <w:p w:rsidR="004B79E6" w:rsidRDefault="004B79E6" w:rsidP="004B79E6">
      <w:pPr>
        <w:numPr>
          <w:ilvl w:val="12"/>
          <w:numId w:val="0"/>
        </w:numPr>
        <w:rPr>
          <w:spacing w:val="-3"/>
          <w:lang w:val="fr-FR"/>
        </w:rPr>
      </w:pPr>
    </w:p>
    <w:p w:rsidR="004B79E6" w:rsidRDefault="004B79E6" w:rsidP="004B79E6">
      <w:pPr>
        <w:numPr>
          <w:ilvl w:val="12"/>
          <w:numId w:val="0"/>
        </w:numPr>
        <w:rPr>
          <w:spacing w:val="-3"/>
          <w:lang w:val="fr-FR"/>
        </w:rPr>
      </w:pPr>
    </w:p>
    <w:p w:rsidR="004B79E6" w:rsidRDefault="004B79E6" w:rsidP="00C8238D">
      <w:pPr>
        <w:pStyle w:val="Style11"/>
      </w:pPr>
      <w:bookmarkStart w:id="514" w:name="_Toc299534188"/>
      <w:bookmarkStart w:id="515" w:name="_Toc300749311"/>
      <w:bookmarkStart w:id="516" w:name="_Toc346798025"/>
      <w:bookmarkStart w:id="517" w:name="_Toc378755520"/>
      <w:r>
        <w:t xml:space="preserve">Annexe C – </w:t>
      </w:r>
      <w:bookmarkEnd w:id="514"/>
      <w:r>
        <w:t xml:space="preserve">Ventilation du </w:t>
      </w:r>
      <w:r w:rsidR="00FF7662">
        <w:t xml:space="preserve">montant  </w:t>
      </w:r>
      <w:r>
        <w:t>du Contrat</w:t>
      </w:r>
      <w:bookmarkEnd w:id="515"/>
      <w:bookmarkEnd w:id="516"/>
      <w:bookmarkEnd w:id="517"/>
    </w:p>
    <w:p w:rsidR="004B79E6" w:rsidRDefault="004B79E6" w:rsidP="004B79E6">
      <w:pPr>
        <w:numPr>
          <w:ilvl w:val="12"/>
          <w:numId w:val="0"/>
        </w:numPr>
        <w:tabs>
          <w:tab w:val="left" w:pos="1440"/>
        </w:tabs>
        <w:jc w:val="both"/>
        <w:rPr>
          <w:spacing w:val="-3"/>
          <w:lang w:val="fr-FR"/>
        </w:rPr>
      </w:pPr>
    </w:p>
    <w:p w:rsidR="0071741F" w:rsidRPr="00497F54" w:rsidRDefault="0071741F" w:rsidP="0071741F">
      <w:pPr>
        <w:numPr>
          <w:ilvl w:val="12"/>
          <w:numId w:val="0"/>
        </w:numPr>
        <w:tabs>
          <w:tab w:val="left" w:pos="1440"/>
        </w:tabs>
        <w:jc w:val="both"/>
        <w:rPr>
          <w:i/>
          <w:color w:val="1F497D"/>
          <w:spacing w:val="-3"/>
          <w:lang w:val="fr-FR"/>
        </w:rPr>
      </w:pPr>
      <w:r w:rsidRPr="00497F54">
        <w:rPr>
          <w:i/>
          <w:color w:val="1F497D"/>
          <w:spacing w:val="-3"/>
          <w:lang w:val="fr-FR"/>
        </w:rPr>
        <w:t xml:space="preserve">[Insérer le tableau montrant les prix unitaires utilisés pour la décomposition du </w:t>
      </w:r>
      <w:r w:rsidR="00FF7662">
        <w:rPr>
          <w:i/>
          <w:color w:val="1F497D"/>
          <w:spacing w:val="-3"/>
          <w:lang w:val="fr-FR"/>
        </w:rPr>
        <w:t>montant</w:t>
      </w:r>
      <w:r w:rsidR="00FF7662" w:rsidRPr="00497F54">
        <w:rPr>
          <w:i/>
          <w:color w:val="1F497D"/>
          <w:spacing w:val="-3"/>
          <w:lang w:val="fr-FR"/>
        </w:rPr>
        <w:t xml:space="preserve"> </w:t>
      </w:r>
      <w:r w:rsidRPr="00497F54">
        <w:rPr>
          <w:i/>
          <w:color w:val="1F497D"/>
          <w:spacing w:val="-3"/>
          <w:lang w:val="fr-FR"/>
        </w:rPr>
        <w:t xml:space="preserve">forfaitaire. </w:t>
      </w:r>
    </w:p>
    <w:p w:rsidR="0071741F" w:rsidRPr="00497F54" w:rsidRDefault="0071741F" w:rsidP="0071741F">
      <w:pPr>
        <w:numPr>
          <w:ilvl w:val="12"/>
          <w:numId w:val="0"/>
        </w:numPr>
        <w:tabs>
          <w:tab w:val="left" w:pos="1440"/>
        </w:tabs>
        <w:jc w:val="both"/>
        <w:rPr>
          <w:i/>
          <w:color w:val="1F497D"/>
          <w:spacing w:val="-3"/>
          <w:lang w:val="fr-FR"/>
        </w:rPr>
      </w:pPr>
    </w:p>
    <w:p w:rsidR="0071741F" w:rsidRPr="00497F54" w:rsidRDefault="0071741F" w:rsidP="0071741F">
      <w:pPr>
        <w:numPr>
          <w:ilvl w:val="12"/>
          <w:numId w:val="0"/>
        </w:numPr>
        <w:tabs>
          <w:tab w:val="left" w:pos="1440"/>
        </w:tabs>
        <w:jc w:val="both"/>
        <w:rPr>
          <w:i/>
          <w:spacing w:val="-3"/>
          <w:lang w:val="fr-FR"/>
        </w:rPr>
      </w:pPr>
      <w:r w:rsidRPr="00497F54">
        <w:rPr>
          <w:i/>
          <w:color w:val="1F497D"/>
          <w:spacing w:val="-3"/>
          <w:lang w:val="fr-FR"/>
        </w:rPr>
        <w:t>Le tableau sera basé sur les [Formulaire FIN-3 and FIN-4] de la Proposition du Consultant et toute modification convenue lors des négociations du contrat, le cas échéant. Les modifications éventuelles doivent être signalées par une note spécifique, et s’il n’y a pas eu de modification, il convient de le signaler.]</w:t>
      </w:r>
    </w:p>
    <w:p w:rsidR="0071741F" w:rsidRPr="00497F54" w:rsidRDefault="0071741F" w:rsidP="0071741F">
      <w:pPr>
        <w:numPr>
          <w:ilvl w:val="12"/>
          <w:numId w:val="0"/>
        </w:numPr>
        <w:tabs>
          <w:tab w:val="left" w:pos="1440"/>
        </w:tabs>
        <w:ind w:left="720" w:hanging="720"/>
        <w:jc w:val="both"/>
        <w:rPr>
          <w:spacing w:val="-3"/>
          <w:lang w:val="fr-FR"/>
        </w:rPr>
      </w:pPr>
    </w:p>
    <w:p w:rsidR="0071741F" w:rsidRPr="00497F54" w:rsidRDefault="0071741F" w:rsidP="0071741F">
      <w:pPr>
        <w:numPr>
          <w:ilvl w:val="12"/>
          <w:numId w:val="0"/>
        </w:numPr>
        <w:tabs>
          <w:tab w:val="left" w:pos="1440"/>
        </w:tabs>
        <w:jc w:val="both"/>
        <w:rPr>
          <w:bCs/>
          <w:i/>
          <w:lang w:val="fr-FR"/>
        </w:rPr>
      </w:pPr>
      <w:r w:rsidRPr="00497F54">
        <w:rPr>
          <w:bCs/>
          <w:i/>
          <w:lang w:val="fr-FR"/>
        </w:rPr>
        <w:t xml:space="preserve">Lorsque le Consultant a été recruté par la méthode de </w:t>
      </w:r>
      <w:r w:rsidRPr="00497F54">
        <w:rPr>
          <w:i/>
          <w:lang w:val="fr-FR"/>
        </w:rPr>
        <w:t>Sélection fondée sur la qualité</w:t>
      </w:r>
      <w:r w:rsidR="00FF7662">
        <w:rPr>
          <w:i/>
          <w:lang w:val="fr-FR"/>
        </w:rPr>
        <w:t xml:space="preserve"> technique</w:t>
      </w:r>
      <w:r w:rsidRPr="00497F54">
        <w:rPr>
          <w:i/>
          <w:lang w:val="fr-FR"/>
        </w:rPr>
        <w:t xml:space="preserve">, </w:t>
      </w:r>
      <w:r w:rsidRPr="00497F54">
        <w:rPr>
          <w:bCs/>
          <w:i/>
          <w:lang w:val="fr-FR"/>
        </w:rPr>
        <w:t>ajouter également ce qui suit:</w:t>
      </w:r>
    </w:p>
    <w:p w:rsidR="0071741F" w:rsidRPr="0071741F" w:rsidRDefault="0071741F" w:rsidP="0071741F">
      <w:pPr>
        <w:numPr>
          <w:ilvl w:val="12"/>
          <w:numId w:val="0"/>
        </w:numPr>
        <w:spacing w:before="120" w:after="120"/>
        <w:ind w:right="-72"/>
        <w:jc w:val="both"/>
        <w:rPr>
          <w:lang w:val="fr-FR"/>
        </w:rPr>
      </w:pPr>
      <w:r w:rsidRPr="0071741F">
        <w:rPr>
          <w:i/>
          <w:lang w:val="fr-FR"/>
        </w:rPr>
        <w:t>“</w:t>
      </w:r>
      <w:r w:rsidRPr="0071741F">
        <w:rPr>
          <w:lang w:val="fr-FR"/>
        </w:rPr>
        <w:t>Les taux de rémunération convenus sont telles qu’indiqués dans le Formulaire modèle I ci-joint. Ce formulaire sera préparé sur la base de l’Anne</w:t>
      </w:r>
      <w:r>
        <w:rPr>
          <w:lang w:val="fr-FR"/>
        </w:rPr>
        <w:t xml:space="preserve">xe A au Formulaire FIN-3 de la </w:t>
      </w:r>
      <w:r w:rsidRPr="0071741F">
        <w:rPr>
          <w:lang w:val="fr-FR"/>
        </w:rPr>
        <w:t>DP “Déclaration relative aux Coûts et Charges du Consultant ” remis par le  Consultant au Client avant les négociations du Contrat.</w:t>
      </w:r>
    </w:p>
    <w:p w:rsidR="0071741F" w:rsidRPr="00497F54" w:rsidRDefault="0071741F" w:rsidP="0071741F">
      <w:pPr>
        <w:numPr>
          <w:ilvl w:val="12"/>
          <w:numId w:val="0"/>
        </w:numPr>
        <w:ind w:right="-72"/>
        <w:jc w:val="both"/>
        <w:rPr>
          <w:i/>
          <w:lang w:val="fr-FR"/>
        </w:rPr>
      </w:pPr>
      <w:r w:rsidRPr="0071741F">
        <w:rPr>
          <w:lang w:val="fr-FR"/>
        </w:rPr>
        <w:lastRenderedPageBreak/>
        <w:t>Dans le cas où cette déclaration se révèlerait incomplète ou inexacte (après inspections ou audits par le Client en conformité à la Clause CGC 25.2 ou par tout autre moyen), le Client aura le droit d’effectuer des modifications appropriées aux taux de rémunération affectés par une telle déclaration incomplète ou inexacte.  Ces modifications seront effectuées de manière rétroactive, et dans le cas où la rémunération a déjà fait l’objet de paiements par le Client avant ladite modification, (i) le Client aura le droit de déduire l’excès de paiement du paiement mensuel suivant à effectuer au Consultant , ou (ii) s’il n’ a plus de paiement à effectuer au Consultant, celui-ci remboursera au Client tout paiement en excès dans le délai de trente (30) jours de la réception de la demande faite par le Client par écrit.  Toute demande faite par le Client en vue d’un remboursement doit être effectuée dans le délai de douze (12) mois calendaires à compter de la réception par le Client du rapport final et du décompte final approuvé par le Client conformément à la Clause CGC 45.1(d) du Contrat</w:t>
      </w:r>
      <w:r w:rsidRPr="0071741F">
        <w:rPr>
          <w:i/>
          <w:lang w:val="fr-FR"/>
        </w:rPr>
        <w:t>.”</w:t>
      </w:r>
      <w:r w:rsidRPr="0071741F">
        <w:rPr>
          <w:i/>
          <w:color w:val="0070C0"/>
          <w:lang w:val="fr-FR"/>
        </w:rPr>
        <w:t>]</w:t>
      </w:r>
    </w:p>
    <w:p w:rsidR="004B79E6" w:rsidRDefault="004B79E6" w:rsidP="004B79E6">
      <w:pPr>
        <w:numPr>
          <w:ilvl w:val="12"/>
          <w:numId w:val="0"/>
        </w:numPr>
        <w:ind w:left="720" w:right="-72"/>
        <w:jc w:val="both"/>
        <w:rPr>
          <w:i/>
          <w:lang w:val="fr-FR"/>
        </w:rPr>
      </w:pPr>
    </w:p>
    <w:p w:rsidR="004B79E6" w:rsidRDefault="004B79E6" w:rsidP="004B79E6">
      <w:pPr>
        <w:numPr>
          <w:ilvl w:val="12"/>
          <w:numId w:val="0"/>
        </w:numPr>
        <w:ind w:left="720" w:right="-72"/>
        <w:jc w:val="both"/>
        <w:rPr>
          <w:i/>
          <w:color w:val="FF0000"/>
          <w:spacing w:val="-3"/>
          <w:lang w:val="fr-FR"/>
        </w:rPr>
        <w:sectPr w:rsidR="004B79E6" w:rsidSect="001D19DC">
          <w:headerReference w:type="even" r:id="rId117"/>
          <w:headerReference w:type="default" r:id="rId118"/>
          <w:footerReference w:type="default" r:id="rId119"/>
          <w:headerReference w:type="first" r:id="rId120"/>
          <w:type w:val="oddPage"/>
          <w:pgSz w:w="12240" w:h="15840" w:code="1"/>
          <w:pgMar w:top="1440" w:right="1440" w:bottom="1440" w:left="1728" w:header="720" w:footer="720" w:gutter="0"/>
          <w:cols w:space="708"/>
          <w:titlePg/>
          <w:docGrid w:linePitch="360"/>
        </w:sectPr>
      </w:pPr>
    </w:p>
    <w:p w:rsidR="004B79E6" w:rsidRDefault="004B79E6" w:rsidP="004B79E6">
      <w:pPr>
        <w:numPr>
          <w:ilvl w:val="12"/>
          <w:numId w:val="0"/>
        </w:numPr>
        <w:ind w:right="720"/>
        <w:jc w:val="center"/>
        <w:rPr>
          <w:b/>
          <w:spacing w:val="-3"/>
          <w:lang w:val="fr-FR"/>
        </w:rPr>
      </w:pPr>
      <w:r>
        <w:rPr>
          <w:b/>
          <w:spacing w:val="-3"/>
          <w:lang w:val="fr-FR"/>
        </w:rPr>
        <w:lastRenderedPageBreak/>
        <w:t>Modèle de Formulaire I</w:t>
      </w:r>
    </w:p>
    <w:p w:rsidR="004B79E6" w:rsidRDefault="004B79E6" w:rsidP="004B79E6">
      <w:pPr>
        <w:numPr>
          <w:ilvl w:val="12"/>
          <w:numId w:val="0"/>
        </w:numPr>
        <w:ind w:right="720"/>
        <w:jc w:val="center"/>
        <w:rPr>
          <w:b/>
          <w:spacing w:val="-3"/>
          <w:lang w:val="fr-FR"/>
        </w:rPr>
      </w:pPr>
      <w:r>
        <w:rPr>
          <w:b/>
          <w:spacing w:val="-3"/>
          <w:lang w:val="fr-FR"/>
        </w:rPr>
        <w:t>Ventilation des taux fixes convenus dans le Contrat du Consultant</w:t>
      </w:r>
    </w:p>
    <w:p w:rsidR="004B79E6" w:rsidRDefault="004B79E6" w:rsidP="004B79E6">
      <w:pPr>
        <w:numPr>
          <w:ilvl w:val="12"/>
          <w:numId w:val="0"/>
        </w:numPr>
        <w:ind w:right="720"/>
        <w:rPr>
          <w:spacing w:val="-3"/>
          <w:lang w:val="fr-FR"/>
        </w:rPr>
      </w:pPr>
    </w:p>
    <w:p w:rsidR="004B79E6" w:rsidRDefault="004B79E6" w:rsidP="00497F54">
      <w:pPr>
        <w:numPr>
          <w:ilvl w:val="12"/>
          <w:numId w:val="0"/>
        </w:numPr>
        <w:ind w:right="720"/>
        <w:jc w:val="both"/>
        <w:rPr>
          <w:spacing w:val="-3"/>
          <w:lang w:val="fr-FR"/>
        </w:rPr>
      </w:pPr>
      <w:r>
        <w:rPr>
          <w:spacing w:val="-3"/>
          <w:lang w:val="fr-FR"/>
        </w:rPr>
        <w:t xml:space="preserve">Nous confirmons par la présente que nous avons convenu de payer aux </w:t>
      </w:r>
      <w:r w:rsidR="00371428">
        <w:rPr>
          <w:spacing w:val="-3"/>
          <w:lang w:val="fr-FR"/>
        </w:rPr>
        <w:t>Personnel</w:t>
      </w:r>
      <w:r>
        <w:rPr>
          <w:spacing w:val="-3"/>
          <w:lang w:val="fr-FR"/>
        </w:rPr>
        <w:t xml:space="preserve"> listés, qui seront impliqués dans l’exécution des prestations, les </w:t>
      </w:r>
      <w:r w:rsidR="0071741F">
        <w:rPr>
          <w:spacing w:val="-3"/>
          <w:lang w:val="fr-FR"/>
        </w:rPr>
        <w:t xml:space="preserve">salaires </w:t>
      </w:r>
      <w:r>
        <w:rPr>
          <w:spacing w:val="-3"/>
          <w:lang w:val="fr-FR"/>
        </w:rPr>
        <w:t xml:space="preserve">de base et les </w:t>
      </w:r>
      <w:r w:rsidR="0071741F">
        <w:rPr>
          <w:spacing w:val="-3"/>
          <w:lang w:val="fr-FR"/>
        </w:rPr>
        <w:t xml:space="preserve">indemnités de mission </w:t>
      </w:r>
      <w:r>
        <w:rPr>
          <w:spacing w:val="-3"/>
          <w:lang w:val="fr-FR"/>
        </w:rPr>
        <w:t>hors du Siège (si applicables) indiqués ci-dessous :</w:t>
      </w:r>
    </w:p>
    <w:p w:rsidR="004B79E6" w:rsidRDefault="004B79E6" w:rsidP="004B79E6">
      <w:pPr>
        <w:numPr>
          <w:ilvl w:val="12"/>
          <w:numId w:val="0"/>
        </w:numPr>
        <w:ind w:right="720"/>
        <w:rPr>
          <w:spacing w:val="-3"/>
          <w:lang w:val="fr-FR"/>
        </w:rPr>
      </w:pPr>
    </w:p>
    <w:p w:rsidR="004B79E6" w:rsidRDefault="004B79E6" w:rsidP="004B79E6">
      <w:pPr>
        <w:numPr>
          <w:ilvl w:val="12"/>
          <w:numId w:val="0"/>
        </w:numPr>
        <w:ind w:right="720"/>
        <w:jc w:val="center"/>
        <w:rPr>
          <w:spacing w:val="-2"/>
          <w:lang w:val="fr-FR"/>
        </w:rPr>
      </w:pPr>
      <w:r>
        <w:rPr>
          <w:spacing w:val="-2"/>
          <w:lang w:val="fr-FR"/>
        </w:rPr>
        <w:t xml:space="preserve">(Exprimé en [insérer nom de la </w:t>
      </w:r>
      <w:r w:rsidR="003224EB">
        <w:rPr>
          <w:spacing w:val="-2"/>
          <w:lang w:val="fr-FR"/>
        </w:rPr>
        <w:t>monnaie</w:t>
      </w:r>
      <w:r>
        <w:rPr>
          <w:spacing w:val="-2"/>
          <w:lang w:val="fr-FR"/>
        </w:rPr>
        <w:t>])*</w:t>
      </w:r>
    </w:p>
    <w:p w:rsidR="004B79E6" w:rsidRDefault="004B79E6" w:rsidP="004B79E6">
      <w:pPr>
        <w:pStyle w:val="BankNormal"/>
        <w:numPr>
          <w:ilvl w:val="12"/>
          <w:numId w:val="0"/>
        </w:numPr>
        <w:spacing w:after="0" w:line="120" w:lineRule="exact"/>
        <w:rPr>
          <w:spacing w:val="-2"/>
          <w:szCs w:val="24"/>
          <w:lang w:val="fr-FR"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4B79E6" w:rsidTr="004C7575">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4B79E6" w:rsidRDefault="00371428" w:rsidP="004C7575">
            <w:pPr>
              <w:numPr>
                <w:ilvl w:val="12"/>
                <w:numId w:val="0"/>
              </w:numPr>
              <w:jc w:val="center"/>
              <w:rPr>
                <w:spacing w:val="-2"/>
                <w:sz w:val="20"/>
                <w:lang w:val="fr-FR"/>
              </w:rPr>
            </w:pPr>
            <w:r>
              <w:rPr>
                <w:spacing w:val="-2"/>
                <w:sz w:val="20"/>
                <w:lang w:val="fr-FR"/>
              </w:rPr>
              <w:t>Personnel</w:t>
            </w:r>
          </w:p>
        </w:tc>
        <w:tc>
          <w:tcPr>
            <w:tcW w:w="1588" w:type="dxa"/>
            <w:tcBorders>
              <w:top w:val="double" w:sz="4"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r>
              <w:rPr>
                <w:spacing w:val="-2"/>
                <w:sz w:val="20"/>
                <w:lang w:val="fr-FR"/>
              </w:rPr>
              <w:t>1</w:t>
            </w:r>
          </w:p>
        </w:tc>
        <w:tc>
          <w:tcPr>
            <w:tcW w:w="964" w:type="dxa"/>
            <w:tcBorders>
              <w:top w:val="double" w:sz="4"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r>
              <w:rPr>
                <w:spacing w:val="-2"/>
                <w:sz w:val="20"/>
                <w:lang w:val="fr-FR"/>
              </w:rPr>
              <w:t>2</w:t>
            </w:r>
          </w:p>
        </w:tc>
        <w:tc>
          <w:tcPr>
            <w:tcW w:w="964" w:type="dxa"/>
            <w:tcBorders>
              <w:top w:val="double" w:sz="4"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ind w:right="-83"/>
              <w:jc w:val="center"/>
              <w:rPr>
                <w:spacing w:val="-2"/>
                <w:sz w:val="20"/>
                <w:lang w:val="fr-FR"/>
              </w:rPr>
            </w:pPr>
            <w:r>
              <w:rPr>
                <w:spacing w:val="-2"/>
                <w:sz w:val="20"/>
                <w:lang w:val="fr-FR"/>
              </w:rPr>
              <w:t>3</w:t>
            </w:r>
          </w:p>
        </w:tc>
        <w:tc>
          <w:tcPr>
            <w:tcW w:w="964" w:type="dxa"/>
            <w:tcBorders>
              <w:top w:val="double" w:sz="4"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r>
              <w:rPr>
                <w:spacing w:val="-2"/>
                <w:sz w:val="20"/>
                <w:lang w:val="fr-FR"/>
              </w:rPr>
              <w:t>4</w:t>
            </w:r>
          </w:p>
        </w:tc>
        <w:tc>
          <w:tcPr>
            <w:tcW w:w="851" w:type="dxa"/>
            <w:tcBorders>
              <w:top w:val="double" w:sz="4"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r>
              <w:rPr>
                <w:spacing w:val="-2"/>
                <w:sz w:val="20"/>
                <w:lang w:val="fr-FR"/>
              </w:rPr>
              <w:t>5</w:t>
            </w:r>
          </w:p>
        </w:tc>
        <w:tc>
          <w:tcPr>
            <w:tcW w:w="1304" w:type="dxa"/>
            <w:tcBorders>
              <w:top w:val="double" w:sz="4"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r>
              <w:rPr>
                <w:spacing w:val="-2"/>
                <w:sz w:val="20"/>
                <w:lang w:val="fr-FR"/>
              </w:rPr>
              <w:t>6</w:t>
            </w:r>
          </w:p>
        </w:tc>
        <w:tc>
          <w:tcPr>
            <w:tcW w:w="1701" w:type="dxa"/>
            <w:tcBorders>
              <w:top w:val="double" w:sz="4"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r>
              <w:rPr>
                <w:spacing w:val="-2"/>
                <w:sz w:val="20"/>
                <w:lang w:val="fr-FR"/>
              </w:rPr>
              <w:t>7</w:t>
            </w:r>
          </w:p>
        </w:tc>
        <w:tc>
          <w:tcPr>
            <w:tcW w:w="1701" w:type="dxa"/>
            <w:tcBorders>
              <w:top w:val="double" w:sz="4" w:space="0" w:color="auto"/>
              <w:left w:val="single" w:sz="6" w:space="0" w:color="auto"/>
              <w:bottom w:val="single" w:sz="6" w:space="0" w:color="auto"/>
            </w:tcBorders>
            <w:vAlign w:val="center"/>
          </w:tcPr>
          <w:p w:rsidR="004B79E6" w:rsidRDefault="004B79E6" w:rsidP="004C7575">
            <w:pPr>
              <w:numPr>
                <w:ilvl w:val="12"/>
                <w:numId w:val="0"/>
              </w:numPr>
              <w:jc w:val="center"/>
              <w:rPr>
                <w:spacing w:val="-2"/>
                <w:sz w:val="20"/>
                <w:lang w:val="fr-FR"/>
              </w:rPr>
            </w:pPr>
            <w:r>
              <w:rPr>
                <w:spacing w:val="-2"/>
                <w:sz w:val="20"/>
                <w:lang w:val="fr-FR"/>
              </w:rPr>
              <w:t>8</w:t>
            </w:r>
          </w:p>
        </w:tc>
      </w:tr>
      <w:tr w:rsidR="004B79E6" w:rsidTr="004C7575">
        <w:trPr>
          <w:trHeight w:val="907"/>
          <w:jc w:val="center"/>
        </w:trPr>
        <w:tc>
          <w:tcPr>
            <w:tcW w:w="1247" w:type="dxa"/>
            <w:tcBorders>
              <w:top w:val="single" w:sz="6" w:space="0" w:color="auto"/>
              <w:bottom w:val="double" w:sz="4" w:space="0" w:color="auto"/>
              <w:right w:val="single" w:sz="6" w:space="0" w:color="auto"/>
            </w:tcBorders>
            <w:vAlign w:val="center"/>
          </w:tcPr>
          <w:p w:rsidR="004B79E6" w:rsidRDefault="004B79E6" w:rsidP="004C7575">
            <w:pPr>
              <w:numPr>
                <w:ilvl w:val="12"/>
                <w:numId w:val="0"/>
              </w:numPr>
              <w:jc w:val="center"/>
              <w:rPr>
                <w:spacing w:val="-2"/>
                <w:sz w:val="20"/>
                <w:lang w:val="fr-FR"/>
              </w:rPr>
            </w:pPr>
            <w:r>
              <w:rPr>
                <w:spacing w:val="-2"/>
                <w:sz w:val="20"/>
                <w:lang w:val="fr-FR"/>
              </w:rPr>
              <w:t>Nom</w:t>
            </w:r>
          </w:p>
        </w:tc>
        <w:tc>
          <w:tcPr>
            <w:tcW w:w="1247" w:type="dxa"/>
            <w:tcBorders>
              <w:top w:val="single" w:sz="6" w:space="0" w:color="auto"/>
              <w:left w:val="single" w:sz="6" w:space="0" w:color="auto"/>
              <w:bottom w:val="double" w:sz="4" w:space="0" w:color="auto"/>
              <w:right w:val="single" w:sz="6" w:space="0" w:color="auto"/>
            </w:tcBorders>
            <w:vAlign w:val="center"/>
          </w:tcPr>
          <w:p w:rsidR="004B79E6" w:rsidRDefault="004B79E6" w:rsidP="004C7575">
            <w:pPr>
              <w:numPr>
                <w:ilvl w:val="12"/>
                <w:numId w:val="0"/>
              </w:numPr>
              <w:jc w:val="center"/>
              <w:rPr>
                <w:spacing w:val="-2"/>
                <w:sz w:val="20"/>
                <w:lang w:val="fr-FR"/>
              </w:rPr>
            </w:pPr>
            <w:r>
              <w:rPr>
                <w:spacing w:val="-2"/>
                <w:sz w:val="20"/>
                <w:lang w:val="fr-FR"/>
              </w:rPr>
              <w:t>Poste</w:t>
            </w:r>
          </w:p>
        </w:tc>
        <w:tc>
          <w:tcPr>
            <w:tcW w:w="1588" w:type="dxa"/>
            <w:tcBorders>
              <w:top w:val="single" w:sz="6" w:space="0" w:color="auto"/>
              <w:left w:val="single" w:sz="6" w:space="0" w:color="auto"/>
              <w:bottom w:val="double" w:sz="4" w:space="0" w:color="auto"/>
              <w:right w:val="single" w:sz="6" w:space="0" w:color="auto"/>
            </w:tcBorders>
            <w:vAlign w:val="center"/>
          </w:tcPr>
          <w:p w:rsidR="004B79E6" w:rsidRDefault="004B79E6" w:rsidP="004C7575">
            <w:pPr>
              <w:numPr>
                <w:ilvl w:val="12"/>
                <w:numId w:val="0"/>
              </w:numPr>
              <w:jc w:val="center"/>
              <w:rPr>
                <w:spacing w:val="-2"/>
                <w:sz w:val="20"/>
                <w:lang w:val="fr-FR"/>
              </w:rPr>
            </w:pPr>
            <w:r>
              <w:rPr>
                <w:spacing w:val="-2"/>
                <w:sz w:val="20"/>
                <w:lang w:val="fr-FR"/>
              </w:rPr>
              <w:t>Taux de rémunération de base par Mois/Jour/Année de travail</w:t>
            </w:r>
          </w:p>
        </w:tc>
        <w:tc>
          <w:tcPr>
            <w:tcW w:w="964" w:type="dxa"/>
            <w:tcBorders>
              <w:top w:val="single" w:sz="6" w:space="0" w:color="auto"/>
              <w:left w:val="single" w:sz="6" w:space="0" w:color="auto"/>
              <w:bottom w:val="double" w:sz="4" w:space="0" w:color="auto"/>
              <w:right w:val="single" w:sz="6" w:space="0" w:color="auto"/>
            </w:tcBorders>
            <w:vAlign w:val="center"/>
          </w:tcPr>
          <w:p w:rsidR="004B79E6" w:rsidRDefault="004B79E6" w:rsidP="004C7575">
            <w:pPr>
              <w:numPr>
                <w:ilvl w:val="12"/>
                <w:numId w:val="0"/>
              </w:numPr>
              <w:jc w:val="center"/>
              <w:rPr>
                <w:spacing w:val="-2"/>
                <w:sz w:val="20"/>
                <w:lang w:val="fr-FR"/>
              </w:rPr>
            </w:pPr>
            <w:r>
              <w:rPr>
                <w:spacing w:val="-2"/>
                <w:sz w:val="20"/>
                <w:lang w:val="fr-FR"/>
              </w:rPr>
              <w:t>Charges sociales</w:t>
            </w:r>
            <w:r>
              <w:rPr>
                <w:spacing w:val="-2"/>
                <w:vertAlign w:val="superscript"/>
                <w:lang w:val="fr-FR"/>
              </w:rPr>
              <w:t>1</w:t>
            </w:r>
          </w:p>
        </w:tc>
        <w:tc>
          <w:tcPr>
            <w:tcW w:w="964" w:type="dxa"/>
            <w:tcBorders>
              <w:top w:val="single" w:sz="6" w:space="0" w:color="auto"/>
              <w:left w:val="single" w:sz="6" w:space="0" w:color="auto"/>
              <w:bottom w:val="double" w:sz="4" w:space="0" w:color="auto"/>
              <w:right w:val="single" w:sz="6" w:space="0" w:color="auto"/>
            </w:tcBorders>
            <w:vAlign w:val="center"/>
          </w:tcPr>
          <w:p w:rsidR="004B79E6" w:rsidRDefault="004B79E6" w:rsidP="004C7575">
            <w:pPr>
              <w:numPr>
                <w:ilvl w:val="12"/>
                <w:numId w:val="0"/>
              </w:numPr>
              <w:ind w:right="-83"/>
              <w:jc w:val="center"/>
              <w:rPr>
                <w:spacing w:val="-2"/>
                <w:sz w:val="20"/>
                <w:lang w:val="fr-FR"/>
              </w:rPr>
            </w:pPr>
            <w:r>
              <w:rPr>
                <w:spacing w:val="-2"/>
                <w:sz w:val="20"/>
                <w:lang w:val="fr-FR"/>
              </w:rPr>
              <w:t>Frais généraux</w:t>
            </w:r>
            <w:r>
              <w:rPr>
                <w:spacing w:val="-2"/>
                <w:sz w:val="20"/>
                <w:vertAlign w:val="superscript"/>
                <w:lang w:val="fr-FR"/>
              </w:rPr>
              <w:t>1</w:t>
            </w:r>
          </w:p>
        </w:tc>
        <w:tc>
          <w:tcPr>
            <w:tcW w:w="964" w:type="dxa"/>
            <w:tcBorders>
              <w:top w:val="single" w:sz="6" w:space="0" w:color="auto"/>
              <w:left w:val="single" w:sz="6" w:space="0" w:color="auto"/>
              <w:bottom w:val="double" w:sz="4" w:space="0" w:color="auto"/>
              <w:right w:val="single" w:sz="6" w:space="0" w:color="auto"/>
            </w:tcBorders>
            <w:vAlign w:val="center"/>
          </w:tcPr>
          <w:p w:rsidR="004B79E6" w:rsidRDefault="004B79E6" w:rsidP="004C7575">
            <w:pPr>
              <w:numPr>
                <w:ilvl w:val="12"/>
                <w:numId w:val="0"/>
              </w:numPr>
              <w:jc w:val="center"/>
              <w:rPr>
                <w:spacing w:val="-2"/>
                <w:sz w:val="20"/>
                <w:lang w:val="fr-FR"/>
              </w:rPr>
            </w:pPr>
            <w:r>
              <w:rPr>
                <w:spacing w:val="-2"/>
                <w:sz w:val="20"/>
                <w:lang w:val="fr-FR"/>
              </w:rPr>
              <w:t>Sous total</w:t>
            </w:r>
          </w:p>
        </w:tc>
        <w:tc>
          <w:tcPr>
            <w:tcW w:w="851" w:type="dxa"/>
            <w:tcBorders>
              <w:top w:val="single" w:sz="6" w:space="0" w:color="auto"/>
              <w:left w:val="single" w:sz="6" w:space="0" w:color="auto"/>
              <w:bottom w:val="double" w:sz="4" w:space="0" w:color="auto"/>
              <w:right w:val="single" w:sz="6" w:space="0" w:color="auto"/>
            </w:tcBorders>
            <w:vAlign w:val="center"/>
          </w:tcPr>
          <w:p w:rsidR="004B79E6" w:rsidRDefault="0071741F" w:rsidP="004C7575">
            <w:pPr>
              <w:numPr>
                <w:ilvl w:val="12"/>
                <w:numId w:val="0"/>
              </w:numPr>
              <w:jc w:val="center"/>
              <w:rPr>
                <w:spacing w:val="-2"/>
                <w:sz w:val="20"/>
                <w:lang w:val="fr-FR"/>
              </w:rPr>
            </w:pPr>
            <w:r>
              <w:rPr>
                <w:spacing w:val="-2"/>
                <w:sz w:val="20"/>
                <w:lang w:val="fr-FR"/>
              </w:rPr>
              <w:t>Marge bénéficiaire</w:t>
            </w:r>
            <w:r w:rsidDel="0071741F">
              <w:rPr>
                <w:spacing w:val="-2"/>
                <w:sz w:val="20"/>
                <w:lang w:val="fr-FR"/>
              </w:rPr>
              <w:t xml:space="preserve"> </w:t>
            </w:r>
            <w:r w:rsidR="004B79E6">
              <w:rPr>
                <w:spacing w:val="-2"/>
                <w:vertAlign w:val="superscript"/>
                <w:lang w:val="fr-FR"/>
              </w:rPr>
              <w:t>2</w:t>
            </w:r>
          </w:p>
        </w:tc>
        <w:tc>
          <w:tcPr>
            <w:tcW w:w="1304" w:type="dxa"/>
            <w:tcBorders>
              <w:top w:val="single" w:sz="6" w:space="0" w:color="auto"/>
              <w:left w:val="single" w:sz="6" w:space="0" w:color="auto"/>
              <w:bottom w:val="double" w:sz="4" w:space="0" w:color="auto"/>
              <w:right w:val="single" w:sz="6" w:space="0" w:color="auto"/>
            </w:tcBorders>
            <w:vAlign w:val="center"/>
          </w:tcPr>
          <w:p w:rsidR="004B79E6" w:rsidRDefault="0071741F" w:rsidP="004C7575">
            <w:pPr>
              <w:numPr>
                <w:ilvl w:val="12"/>
                <w:numId w:val="0"/>
              </w:numPr>
              <w:jc w:val="center"/>
              <w:rPr>
                <w:spacing w:val="-2"/>
                <w:sz w:val="20"/>
                <w:lang w:val="fr-FR"/>
              </w:rPr>
            </w:pPr>
            <w:r>
              <w:rPr>
                <w:spacing w:val="-2"/>
                <w:sz w:val="20"/>
                <w:lang w:val="fr-FR"/>
              </w:rPr>
              <w:t>Indemnités de mission</w:t>
            </w:r>
            <w:r w:rsidDel="0071741F">
              <w:rPr>
                <w:spacing w:val="-2"/>
                <w:sz w:val="20"/>
                <w:lang w:val="fr-FR"/>
              </w:rPr>
              <w:t xml:space="preserve"> </w:t>
            </w:r>
            <w:r w:rsidR="004B79E6">
              <w:rPr>
                <w:spacing w:val="-2"/>
                <w:sz w:val="20"/>
                <w:lang w:val="fr-FR"/>
              </w:rPr>
              <w:t>hors du Siège</w:t>
            </w:r>
          </w:p>
        </w:tc>
        <w:tc>
          <w:tcPr>
            <w:tcW w:w="1701" w:type="dxa"/>
            <w:tcBorders>
              <w:top w:val="single" w:sz="6" w:space="0" w:color="auto"/>
              <w:left w:val="single" w:sz="6" w:space="0" w:color="auto"/>
              <w:bottom w:val="double" w:sz="4" w:space="0" w:color="auto"/>
              <w:right w:val="single" w:sz="6" w:space="0" w:color="auto"/>
            </w:tcBorders>
            <w:vAlign w:val="center"/>
          </w:tcPr>
          <w:p w:rsidR="004B79E6" w:rsidRDefault="004B79E6" w:rsidP="004C7575">
            <w:pPr>
              <w:numPr>
                <w:ilvl w:val="12"/>
                <w:numId w:val="0"/>
              </w:numPr>
              <w:jc w:val="center"/>
              <w:rPr>
                <w:spacing w:val="-2"/>
                <w:sz w:val="20"/>
                <w:lang w:val="fr-FR"/>
              </w:rPr>
            </w:pPr>
            <w:r>
              <w:rPr>
                <w:spacing w:val="-2"/>
                <w:sz w:val="20"/>
                <w:lang w:val="fr-FR"/>
              </w:rPr>
              <w:t>Taux fixe convenu par Mois/Jour/Heure de travail</w:t>
            </w:r>
          </w:p>
        </w:tc>
        <w:tc>
          <w:tcPr>
            <w:tcW w:w="1701" w:type="dxa"/>
            <w:tcBorders>
              <w:top w:val="single" w:sz="6" w:space="0" w:color="auto"/>
              <w:left w:val="single" w:sz="6" w:space="0" w:color="auto"/>
              <w:bottom w:val="double" w:sz="4" w:space="0" w:color="auto"/>
            </w:tcBorders>
            <w:vAlign w:val="center"/>
          </w:tcPr>
          <w:p w:rsidR="004B79E6" w:rsidRDefault="004B79E6" w:rsidP="004C7575">
            <w:pPr>
              <w:numPr>
                <w:ilvl w:val="12"/>
                <w:numId w:val="0"/>
              </w:numPr>
              <w:jc w:val="center"/>
              <w:rPr>
                <w:spacing w:val="-2"/>
                <w:sz w:val="20"/>
                <w:lang w:val="fr-FR"/>
              </w:rPr>
            </w:pPr>
            <w:r>
              <w:rPr>
                <w:spacing w:val="-2"/>
                <w:sz w:val="20"/>
                <w:lang w:val="fr-FR"/>
              </w:rPr>
              <w:t>Taux fixe convenu par Mois/Jour/Heure de travail</w:t>
            </w:r>
            <w:r>
              <w:rPr>
                <w:spacing w:val="-2"/>
                <w:vertAlign w:val="superscript"/>
                <w:lang w:val="fr-FR"/>
              </w:rPr>
              <w:t>1</w:t>
            </w:r>
          </w:p>
        </w:tc>
      </w:tr>
      <w:tr w:rsidR="004B79E6" w:rsidTr="004C7575">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r>
              <w:rPr>
                <w:iCs/>
                <w:spacing w:val="-2"/>
                <w:sz w:val="20"/>
                <w:lang w:val="fr-FR"/>
              </w:rPr>
              <w:t>Siège</w:t>
            </w:r>
          </w:p>
        </w:tc>
        <w:tc>
          <w:tcPr>
            <w:tcW w:w="1588" w:type="dxa"/>
            <w:tcBorders>
              <w:top w:val="double" w:sz="4"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964" w:type="dxa"/>
            <w:tcBorders>
              <w:top w:val="double" w:sz="4"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964" w:type="dxa"/>
            <w:tcBorders>
              <w:top w:val="double" w:sz="4"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964" w:type="dxa"/>
            <w:tcBorders>
              <w:top w:val="double" w:sz="4"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851" w:type="dxa"/>
            <w:tcBorders>
              <w:top w:val="double" w:sz="4"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1304" w:type="dxa"/>
            <w:tcBorders>
              <w:top w:val="double" w:sz="4"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1701" w:type="dxa"/>
            <w:tcBorders>
              <w:top w:val="double" w:sz="4"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1701" w:type="dxa"/>
            <w:tcBorders>
              <w:top w:val="double" w:sz="4" w:space="0" w:color="auto"/>
              <w:left w:val="single" w:sz="6" w:space="0" w:color="auto"/>
              <w:bottom w:val="single" w:sz="6" w:space="0" w:color="auto"/>
            </w:tcBorders>
            <w:vAlign w:val="center"/>
          </w:tcPr>
          <w:p w:rsidR="004B79E6" w:rsidRDefault="004B79E6" w:rsidP="004C7575">
            <w:pPr>
              <w:numPr>
                <w:ilvl w:val="12"/>
                <w:numId w:val="0"/>
              </w:numPr>
              <w:jc w:val="center"/>
              <w:rPr>
                <w:spacing w:val="-2"/>
                <w:sz w:val="20"/>
                <w:lang w:val="fr-FR"/>
              </w:rPr>
            </w:pPr>
          </w:p>
        </w:tc>
      </w:tr>
      <w:tr w:rsidR="004B79E6" w:rsidTr="004C7575">
        <w:trPr>
          <w:trHeight w:hRule="exact" w:val="397"/>
          <w:jc w:val="center"/>
        </w:trPr>
        <w:tc>
          <w:tcPr>
            <w:tcW w:w="1247" w:type="dxa"/>
            <w:tcBorders>
              <w:top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1247"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1588"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964"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964"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964"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851"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1304"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1701"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1701" w:type="dxa"/>
            <w:tcBorders>
              <w:top w:val="single" w:sz="6" w:space="0" w:color="auto"/>
              <w:left w:val="single" w:sz="6" w:space="0" w:color="auto"/>
              <w:bottom w:val="single" w:sz="6" w:space="0" w:color="auto"/>
            </w:tcBorders>
            <w:vAlign w:val="center"/>
          </w:tcPr>
          <w:p w:rsidR="004B79E6" w:rsidRDefault="004B79E6" w:rsidP="004C7575">
            <w:pPr>
              <w:numPr>
                <w:ilvl w:val="12"/>
                <w:numId w:val="0"/>
              </w:numPr>
              <w:jc w:val="center"/>
              <w:rPr>
                <w:spacing w:val="-2"/>
                <w:sz w:val="20"/>
                <w:lang w:val="fr-FR"/>
              </w:rPr>
            </w:pPr>
          </w:p>
        </w:tc>
      </w:tr>
      <w:tr w:rsidR="004B79E6" w:rsidTr="004C7575">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r>
              <w:rPr>
                <w:iCs/>
                <w:spacing w:val="-2"/>
                <w:sz w:val="20"/>
                <w:lang w:val="fr-FR"/>
              </w:rPr>
              <w:t>Travail dans le pays du Client</w:t>
            </w:r>
          </w:p>
        </w:tc>
        <w:tc>
          <w:tcPr>
            <w:tcW w:w="1588"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964"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964"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964"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851"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1304"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1701"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sz w:val="20"/>
                <w:lang w:val="fr-FR"/>
              </w:rPr>
            </w:pPr>
          </w:p>
        </w:tc>
        <w:tc>
          <w:tcPr>
            <w:tcW w:w="1701" w:type="dxa"/>
            <w:tcBorders>
              <w:top w:val="single" w:sz="6" w:space="0" w:color="auto"/>
              <w:left w:val="single" w:sz="6" w:space="0" w:color="auto"/>
              <w:bottom w:val="single" w:sz="6" w:space="0" w:color="auto"/>
            </w:tcBorders>
            <w:vAlign w:val="center"/>
          </w:tcPr>
          <w:p w:rsidR="004B79E6" w:rsidRDefault="004B79E6" w:rsidP="004C7575">
            <w:pPr>
              <w:numPr>
                <w:ilvl w:val="12"/>
                <w:numId w:val="0"/>
              </w:numPr>
              <w:jc w:val="center"/>
              <w:rPr>
                <w:spacing w:val="-2"/>
                <w:sz w:val="20"/>
                <w:lang w:val="fr-FR"/>
              </w:rPr>
            </w:pPr>
          </w:p>
        </w:tc>
      </w:tr>
      <w:tr w:rsidR="004B79E6" w:rsidTr="004C7575">
        <w:trPr>
          <w:trHeight w:hRule="exact" w:val="397"/>
          <w:jc w:val="center"/>
        </w:trPr>
        <w:tc>
          <w:tcPr>
            <w:tcW w:w="1247" w:type="dxa"/>
            <w:tcBorders>
              <w:top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lang w:val="fr-FR"/>
              </w:rPr>
            </w:pPr>
          </w:p>
        </w:tc>
        <w:tc>
          <w:tcPr>
            <w:tcW w:w="1247"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lang w:val="fr-FR"/>
              </w:rPr>
            </w:pPr>
          </w:p>
        </w:tc>
        <w:tc>
          <w:tcPr>
            <w:tcW w:w="1588"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lang w:val="fr-FR"/>
              </w:rPr>
            </w:pPr>
          </w:p>
        </w:tc>
        <w:tc>
          <w:tcPr>
            <w:tcW w:w="964"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lang w:val="fr-FR"/>
              </w:rPr>
            </w:pPr>
          </w:p>
        </w:tc>
        <w:tc>
          <w:tcPr>
            <w:tcW w:w="964"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lang w:val="fr-FR"/>
              </w:rPr>
            </w:pPr>
          </w:p>
        </w:tc>
        <w:tc>
          <w:tcPr>
            <w:tcW w:w="964"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lang w:val="fr-FR"/>
              </w:rPr>
            </w:pPr>
          </w:p>
        </w:tc>
        <w:tc>
          <w:tcPr>
            <w:tcW w:w="851"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lang w:val="fr-FR"/>
              </w:rPr>
            </w:pPr>
          </w:p>
        </w:tc>
        <w:tc>
          <w:tcPr>
            <w:tcW w:w="1304"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lang w:val="fr-FR"/>
              </w:rPr>
            </w:pPr>
          </w:p>
        </w:tc>
        <w:tc>
          <w:tcPr>
            <w:tcW w:w="1701" w:type="dxa"/>
            <w:tcBorders>
              <w:top w:val="single" w:sz="6" w:space="0" w:color="auto"/>
              <w:left w:val="single" w:sz="6" w:space="0" w:color="auto"/>
              <w:bottom w:val="single" w:sz="6" w:space="0" w:color="auto"/>
              <w:right w:val="single" w:sz="6" w:space="0" w:color="auto"/>
            </w:tcBorders>
            <w:vAlign w:val="center"/>
          </w:tcPr>
          <w:p w:rsidR="004B79E6" w:rsidRDefault="004B79E6" w:rsidP="004C7575">
            <w:pPr>
              <w:numPr>
                <w:ilvl w:val="12"/>
                <w:numId w:val="0"/>
              </w:numPr>
              <w:jc w:val="center"/>
              <w:rPr>
                <w:spacing w:val="-2"/>
                <w:lang w:val="fr-FR"/>
              </w:rPr>
            </w:pPr>
          </w:p>
        </w:tc>
        <w:tc>
          <w:tcPr>
            <w:tcW w:w="1701" w:type="dxa"/>
            <w:tcBorders>
              <w:top w:val="single" w:sz="6" w:space="0" w:color="auto"/>
              <w:left w:val="single" w:sz="6" w:space="0" w:color="auto"/>
              <w:bottom w:val="single" w:sz="6" w:space="0" w:color="auto"/>
            </w:tcBorders>
            <w:vAlign w:val="center"/>
          </w:tcPr>
          <w:p w:rsidR="004B79E6" w:rsidRDefault="004B79E6" w:rsidP="004C7575">
            <w:pPr>
              <w:numPr>
                <w:ilvl w:val="12"/>
                <w:numId w:val="0"/>
              </w:numPr>
              <w:jc w:val="center"/>
              <w:rPr>
                <w:spacing w:val="-2"/>
                <w:lang w:val="fr-FR"/>
              </w:rPr>
            </w:pPr>
          </w:p>
        </w:tc>
      </w:tr>
    </w:tbl>
    <w:p w:rsidR="004B79E6" w:rsidRDefault="004B79E6" w:rsidP="004B79E6">
      <w:pPr>
        <w:numPr>
          <w:ilvl w:val="12"/>
          <w:numId w:val="0"/>
        </w:numPr>
        <w:spacing w:line="120" w:lineRule="exact"/>
        <w:rPr>
          <w:spacing w:val="-3"/>
          <w:lang w:val="fr-FR"/>
        </w:rPr>
      </w:pPr>
    </w:p>
    <w:p w:rsidR="004B79E6" w:rsidRDefault="004B79E6" w:rsidP="004B79E6">
      <w:pPr>
        <w:pStyle w:val="Header"/>
        <w:numPr>
          <w:ilvl w:val="12"/>
          <w:numId w:val="0"/>
        </w:numPr>
        <w:tabs>
          <w:tab w:val="left" w:pos="360"/>
        </w:tabs>
        <w:rPr>
          <w:spacing w:val="-3"/>
          <w:szCs w:val="24"/>
          <w:lang w:val="fr-FR" w:eastAsia="it-IT"/>
        </w:rPr>
      </w:pPr>
      <w:r>
        <w:rPr>
          <w:spacing w:val="-3"/>
          <w:szCs w:val="24"/>
          <w:lang w:val="fr-FR" w:eastAsia="it-IT"/>
        </w:rPr>
        <w:t>1</w:t>
      </w:r>
      <w:r>
        <w:rPr>
          <w:spacing w:val="-3"/>
          <w:szCs w:val="24"/>
          <w:lang w:val="fr-FR" w:eastAsia="it-IT"/>
        </w:rPr>
        <w:tab/>
        <w:t>Exprimé en pourcentage de 1</w:t>
      </w:r>
    </w:p>
    <w:p w:rsidR="004B79E6" w:rsidRDefault="004B79E6" w:rsidP="004B79E6">
      <w:pPr>
        <w:pStyle w:val="Header"/>
        <w:numPr>
          <w:ilvl w:val="12"/>
          <w:numId w:val="0"/>
        </w:numPr>
        <w:tabs>
          <w:tab w:val="left" w:pos="360"/>
        </w:tabs>
        <w:rPr>
          <w:spacing w:val="-3"/>
          <w:lang w:val="fr-FR"/>
        </w:rPr>
      </w:pPr>
      <w:r>
        <w:rPr>
          <w:spacing w:val="-3"/>
          <w:lang w:val="fr-FR"/>
        </w:rPr>
        <w:t>2</w:t>
      </w:r>
      <w:r>
        <w:rPr>
          <w:spacing w:val="-3"/>
          <w:lang w:val="fr-FR"/>
        </w:rPr>
        <w:tab/>
      </w:r>
      <w:r>
        <w:rPr>
          <w:spacing w:val="-3"/>
          <w:szCs w:val="24"/>
          <w:lang w:val="fr-FR" w:eastAsia="it-IT"/>
        </w:rPr>
        <w:t>Exprimé en pourcentage de 4</w:t>
      </w:r>
    </w:p>
    <w:p w:rsidR="004B79E6" w:rsidRDefault="004B79E6" w:rsidP="004B79E6">
      <w:pPr>
        <w:numPr>
          <w:ilvl w:val="12"/>
          <w:numId w:val="0"/>
        </w:numPr>
        <w:rPr>
          <w:spacing w:val="-3"/>
          <w:sz w:val="20"/>
          <w:szCs w:val="20"/>
          <w:lang w:val="fr-FR"/>
        </w:rPr>
      </w:pPr>
      <w:r>
        <w:rPr>
          <w:spacing w:val="-3"/>
          <w:lang w:val="fr-FR"/>
        </w:rPr>
        <w:t>*</w:t>
      </w:r>
      <w:r>
        <w:rPr>
          <w:spacing w:val="-3"/>
          <w:sz w:val="20"/>
          <w:szCs w:val="20"/>
          <w:lang w:val="fr-FR"/>
        </w:rPr>
        <w:t xml:space="preserve">S’il y a plus de </w:t>
      </w:r>
      <w:r w:rsidR="003224EB">
        <w:rPr>
          <w:spacing w:val="-3"/>
          <w:sz w:val="20"/>
          <w:szCs w:val="20"/>
          <w:lang w:val="fr-FR"/>
        </w:rPr>
        <w:t>monnaie</w:t>
      </w:r>
      <w:r>
        <w:rPr>
          <w:spacing w:val="-3"/>
          <w:sz w:val="20"/>
          <w:szCs w:val="20"/>
          <w:lang w:val="fr-FR"/>
        </w:rPr>
        <w:t>s, ajouter un tableau</w:t>
      </w:r>
    </w:p>
    <w:p w:rsidR="004B79E6" w:rsidRDefault="004B79E6" w:rsidP="004B79E6">
      <w:pPr>
        <w:numPr>
          <w:ilvl w:val="12"/>
          <w:numId w:val="0"/>
        </w:numPr>
        <w:tabs>
          <w:tab w:val="left" w:pos="5760"/>
          <w:tab w:val="left" w:pos="7200"/>
          <w:tab w:val="left" w:pos="10800"/>
        </w:tabs>
        <w:rPr>
          <w:spacing w:val="-3"/>
          <w:u w:val="single"/>
          <w:lang w:val="fr-FR"/>
        </w:rPr>
      </w:pPr>
    </w:p>
    <w:p w:rsidR="004B79E6" w:rsidRDefault="004B79E6" w:rsidP="004B79E6">
      <w:pPr>
        <w:numPr>
          <w:ilvl w:val="12"/>
          <w:numId w:val="0"/>
        </w:numPr>
        <w:tabs>
          <w:tab w:val="left" w:pos="5760"/>
          <w:tab w:val="left" w:pos="7200"/>
          <w:tab w:val="left" w:pos="10800"/>
        </w:tabs>
        <w:rPr>
          <w:spacing w:val="-3"/>
          <w:u w:val="single"/>
          <w:lang w:val="fr-FR"/>
        </w:rPr>
      </w:pPr>
    </w:p>
    <w:p w:rsidR="004B79E6" w:rsidRDefault="004B79E6" w:rsidP="004B79E6">
      <w:pPr>
        <w:numPr>
          <w:ilvl w:val="12"/>
          <w:numId w:val="0"/>
        </w:numPr>
        <w:tabs>
          <w:tab w:val="left" w:pos="5760"/>
          <w:tab w:val="left" w:pos="7200"/>
          <w:tab w:val="left" w:pos="10800"/>
        </w:tabs>
        <w:rPr>
          <w:spacing w:val="-3"/>
          <w:lang w:val="fr-FR"/>
        </w:rPr>
      </w:pPr>
      <w:r>
        <w:rPr>
          <w:spacing w:val="-3"/>
          <w:u w:val="single"/>
          <w:lang w:val="fr-FR"/>
        </w:rPr>
        <w:tab/>
      </w:r>
      <w:r>
        <w:rPr>
          <w:spacing w:val="-3"/>
          <w:lang w:val="fr-FR"/>
        </w:rPr>
        <w:tab/>
      </w:r>
      <w:r>
        <w:rPr>
          <w:spacing w:val="-3"/>
          <w:u w:val="single"/>
          <w:lang w:val="fr-FR"/>
        </w:rPr>
        <w:tab/>
      </w:r>
    </w:p>
    <w:p w:rsidR="004B79E6" w:rsidRDefault="004B79E6" w:rsidP="004B79E6">
      <w:pPr>
        <w:numPr>
          <w:ilvl w:val="12"/>
          <w:numId w:val="0"/>
        </w:numPr>
        <w:tabs>
          <w:tab w:val="left" w:pos="7200"/>
        </w:tabs>
        <w:rPr>
          <w:spacing w:val="-3"/>
          <w:lang w:val="fr-FR"/>
        </w:rPr>
      </w:pPr>
      <w:r>
        <w:rPr>
          <w:spacing w:val="-3"/>
          <w:lang w:val="fr-FR"/>
        </w:rPr>
        <w:t>Signature</w:t>
      </w:r>
      <w:r>
        <w:rPr>
          <w:spacing w:val="-3"/>
          <w:lang w:val="fr-FR"/>
        </w:rPr>
        <w:tab/>
        <w:t>Date</w:t>
      </w:r>
    </w:p>
    <w:p w:rsidR="004B79E6" w:rsidRDefault="004B79E6" w:rsidP="004B79E6">
      <w:pPr>
        <w:numPr>
          <w:ilvl w:val="12"/>
          <w:numId w:val="0"/>
        </w:numPr>
        <w:tabs>
          <w:tab w:val="left" w:pos="5760"/>
        </w:tabs>
        <w:rPr>
          <w:spacing w:val="-3"/>
          <w:lang w:val="fr-FR"/>
        </w:rPr>
      </w:pPr>
    </w:p>
    <w:p w:rsidR="004B79E6" w:rsidRDefault="004B79E6" w:rsidP="004B79E6">
      <w:pPr>
        <w:numPr>
          <w:ilvl w:val="12"/>
          <w:numId w:val="0"/>
        </w:numPr>
        <w:tabs>
          <w:tab w:val="left" w:pos="5760"/>
        </w:tabs>
        <w:rPr>
          <w:spacing w:val="-3"/>
          <w:lang w:val="fr-FR"/>
        </w:rPr>
      </w:pPr>
      <w:r>
        <w:rPr>
          <w:spacing w:val="-3"/>
          <w:lang w:val="fr-FR"/>
        </w:rPr>
        <w:t xml:space="preserve">Nom et Fonction :  </w:t>
      </w:r>
      <w:r>
        <w:rPr>
          <w:spacing w:val="-3"/>
          <w:u w:val="single"/>
          <w:lang w:val="fr-FR"/>
        </w:rPr>
        <w:tab/>
      </w:r>
    </w:p>
    <w:p w:rsidR="004B79E6" w:rsidRDefault="004B79E6" w:rsidP="004B79E6">
      <w:pPr>
        <w:numPr>
          <w:ilvl w:val="12"/>
          <w:numId w:val="0"/>
        </w:numPr>
        <w:tabs>
          <w:tab w:val="left" w:pos="1440"/>
        </w:tabs>
        <w:ind w:left="720" w:hanging="720"/>
        <w:jc w:val="both"/>
        <w:rPr>
          <w:spacing w:val="-3"/>
          <w:lang w:val="fr-FR"/>
        </w:rPr>
      </w:pPr>
    </w:p>
    <w:p w:rsidR="004B79E6" w:rsidRDefault="004B79E6" w:rsidP="004B79E6">
      <w:pPr>
        <w:numPr>
          <w:ilvl w:val="12"/>
          <w:numId w:val="0"/>
        </w:numPr>
        <w:tabs>
          <w:tab w:val="left" w:pos="1440"/>
        </w:tabs>
        <w:ind w:left="720" w:hanging="720"/>
        <w:jc w:val="both"/>
        <w:rPr>
          <w:color w:val="FF0000"/>
          <w:spacing w:val="-3"/>
          <w:lang w:val="fr-FR"/>
        </w:rPr>
        <w:sectPr w:rsidR="004B79E6" w:rsidSect="00497F54">
          <w:headerReference w:type="default" r:id="rId121"/>
          <w:pgSz w:w="15840" w:h="12240" w:orient="landscape" w:code="1"/>
          <w:pgMar w:top="1728" w:right="1440" w:bottom="1440" w:left="1440" w:header="720" w:footer="720" w:gutter="0"/>
          <w:cols w:space="708"/>
          <w:docGrid w:linePitch="360"/>
        </w:sectPr>
      </w:pPr>
    </w:p>
    <w:p w:rsidR="004B79E6" w:rsidRDefault="004B79E6" w:rsidP="004B79E6">
      <w:pPr>
        <w:pStyle w:val="A1-Heading2"/>
        <w:numPr>
          <w:ilvl w:val="0"/>
          <w:numId w:val="0"/>
        </w:numPr>
        <w:ind w:left="360"/>
        <w:jc w:val="left"/>
        <w:rPr>
          <w:b w:val="0"/>
          <w:bCs w:val="0"/>
          <w:lang w:val="fr-FR"/>
        </w:rPr>
      </w:pPr>
      <w:bookmarkStart w:id="518" w:name="_Toc299534190"/>
      <w:bookmarkStart w:id="519" w:name="_Toc300749312"/>
    </w:p>
    <w:p w:rsidR="004B79E6" w:rsidRDefault="004B79E6" w:rsidP="00C8238D">
      <w:pPr>
        <w:pStyle w:val="Style11"/>
      </w:pPr>
      <w:bookmarkStart w:id="520" w:name="_Toc346798026"/>
      <w:bookmarkStart w:id="521" w:name="_Toc378755521"/>
      <w:r>
        <w:t xml:space="preserve">Annexe D - Formulaire de garantie de </w:t>
      </w:r>
      <w:r w:rsidR="0071741F">
        <w:t xml:space="preserve">remboursement de </w:t>
      </w:r>
      <w:r>
        <w:t>l’Avance</w:t>
      </w:r>
      <w:bookmarkEnd w:id="521"/>
      <w:r>
        <w:t xml:space="preserve"> </w:t>
      </w:r>
      <w:bookmarkEnd w:id="518"/>
      <w:bookmarkEnd w:id="519"/>
      <w:bookmarkEnd w:id="520"/>
    </w:p>
    <w:p w:rsidR="004B79E6" w:rsidRDefault="004B79E6" w:rsidP="004B79E6">
      <w:pPr>
        <w:keepNext/>
        <w:numPr>
          <w:ilvl w:val="12"/>
          <w:numId w:val="0"/>
        </w:numPr>
        <w:jc w:val="both"/>
        <w:rPr>
          <w:bCs/>
          <w:i/>
          <w:iCs/>
          <w:spacing w:val="-3"/>
          <w:lang w:val="fr-FR"/>
        </w:rPr>
      </w:pPr>
    </w:p>
    <w:p w:rsidR="004B79E6" w:rsidRDefault="004B79E6" w:rsidP="004B79E6">
      <w:pPr>
        <w:numPr>
          <w:ilvl w:val="12"/>
          <w:numId w:val="0"/>
        </w:numPr>
        <w:jc w:val="both"/>
        <w:rPr>
          <w:i/>
          <w:spacing w:val="-3"/>
          <w:lang w:val="fr-FR"/>
        </w:rPr>
      </w:pPr>
      <w:r>
        <w:rPr>
          <w:i/>
          <w:spacing w:val="-3"/>
          <w:lang w:val="fr-FR"/>
        </w:rPr>
        <w:t>[Voir Clause CGC  41.2.1 et  CPC  41.2.1]</w:t>
      </w:r>
    </w:p>
    <w:p w:rsidR="004B79E6" w:rsidRDefault="004B79E6" w:rsidP="004B79E6">
      <w:pPr>
        <w:numPr>
          <w:ilvl w:val="12"/>
          <w:numId w:val="0"/>
        </w:numPr>
        <w:jc w:val="both"/>
        <w:rPr>
          <w:spacing w:val="-3"/>
          <w:lang w:val="fr-FR"/>
        </w:rPr>
      </w:pPr>
    </w:p>
    <w:p w:rsidR="0071741F" w:rsidRPr="008872D7" w:rsidRDefault="0071741F" w:rsidP="0071741F">
      <w:pPr>
        <w:numPr>
          <w:ilvl w:val="12"/>
          <w:numId w:val="0"/>
        </w:numPr>
        <w:jc w:val="both"/>
        <w:rPr>
          <w:i/>
          <w:spacing w:val="-3"/>
          <w:lang w:val="fr-FR"/>
        </w:rPr>
      </w:pPr>
      <w:r w:rsidRPr="008872D7">
        <w:rPr>
          <w:i/>
          <w:spacing w:val="-3"/>
          <w:lang w:val="fr-FR"/>
        </w:rPr>
        <w:t>[Lettre à en-tête du G</w:t>
      </w:r>
      <w:r>
        <w:rPr>
          <w:i/>
          <w:spacing w:val="-3"/>
          <w:lang w:val="fr-FR"/>
        </w:rPr>
        <w:t>a</w:t>
      </w:r>
      <w:r w:rsidRPr="008872D7">
        <w:rPr>
          <w:i/>
          <w:spacing w:val="-3"/>
          <w:lang w:val="fr-FR"/>
        </w:rPr>
        <w:t>rant ou Code d’identification SWIFT]</w:t>
      </w:r>
    </w:p>
    <w:p w:rsidR="004B79E6" w:rsidRDefault="004B79E6" w:rsidP="004B79E6">
      <w:pPr>
        <w:numPr>
          <w:ilvl w:val="12"/>
          <w:numId w:val="0"/>
        </w:numPr>
        <w:jc w:val="both"/>
        <w:rPr>
          <w:spacing w:val="-3"/>
          <w:lang w:val="fr-FR"/>
        </w:rPr>
      </w:pPr>
    </w:p>
    <w:p w:rsidR="004B79E6" w:rsidRDefault="004B79E6" w:rsidP="004B79E6">
      <w:pPr>
        <w:jc w:val="center"/>
        <w:rPr>
          <w:lang w:val="fr-FR"/>
        </w:rPr>
      </w:pPr>
      <w:r>
        <w:rPr>
          <w:b/>
          <w:bCs/>
          <w:lang w:val="fr-FR"/>
        </w:rPr>
        <w:t xml:space="preserve">Garantie bancaire de </w:t>
      </w:r>
      <w:r w:rsidR="0071741F">
        <w:rPr>
          <w:b/>
          <w:bCs/>
          <w:lang w:val="fr-FR"/>
        </w:rPr>
        <w:t>remboursement de l’avance</w:t>
      </w:r>
    </w:p>
    <w:p w:rsidR="004B79E6" w:rsidRDefault="004B79E6" w:rsidP="004B79E6">
      <w:pPr>
        <w:jc w:val="center"/>
        <w:rPr>
          <w:lang w:val="fr-FR"/>
        </w:rPr>
      </w:pPr>
    </w:p>
    <w:p w:rsidR="004B79E6" w:rsidRDefault="00C9787B" w:rsidP="004B79E6">
      <w:pPr>
        <w:pStyle w:val="NormalWeb"/>
        <w:jc w:val="both"/>
        <w:rPr>
          <w:rFonts w:ascii="Times New Roman" w:cs="Times New Roman"/>
          <w:i/>
          <w:iCs/>
          <w:color w:val="auto"/>
          <w:szCs w:val="20"/>
          <w:lang w:val="fr-FR"/>
        </w:rPr>
      </w:pPr>
      <w:r>
        <w:rPr>
          <w:rFonts w:ascii="Times New Roman" w:cs="Times New Roman"/>
          <w:b/>
          <w:iCs/>
          <w:color w:val="auto"/>
          <w:szCs w:val="20"/>
          <w:lang w:val="fr-FR"/>
        </w:rPr>
        <w:t xml:space="preserve">Garant : </w:t>
      </w:r>
      <w:r w:rsidR="004B79E6">
        <w:rPr>
          <w:rFonts w:ascii="Times New Roman" w:cs="Times New Roman"/>
          <w:i/>
          <w:iCs/>
          <w:color w:val="auto"/>
          <w:szCs w:val="20"/>
          <w:lang w:val="fr-FR"/>
        </w:rPr>
        <w:t>______________________ [</w:t>
      </w:r>
      <w:r w:rsidR="004B79E6">
        <w:rPr>
          <w:rFonts w:ascii="Times New Roman" w:cs="Times New Roman"/>
          <w:i/>
          <w:lang w:val="fr-FR"/>
        </w:rPr>
        <w:t>Nom de la Banque et adresse de la succursale émettrice</w:t>
      </w:r>
      <w:r w:rsidR="004B79E6">
        <w:rPr>
          <w:rFonts w:ascii="Times New Roman" w:cs="Times New Roman"/>
          <w:i/>
          <w:iCs/>
          <w:color w:val="auto"/>
          <w:szCs w:val="20"/>
          <w:lang w:val="fr-FR"/>
        </w:rPr>
        <w:t>]</w:t>
      </w:r>
    </w:p>
    <w:p w:rsidR="004B79E6" w:rsidRDefault="004B79E6" w:rsidP="004B79E6">
      <w:pPr>
        <w:pStyle w:val="NormalWeb"/>
        <w:jc w:val="both"/>
        <w:rPr>
          <w:rFonts w:ascii="Times New Roman" w:cs="Times New Roman"/>
          <w:i/>
          <w:iCs/>
          <w:color w:val="auto"/>
          <w:szCs w:val="20"/>
          <w:lang w:val="fr-FR"/>
        </w:rPr>
      </w:pPr>
      <w:r>
        <w:rPr>
          <w:rFonts w:ascii="Times New Roman" w:cs="Times New Roman"/>
          <w:b/>
          <w:bCs/>
          <w:color w:val="auto"/>
          <w:szCs w:val="20"/>
          <w:lang w:val="fr-FR"/>
        </w:rPr>
        <w:t>Bénéficiaire :</w:t>
      </w:r>
      <w:r>
        <w:rPr>
          <w:rFonts w:ascii="Times New Roman" w:cs="Times New Roman"/>
          <w:color w:val="auto"/>
          <w:szCs w:val="20"/>
          <w:lang w:val="fr-FR"/>
        </w:rPr>
        <w:tab/>
        <w:t xml:space="preserve">_______________ </w:t>
      </w:r>
      <w:r>
        <w:rPr>
          <w:rFonts w:ascii="Times New Roman" w:cs="Times New Roman"/>
          <w:i/>
          <w:iCs/>
          <w:color w:val="auto"/>
          <w:szCs w:val="20"/>
          <w:lang w:val="fr-FR"/>
        </w:rPr>
        <w:t>[Nom et adresse du Client]</w:t>
      </w:r>
    </w:p>
    <w:p w:rsidR="004B79E6" w:rsidRDefault="004B79E6" w:rsidP="004B79E6">
      <w:pPr>
        <w:pStyle w:val="NormalWeb"/>
        <w:jc w:val="both"/>
        <w:rPr>
          <w:rFonts w:ascii="Times New Roman" w:cs="Times New Roman"/>
          <w:color w:val="auto"/>
          <w:szCs w:val="20"/>
          <w:lang w:val="fr-FR"/>
        </w:rPr>
      </w:pPr>
      <w:r>
        <w:rPr>
          <w:rFonts w:ascii="Times New Roman" w:cs="Times New Roman"/>
          <w:b/>
          <w:bCs/>
          <w:color w:val="auto"/>
          <w:szCs w:val="20"/>
          <w:lang w:val="fr-FR"/>
        </w:rPr>
        <w:t>Date:</w:t>
      </w:r>
      <w:r>
        <w:rPr>
          <w:rFonts w:ascii="Times New Roman" w:cs="Times New Roman"/>
          <w:color w:val="auto"/>
          <w:szCs w:val="20"/>
          <w:lang w:val="fr-FR"/>
        </w:rPr>
        <w:tab/>
        <w:t>________________</w:t>
      </w:r>
    </w:p>
    <w:p w:rsidR="004B79E6" w:rsidRDefault="004B79E6" w:rsidP="004B79E6">
      <w:pPr>
        <w:pStyle w:val="NormalWeb"/>
        <w:jc w:val="both"/>
        <w:rPr>
          <w:rFonts w:ascii="Times New Roman" w:cs="Times New Roman"/>
          <w:color w:val="auto"/>
          <w:szCs w:val="20"/>
          <w:lang w:val="fr-FR"/>
        </w:rPr>
      </w:pPr>
      <w:r>
        <w:rPr>
          <w:rFonts w:ascii="Times New Roman" w:cs="Times New Roman"/>
          <w:b/>
          <w:bCs/>
          <w:color w:val="auto"/>
          <w:szCs w:val="20"/>
          <w:lang w:val="fr-FR"/>
        </w:rPr>
        <w:t xml:space="preserve">GARANTIE </w:t>
      </w:r>
      <w:r w:rsidR="0071741F">
        <w:rPr>
          <w:rFonts w:ascii="Times New Roman" w:cs="Times New Roman"/>
          <w:b/>
          <w:bCs/>
          <w:color w:val="auto"/>
          <w:szCs w:val="20"/>
          <w:lang w:val="fr-FR"/>
        </w:rPr>
        <w:t xml:space="preserve">DE REMBOURSEMENT </w:t>
      </w:r>
      <w:r>
        <w:rPr>
          <w:rFonts w:ascii="Times New Roman" w:cs="Times New Roman"/>
          <w:b/>
          <w:bCs/>
          <w:color w:val="auto"/>
          <w:szCs w:val="20"/>
          <w:lang w:val="fr-FR"/>
        </w:rPr>
        <w:t>D’AVANCE  No.:</w:t>
      </w:r>
      <w:r>
        <w:rPr>
          <w:rFonts w:ascii="Times New Roman" w:cs="Times New Roman"/>
          <w:color w:val="auto"/>
          <w:szCs w:val="20"/>
          <w:lang w:val="fr-FR"/>
        </w:rPr>
        <w:tab/>
        <w:t>_________________</w:t>
      </w:r>
    </w:p>
    <w:p w:rsidR="0071741F" w:rsidRPr="008872D7" w:rsidRDefault="0071741F" w:rsidP="0071741F">
      <w:pPr>
        <w:spacing w:after="200"/>
        <w:jc w:val="both"/>
        <w:rPr>
          <w:lang w:val="fr-FR"/>
        </w:rPr>
      </w:pPr>
      <w:r w:rsidRPr="008872D7">
        <w:rPr>
          <w:lang w:val="fr-FR"/>
        </w:rPr>
        <w:t xml:space="preserve">Nous avons été informés que  </w:t>
      </w:r>
      <w:r w:rsidRPr="008872D7">
        <w:rPr>
          <w:i/>
          <w:color w:val="1F497D"/>
          <w:lang w:val="fr-FR"/>
        </w:rPr>
        <w:t>[nom du Consultant ou du groupement identique au nom du signataire du Contrat]</w:t>
      </w:r>
      <w:r w:rsidRPr="008872D7">
        <w:rPr>
          <w:color w:val="1F497D"/>
          <w:lang w:val="fr-FR"/>
        </w:rPr>
        <w:t xml:space="preserve"> </w:t>
      </w:r>
      <w:r w:rsidRPr="008872D7">
        <w:rPr>
          <w:lang w:val="fr-FR"/>
        </w:rPr>
        <w:t xml:space="preserve">(ci-après dénommer «le Consultant») a conclu avec le Bénéficiaire le Contrat no. </w:t>
      </w:r>
      <w:r w:rsidRPr="008872D7">
        <w:rPr>
          <w:i/>
          <w:color w:val="1F497D"/>
          <w:lang w:val="fr-FR"/>
        </w:rPr>
        <w:t>[</w:t>
      </w:r>
      <w:proofErr w:type="gramStart"/>
      <w:r w:rsidRPr="008872D7">
        <w:rPr>
          <w:i/>
          <w:color w:val="1F497D"/>
          <w:lang w:val="fr-FR"/>
        </w:rPr>
        <w:t>numéro</w:t>
      </w:r>
      <w:proofErr w:type="gramEnd"/>
      <w:r w:rsidRPr="008872D7">
        <w:rPr>
          <w:i/>
          <w:color w:val="1F497D"/>
          <w:lang w:val="fr-FR"/>
        </w:rPr>
        <w:t xml:space="preserve"> du contrat]</w:t>
      </w:r>
      <w:r w:rsidRPr="008872D7">
        <w:rPr>
          <w:color w:val="1F497D"/>
          <w:lang w:val="fr-FR"/>
        </w:rPr>
        <w:t xml:space="preserve"> </w:t>
      </w:r>
      <w:r w:rsidRPr="008872D7">
        <w:rPr>
          <w:lang w:val="fr-FR"/>
        </w:rPr>
        <w:t xml:space="preserve">en date du </w:t>
      </w:r>
      <w:r w:rsidRPr="008872D7">
        <w:rPr>
          <w:i/>
          <w:color w:val="1F497D"/>
          <w:lang w:val="fr-FR"/>
        </w:rPr>
        <w:t>[insérer la date]</w:t>
      </w:r>
      <w:r w:rsidRPr="008872D7">
        <w:rPr>
          <w:lang w:val="fr-FR"/>
        </w:rPr>
        <w:t xml:space="preserve"> pour l’exécution  </w:t>
      </w:r>
      <w:r w:rsidRPr="008872D7">
        <w:rPr>
          <w:i/>
          <w:color w:val="1F497D"/>
          <w:lang w:val="fr-FR"/>
        </w:rPr>
        <w:t xml:space="preserve">[nom du Contrat et description des Services] </w:t>
      </w:r>
      <w:r w:rsidRPr="008872D7">
        <w:rPr>
          <w:lang w:val="fr-FR"/>
        </w:rPr>
        <w:t>(ci-après dénommé «le Contrat»).</w:t>
      </w:r>
    </w:p>
    <w:p w:rsidR="0071741F" w:rsidRPr="008872D7" w:rsidRDefault="0071741F" w:rsidP="0071741F">
      <w:pPr>
        <w:spacing w:after="200"/>
        <w:jc w:val="both"/>
        <w:rPr>
          <w:lang w:val="fr-FR"/>
        </w:rPr>
      </w:pPr>
      <w:r w:rsidRPr="008872D7">
        <w:rPr>
          <w:lang w:val="fr-FR"/>
        </w:rPr>
        <w:t xml:space="preserve">De plus, nous comprenons qu’en vertu des conditions du Contrat, une avance au montant de  </w:t>
      </w:r>
      <w:r w:rsidRPr="008872D7">
        <w:rPr>
          <w:i/>
          <w:color w:val="1F497D"/>
          <w:lang w:val="fr-FR"/>
        </w:rPr>
        <w:t>[insérer la somme en lettres]</w:t>
      </w:r>
      <w:r w:rsidRPr="008872D7">
        <w:rPr>
          <w:color w:val="1F497D"/>
          <w:lang w:val="fr-FR"/>
        </w:rPr>
        <w:t xml:space="preserve"> </w:t>
      </w:r>
      <w:r w:rsidRPr="008872D7">
        <w:rPr>
          <w:lang w:val="fr-FR"/>
        </w:rPr>
        <w:t>_____________</w:t>
      </w:r>
      <w:r w:rsidRPr="008872D7">
        <w:rPr>
          <w:i/>
          <w:lang w:val="fr-FR"/>
        </w:rPr>
        <w:t xml:space="preserve"> </w:t>
      </w:r>
      <w:r w:rsidRPr="008872D7">
        <w:rPr>
          <w:i/>
          <w:color w:val="1F497D"/>
          <w:lang w:val="fr-FR"/>
        </w:rPr>
        <w:t>[insérer la somme en chiffres]</w:t>
      </w:r>
      <w:r w:rsidRPr="008872D7">
        <w:rPr>
          <w:color w:val="1F497D"/>
          <w:lang w:val="fr-FR"/>
        </w:rPr>
        <w:t xml:space="preserve"> </w:t>
      </w:r>
      <w:r w:rsidRPr="008872D7">
        <w:rPr>
          <w:lang w:val="fr-FR"/>
        </w:rPr>
        <w:t>est versée contre une garantie de restitution d’avance.</w:t>
      </w:r>
    </w:p>
    <w:p w:rsidR="0071741F" w:rsidRPr="008872D7" w:rsidRDefault="0071741F" w:rsidP="0071741F">
      <w:pPr>
        <w:spacing w:after="200"/>
        <w:jc w:val="both"/>
        <w:rPr>
          <w:lang w:val="fr-FR"/>
        </w:rPr>
      </w:pPr>
      <w:r w:rsidRPr="008872D7">
        <w:rPr>
          <w:lang w:val="fr-FR"/>
        </w:rPr>
        <w:t xml:space="preserve">A la demande du Consultant, nous  </w:t>
      </w:r>
      <w:r w:rsidRPr="008872D7">
        <w:rPr>
          <w:color w:val="1F497D"/>
          <w:lang w:val="fr-FR"/>
        </w:rPr>
        <w:t xml:space="preserve"> </w:t>
      </w:r>
      <w:r w:rsidRPr="008872D7">
        <w:rPr>
          <w:lang w:val="fr-FR"/>
        </w:rPr>
        <w:t xml:space="preserve">nous engageons en tant que Garant par la présente, sans réserve et irrévocablement, à vous payer à première demande, toutes sommes d’argent que vous pourriez réclamer dans la limite de  </w:t>
      </w:r>
      <w:r w:rsidRPr="008872D7">
        <w:rPr>
          <w:i/>
          <w:color w:val="1F497D"/>
          <w:lang w:val="fr-FR"/>
        </w:rPr>
        <w:t>[insérer la somme en lettres][insérer la somme en chiffres]</w:t>
      </w:r>
      <w:r w:rsidRPr="008872D7">
        <w:rPr>
          <w:lang w:val="fr-FR"/>
        </w:rPr>
        <w:t>.</w:t>
      </w:r>
      <w:r w:rsidRPr="00C7554E">
        <w:rPr>
          <w:vertAlign w:val="superscript"/>
        </w:rPr>
        <w:footnoteReference w:id="26"/>
      </w:r>
      <w:r w:rsidRPr="008872D7">
        <w:rPr>
          <w:lang w:val="fr-FR"/>
        </w:rPr>
        <w:t>. Votre demande en paiement doit comprendre, que ce soit dans la demande elle-même ou dans un document séparé signé</w:t>
      </w:r>
      <w:r w:rsidRPr="008872D7" w:rsidDel="00667289">
        <w:rPr>
          <w:lang w:val="fr-FR"/>
        </w:rPr>
        <w:t xml:space="preserve"> </w:t>
      </w:r>
      <w:r w:rsidRPr="008872D7">
        <w:rPr>
          <w:lang w:val="fr-FR"/>
        </w:rPr>
        <w:t>accompagnant ou identifiant la demande, la déclaration que le Consultant :</w:t>
      </w:r>
    </w:p>
    <w:p w:rsidR="0071741F" w:rsidRPr="008872D7" w:rsidRDefault="0071741F" w:rsidP="0071741F">
      <w:pPr>
        <w:spacing w:after="200"/>
        <w:rPr>
          <w:lang w:val="fr-FR"/>
        </w:rPr>
      </w:pPr>
      <w:r w:rsidRPr="008872D7">
        <w:rPr>
          <w:lang w:val="fr-FR"/>
        </w:rPr>
        <w:t>(a) n’a pas remboursé l’avance dans les conditions spécifiées au Contrat, spécifiant le montant non remboursé par le Consultant ; ou bien</w:t>
      </w:r>
    </w:p>
    <w:p w:rsidR="0071741F" w:rsidRPr="008872D7" w:rsidRDefault="0071741F" w:rsidP="0071741F">
      <w:pPr>
        <w:spacing w:after="200"/>
        <w:rPr>
          <w:lang w:val="fr-FR"/>
        </w:rPr>
      </w:pPr>
      <w:r w:rsidRPr="008872D7">
        <w:rPr>
          <w:lang w:val="fr-FR"/>
        </w:rPr>
        <w:t>(b) a utilisé l’avance à d’autres fins que les prestations faisant l’objet du Contrat.</w:t>
      </w:r>
    </w:p>
    <w:p w:rsidR="0071741F" w:rsidRPr="008872D7" w:rsidRDefault="0071741F" w:rsidP="0071741F">
      <w:pPr>
        <w:spacing w:after="200"/>
        <w:jc w:val="both"/>
        <w:rPr>
          <w:lang w:val="fr-FR"/>
        </w:rPr>
      </w:pPr>
      <w:r w:rsidRPr="008872D7">
        <w:rPr>
          <w:lang w:val="fr-FR"/>
        </w:rPr>
        <w:t xml:space="preserve">Toute demande de paiement au titre de la présente garantie est conditionnelle à la réception par le Consultant de l’avance mentionnée plus haut dans son compte portant le numéro </w:t>
      </w:r>
      <w:r w:rsidRPr="008872D7">
        <w:rPr>
          <w:i/>
          <w:lang w:val="fr-FR"/>
        </w:rPr>
        <w:t>[insérer le numéro de compte]</w:t>
      </w:r>
      <w:r w:rsidRPr="008872D7">
        <w:rPr>
          <w:lang w:val="fr-FR"/>
        </w:rPr>
        <w:t xml:space="preserve"> à  [</w:t>
      </w:r>
      <w:r w:rsidRPr="008872D7">
        <w:rPr>
          <w:i/>
          <w:lang w:val="fr-FR"/>
        </w:rPr>
        <w:t>nom et adresse de la banque</w:t>
      </w:r>
      <w:r w:rsidRPr="008872D7">
        <w:rPr>
          <w:lang w:val="fr-FR"/>
        </w:rPr>
        <w:t>].</w:t>
      </w:r>
      <w:r w:rsidRPr="008872D7" w:rsidDel="006E7C47">
        <w:rPr>
          <w:lang w:val="fr-FR"/>
        </w:rPr>
        <w:t xml:space="preserve"> </w:t>
      </w:r>
      <w:r w:rsidRPr="008872D7">
        <w:rPr>
          <w:i/>
          <w:color w:val="1F497D"/>
          <w:lang w:val="fr-FR"/>
        </w:rPr>
        <w:t>.</w:t>
      </w:r>
    </w:p>
    <w:p w:rsidR="0071741F" w:rsidRPr="008872D7" w:rsidRDefault="0071741F" w:rsidP="0071741F">
      <w:pPr>
        <w:spacing w:after="200"/>
        <w:jc w:val="both"/>
        <w:rPr>
          <w:lang w:val="fr-FR"/>
        </w:rPr>
      </w:pPr>
      <w:r w:rsidRPr="008872D7">
        <w:rPr>
          <w:lang w:val="fr-FR"/>
        </w:rPr>
        <w:lastRenderedPageBreak/>
        <w:t xml:space="preserve">Le montant plafond de la présente garantie sera progressivement réduit par déduction des montants remboursés par le Consultant comme indiqué sur les décomptes certifiés ou des factures marquées de la mention « acquittée » par le Client qui nous seront présentés.  La présente garantie expire au plus tard à la première des dates suivantes : sur réception des décomptes certifiés par le Client ou de facture acquittée indiquant que le Consultant a remboursé la totalité de l’avance mentionnée plus haut , ou le </w:t>
      </w:r>
      <w:r w:rsidRPr="008872D7">
        <w:rPr>
          <w:i/>
          <w:lang w:val="fr-FR"/>
        </w:rPr>
        <w:t>[jour]</w:t>
      </w:r>
      <w:r w:rsidRPr="008872D7">
        <w:rPr>
          <w:lang w:val="fr-FR"/>
        </w:rPr>
        <w:t xml:space="preserve"> jour de </w:t>
      </w:r>
      <w:r w:rsidRPr="008872D7">
        <w:rPr>
          <w:i/>
          <w:lang w:val="fr-FR"/>
        </w:rPr>
        <w:t>[année]</w:t>
      </w:r>
      <w:r w:rsidRPr="008872D7">
        <w:rPr>
          <w:lang w:val="fr-FR"/>
        </w:rPr>
        <w:t>.</w:t>
      </w:r>
      <w:r w:rsidRPr="00B02D67">
        <w:rPr>
          <w:rStyle w:val="FootnoteReference"/>
        </w:rPr>
        <w:footnoteReference w:id="27"/>
      </w:r>
      <w:r w:rsidRPr="008872D7">
        <w:rPr>
          <w:lang w:val="fr-FR"/>
        </w:rPr>
        <w:t xml:space="preserve"> Toute demande de paiement doit être reçue à cette date au plus tard.</w:t>
      </w:r>
    </w:p>
    <w:p w:rsidR="0071741F" w:rsidRPr="008872D7" w:rsidRDefault="0071741F" w:rsidP="0071741F">
      <w:pPr>
        <w:jc w:val="both"/>
        <w:rPr>
          <w:lang w:val="fr-FR"/>
        </w:rPr>
      </w:pPr>
      <w:r w:rsidRPr="008872D7">
        <w:rPr>
          <w:lang w:val="fr-FR"/>
        </w:rPr>
        <w:t>La présente garantie est régie par les Règles uniformes de la CCI relatives aux garanties sur demande, (RUGD) Révision 2010, Publication CCI N° 758.</w:t>
      </w:r>
    </w:p>
    <w:p w:rsidR="0071741F" w:rsidRPr="008872D7" w:rsidRDefault="0071741F" w:rsidP="0071741F">
      <w:pPr>
        <w:jc w:val="both"/>
        <w:rPr>
          <w:lang w:val="fr-FR"/>
        </w:rPr>
      </w:pPr>
    </w:p>
    <w:p w:rsidR="0071741F" w:rsidRPr="008872D7" w:rsidRDefault="0071741F" w:rsidP="0071741F">
      <w:pPr>
        <w:jc w:val="both"/>
        <w:rPr>
          <w:lang w:val="fr-FR"/>
        </w:rPr>
      </w:pPr>
      <w:r w:rsidRPr="008872D7">
        <w:rPr>
          <w:lang w:val="fr-FR"/>
        </w:rPr>
        <w:t xml:space="preserve">_____________________ </w:t>
      </w:r>
    </w:p>
    <w:p w:rsidR="0071741F" w:rsidRPr="008872D7" w:rsidRDefault="0071741F" w:rsidP="0071741F">
      <w:pPr>
        <w:jc w:val="both"/>
        <w:rPr>
          <w:b/>
          <w:lang w:val="fr-FR"/>
        </w:rPr>
      </w:pPr>
      <w:r w:rsidRPr="008872D7">
        <w:rPr>
          <w:b/>
          <w:lang w:val="fr-FR"/>
        </w:rPr>
        <w:t>Signature</w:t>
      </w:r>
    </w:p>
    <w:p w:rsidR="0071741F" w:rsidRPr="008872D7" w:rsidRDefault="0071741F" w:rsidP="0071741F">
      <w:pPr>
        <w:tabs>
          <w:tab w:val="right" w:pos="9000"/>
        </w:tabs>
        <w:jc w:val="both"/>
        <w:rPr>
          <w:b/>
          <w:i/>
          <w:lang w:val="fr-FR"/>
        </w:rPr>
      </w:pPr>
    </w:p>
    <w:p w:rsidR="0071741F" w:rsidRPr="008872D7" w:rsidRDefault="0071741F" w:rsidP="0071741F">
      <w:pPr>
        <w:tabs>
          <w:tab w:val="right" w:pos="9000"/>
        </w:tabs>
        <w:jc w:val="both"/>
        <w:rPr>
          <w:b/>
          <w:i/>
          <w:lang w:val="fr-FR"/>
        </w:rPr>
      </w:pPr>
    </w:p>
    <w:p w:rsidR="0071741F" w:rsidRPr="008872D7" w:rsidRDefault="0071741F" w:rsidP="0071741F">
      <w:pPr>
        <w:tabs>
          <w:tab w:val="right" w:pos="9000"/>
        </w:tabs>
        <w:jc w:val="both"/>
        <w:rPr>
          <w:color w:val="1F497D"/>
          <w:lang w:val="fr-FR"/>
        </w:rPr>
      </w:pPr>
      <w:r w:rsidRPr="008872D7">
        <w:rPr>
          <w:i/>
          <w:color w:val="1F497D"/>
          <w:lang w:val="fr-FR"/>
        </w:rPr>
        <w:t>[Note : Le texte en italiques doit être retiré du document final ; il est fourni à titre indicatif en vue de faciliter la préparation]</w:t>
      </w:r>
      <w:bookmarkEnd w:id="305"/>
    </w:p>
    <w:sectPr w:rsidR="0071741F" w:rsidRPr="008872D7" w:rsidSect="001D19DC">
      <w:headerReference w:type="first" r:id="rId122"/>
      <w:pgSz w:w="12240" w:h="15840" w:code="1"/>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C7D" w:rsidRDefault="00A86C7D">
      <w:r>
        <w:separator/>
      </w:r>
    </w:p>
  </w:endnote>
  <w:endnote w:type="continuationSeparator" w:id="0">
    <w:p w:rsidR="00A86C7D" w:rsidRDefault="00A8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Gras">
    <w:altName w:val="Times New Roman"/>
    <w:panose1 w:val="00000000000000000000"/>
    <w:charset w:val="00"/>
    <w:family w:val="roman"/>
    <w:notTrueType/>
    <w:pitch w:val="default"/>
  </w:font>
  <w:font w:name="Myriad Pro Black">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Footer"/>
      <w:pBdr>
        <w:top w:val="single" w:sz="4" w:space="1" w:color="D9D9D9"/>
      </w:pBdr>
      <w:jc w:val="right"/>
    </w:pPr>
    <w:r>
      <w:fldChar w:fldCharType="begin"/>
    </w:r>
    <w:r>
      <w:instrText xml:space="preserve"> PAGE   \* MERGEFORMAT </w:instrText>
    </w:r>
    <w:r>
      <w:fldChar w:fldCharType="separate"/>
    </w:r>
    <w:r w:rsidR="00CD449A">
      <w:rPr>
        <w:noProof/>
      </w:rPr>
      <w:t>ii</w:t>
    </w:r>
    <w:r>
      <w:rPr>
        <w:noProof/>
      </w:rPr>
      <w:fldChar w:fldCharType="end"/>
    </w:r>
    <w:r>
      <w:t xml:space="preserve"> | </w:t>
    </w:r>
    <w:r>
      <w:rPr>
        <w:color w:val="7F7F7F"/>
        <w:spacing w:val="60"/>
      </w:rPr>
      <w:t>Page</w:t>
    </w:r>
  </w:p>
  <w:p w:rsidR="00A86C7D" w:rsidRDefault="00A86C7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Footer"/>
      <w:pBdr>
        <w:top w:val="single" w:sz="4" w:space="1" w:color="D9D9D9"/>
      </w:pBdr>
      <w:jc w:val="right"/>
    </w:pPr>
    <w:r>
      <w:fldChar w:fldCharType="begin"/>
    </w:r>
    <w:r>
      <w:instrText xml:space="preserve"> PAGE   \* MERGEFORMAT </w:instrText>
    </w:r>
    <w:r>
      <w:fldChar w:fldCharType="separate"/>
    </w:r>
    <w:r w:rsidR="00CD449A">
      <w:rPr>
        <w:noProof/>
      </w:rPr>
      <w:t>109</w:t>
    </w:r>
    <w:r>
      <w:rPr>
        <w:noProof/>
      </w:rPr>
      <w:fldChar w:fldCharType="end"/>
    </w:r>
    <w:r>
      <w:t xml:space="preserve"> | </w:t>
    </w:r>
    <w:r>
      <w:rPr>
        <w:color w:val="7F7F7F"/>
        <w:spacing w:val="60"/>
      </w:rPr>
      <w:t>Page</w:t>
    </w:r>
  </w:p>
  <w:p w:rsidR="00A86C7D" w:rsidRDefault="00A86C7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Footer"/>
      <w:pBdr>
        <w:top w:val="single" w:sz="4" w:space="1" w:color="D9D9D9"/>
      </w:pBdr>
      <w:jc w:val="right"/>
    </w:pPr>
    <w:r>
      <w:fldChar w:fldCharType="begin"/>
    </w:r>
    <w:r>
      <w:instrText xml:space="preserve"> PAGE   \* MERGEFORMAT </w:instrText>
    </w:r>
    <w:r>
      <w:fldChar w:fldCharType="separate"/>
    </w:r>
    <w:r w:rsidR="00CD449A">
      <w:rPr>
        <w:noProof/>
      </w:rPr>
      <w:t>103</w:t>
    </w:r>
    <w:r>
      <w:rPr>
        <w:noProof/>
      </w:rPr>
      <w:fldChar w:fldCharType="end"/>
    </w:r>
    <w:r>
      <w:t xml:space="preserve"> | </w:t>
    </w:r>
    <w:r>
      <w:rPr>
        <w:color w:val="7F7F7F"/>
        <w:spacing w:val="60"/>
      </w:rPr>
      <w:t>Page</w:t>
    </w:r>
  </w:p>
  <w:p w:rsidR="00A86C7D" w:rsidRDefault="00A86C7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Footer"/>
      <w:pBdr>
        <w:top w:val="single" w:sz="4" w:space="1" w:color="D9D9D9"/>
      </w:pBdr>
      <w:jc w:val="right"/>
    </w:pPr>
    <w:r>
      <w:fldChar w:fldCharType="begin"/>
    </w:r>
    <w:r>
      <w:instrText xml:space="preserve"> PAGE   \* MERGEFORMAT </w:instrText>
    </w:r>
    <w:r>
      <w:fldChar w:fldCharType="separate"/>
    </w:r>
    <w:r w:rsidR="00CD449A">
      <w:rPr>
        <w:noProof/>
      </w:rPr>
      <w:t>107</w:t>
    </w:r>
    <w:r>
      <w:rPr>
        <w:noProof/>
      </w:rPr>
      <w:fldChar w:fldCharType="end"/>
    </w:r>
    <w:r>
      <w:t xml:space="preserve"> | </w:t>
    </w:r>
    <w:r>
      <w:rPr>
        <w:color w:val="7F7F7F"/>
        <w:spacing w:val="60"/>
      </w:rPr>
      <w:t>Page</w:t>
    </w:r>
  </w:p>
  <w:p w:rsidR="00A86C7D" w:rsidRDefault="00A86C7D">
    <w:pPr>
      <w:pStyle w:val="Footer"/>
      <w:tabs>
        <w:tab w:val="clear" w:pos="4320"/>
        <w:tab w:val="clear" w:pos="8640"/>
        <w:tab w:val="right" w:pos="8820"/>
      </w:tabs>
      <w:ind w:right="360"/>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Footer"/>
      <w:pBdr>
        <w:top w:val="single" w:sz="4" w:space="1" w:color="D9D9D9"/>
      </w:pBdr>
      <w:rPr>
        <w:b/>
      </w:rPr>
    </w:pPr>
    <w:r>
      <w:fldChar w:fldCharType="begin"/>
    </w:r>
    <w:r>
      <w:instrText xml:space="preserve"> PAGE   \* MERGEFORMAT </w:instrText>
    </w:r>
    <w:r>
      <w:fldChar w:fldCharType="separate"/>
    </w:r>
    <w:r w:rsidR="00CD449A">
      <w:rPr>
        <w:noProof/>
      </w:rPr>
      <w:t>152</w:t>
    </w:r>
    <w:r>
      <w:rPr>
        <w:noProof/>
      </w:rPr>
      <w:fldChar w:fldCharType="end"/>
    </w:r>
    <w:r>
      <w:rPr>
        <w:b/>
      </w:rPr>
      <w:t xml:space="preserve"> | </w:t>
    </w:r>
    <w:r>
      <w:rPr>
        <w:color w:val="7F7F7F"/>
        <w:spacing w:val="60"/>
      </w:rPr>
      <w:t>Page</w:t>
    </w:r>
  </w:p>
  <w:p w:rsidR="00A86C7D" w:rsidRDefault="00A86C7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Pr="009C4E10" w:rsidRDefault="00A86C7D">
    <w:pPr>
      <w:pStyle w:val="Footer"/>
      <w:rPr>
        <w:sz w:val="20"/>
      </w:rPr>
    </w:pPr>
    <w:r>
      <w:rPr>
        <w:sz w:val="20"/>
      </w:rPr>
      <w:fldChar w:fldCharType="begin"/>
    </w:r>
    <w:r w:rsidRPr="009C4E10">
      <w:rPr>
        <w:sz w:val="20"/>
      </w:rPr>
      <w:instrText xml:space="preserve"> FILENAME </w:instrText>
    </w:r>
    <w:r>
      <w:rPr>
        <w:sz w:val="20"/>
      </w:rPr>
      <w:fldChar w:fldCharType="separate"/>
    </w:r>
    <w:r>
      <w:rPr>
        <w:noProof/>
        <w:sz w:val="20"/>
      </w:rPr>
      <w:t>SRFP (Oct 2011) French Unofficial - Revised Sept 2013.doc</w:t>
    </w:r>
    <w:r>
      <w:rPr>
        <w:sz w:val="20"/>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Footer"/>
      <w:pBdr>
        <w:top w:val="single" w:sz="4" w:space="1" w:color="D9D9D9"/>
      </w:pBdr>
      <w:jc w:val="right"/>
    </w:pPr>
    <w:r>
      <w:fldChar w:fldCharType="begin"/>
    </w:r>
    <w:r>
      <w:instrText xml:space="preserve"> PAGE   \* MERGEFORMAT </w:instrText>
    </w:r>
    <w:r>
      <w:fldChar w:fldCharType="separate"/>
    </w:r>
    <w:r w:rsidR="00CD449A">
      <w:rPr>
        <w:noProof/>
      </w:rPr>
      <w:t>154</w:t>
    </w:r>
    <w:r>
      <w:rPr>
        <w:noProof/>
      </w:rPr>
      <w:fldChar w:fldCharType="end"/>
    </w:r>
    <w:r>
      <w:t xml:space="preserve"> | </w:t>
    </w:r>
    <w:r>
      <w:rPr>
        <w:color w:val="7F7F7F"/>
        <w:spacing w:val="60"/>
      </w:rPr>
      <w:t>Page</w:t>
    </w:r>
  </w:p>
  <w:p w:rsidR="00A86C7D" w:rsidRDefault="00A86C7D">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Footer"/>
      <w:pBdr>
        <w:top w:val="single" w:sz="4" w:space="1" w:color="D9D9D9"/>
      </w:pBdr>
      <w:jc w:val="right"/>
    </w:pPr>
    <w:r>
      <w:fldChar w:fldCharType="begin"/>
    </w:r>
    <w:r>
      <w:instrText xml:space="preserve"> PAGE   \* MERGEFORMAT </w:instrText>
    </w:r>
    <w:r>
      <w:fldChar w:fldCharType="separate"/>
    </w:r>
    <w:r w:rsidR="00CD449A">
      <w:rPr>
        <w:noProof/>
      </w:rPr>
      <w:t>149</w:t>
    </w:r>
    <w:r>
      <w:rPr>
        <w:noProof/>
      </w:rPr>
      <w:fldChar w:fldCharType="end"/>
    </w:r>
    <w:r>
      <w:t xml:space="preserve"> | </w:t>
    </w:r>
    <w:r>
      <w:rPr>
        <w:color w:val="7F7F7F"/>
        <w:spacing w:val="60"/>
      </w:rPr>
      <w:t>Page</w:t>
    </w:r>
  </w:p>
  <w:p w:rsidR="00A86C7D" w:rsidRDefault="00A86C7D">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Footer"/>
      <w:pBdr>
        <w:top w:val="single" w:sz="4" w:space="1" w:color="D9D9D9"/>
      </w:pBdr>
      <w:jc w:val="right"/>
    </w:pPr>
    <w:r>
      <w:fldChar w:fldCharType="begin"/>
    </w:r>
    <w:r>
      <w:instrText xml:space="preserve"> PAGE   \* MERGEFORMAT </w:instrText>
    </w:r>
    <w:r>
      <w:fldChar w:fldCharType="separate"/>
    </w:r>
    <w:r w:rsidR="00CD449A">
      <w:rPr>
        <w:noProof/>
      </w:rPr>
      <w:t>155</w:t>
    </w:r>
    <w:r>
      <w:rPr>
        <w:noProof/>
      </w:rPr>
      <w:fldChar w:fldCharType="end"/>
    </w:r>
    <w:r>
      <w:t xml:space="preserve"> | </w:t>
    </w:r>
    <w:r>
      <w:rPr>
        <w:color w:val="7F7F7F"/>
        <w:spacing w:val="60"/>
      </w:rPr>
      <w:t>Page</w:t>
    </w:r>
  </w:p>
  <w:p w:rsidR="00A86C7D" w:rsidRDefault="00A86C7D">
    <w:pPr>
      <w:pStyle w:val="Footer"/>
      <w:tabs>
        <w:tab w:val="clear" w:pos="4320"/>
        <w:tab w:val="clear" w:pos="8640"/>
        <w:tab w:val="right" w:pos="8820"/>
      </w:tabs>
      <w:ind w:right="36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Footer"/>
      <w:pBdr>
        <w:top w:val="single" w:sz="4" w:space="1" w:color="D9D9D9"/>
      </w:pBdr>
      <w:jc w:val="right"/>
    </w:pPr>
    <w:r>
      <w:fldChar w:fldCharType="begin"/>
    </w:r>
    <w:r>
      <w:instrText xml:space="preserve"> PAGE   \* MERGEFORMAT </w:instrText>
    </w:r>
    <w:r>
      <w:fldChar w:fldCharType="separate"/>
    </w:r>
    <w:r w:rsidR="00CD449A">
      <w:rPr>
        <w:noProof/>
      </w:rPr>
      <w:t>iii</w:t>
    </w:r>
    <w:r>
      <w:rPr>
        <w:noProof/>
      </w:rPr>
      <w:fldChar w:fldCharType="end"/>
    </w:r>
    <w:r>
      <w:t xml:space="preserve"> | </w:t>
    </w:r>
    <w:r>
      <w:rPr>
        <w:color w:val="7F7F7F"/>
        <w:spacing w:val="60"/>
      </w:rPr>
      <w:t>Page</w:t>
    </w:r>
  </w:p>
  <w:p w:rsidR="00A86C7D" w:rsidRDefault="00A86C7D">
    <w:pPr>
      <w:pStyle w:val="Foo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Footer"/>
      <w:pBdr>
        <w:top w:val="single" w:sz="4" w:space="1" w:color="D9D9D9"/>
      </w:pBdr>
      <w:jc w:val="right"/>
    </w:pPr>
    <w:r>
      <w:fldChar w:fldCharType="begin"/>
    </w:r>
    <w:r>
      <w:instrText xml:space="preserve"> PAGE   \* MERGEFORMAT </w:instrText>
    </w:r>
    <w:r>
      <w:fldChar w:fldCharType="separate"/>
    </w:r>
    <w:r w:rsidR="00CD449A">
      <w:rPr>
        <w:noProof/>
      </w:rPr>
      <w:t>41</w:t>
    </w:r>
    <w:r>
      <w:rPr>
        <w:noProof/>
      </w:rPr>
      <w:fldChar w:fldCharType="end"/>
    </w:r>
    <w:r>
      <w:t xml:space="preserve"> | </w:t>
    </w:r>
    <w:r>
      <w:rPr>
        <w:color w:val="7F7F7F"/>
        <w:spacing w:val="60"/>
      </w:rPr>
      <w:t>Page</w:t>
    </w:r>
  </w:p>
  <w:p w:rsidR="00A86C7D" w:rsidRDefault="00A86C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Footer"/>
      <w:pBdr>
        <w:top w:val="single" w:sz="4" w:space="1" w:color="D9D9D9"/>
      </w:pBdr>
      <w:jc w:val="right"/>
    </w:pPr>
    <w:r>
      <w:fldChar w:fldCharType="begin"/>
    </w:r>
    <w:r>
      <w:instrText xml:space="preserve"> PAGE   \* MERGEFORMAT </w:instrText>
    </w:r>
    <w:r>
      <w:fldChar w:fldCharType="separate"/>
    </w:r>
    <w:r w:rsidR="00CD449A">
      <w:rPr>
        <w:noProof/>
      </w:rPr>
      <w:t>47</w:t>
    </w:r>
    <w:r>
      <w:rPr>
        <w:noProof/>
      </w:rPr>
      <w:fldChar w:fldCharType="end"/>
    </w:r>
    <w:r>
      <w:t xml:space="preserve"> | </w:t>
    </w:r>
    <w:r>
      <w:rPr>
        <w:color w:val="7F7F7F"/>
        <w:spacing w:val="60"/>
      </w:rPr>
      <w:t>Page</w:t>
    </w:r>
  </w:p>
  <w:p w:rsidR="00A86C7D" w:rsidRDefault="00A86C7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Footer"/>
      <w:pBdr>
        <w:top w:val="single" w:sz="4" w:space="1" w:color="D9D9D9"/>
      </w:pBdr>
      <w:jc w:val="right"/>
    </w:pPr>
    <w:r>
      <w:fldChar w:fldCharType="begin"/>
    </w:r>
    <w:r>
      <w:instrText xml:space="preserve"> PAGE   \* MERGEFORMAT </w:instrText>
    </w:r>
    <w:r>
      <w:fldChar w:fldCharType="separate"/>
    </w:r>
    <w:r w:rsidR="00CD449A">
      <w:rPr>
        <w:noProof/>
      </w:rPr>
      <w:t>53</w:t>
    </w:r>
    <w:r>
      <w:rPr>
        <w:noProof/>
      </w:rPr>
      <w:fldChar w:fldCharType="end"/>
    </w:r>
    <w:r>
      <w:t xml:space="preserve"> | </w:t>
    </w:r>
    <w:r>
      <w:rPr>
        <w:color w:val="7F7F7F"/>
        <w:spacing w:val="60"/>
      </w:rPr>
      <w:t>Page</w:t>
    </w:r>
  </w:p>
  <w:p w:rsidR="00A86C7D" w:rsidRDefault="00A86C7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rsidP="000F10D4">
    <w:pPr>
      <w:pStyle w:val="Footer"/>
      <w:pBdr>
        <w:top w:val="single" w:sz="4" w:space="1" w:color="D9D9D9"/>
      </w:pBdr>
      <w:jc w:val="right"/>
    </w:pPr>
    <w:r>
      <w:fldChar w:fldCharType="begin"/>
    </w:r>
    <w:r>
      <w:instrText xml:space="preserve"> PAGE   \* MERGEFORMAT </w:instrText>
    </w:r>
    <w:r>
      <w:fldChar w:fldCharType="separate"/>
    </w:r>
    <w:r w:rsidR="00CD449A">
      <w:rPr>
        <w:noProof/>
      </w:rPr>
      <w:t>61</w:t>
    </w:r>
    <w:r>
      <w:rPr>
        <w:noProof/>
      </w:rPr>
      <w:fldChar w:fldCharType="end"/>
    </w:r>
    <w:r>
      <w:t xml:space="preserve"> | </w:t>
    </w:r>
    <w:r>
      <w:rPr>
        <w:color w:val="7F7F7F"/>
        <w:spacing w:val="60"/>
      </w:rPr>
      <w:t>Page</w:t>
    </w:r>
  </w:p>
  <w:p w:rsidR="00A86C7D" w:rsidRPr="000F10D4" w:rsidRDefault="00A86C7D" w:rsidP="000F10D4">
    <w:pPr>
      <w:pStyle w:val="Footer"/>
      <w:rPr>
        <w:rStyle w:val="PageNumber"/>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Footer"/>
      <w:pBdr>
        <w:top w:val="single" w:sz="4" w:space="1" w:color="D9D9D9"/>
      </w:pBdr>
      <w:rPr>
        <w:b/>
      </w:rPr>
    </w:pPr>
    <w:r>
      <w:fldChar w:fldCharType="begin"/>
    </w:r>
    <w:r>
      <w:instrText xml:space="preserve"> PAGE   \* MERGEFORMAT </w:instrText>
    </w:r>
    <w:r>
      <w:fldChar w:fldCharType="separate"/>
    </w:r>
    <w:r w:rsidR="00CD449A">
      <w:rPr>
        <w:noProof/>
      </w:rPr>
      <w:t>106</w:t>
    </w:r>
    <w:r>
      <w:rPr>
        <w:noProof/>
      </w:rPr>
      <w:fldChar w:fldCharType="end"/>
    </w:r>
    <w:r>
      <w:rPr>
        <w:b/>
      </w:rPr>
      <w:t xml:space="preserve"> | </w:t>
    </w:r>
    <w:r>
      <w:rPr>
        <w:color w:val="7F7F7F"/>
        <w:spacing w:val="60"/>
      </w:rPr>
      <w:t>Page</w:t>
    </w:r>
  </w:p>
  <w:p w:rsidR="00A86C7D" w:rsidRDefault="00A86C7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Footer"/>
      <w:rPr>
        <w:sz w:val="20"/>
      </w:rPr>
    </w:pPr>
    <w:r>
      <w:rPr>
        <w:sz w:val="20"/>
      </w:rPr>
      <w:fldChar w:fldCharType="begin"/>
    </w:r>
    <w:r>
      <w:rPr>
        <w:sz w:val="20"/>
      </w:rPr>
      <w:instrText xml:space="preserve"> FILENAME </w:instrText>
    </w:r>
    <w:r>
      <w:rPr>
        <w:sz w:val="20"/>
      </w:rPr>
      <w:fldChar w:fldCharType="separate"/>
    </w:r>
    <w:r>
      <w:rPr>
        <w:noProof/>
        <w:sz w:val="20"/>
      </w:rPr>
      <w:t>SRFP (Oct 2011) French Unofficial - Revised Sept 2013.doc</w:t>
    </w:r>
    <w:r>
      <w:rPr>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C7D" w:rsidRDefault="00A86C7D">
      <w:r>
        <w:separator/>
      </w:r>
    </w:p>
  </w:footnote>
  <w:footnote w:type="continuationSeparator" w:id="0">
    <w:p w:rsidR="00A86C7D" w:rsidRDefault="00A86C7D">
      <w:r>
        <w:continuationSeparator/>
      </w:r>
    </w:p>
  </w:footnote>
  <w:footnote w:id="1">
    <w:p w:rsidR="00A86C7D" w:rsidRPr="00497F54" w:rsidRDefault="00A86C7D" w:rsidP="00AC7785">
      <w:pPr>
        <w:pStyle w:val="FootnoteText"/>
        <w:jc w:val="both"/>
        <w:rPr>
          <w:rFonts w:ascii="Calibri" w:hAnsi="Calibri" w:cs="Calibri"/>
          <w:sz w:val="18"/>
          <w:szCs w:val="18"/>
          <w:lang w:val="fr-FR"/>
        </w:rPr>
      </w:pPr>
      <w:r w:rsidRPr="00F80A31">
        <w:rPr>
          <w:rStyle w:val="FootnoteReference"/>
          <w:rFonts w:ascii="Calibri" w:hAnsi="Calibri" w:cs="Calibri"/>
          <w:sz w:val="18"/>
          <w:szCs w:val="18"/>
        </w:rPr>
        <w:footnoteRef/>
      </w:r>
      <w:r w:rsidRPr="00497F54">
        <w:rPr>
          <w:rFonts w:ascii="Calibri" w:hAnsi="Calibri" w:cs="Calibri"/>
          <w:sz w:val="18"/>
          <w:szCs w:val="18"/>
          <w:lang w:val="fr-FR"/>
        </w:rPr>
        <w:t xml:space="preserve"> </w:t>
      </w:r>
      <w:r w:rsidRPr="00497F54">
        <w:rPr>
          <w:lang w:val="fr-FR"/>
        </w:rPr>
        <w:t xml:space="preserve">. </w:t>
      </w:r>
      <w:r w:rsidR="00AC7785">
        <w:rPr>
          <w:lang w:val="fr-FR"/>
        </w:rPr>
        <w:tab/>
      </w:r>
      <w:r w:rsidRPr="00497F54">
        <w:rPr>
          <w:lang w:val="fr-FR"/>
        </w:rPr>
        <w:t xml:space="preserve">Chaque fois qu’il est fait mention de la </w:t>
      </w:r>
      <w:r w:rsidRPr="00497F54">
        <w:rPr>
          <w:i/>
          <w:lang w:val="fr-FR"/>
        </w:rPr>
        <w:t>Banque</w:t>
      </w:r>
      <w:r w:rsidRPr="00576464">
        <w:rPr>
          <w:lang w:val="fr-FR"/>
        </w:rPr>
        <w:t xml:space="preserve"> dans le présent</w:t>
      </w:r>
      <w:r w:rsidRPr="00497F54">
        <w:rPr>
          <w:lang w:val="fr-FR"/>
        </w:rPr>
        <w:t xml:space="preserve"> D</w:t>
      </w:r>
      <w:r>
        <w:rPr>
          <w:lang w:val="fr-FR"/>
        </w:rPr>
        <w:t>TDP</w:t>
      </w:r>
      <w:r w:rsidRPr="00497F54">
        <w:rPr>
          <w:lang w:val="fr-FR"/>
        </w:rPr>
        <w:t xml:space="preserve">, ce terme désigne à la fois la </w:t>
      </w:r>
      <w:r>
        <w:rPr>
          <w:lang w:val="fr-FR"/>
        </w:rPr>
        <w:t>Banque Internationale pour la Reconstruction et le Développement (</w:t>
      </w:r>
      <w:r w:rsidRPr="00497F54">
        <w:rPr>
          <w:i/>
          <w:lang w:val="fr-FR"/>
        </w:rPr>
        <w:t>BIRD</w:t>
      </w:r>
      <w:r>
        <w:rPr>
          <w:i/>
          <w:lang w:val="fr-FR"/>
        </w:rPr>
        <w:t>)</w:t>
      </w:r>
      <w:r w:rsidRPr="00497F54">
        <w:rPr>
          <w:lang w:val="fr-FR"/>
        </w:rPr>
        <w:t xml:space="preserve"> et l’Association Internationale de </w:t>
      </w:r>
      <w:r w:rsidRPr="00576464">
        <w:rPr>
          <w:lang w:val="fr-FR"/>
        </w:rPr>
        <w:t>Développement</w:t>
      </w:r>
      <w:r w:rsidRPr="00497F54">
        <w:rPr>
          <w:lang w:val="fr-FR"/>
        </w:rPr>
        <w:t xml:space="preserve"> </w:t>
      </w:r>
      <w:r>
        <w:rPr>
          <w:i/>
          <w:lang w:val="fr-FR"/>
        </w:rPr>
        <w:t>(AID)</w:t>
      </w:r>
      <w:r w:rsidRPr="00497F54">
        <w:rPr>
          <w:rFonts w:ascii="Calibri" w:hAnsi="Calibri" w:cs="Calibri"/>
          <w:sz w:val="18"/>
          <w:szCs w:val="18"/>
          <w:lang w:val="fr-FR"/>
        </w:rPr>
        <w:t>.</w:t>
      </w:r>
    </w:p>
  </w:footnote>
  <w:footnote w:id="2">
    <w:p w:rsidR="00A86C7D" w:rsidRDefault="00A86C7D" w:rsidP="002C5CB1">
      <w:pPr>
        <w:pStyle w:val="FootnoteText"/>
        <w:jc w:val="both"/>
        <w:rPr>
          <w:lang w:val="fr-FR"/>
        </w:rPr>
      </w:pPr>
      <w:r>
        <w:rPr>
          <w:rStyle w:val="FootnoteReference"/>
        </w:rPr>
        <w:footnoteRef/>
      </w:r>
      <w:r>
        <w:rPr>
          <w:lang w:val="fr-FR"/>
        </w:rPr>
        <w:t xml:space="preserve"> </w:t>
      </w:r>
      <w:r w:rsidR="00AC7785">
        <w:rPr>
          <w:lang w:val="fr-FR"/>
        </w:rPr>
        <w:tab/>
      </w:r>
      <w:r>
        <w:rPr>
          <w:lang w:val="fr-FR"/>
        </w:rPr>
        <w:t>Les références dans cette DP à la “Banque Mondiale” ou la “Banque” incluent à la fois la Banque Internationale pour la Reconstruction et le Développement (BIRD) et l’Association Internationale de Développement (AID).</w:t>
      </w:r>
    </w:p>
  </w:footnote>
  <w:footnote w:id="3">
    <w:p w:rsidR="00A86C7D" w:rsidRDefault="00A86C7D" w:rsidP="00FA1924">
      <w:pPr>
        <w:pStyle w:val="FootnoteText"/>
        <w:tabs>
          <w:tab w:val="left" w:pos="270"/>
        </w:tabs>
        <w:ind w:left="270" w:hanging="270"/>
        <w:jc w:val="both"/>
        <w:rPr>
          <w:lang w:val="fr-FR"/>
        </w:rPr>
      </w:pPr>
      <w:r>
        <w:rPr>
          <w:rStyle w:val="FootnoteReference"/>
          <w:sz w:val="18"/>
          <w:lang w:val="fr-FR"/>
        </w:rPr>
        <w:footnoteRef/>
      </w:r>
      <w:r>
        <w:rPr>
          <w:sz w:val="18"/>
          <w:lang w:val="fr-FR"/>
        </w:rPr>
        <w:tab/>
        <w:t>Indiquer le mode de sélection qui sera utilisé : (i) Sélection fondée sur la qualité technique et le coût (Sélection qualité</w:t>
      </w:r>
      <w:r>
        <w:rPr>
          <w:sz w:val="18"/>
          <w:lang w:val="fr-FR"/>
        </w:rPr>
        <w:noBreakHyphen/>
        <w:t>coût), (ii) Sélection fondée sur la qualité technique, (iii) Sélection dans le cadre d’un budget déterminé, (iv) Sélection au moindre coût, (v) Sélection fondée sur les qualifications des Consultants, ou (vi) Sélection par entente directe.</w:t>
      </w:r>
    </w:p>
  </w:footnote>
  <w:footnote w:id="4">
    <w:p w:rsidR="00A86C7D" w:rsidRPr="00497F54" w:rsidRDefault="00A86C7D">
      <w:pPr>
        <w:pStyle w:val="FootnoteText"/>
        <w:rPr>
          <w:lang w:val="fr-CA"/>
        </w:rPr>
      </w:pPr>
      <w:r>
        <w:rPr>
          <w:rStyle w:val="FootnoteReference"/>
        </w:rPr>
        <w:footnoteRef/>
      </w:r>
      <w:r w:rsidRPr="00497F54">
        <w:rPr>
          <w:lang w:val="fr-CA"/>
        </w:rPr>
        <w:t xml:space="preserve"> </w:t>
      </w:r>
      <w:r w:rsidRPr="00497F54">
        <w:rPr>
          <w:i/>
          <w:sz w:val="18"/>
          <w:szCs w:val="18"/>
          <w:lang w:val="fr-CA"/>
        </w:rPr>
        <w:t>L’expression « Accord de Prêt » est utilisée pour les prêts la BIRD, « Accord de Financement » pour les crédits de l’</w:t>
      </w:r>
      <w:r>
        <w:rPr>
          <w:i/>
          <w:sz w:val="18"/>
          <w:szCs w:val="18"/>
          <w:lang w:val="fr-CA"/>
        </w:rPr>
        <w:t>A</w:t>
      </w:r>
      <w:r w:rsidRPr="00497F54">
        <w:rPr>
          <w:i/>
          <w:sz w:val="18"/>
          <w:szCs w:val="18"/>
          <w:lang w:val="fr-CA"/>
        </w:rPr>
        <w:t>ID et « Accord de Don » pour les Fonds Fiduciaires administré par la BIRD ou l’</w:t>
      </w:r>
      <w:r>
        <w:rPr>
          <w:i/>
          <w:sz w:val="18"/>
          <w:szCs w:val="18"/>
          <w:lang w:val="fr-CA"/>
        </w:rPr>
        <w:t>AID</w:t>
      </w:r>
      <w:r>
        <w:rPr>
          <w:lang w:val="fr-CA"/>
        </w:rPr>
        <w:t>.</w:t>
      </w:r>
    </w:p>
  </w:footnote>
  <w:footnote w:id="5">
    <w:p w:rsidR="00A86C7D" w:rsidRDefault="00A86C7D" w:rsidP="003A2661">
      <w:pPr>
        <w:pStyle w:val="FootnoteText"/>
        <w:tabs>
          <w:tab w:val="left" w:pos="270"/>
        </w:tabs>
        <w:ind w:left="270" w:hanging="270"/>
        <w:jc w:val="both"/>
        <w:rPr>
          <w:lang w:val="fr-FR"/>
        </w:rPr>
      </w:pPr>
      <w:r>
        <w:rPr>
          <w:rStyle w:val="FootnoteReference"/>
          <w:lang w:val="fr-FR"/>
        </w:rPr>
        <w:footnoteRef/>
      </w:r>
      <w:r>
        <w:rPr>
          <w:lang w:val="fr-FR"/>
        </w:rPr>
        <w:t xml:space="preserve"> </w:t>
      </w:r>
      <w:r>
        <w:rPr>
          <w:lang w:val="fr-FR"/>
        </w:rPr>
        <w:tab/>
        <w:t>En cas de Sélection fondée sur la qualité technique, de Sélection fondée sur les qualifications et d’entente directe.</w:t>
      </w:r>
    </w:p>
  </w:footnote>
  <w:footnote w:id="6">
    <w:p w:rsidR="00A86C7D" w:rsidRDefault="00A86C7D">
      <w:pPr>
        <w:pStyle w:val="FootnoteText"/>
        <w:jc w:val="both"/>
        <w:rPr>
          <w:sz w:val="16"/>
          <w:lang w:val="fr-FR"/>
        </w:rPr>
      </w:pPr>
      <w:r>
        <w:rPr>
          <w:rStyle w:val="FootnoteReference"/>
          <w:sz w:val="16"/>
        </w:rPr>
        <w:footnoteRef/>
      </w:r>
      <w:r>
        <w:rPr>
          <w:sz w:val="16"/>
          <w:lang w:val="fr-FR"/>
        </w:rPr>
        <w:t xml:space="preserve"> </w:t>
      </w:r>
      <w:r w:rsidR="00AC7785">
        <w:rPr>
          <w:sz w:val="16"/>
          <w:lang w:val="fr-FR"/>
        </w:rPr>
        <w:tab/>
      </w:r>
      <w:r>
        <w:rPr>
          <w:sz w:val="16"/>
          <w:lang w:val="fr-FR"/>
        </w:rPr>
        <w:t>Aux fins de cet alinéa, le terme “une autre personne ou entité” fait référence à un agent public ou une autorité publique agissant dans le cadre de l’attribution ou de l’exécution d’un marché public. Dans ce contexte, ce terme inclut le personnel de la Banque et les employés d’autres organisations qui prennent des décisions relatives à la passation de marchés ou les examinent.</w:t>
      </w:r>
    </w:p>
    <w:p w:rsidR="00A86C7D" w:rsidRDefault="00A86C7D">
      <w:pPr>
        <w:pStyle w:val="FootnoteText"/>
        <w:jc w:val="both"/>
        <w:rPr>
          <w:sz w:val="16"/>
          <w:lang w:val="fr-FR"/>
        </w:rPr>
      </w:pPr>
    </w:p>
  </w:footnote>
  <w:footnote w:id="7">
    <w:p w:rsidR="00A86C7D" w:rsidRDefault="00A86C7D">
      <w:pPr>
        <w:pStyle w:val="FootnoteText"/>
        <w:jc w:val="both"/>
        <w:rPr>
          <w:sz w:val="16"/>
          <w:lang w:val="fr-FR"/>
        </w:rPr>
      </w:pPr>
      <w:r>
        <w:rPr>
          <w:rStyle w:val="FootnoteReference"/>
          <w:sz w:val="16"/>
        </w:rPr>
        <w:footnoteRef/>
      </w:r>
      <w:r>
        <w:rPr>
          <w:sz w:val="16"/>
          <w:lang w:val="fr-FR"/>
        </w:rPr>
        <w:t xml:space="preserve"> </w:t>
      </w:r>
      <w:r w:rsidR="00AC7785">
        <w:rPr>
          <w:sz w:val="16"/>
          <w:lang w:val="fr-FR"/>
        </w:rPr>
        <w:tab/>
      </w:r>
      <w:r>
        <w:rPr>
          <w:sz w:val="16"/>
          <w:szCs w:val="16"/>
          <w:lang w:val="fr-FR" w:eastAsia="fr-FR"/>
        </w:rPr>
        <w:t>Aux fins de cet alinéa, le terme « personne ou entité » désigne tout participant ou agent public ; les termes « avantage » et « obligation » se référent au processus d’attribution ou d’exécution ; et « agit ou s’abstient d’agir » fait référence à tout acte ou omission visant à influencer l’attribution ou l’exécution du contrat</w:t>
      </w:r>
      <w:proofErr w:type="gramStart"/>
      <w:r>
        <w:rPr>
          <w:sz w:val="16"/>
          <w:szCs w:val="16"/>
          <w:lang w:val="fr-FR" w:eastAsia="fr-FR"/>
        </w:rPr>
        <w:t>.</w:t>
      </w:r>
      <w:r>
        <w:rPr>
          <w:sz w:val="16"/>
          <w:lang w:val="fr-FR"/>
        </w:rPr>
        <w:t>.</w:t>
      </w:r>
      <w:proofErr w:type="gramEnd"/>
    </w:p>
    <w:p w:rsidR="00A86C7D" w:rsidRDefault="00A86C7D">
      <w:pPr>
        <w:pStyle w:val="FootnoteText"/>
        <w:jc w:val="both"/>
        <w:rPr>
          <w:lang w:val="fr-FR"/>
        </w:rPr>
      </w:pPr>
    </w:p>
  </w:footnote>
  <w:footnote w:id="8">
    <w:p w:rsidR="00A86C7D" w:rsidRDefault="00A86C7D">
      <w:pPr>
        <w:pStyle w:val="FootnoteText"/>
        <w:jc w:val="both"/>
        <w:rPr>
          <w:sz w:val="16"/>
          <w:lang w:val="fr-FR"/>
        </w:rPr>
      </w:pPr>
      <w:r>
        <w:rPr>
          <w:rStyle w:val="FootnoteReference"/>
          <w:sz w:val="16"/>
        </w:rPr>
        <w:footnoteRef/>
      </w:r>
      <w:r>
        <w:rPr>
          <w:sz w:val="16"/>
          <w:lang w:val="fr-FR"/>
        </w:rPr>
        <w:t xml:space="preserve"> </w:t>
      </w:r>
      <w:r w:rsidR="00AC7785">
        <w:rPr>
          <w:sz w:val="16"/>
          <w:lang w:val="fr-FR"/>
        </w:rPr>
        <w:tab/>
      </w:r>
      <w:r>
        <w:rPr>
          <w:sz w:val="16"/>
          <w:szCs w:val="16"/>
          <w:lang w:val="fr-FR" w:eastAsia="fr-FR"/>
        </w:rPr>
        <w:t>Aux fins de cet alinéa, le terme « personne ou entité » fait référence à tout participant à la procédure de passation (y compris les agents publics) qui entreprend par lui-même ou par l’intermédiaire d’une autre personne ou d’une autre entité qui ne participe pas au processus de sélection ou d’attribution, de simuler une procédure concurrentielle ou d’établir le montant des offres à un niveau artificiel ou non compétitif, ou qui entretient une relation de connivence avec les autres participants ou tout autre manquement.</w:t>
      </w:r>
      <w:r>
        <w:rPr>
          <w:sz w:val="16"/>
          <w:lang w:val="fr-FR"/>
        </w:rPr>
        <w:t>.</w:t>
      </w:r>
    </w:p>
    <w:p w:rsidR="00A86C7D" w:rsidRDefault="00A86C7D">
      <w:pPr>
        <w:pStyle w:val="FootnoteText"/>
        <w:jc w:val="both"/>
        <w:rPr>
          <w:sz w:val="16"/>
          <w:lang w:val="fr-FR"/>
        </w:rPr>
      </w:pPr>
    </w:p>
  </w:footnote>
  <w:footnote w:id="9">
    <w:p w:rsidR="00A86C7D" w:rsidRDefault="00A86C7D">
      <w:pPr>
        <w:pStyle w:val="FootnoteText"/>
        <w:jc w:val="both"/>
        <w:rPr>
          <w:sz w:val="16"/>
          <w:lang w:val="fr-FR"/>
        </w:rPr>
      </w:pPr>
      <w:r>
        <w:rPr>
          <w:rStyle w:val="FootnoteReference"/>
          <w:sz w:val="16"/>
        </w:rPr>
        <w:footnoteRef/>
      </w:r>
      <w:r>
        <w:rPr>
          <w:sz w:val="16"/>
          <w:lang w:val="fr-FR"/>
        </w:rPr>
        <w:t xml:space="preserve"> </w:t>
      </w:r>
      <w:r>
        <w:rPr>
          <w:i/>
          <w:sz w:val="16"/>
          <w:lang w:val="fr-FR"/>
        </w:rPr>
        <w:t xml:space="preserve"> </w:t>
      </w:r>
      <w:r w:rsidR="00AC7785">
        <w:rPr>
          <w:i/>
          <w:sz w:val="16"/>
          <w:lang w:val="fr-FR"/>
        </w:rPr>
        <w:tab/>
      </w:r>
      <w:r>
        <w:rPr>
          <w:sz w:val="16"/>
          <w:szCs w:val="16"/>
          <w:lang w:val="fr-FR" w:eastAsia="fr-FR"/>
        </w:rPr>
        <w:t>Aux fins de cet alinéa, le terme « personne » fait référence à tout participant lors d’une procédure d’attribution ou lors de l’exécution d’un contrat</w:t>
      </w:r>
      <w:r>
        <w:rPr>
          <w:sz w:val="16"/>
          <w:lang w:val="fr-FR"/>
        </w:rPr>
        <w:t>.</w:t>
      </w:r>
    </w:p>
    <w:p w:rsidR="00A86C7D" w:rsidRDefault="00A86C7D">
      <w:pPr>
        <w:pStyle w:val="FootnoteText"/>
        <w:jc w:val="both"/>
        <w:rPr>
          <w:lang w:val="fr-FR"/>
        </w:rPr>
      </w:pPr>
    </w:p>
  </w:footnote>
  <w:footnote w:id="10">
    <w:p w:rsidR="00A86C7D" w:rsidRDefault="00A86C7D">
      <w:pPr>
        <w:pStyle w:val="FootnoteText"/>
        <w:jc w:val="both"/>
        <w:rPr>
          <w:sz w:val="16"/>
          <w:lang w:val="fr-FR"/>
        </w:rPr>
      </w:pPr>
      <w:r>
        <w:rPr>
          <w:rStyle w:val="FootnoteReference"/>
          <w:sz w:val="16"/>
        </w:rPr>
        <w:footnoteRef/>
      </w:r>
      <w:r>
        <w:rPr>
          <w:sz w:val="16"/>
          <w:lang w:val="fr-FR"/>
        </w:rPr>
        <w:t xml:space="preserve"> </w:t>
      </w:r>
      <w:r>
        <w:rPr>
          <w:sz w:val="16"/>
          <w:szCs w:val="16"/>
          <w:lang w:val="fr-FR"/>
        </w:rPr>
        <w:t>Une entreprise ou un individu peut être exclu de l'attribution de marchés financés par la Banque à la suite : i) de l’achèvement des procédures de sanctions de la Banque, y compris entre autres, de l’exclusion croisée convenue avec les autres Institutions Financières Internationales dont les Banques Multilatérales de Développement et de l’application des procédures de sanctions pour fraude et corruption relatives à la passation des marchés du Groupe de la Banque Mondiale ; et ii) d’une suspension temporaire ou d’une suspension temporaire rapide liée à des procédures de sanctions en cours. Voir la note de bas de page 14 et le paragraphe 8 de l’Annexe 1 des présentes Directives.</w:t>
      </w:r>
    </w:p>
    <w:p w:rsidR="00A86C7D" w:rsidRDefault="00A86C7D">
      <w:pPr>
        <w:pStyle w:val="FootnoteText"/>
        <w:jc w:val="both"/>
        <w:rPr>
          <w:sz w:val="16"/>
          <w:lang w:val="fr-FR"/>
        </w:rPr>
      </w:pPr>
    </w:p>
  </w:footnote>
  <w:footnote w:id="11">
    <w:p w:rsidR="00A86C7D" w:rsidRDefault="00A86C7D">
      <w:pPr>
        <w:autoSpaceDE w:val="0"/>
        <w:autoSpaceDN w:val="0"/>
        <w:adjustRightInd w:val="0"/>
        <w:rPr>
          <w:sz w:val="16"/>
          <w:szCs w:val="20"/>
          <w:lang w:val="fr-FR" w:eastAsia="fr-FR"/>
        </w:rPr>
      </w:pPr>
      <w:r>
        <w:rPr>
          <w:rStyle w:val="FootnoteReference"/>
          <w:sz w:val="16"/>
        </w:rPr>
        <w:footnoteRef/>
      </w:r>
      <w:r>
        <w:rPr>
          <w:sz w:val="16"/>
          <w:lang w:val="fr-FR"/>
        </w:rPr>
        <w:t xml:space="preserve"> </w:t>
      </w:r>
      <w:r>
        <w:rPr>
          <w:sz w:val="16"/>
          <w:szCs w:val="16"/>
          <w:lang w:val="fr-FR" w:eastAsia="fr-FR"/>
        </w:rPr>
        <w:t>Un sous-traitant, fournisseur ou prestataire de services retenu est celui qui a été soit: i) inclus par le soumissionnaire dans sa proposition en raison de l’expérience particulière et essentielle et du savoir-faire qui ont été pris en compte dans l’évaluation technique de la proposition du consultant ; ou ii) désigné par l’Emprunteur.</w:t>
      </w:r>
    </w:p>
    <w:p w:rsidR="00A86C7D" w:rsidRDefault="00A86C7D">
      <w:pPr>
        <w:pStyle w:val="FootnoteText"/>
        <w:jc w:val="both"/>
        <w:rPr>
          <w:lang w:val="fr-FR"/>
        </w:rPr>
      </w:pPr>
    </w:p>
  </w:footnote>
  <w:footnote w:id="12">
    <w:p w:rsidR="00A86C7D" w:rsidRDefault="00A86C7D">
      <w:pPr>
        <w:pStyle w:val="FootnoteText"/>
        <w:jc w:val="both"/>
        <w:rPr>
          <w:sz w:val="16"/>
          <w:lang w:val="fr-FR"/>
        </w:rPr>
      </w:pPr>
      <w:r>
        <w:rPr>
          <w:rStyle w:val="FootnoteReference"/>
          <w:sz w:val="16"/>
        </w:rPr>
        <w:footnoteRef/>
      </w:r>
      <w:r>
        <w:rPr>
          <w:sz w:val="16"/>
          <w:lang w:val="fr-FR"/>
        </w:rPr>
        <w:t xml:space="preserve"> Aux fins de cet alinéa, le terme “une autre personne ou entité” fait référence à un agent public ou une autorité publique agissant dans le cadre de l’attribution ou de l’exécution d’un marché public. Dans ce contexte, ce terme inclut le personnel de la Banque et les employés d’autres organisations qui prennent des décisions relatives à la passation de marchés ou les examinent.</w:t>
      </w:r>
    </w:p>
    <w:p w:rsidR="00A86C7D" w:rsidRDefault="00A86C7D">
      <w:pPr>
        <w:pStyle w:val="FootnoteText"/>
        <w:jc w:val="both"/>
        <w:rPr>
          <w:sz w:val="16"/>
          <w:lang w:val="fr-FR"/>
        </w:rPr>
      </w:pPr>
    </w:p>
  </w:footnote>
  <w:footnote w:id="13">
    <w:p w:rsidR="00A86C7D" w:rsidRDefault="00A86C7D">
      <w:pPr>
        <w:pStyle w:val="FootnoteText"/>
        <w:jc w:val="both"/>
        <w:rPr>
          <w:sz w:val="16"/>
          <w:lang w:val="fr-FR"/>
        </w:rPr>
      </w:pPr>
      <w:r>
        <w:rPr>
          <w:rStyle w:val="FootnoteReference"/>
          <w:sz w:val="16"/>
        </w:rPr>
        <w:footnoteRef/>
      </w:r>
      <w:r>
        <w:rPr>
          <w:sz w:val="16"/>
          <w:lang w:val="fr-FR"/>
        </w:rPr>
        <w:t xml:space="preserve"> </w:t>
      </w:r>
      <w:r>
        <w:rPr>
          <w:sz w:val="16"/>
          <w:szCs w:val="16"/>
          <w:lang w:val="fr-FR" w:eastAsia="fr-FR"/>
        </w:rPr>
        <w:t>Aux fins de cet alinéa, le terme « personne ou entité » désigne tout participant ou agent public ; les termes « avantage » et « obligation » se référent au processus d’attribution ou d’exécution ; et « agit ou s’abstient d’agir » fait référence à tout acte ou omission visant à influencer l’attribution ou l’exécution du contrat</w:t>
      </w:r>
      <w:proofErr w:type="gramStart"/>
      <w:r>
        <w:rPr>
          <w:sz w:val="16"/>
          <w:szCs w:val="16"/>
          <w:lang w:val="fr-FR" w:eastAsia="fr-FR"/>
        </w:rPr>
        <w:t>.</w:t>
      </w:r>
      <w:r>
        <w:rPr>
          <w:sz w:val="16"/>
          <w:lang w:val="fr-FR"/>
        </w:rPr>
        <w:t>.</w:t>
      </w:r>
      <w:proofErr w:type="gramEnd"/>
    </w:p>
    <w:p w:rsidR="00A86C7D" w:rsidRDefault="00A86C7D">
      <w:pPr>
        <w:pStyle w:val="FootnoteText"/>
        <w:jc w:val="both"/>
        <w:rPr>
          <w:lang w:val="fr-FR"/>
        </w:rPr>
      </w:pPr>
    </w:p>
  </w:footnote>
  <w:footnote w:id="14">
    <w:p w:rsidR="00A86C7D" w:rsidRDefault="00A86C7D">
      <w:pPr>
        <w:pStyle w:val="FootnoteText"/>
        <w:jc w:val="both"/>
        <w:rPr>
          <w:sz w:val="16"/>
          <w:lang w:val="fr-FR"/>
        </w:rPr>
      </w:pPr>
      <w:r>
        <w:rPr>
          <w:rStyle w:val="FootnoteReference"/>
          <w:sz w:val="16"/>
        </w:rPr>
        <w:footnoteRef/>
      </w:r>
      <w:r>
        <w:rPr>
          <w:sz w:val="16"/>
          <w:lang w:val="fr-FR"/>
        </w:rPr>
        <w:t xml:space="preserve"> </w:t>
      </w:r>
      <w:r>
        <w:rPr>
          <w:sz w:val="16"/>
          <w:szCs w:val="16"/>
          <w:lang w:val="fr-FR" w:eastAsia="fr-FR"/>
        </w:rPr>
        <w:t>Aux fins de cet alinéa, le terme « personne ou entité » fait référence à tout participant à la procédure de passation (y compris les agents publics) qui entreprend par lui-même ou par l’intermédiaire d’une autre personne ou d’une autre entité qui ne participe pas au processus de sélection ou d’attribution, de simuler une procédure concurrentielle ou d’établir le montant des offres à un niveau artificiel ou non compétitif, ou qui entretient une relation de connivence avec les autres participants ou tout autre manquement.</w:t>
      </w:r>
      <w:r>
        <w:rPr>
          <w:sz w:val="16"/>
          <w:lang w:val="fr-FR"/>
        </w:rPr>
        <w:t>.</w:t>
      </w:r>
    </w:p>
    <w:p w:rsidR="00A86C7D" w:rsidRDefault="00A86C7D">
      <w:pPr>
        <w:pStyle w:val="FootnoteText"/>
        <w:jc w:val="both"/>
        <w:rPr>
          <w:sz w:val="16"/>
          <w:lang w:val="fr-FR"/>
        </w:rPr>
      </w:pPr>
    </w:p>
  </w:footnote>
  <w:footnote w:id="15">
    <w:p w:rsidR="00A86C7D" w:rsidRDefault="00A86C7D">
      <w:pPr>
        <w:pStyle w:val="FootnoteText"/>
        <w:jc w:val="both"/>
        <w:rPr>
          <w:sz w:val="16"/>
          <w:lang w:val="fr-FR"/>
        </w:rPr>
      </w:pPr>
      <w:r>
        <w:rPr>
          <w:rStyle w:val="FootnoteReference"/>
          <w:sz w:val="16"/>
        </w:rPr>
        <w:footnoteRef/>
      </w:r>
      <w:r>
        <w:rPr>
          <w:sz w:val="16"/>
          <w:lang w:val="fr-FR"/>
        </w:rPr>
        <w:t xml:space="preserve"> </w:t>
      </w:r>
      <w:r>
        <w:rPr>
          <w:i/>
          <w:sz w:val="16"/>
          <w:lang w:val="fr-FR"/>
        </w:rPr>
        <w:t xml:space="preserve"> </w:t>
      </w:r>
      <w:r>
        <w:rPr>
          <w:sz w:val="16"/>
          <w:szCs w:val="16"/>
          <w:lang w:val="fr-FR" w:eastAsia="fr-FR"/>
        </w:rPr>
        <w:t>Aux fins de cet alinéa, le terme « personne » fait référence à tout participant lors d’une procédure d’attribution ou lors de l’exécution d’un contrat</w:t>
      </w:r>
      <w:r>
        <w:rPr>
          <w:sz w:val="16"/>
          <w:lang w:val="fr-FR"/>
        </w:rPr>
        <w:t>.</w:t>
      </w:r>
    </w:p>
    <w:p w:rsidR="00A86C7D" w:rsidRDefault="00A86C7D">
      <w:pPr>
        <w:pStyle w:val="FootnoteText"/>
        <w:jc w:val="both"/>
        <w:rPr>
          <w:lang w:val="fr-FR"/>
        </w:rPr>
      </w:pPr>
    </w:p>
  </w:footnote>
  <w:footnote w:id="16">
    <w:p w:rsidR="00A86C7D" w:rsidRDefault="00A86C7D">
      <w:pPr>
        <w:pStyle w:val="FootnoteText"/>
        <w:jc w:val="both"/>
        <w:rPr>
          <w:sz w:val="16"/>
          <w:lang w:val="fr-FR"/>
        </w:rPr>
      </w:pPr>
      <w:r>
        <w:rPr>
          <w:rStyle w:val="FootnoteReference"/>
          <w:sz w:val="16"/>
        </w:rPr>
        <w:footnoteRef/>
      </w:r>
      <w:r>
        <w:rPr>
          <w:sz w:val="16"/>
          <w:lang w:val="fr-FR"/>
        </w:rPr>
        <w:t xml:space="preserve"> </w:t>
      </w:r>
      <w:r>
        <w:rPr>
          <w:sz w:val="16"/>
          <w:szCs w:val="16"/>
          <w:lang w:val="fr-FR"/>
        </w:rPr>
        <w:t>Une entreprise ou un individu peut être exclu de l'attribution de marchés financés par la Banque à la suite : i) de l’achèvement des procédures de sanctions de la Banque, y compris entre autres, de l’exclusion croisée convenue avec les autres Institutions Financières Internationales dont les Banques Multilatérales de Développement et de l’application des procédures de sanctions pour fraude et corruption relatives à la passation des marchés du Groupe de la Banque Mondiale ; et ii) d’une suspension temporaire ou d’une suspension temporaire rapide liée à des procédures de sanctions en cours. Voir la note de bas de page 14 et le paragraphe 8 de l’Annexe 1 des présentes Directives.</w:t>
      </w:r>
    </w:p>
    <w:p w:rsidR="00A86C7D" w:rsidRDefault="00A86C7D">
      <w:pPr>
        <w:pStyle w:val="FootnoteText"/>
        <w:jc w:val="both"/>
        <w:rPr>
          <w:sz w:val="16"/>
          <w:lang w:val="fr-FR"/>
        </w:rPr>
      </w:pPr>
    </w:p>
  </w:footnote>
  <w:footnote w:id="17">
    <w:p w:rsidR="00A86C7D" w:rsidRDefault="00A86C7D">
      <w:pPr>
        <w:autoSpaceDE w:val="0"/>
        <w:autoSpaceDN w:val="0"/>
        <w:adjustRightInd w:val="0"/>
        <w:rPr>
          <w:sz w:val="16"/>
          <w:szCs w:val="20"/>
          <w:lang w:val="fr-FR" w:eastAsia="fr-FR"/>
        </w:rPr>
      </w:pPr>
      <w:r>
        <w:rPr>
          <w:rStyle w:val="FootnoteReference"/>
          <w:sz w:val="16"/>
        </w:rPr>
        <w:footnoteRef/>
      </w:r>
      <w:r>
        <w:rPr>
          <w:sz w:val="16"/>
          <w:lang w:val="fr-FR"/>
        </w:rPr>
        <w:t xml:space="preserve"> </w:t>
      </w:r>
      <w:r>
        <w:rPr>
          <w:sz w:val="16"/>
          <w:szCs w:val="16"/>
          <w:lang w:val="fr-FR" w:eastAsia="fr-FR"/>
        </w:rPr>
        <w:t>Un sous-traitant, fournisseur ou prestataire de services retenu est celui qui a été soit: i) inclus par le soumissionnaire dans sa proposition en raison de l’expérience particulière et essentielle et du savoir-faire qui ont été pris en compte dans l’évaluation technique de la proposition du consultant ; ou ii) désigné par l’Emprunteur.</w:t>
      </w:r>
    </w:p>
    <w:p w:rsidR="00A86C7D" w:rsidRDefault="00A86C7D">
      <w:pPr>
        <w:pStyle w:val="FootnoteText"/>
        <w:jc w:val="both"/>
        <w:rPr>
          <w:lang w:val="fr-FR"/>
        </w:rPr>
      </w:pPr>
    </w:p>
  </w:footnote>
  <w:footnote w:id="18">
    <w:p w:rsidR="00A86C7D" w:rsidRPr="00497F54" w:rsidRDefault="00A86C7D" w:rsidP="00BD5D1B">
      <w:pPr>
        <w:pStyle w:val="FootnoteText"/>
        <w:rPr>
          <w:lang w:val="fr-FR"/>
        </w:rPr>
      </w:pPr>
      <w:r w:rsidRPr="00DD6F80">
        <w:rPr>
          <w:rStyle w:val="FootnoteReference"/>
        </w:rPr>
        <w:footnoteRef/>
      </w:r>
      <w:r w:rsidRPr="00497F54">
        <w:rPr>
          <w:lang w:val="fr-FR"/>
        </w:rPr>
        <w:t xml:space="preserve">    </w:t>
      </w:r>
      <w:r w:rsidRPr="00497F54">
        <w:rPr>
          <w:i/>
          <w:lang w:val="fr-FR"/>
        </w:rPr>
        <w:t>Le Garant doit insérer le  montant représentant le montant de l’avance soit dans la (ou les) monnaie (s) mentionnée(s) au Contrat pour le paiement de l’avance, soit dans toute autre monnaie librement convertible acceptable par le Client.</w:t>
      </w:r>
    </w:p>
  </w:footnote>
  <w:footnote w:id="19">
    <w:p w:rsidR="00A86C7D" w:rsidRPr="002C5CB1" w:rsidRDefault="00A86C7D" w:rsidP="00BD5D1B">
      <w:pPr>
        <w:pStyle w:val="FootnoteText"/>
        <w:jc w:val="both"/>
        <w:rPr>
          <w:lang w:val="fr-FR"/>
        </w:rPr>
      </w:pPr>
      <w:r w:rsidRPr="00BD5D1B">
        <w:rPr>
          <w:rStyle w:val="FootnoteReference"/>
        </w:rPr>
        <w:footnoteRef/>
      </w:r>
      <w:r w:rsidRPr="00497F54">
        <w:rPr>
          <w:lang w:val="fr-FR"/>
        </w:rPr>
        <w:t xml:space="preserve"> Insérer la date prévue pour l’achèvement du contrat. Le Client doit prendre en compte le fait que, dans le cas de prorogation de la durée du Contrat, il devra demander au Garant de prolonger la durée de la présente garantie. Une telle demande doit être faite par écrit avant la date d’expiration mentionnée dans la garantie. Lorsqu’il préparera la garantie, le Client peut considérer ajouter ce qui suit à la fin de l’avant-dernier paragraphe</w:t>
      </w:r>
      <w:r w:rsidRPr="00497F54">
        <w:rPr>
          <w:rFonts w:eastAsia="SimSun"/>
          <w:lang w:val="fr-FR"/>
        </w:rPr>
        <w:t> </w:t>
      </w:r>
      <w:r w:rsidRPr="00497F54">
        <w:rPr>
          <w:lang w:val="fr-FR"/>
        </w:rPr>
        <w:t xml:space="preserve">: </w:t>
      </w:r>
      <w:r w:rsidRPr="00497F54">
        <w:rPr>
          <w:rFonts w:eastAsia="SimSun"/>
          <w:lang w:val="fr-FR"/>
        </w:rPr>
        <w:t>« </w:t>
      </w:r>
      <w:r w:rsidRPr="00497F54">
        <w:rPr>
          <w:lang w:val="fr-FR"/>
        </w:rPr>
        <w:t xml:space="preserve">Sur demande </w:t>
      </w:r>
      <w:r w:rsidRPr="00497F54">
        <w:rPr>
          <w:rFonts w:eastAsia="SimHei"/>
          <w:lang w:val="fr-FR"/>
        </w:rPr>
        <w:t>é</w:t>
      </w:r>
      <w:r w:rsidRPr="00497F54">
        <w:rPr>
          <w:lang w:val="fr-FR"/>
        </w:rPr>
        <w:t>crite du Client formul</w:t>
      </w:r>
      <w:r w:rsidRPr="00497F54">
        <w:rPr>
          <w:rFonts w:eastAsia="SimHei"/>
          <w:lang w:val="fr-FR"/>
        </w:rPr>
        <w:t>é</w:t>
      </w:r>
      <w:r w:rsidRPr="00497F54">
        <w:rPr>
          <w:lang w:val="fr-FR"/>
        </w:rPr>
        <w:t>e avant l</w:t>
      </w:r>
      <w:r w:rsidRPr="00497F54">
        <w:rPr>
          <w:rFonts w:eastAsia="SimHei"/>
          <w:lang w:val="fr-FR"/>
        </w:rPr>
        <w:t>’</w:t>
      </w:r>
      <w:r w:rsidRPr="00497F54">
        <w:rPr>
          <w:lang w:val="fr-FR"/>
        </w:rPr>
        <w:t>expiration de la pr</w:t>
      </w:r>
      <w:r w:rsidRPr="00497F54">
        <w:rPr>
          <w:rFonts w:eastAsia="SimHei"/>
          <w:lang w:val="fr-FR"/>
        </w:rPr>
        <w:t>é</w:t>
      </w:r>
      <w:r w:rsidRPr="00497F54">
        <w:rPr>
          <w:lang w:val="fr-FR"/>
        </w:rPr>
        <w:t>sente garantie, le Garant prolongera la dur</w:t>
      </w:r>
      <w:r w:rsidRPr="00497F54">
        <w:rPr>
          <w:rFonts w:eastAsia="SimHei"/>
          <w:lang w:val="fr-FR"/>
        </w:rPr>
        <w:t>é</w:t>
      </w:r>
      <w:r w:rsidRPr="00497F54">
        <w:rPr>
          <w:lang w:val="fr-FR"/>
        </w:rPr>
        <w:t>e de cette garantie pour une p</w:t>
      </w:r>
      <w:r w:rsidRPr="00497F54">
        <w:rPr>
          <w:rFonts w:eastAsia="SimHei"/>
          <w:lang w:val="fr-FR"/>
        </w:rPr>
        <w:t>é</w:t>
      </w:r>
      <w:r w:rsidRPr="00497F54">
        <w:rPr>
          <w:lang w:val="fr-FR"/>
        </w:rPr>
        <w:t>riode ne d</w:t>
      </w:r>
      <w:r w:rsidRPr="00497F54">
        <w:rPr>
          <w:rFonts w:eastAsia="SimHei"/>
          <w:lang w:val="fr-FR"/>
        </w:rPr>
        <w:t>é</w:t>
      </w:r>
      <w:r w:rsidRPr="00497F54">
        <w:rPr>
          <w:lang w:val="fr-FR"/>
        </w:rPr>
        <w:t xml:space="preserve">passant pas [six mois] [un an]. </w:t>
      </w:r>
      <w:r w:rsidRPr="002C5CB1">
        <w:rPr>
          <w:lang w:val="fr-FR"/>
        </w:rPr>
        <w:t>Une telle extension ne sera accordée qu’une fois.</w:t>
      </w:r>
      <w:r w:rsidRPr="002C5CB1">
        <w:rPr>
          <w:rFonts w:eastAsia="SimSun"/>
          <w:lang w:val="fr-FR"/>
        </w:rPr>
        <w:t> »</w:t>
      </w:r>
    </w:p>
  </w:footnote>
  <w:footnote w:id="20">
    <w:p w:rsidR="00A86C7D" w:rsidRDefault="00A86C7D" w:rsidP="004B79E6">
      <w:pPr>
        <w:pStyle w:val="FootnoteText"/>
        <w:jc w:val="both"/>
        <w:rPr>
          <w:sz w:val="16"/>
          <w:lang w:val="fr-FR"/>
        </w:rPr>
      </w:pPr>
      <w:r>
        <w:rPr>
          <w:rStyle w:val="FootnoteReference"/>
          <w:sz w:val="16"/>
        </w:rPr>
        <w:footnoteRef/>
      </w:r>
      <w:r>
        <w:rPr>
          <w:sz w:val="16"/>
          <w:lang w:val="fr-FR"/>
        </w:rPr>
        <w:t xml:space="preserve"> Aux fins de cet alinéa, le terme “une autre personne ou entité” fait référence à un agent public ou une autorité publique agissant dans le cadre de l’attribution ou de l’exécution d’un marché public. Dans ce contexte, ce terme inclut le personnel de la Banque et les employés d’autres organisations qui prennent des décisions relatives à la passation de marchés ou les examinent.</w:t>
      </w:r>
    </w:p>
    <w:p w:rsidR="00A86C7D" w:rsidRDefault="00A86C7D" w:rsidP="004B79E6">
      <w:pPr>
        <w:pStyle w:val="FootnoteText"/>
        <w:jc w:val="both"/>
        <w:rPr>
          <w:sz w:val="16"/>
          <w:lang w:val="fr-FR"/>
        </w:rPr>
      </w:pPr>
    </w:p>
  </w:footnote>
  <w:footnote w:id="21">
    <w:p w:rsidR="00A86C7D" w:rsidRDefault="00A86C7D" w:rsidP="004B79E6">
      <w:pPr>
        <w:pStyle w:val="FootnoteText"/>
        <w:jc w:val="both"/>
        <w:rPr>
          <w:sz w:val="16"/>
          <w:lang w:val="fr-FR"/>
        </w:rPr>
      </w:pPr>
      <w:r>
        <w:rPr>
          <w:rStyle w:val="FootnoteReference"/>
          <w:sz w:val="16"/>
        </w:rPr>
        <w:footnoteRef/>
      </w:r>
      <w:r>
        <w:rPr>
          <w:sz w:val="16"/>
          <w:lang w:val="fr-FR"/>
        </w:rPr>
        <w:t xml:space="preserve"> </w:t>
      </w:r>
      <w:r>
        <w:rPr>
          <w:sz w:val="16"/>
          <w:szCs w:val="16"/>
          <w:lang w:val="fr-FR" w:eastAsia="fr-FR"/>
        </w:rPr>
        <w:t>Aux fins de cet alinéa, le terme « personne ou entité » désigne tout participant ou agent public ; les termes « avantage » et « obligation » se référent au processus d’attribution ou d’exécution ; et « agit ou s’abstient d’agir » fait référence à tout acte ou omission visant à influencer l’attribution ou l’exécution du contrat</w:t>
      </w:r>
      <w:proofErr w:type="gramStart"/>
      <w:r>
        <w:rPr>
          <w:sz w:val="16"/>
          <w:szCs w:val="16"/>
          <w:lang w:val="fr-FR" w:eastAsia="fr-FR"/>
        </w:rPr>
        <w:t>.</w:t>
      </w:r>
      <w:r>
        <w:rPr>
          <w:sz w:val="16"/>
          <w:lang w:val="fr-FR"/>
        </w:rPr>
        <w:t>.</w:t>
      </w:r>
      <w:proofErr w:type="gramEnd"/>
    </w:p>
    <w:p w:rsidR="00A86C7D" w:rsidRDefault="00A86C7D" w:rsidP="004B79E6">
      <w:pPr>
        <w:pStyle w:val="FootnoteText"/>
        <w:jc w:val="both"/>
        <w:rPr>
          <w:lang w:val="fr-FR"/>
        </w:rPr>
      </w:pPr>
    </w:p>
  </w:footnote>
  <w:footnote w:id="22">
    <w:p w:rsidR="00A86C7D" w:rsidRDefault="00A86C7D" w:rsidP="004B79E6">
      <w:pPr>
        <w:pStyle w:val="FootnoteText"/>
        <w:jc w:val="both"/>
        <w:rPr>
          <w:sz w:val="16"/>
          <w:lang w:val="fr-FR"/>
        </w:rPr>
      </w:pPr>
      <w:r>
        <w:rPr>
          <w:rStyle w:val="FootnoteReference"/>
          <w:sz w:val="16"/>
        </w:rPr>
        <w:footnoteRef/>
      </w:r>
      <w:r>
        <w:rPr>
          <w:sz w:val="16"/>
          <w:lang w:val="fr-FR"/>
        </w:rPr>
        <w:t xml:space="preserve"> </w:t>
      </w:r>
      <w:r>
        <w:rPr>
          <w:sz w:val="16"/>
          <w:szCs w:val="16"/>
          <w:lang w:val="fr-FR" w:eastAsia="fr-FR"/>
        </w:rPr>
        <w:t>Aux fins de cet alinéa, le terme « personne ou entité » fait référence à tout participant à la procédure de passation (y compris les agents publics) qui entreprend par lui-même ou par l’intermédiaire d’une autre personne ou d’une autre entité qui ne participe pas au processus de sélection ou d’attribution, de simuler une procédure concurrentielle ou d’établir le montant des offres à un niveau artificiel ou non compétitif, ou qui entretient une relation de connivence avec les autres participants ou tout autre manquement.</w:t>
      </w:r>
      <w:r>
        <w:rPr>
          <w:sz w:val="16"/>
          <w:lang w:val="fr-FR"/>
        </w:rPr>
        <w:t>.</w:t>
      </w:r>
    </w:p>
    <w:p w:rsidR="00A86C7D" w:rsidRDefault="00A86C7D" w:rsidP="004B79E6">
      <w:pPr>
        <w:pStyle w:val="FootnoteText"/>
        <w:jc w:val="both"/>
        <w:rPr>
          <w:sz w:val="16"/>
          <w:lang w:val="fr-FR"/>
        </w:rPr>
      </w:pPr>
    </w:p>
  </w:footnote>
  <w:footnote w:id="23">
    <w:p w:rsidR="00A86C7D" w:rsidRDefault="00A86C7D" w:rsidP="004B79E6">
      <w:pPr>
        <w:pStyle w:val="FootnoteText"/>
        <w:jc w:val="both"/>
        <w:rPr>
          <w:sz w:val="16"/>
          <w:lang w:val="fr-FR"/>
        </w:rPr>
      </w:pPr>
      <w:r>
        <w:rPr>
          <w:rStyle w:val="FootnoteReference"/>
          <w:sz w:val="16"/>
        </w:rPr>
        <w:footnoteRef/>
      </w:r>
      <w:r>
        <w:rPr>
          <w:sz w:val="16"/>
          <w:lang w:val="fr-FR"/>
        </w:rPr>
        <w:t xml:space="preserve"> </w:t>
      </w:r>
      <w:r>
        <w:rPr>
          <w:i/>
          <w:sz w:val="16"/>
          <w:lang w:val="fr-FR"/>
        </w:rPr>
        <w:t xml:space="preserve"> </w:t>
      </w:r>
      <w:r>
        <w:rPr>
          <w:sz w:val="16"/>
          <w:szCs w:val="16"/>
          <w:lang w:val="fr-FR" w:eastAsia="fr-FR"/>
        </w:rPr>
        <w:t>Aux fins de cet alinéa, le terme « personne » fait référence à tout participant lors d’une procédure d’attribution ou lors de l’exécution d’un contrat</w:t>
      </w:r>
      <w:r>
        <w:rPr>
          <w:sz w:val="16"/>
          <w:lang w:val="fr-FR"/>
        </w:rPr>
        <w:t>.</w:t>
      </w:r>
    </w:p>
    <w:p w:rsidR="00A86C7D" w:rsidRDefault="00A86C7D" w:rsidP="004B79E6">
      <w:pPr>
        <w:pStyle w:val="FootnoteText"/>
        <w:jc w:val="both"/>
        <w:rPr>
          <w:lang w:val="fr-FR"/>
        </w:rPr>
      </w:pPr>
    </w:p>
  </w:footnote>
  <w:footnote w:id="24">
    <w:p w:rsidR="00A86C7D" w:rsidRDefault="00A86C7D" w:rsidP="004B79E6">
      <w:pPr>
        <w:pStyle w:val="FootnoteText"/>
        <w:jc w:val="both"/>
        <w:rPr>
          <w:sz w:val="16"/>
          <w:lang w:val="fr-FR"/>
        </w:rPr>
      </w:pPr>
      <w:r>
        <w:rPr>
          <w:rStyle w:val="FootnoteReference"/>
          <w:sz w:val="16"/>
        </w:rPr>
        <w:footnoteRef/>
      </w:r>
      <w:r>
        <w:rPr>
          <w:sz w:val="16"/>
          <w:lang w:val="fr-FR"/>
        </w:rPr>
        <w:t xml:space="preserve"> </w:t>
      </w:r>
      <w:r>
        <w:rPr>
          <w:sz w:val="16"/>
          <w:szCs w:val="16"/>
          <w:lang w:val="fr-FR"/>
        </w:rPr>
        <w:t>Une entreprise ou un individu peut être exclu de l'attribution de marchés financés par la Banque à la suite : i) de l’achèvement des procédures de sanctions de la Banque, y compris entre autres, de l’exclusion croisée convenue avec les autres Institutions Financières Internationales dont les Banques Multilatérales de Développement et de l’application des procédures de sanctions pour fraude et corruption relatives à la passation des marchés du Groupe de la Banque Mondiale ; et ii) d’une suspension temporaire ou d’une suspension temporaire rapide liée à des procédures de sanctions en cours. Voir la note de bas de page 14 et le paragraphe 8 de l’Annexe 1 des présentes Directives.</w:t>
      </w:r>
    </w:p>
    <w:p w:rsidR="00A86C7D" w:rsidRDefault="00A86C7D" w:rsidP="004B79E6">
      <w:pPr>
        <w:pStyle w:val="FootnoteText"/>
        <w:jc w:val="both"/>
        <w:rPr>
          <w:sz w:val="16"/>
          <w:lang w:val="fr-FR"/>
        </w:rPr>
      </w:pPr>
    </w:p>
  </w:footnote>
  <w:footnote w:id="25">
    <w:p w:rsidR="00A86C7D" w:rsidRDefault="00A86C7D" w:rsidP="004B79E6">
      <w:pPr>
        <w:autoSpaceDE w:val="0"/>
        <w:autoSpaceDN w:val="0"/>
        <w:adjustRightInd w:val="0"/>
        <w:rPr>
          <w:sz w:val="16"/>
          <w:szCs w:val="20"/>
          <w:lang w:val="fr-FR" w:eastAsia="fr-FR"/>
        </w:rPr>
      </w:pPr>
      <w:r>
        <w:rPr>
          <w:rStyle w:val="FootnoteReference"/>
          <w:sz w:val="16"/>
        </w:rPr>
        <w:footnoteRef/>
      </w:r>
      <w:r>
        <w:rPr>
          <w:sz w:val="16"/>
          <w:lang w:val="fr-FR"/>
        </w:rPr>
        <w:t xml:space="preserve"> </w:t>
      </w:r>
      <w:r>
        <w:rPr>
          <w:sz w:val="16"/>
          <w:szCs w:val="16"/>
          <w:lang w:val="fr-FR" w:eastAsia="fr-FR"/>
        </w:rPr>
        <w:t>Un sous-traitant, fournisseur ou prestataire de services retenu est celui qui a été soit: i) inclus par le soumissionnaire dans sa proposition en raison de l’expérience particulière et essentielle et du savoir-faire qui ont été pris en compte dans l’évaluation technique de la proposition du consultant ; ou ii) désigné par l’Emprunteur.</w:t>
      </w:r>
    </w:p>
    <w:p w:rsidR="00A86C7D" w:rsidRDefault="00A86C7D" w:rsidP="004B79E6">
      <w:pPr>
        <w:pStyle w:val="FootnoteText"/>
        <w:jc w:val="both"/>
        <w:rPr>
          <w:lang w:val="fr-FR"/>
        </w:rPr>
      </w:pPr>
    </w:p>
  </w:footnote>
  <w:footnote w:id="26">
    <w:p w:rsidR="00A86C7D" w:rsidRPr="008872D7" w:rsidRDefault="00A86C7D" w:rsidP="0071741F">
      <w:pPr>
        <w:pStyle w:val="FootnoteText"/>
        <w:rPr>
          <w:lang w:val="fr-FR"/>
        </w:rPr>
      </w:pPr>
      <w:r w:rsidRPr="00DD6F80">
        <w:rPr>
          <w:rStyle w:val="FootnoteReference"/>
        </w:rPr>
        <w:footnoteRef/>
      </w:r>
      <w:r w:rsidRPr="008872D7">
        <w:rPr>
          <w:lang w:val="fr-FR"/>
        </w:rPr>
        <w:t xml:space="preserve"> </w:t>
      </w:r>
      <w:r w:rsidR="00AC7785">
        <w:rPr>
          <w:lang w:val="fr-FR"/>
        </w:rPr>
        <w:tab/>
      </w:r>
      <w:r w:rsidRPr="008872D7">
        <w:rPr>
          <w:i/>
          <w:lang w:val="fr-FR"/>
        </w:rPr>
        <w:t>Le Garant doit insérer le  montant représentant le montant de l’avance soit dans la (ou les) monnaie (s) mentionnée(s) au Contrat pour le paiement de l’avance, soit dans toute autre monnaie librement convertible acceptable par le Client.</w:t>
      </w:r>
    </w:p>
  </w:footnote>
  <w:footnote w:id="27">
    <w:p w:rsidR="00A86C7D" w:rsidRPr="00C8238D" w:rsidRDefault="00A86C7D" w:rsidP="00AC7785">
      <w:pPr>
        <w:pStyle w:val="FootnoteText"/>
        <w:rPr>
          <w:lang w:val="fr-FR"/>
        </w:rPr>
      </w:pPr>
      <w:r w:rsidRPr="00BD5D1B">
        <w:rPr>
          <w:rStyle w:val="FootnoteReference"/>
        </w:rPr>
        <w:footnoteRef/>
      </w:r>
      <w:r w:rsidRPr="008872D7">
        <w:rPr>
          <w:lang w:val="fr-FR"/>
        </w:rPr>
        <w:t xml:space="preserve"> </w:t>
      </w:r>
      <w:r w:rsidR="00AC7785">
        <w:rPr>
          <w:lang w:val="fr-FR"/>
        </w:rPr>
        <w:tab/>
      </w:r>
      <w:r w:rsidRPr="008872D7">
        <w:rPr>
          <w:lang w:val="fr-FR"/>
        </w:rPr>
        <w:t>Insérer la date prévue pour l’achèvement du contrat. Le Client doit prendre en compte le fait que, dans le cas de prorogation de la durée du Contrat, il devra demander au Garant de prolonger la durée de la présente garantie. Une telle demande doit être faite par écrit avant la date d’expiration mentionnée dans la garantie. Lorsqu’il préparera la garantie, le Client peut considérer ajouter ce qui suit à la fin de l’avant-dernier paragraphe</w:t>
      </w:r>
      <w:r w:rsidRPr="008872D7">
        <w:rPr>
          <w:rFonts w:eastAsia="SimSun"/>
          <w:lang w:val="fr-FR"/>
        </w:rPr>
        <w:t> </w:t>
      </w:r>
      <w:r w:rsidRPr="008872D7">
        <w:rPr>
          <w:lang w:val="fr-FR"/>
        </w:rPr>
        <w:t xml:space="preserve">: </w:t>
      </w:r>
      <w:r w:rsidRPr="008872D7">
        <w:rPr>
          <w:rFonts w:eastAsia="SimSun"/>
          <w:lang w:val="fr-FR"/>
        </w:rPr>
        <w:t>« </w:t>
      </w:r>
      <w:r w:rsidRPr="008872D7">
        <w:rPr>
          <w:lang w:val="fr-FR"/>
        </w:rPr>
        <w:t xml:space="preserve">Sur demande </w:t>
      </w:r>
      <w:r w:rsidRPr="008872D7">
        <w:rPr>
          <w:rFonts w:eastAsia="SimHei"/>
          <w:lang w:val="fr-FR"/>
        </w:rPr>
        <w:t>é</w:t>
      </w:r>
      <w:r w:rsidRPr="008872D7">
        <w:rPr>
          <w:lang w:val="fr-FR"/>
        </w:rPr>
        <w:t>crite du Client formul</w:t>
      </w:r>
      <w:r w:rsidRPr="008872D7">
        <w:rPr>
          <w:rFonts w:eastAsia="SimHei"/>
          <w:lang w:val="fr-FR"/>
        </w:rPr>
        <w:t>é</w:t>
      </w:r>
      <w:r w:rsidRPr="008872D7">
        <w:rPr>
          <w:lang w:val="fr-FR"/>
        </w:rPr>
        <w:t>e avant l</w:t>
      </w:r>
      <w:r w:rsidRPr="008872D7">
        <w:rPr>
          <w:rFonts w:eastAsia="SimHei"/>
          <w:lang w:val="fr-FR"/>
        </w:rPr>
        <w:t>’</w:t>
      </w:r>
      <w:r w:rsidRPr="008872D7">
        <w:rPr>
          <w:lang w:val="fr-FR"/>
        </w:rPr>
        <w:t>expiration de la pr</w:t>
      </w:r>
      <w:r w:rsidRPr="008872D7">
        <w:rPr>
          <w:rFonts w:eastAsia="SimHei"/>
          <w:lang w:val="fr-FR"/>
        </w:rPr>
        <w:t>é</w:t>
      </w:r>
      <w:r w:rsidRPr="008872D7">
        <w:rPr>
          <w:lang w:val="fr-FR"/>
        </w:rPr>
        <w:t>sente garantie, le Garant prolongera la dur</w:t>
      </w:r>
      <w:r w:rsidRPr="008872D7">
        <w:rPr>
          <w:rFonts w:eastAsia="SimHei"/>
          <w:lang w:val="fr-FR"/>
        </w:rPr>
        <w:t>é</w:t>
      </w:r>
      <w:r w:rsidRPr="008872D7">
        <w:rPr>
          <w:lang w:val="fr-FR"/>
        </w:rPr>
        <w:t>e de cette garantie pour une p</w:t>
      </w:r>
      <w:r w:rsidRPr="008872D7">
        <w:rPr>
          <w:rFonts w:eastAsia="SimHei"/>
          <w:lang w:val="fr-FR"/>
        </w:rPr>
        <w:t>é</w:t>
      </w:r>
      <w:r w:rsidRPr="008872D7">
        <w:rPr>
          <w:lang w:val="fr-FR"/>
        </w:rPr>
        <w:t>riode ne d</w:t>
      </w:r>
      <w:r w:rsidRPr="008872D7">
        <w:rPr>
          <w:rFonts w:eastAsia="SimHei"/>
          <w:lang w:val="fr-FR"/>
        </w:rPr>
        <w:t>é</w:t>
      </w:r>
      <w:r w:rsidRPr="008872D7">
        <w:rPr>
          <w:lang w:val="fr-FR"/>
        </w:rPr>
        <w:t xml:space="preserve">passant pas [six mois] [un an]. </w:t>
      </w:r>
      <w:r w:rsidRPr="00C8238D">
        <w:rPr>
          <w:lang w:val="fr-FR"/>
        </w:rPr>
        <w:t>Une telle extension ne sera accordée qu’une fois.</w:t>
      </w:r>
      <w:r w:rsidRPr="00C8238D">
        <w:rPr>
          <w:rFonts w:eastAsia="SimSun"/>
          <w:lang w:val="fr-FR"/>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Pr="00743E43" w:rsidRDefault="00A86C7D">
    <w:pPr>
      <w:pStyle w:val="Header"/>
      <w:rPr>
        <w:lang w:val="fr-FR"/>
      </w:rPr>
    </w:pPr>
    <w:r w:rsidRPr="00743E43">
      <w:rPr>
        <w:lang w:val="fr-FR"/>
      </w:rPr>
      <w:t xml:space="preserve">Dossier Type de </w:t>
    </w:r>
    <w:r>
      <w:rPr>
        <w:lang w:val="fr-FR"/>
      </w:rPr>
      <w:t>Demande de Propositions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tab/>
    </w:r>
    <w:r>
      <w:rPr>
        <w:lang w:val="fr-FR"/>
      </w:rPr>
      <w:t>Section 2. Instructions aux Consultants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rStyle w:val="PageNumber"/>
      </w:rPr>
      <w:t xml:space="preserve">Section 3. </w:t>
    </w:r>
    <w:r>
      <w:rPr>
        <w:rStyle w:val="PageNumber"/>
        <w:lang w:val="fr-FR"/>
      </w:rPr>
      <w:t>Proposition technique – Formulaires types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pBdr>
        <w:bottom w:val="single" w:sz="6" w:space="1" w:color="auto"/>
      </w:pBdr>
      <w:rPr>
        <w:lang w:val="fr-FR"/>
      </w:rPr>
    </w:pPr>
    <w:r>
      <w:tab/>
    </w:r>
    <w:r>
      <w:rPr>
        <w:rStyle w:val="PageNumber"/>
      </w:rPr>
      <w:t xml:space="preserve">Section 3. </w:t>
    </w:r>
    <w:r>
      <w:rPr>
        <w:rStyle w:val="PageNumber"/>
        <w:lang w:val="fr-FR"/>
      </w:rPr>
      <w:t>Proposition technique – Formulaires types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Pr="002C413F" w:rsidRDefault="00A86C7D" w:rsidP="002C413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ind w:right="2"/>
      <w:rPr>
        <w:lang w:val="fr-FR"/>
      </w:rPr>
    </w:pPr>
    <w:r>
      <w:rPr>
        <w:rStyle w:val="PageNumber"/>
      </w:rPr>
      <w:t xml:space="preserve">Section 3. </w:t>
    </w:r>
    <w:r>
      <w:rPr>
        <w:rStyle w:val="PageNumber"/>
        <w:lang w:val="fr-FR"/>
      </w:rPr>
      <w:t>Proposition technique – Formulaires types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pBdr>
        <w:bottom w:val="single" w:sz="6" w:space="1" w:color="auto"/>
      </w:pBdr>
      <w:tabs>
        <w:tab w:val="right" w:pos="12960"/>
      </w:tabs>
      <w:rPr>
        <w:lang w:val="fr-FR"/>
      </w:rPr>
    </w:pPr>
    <w:r>
      <w:rPr>
        <w:bCs/>
      </w:rPr>
      <w:tab/>
    </w:r>
    <w:r>
      <w:rPr>
        <w:bCs/>
      </w:rPr>
      <w:tab/>
    </w:r>
    <w:r>
      <w:rPr>
        <w:bCs/>
        <w:lang w:val="fr-FR"/>
      </w:rPr>
      <w:t>Section 3 – Proposition technique – Formulaires types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pBdr>
        <w:bottom w:val="single" w:sz="6" w:space="1" w:color="auto"/>
      </w:pBdr>
      <w:tabs>
        <w:tab w:val="clear" w:pos="9000"/>
        <w:tab w:val="right" w:pos="12960"/>
      </w:tabs>
      <w:rPr>
        <w:lang w:val="fr-FR"/>
      </w:rPr>
    </w:pPr>
    <w:r>
      <w:rPr>
        <w:b/>
        <w:bCs/>
      </w:rPr>
      <w:tab/>
    </w:r>
    <w:r>
      <w:rPr>
        <w:bCs/>
        <w:lang w:val="fr-FR"/>
      </w:rPr>
      <w:t>Section 3 – Proposition technique – Formulaires types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Pr="001D62A9" w:rsidRDefault="00A86C7D" w:rsidP="00743E43">
    <w:pPr>
      <w:pStyle w:val="Header"/>
      <w:rPr>
        <w:lang w:val="fr-FR"/>
      </w:rPr>
    </w:pPr>
    <w:r>
      <w:rPr>
        <w:lang w:val="fr-FR"/>
      </w:rPr>
      <w:t>Section 4 – Proposition financière – Formulaires types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sidR="00CD449A">
      <w:rPr>
        <w:rStyle w:val="PageNumber"/>
        <w:noProof/>
      </w:rPr>
      <w:t>47</w:t>
    </w:r>
    <w:r>
      <w:rPr>
        <w:rStyle w:val="PageNumber"/>
      </w:rPr>
      <w:fldChar w:fldCharType="end"/>
    </w:r>
  </w:p>
  <w:p w:rsidR="00A86C7D" w:rsidRDefault="00A86C7D">
    <w:pPr>
      <w:pStyle w:val="Header"/>
      <w:pBdr>
        <w:bottom w:val="single" w:sz="6" w:space="1" w:color="auto"/>
      </w:pBdr>
      <w:tabs>
        <w:tab w:val="right" w:pos="14220"/>
      </w:tabs>
      <w:rPr>
        <w:lang w:val="fr-FR"/>
      </w:rPr>
    </w:pPr>
    <w:r>
      <w:rPr>
        <w:bCs/>
      </w:rPr>
      <w:tab/>
    </w:r>
    <w:r>
      <w:rPr>
        <w:lang w:val="fr-FR"/>
      </w:rPr>
      <w:t>Section 4 – Proposition financière – Formulaires types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rsidP="00743E43">
    <w:pPr>
      <w:pStyle w:val="Header"/>
      <w:ind w:right="2"/>
      <w:rPr>
        <w:lang w:val="fr-FR"/>
      </w:rPr>
    </w:pPr>
    <w:r>
      <w:tab/>
    </w:r>
    <w:r>
      <w:rPr>
        <w:rStyle w:val="PageNumber"/>
      </w:rPr>
      <w:t xml:space="preserve">Section 3. </w:t>
    </w:r>
    <w:r>
      <w:rPr>
        <w:rStyle w:val="PageNumber"/>
        <w:lang w:val="fr-FR"/>
      </w:rPr>
      <w:t>Proposition technique – Formulaires types</w:t>
    </w:r>
  </w:p>
  <w:p w:rsidR="00A86C7D" w:rsidRDefault="00A86C7D">
    <w:pPr>
      <w:pStyle w:val="Header"/>
      <w:pBdr>
        <w:bottom w:val="single" w:sz="6" w:space="1" w:color="auto"/>
      </w:pBdr>
      <w:ind w:right="2"/>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rsidP="006E4077">
    <w:pPr>
      <w:pStyle w:val="Header"/>
      <w:pBdr>
        <w:bottom w:val="none" w:sz="0" w:space="0" w:color="auto"/>
      </w:pBdr>
      <w:rPr>
        <w:lang w:val="fr-FR"/>
      </w:rPr>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Pr="00743E43" w:rsidRDefault="00A86C7D" w:rsidP="00743E43">
    <w:pPr>
      <w:pStyle w:val="Header"/>
    </w:pPr>
    <w:r>
      <w:rPr>
        <w:lang w:val="fr-FR"/>
      </w:rPr>
      <w:t>Section 4 – Proposition financière – Formulaires types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ind w:right="71"/>
    </w:pPr>
    <w:r>
      <w:tab/>
      <w:t>Section 5. Eligible Countries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ind w:right="2"/>
      <w:rPr>
        <w:b/>
        <w:bCs/>
        <w:lang w:val="fr-FR"/>
      </w:rPr>
    </w:pPr>
    <w:r>
      <w:rPr>
        <w:b/>
        <w:bCs/>
      </w:rPr>
      <w:tab/>
    </w:r>
    <w:r>
      <w:rPr>
        <w:lang w:val="fr-FR"/>
      </w:rPr>
      <w:t>Section 4 – Proposition financière – Formulaires types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Pr="00743E43" w:rsidRDefault="00A86C7D" w:rsidP="00743E43">
    <w:pPr>
      <w:pStyle w:val="Header"/>
    </w:pPr>
    <w:r>
      <w:rPr>
        <w:lang w:val="fr-FR"/>
      </w:rPr>
      <w:t>Section 4 – Proposition financière – Formulaires types</w:t>
    </w:r>
  </w:p>
  <w:p w:rsidR="00A86C7D" w:rsidRPr="00743E43" w:rsidRDefault="00A86C7D" w:rsidP="00743E43">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pBdr>
        <w:bottom w:val="single" w:sz="6" w:space="1" w:color="auto"/>
      </w:pBdr>
      <w:tabs>
        <w:tab w:val="right" w:pos="12600"/>
      </w:tabs>
      <w:ind w:right="2"/>
    </w:pPr>
    <w:r>
      <w:tab/>
      <w:t xml:space="preserve">Section 4 – </w:t>
    </w:r>
    <w:r w:rsidRPr="00743E43">
      <w:rPr>
        <w:lang w:val="fr-FR"/>
      </w:rPr>
      <w:t>Proposition financière – Formulaires types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Pr="00497F54" w:rsidRDefault="00A86C7D" w:rsidP="00F03084">
    <w:pPr>
      <w:pStyle w:val="Header"/>
      <w:tabs>
        <w:tab w:val="clear" w:pos="9000"/>
        <w:tab w:val="right" w:pos="9498"/>
      </w:tabs>
      <w:ind w:right="2"/>
      <w:rPr>
        <w:lang w:val="fr-FR"/>
      </w:rPr>
    </w:pPr>
    <w:r>
      <w:rPr>
        <w:lang w:val="fr-FR"/>
      </w:rPr>
      <w:t>Section 5</w:t>
    </w:r>
    <w:r w:rsidRPr="00497F54">
      <w:rPr>
        <w:lang w:val="fr-FR"/>
      </w:rPr>
      <w:t xml:space="preserve">. </w:t>
    </w:r>
    <w:r>
      <w:rPr>
        <w:lang w:val="fr-FR"/>
      </w:rPr>
      <w:t>Pays éligibles</w:t>
    </w:r>
    <w:r w:rsidRPr="00497F54">
      <w:rPr>
        <w:lang w:val="fr-FR"/>
      </w:rPr>
      <w:t xml:space="preserve">                                                   Dossier type de demande de propositions -D</w:t>
    </w:r>
    <w:r>
      <w:rPr>
        <w:lang w:val="fr-FR"/>
      </w:rPr>
      <w:t>T</w:t>
    </w:r>
    <w:r w:rsidRPr="00497F54">
      <w:rPr>
        <w:lang w:val="fr-FR"/>
      </w:rPr>
      <w:t>DP</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Pr="00743E43" w:rsidRDefault="00A86C7D" w:rsidP="00743E43">
    <w:pPr>
      <w:pStyle w:val="Header"/>
    </w:pPr>
    <w:r>
      <w:t xml:space="preserve">Section 4 – </w:t>
    </w:r>
    <w:r w:rsidRPr="00743E43">
      <w:rPr>
        <w:lang w:val="fr-FR"/>
      </w:rPr>
      <w:t>Proposition financière – Formulaires types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Pr="000F10D4" w:rsidRDefault="00A86C7D" w:rsidP="000F10D4">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Pr="00743E43" w:rsidRDefault="00A86C7D" w:rsidP="00743E43">
    <w:pPr>
      <w:pStyle w:val="Header"/>
      <w:rPr>
        <w:lang w:val="fr-FR"/>
      </w:rPr>
    </w:pPr>
    <w:r>
      <w:rPr>
        <w:lang w:val="fr-FR"/>
      </w:rPr>
      <w:t>Section 6. Politiques de la Banque – Corruption et pratiques frauduleuses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ind w:right="72"/>
    </w:pPr>
    <w:r>
      <w:tab/>
      <w:t>Section 6. Bank Policy – Corrupt and Fraudulent Practices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rsidP="006E4077">
    <w:pPr>
      <w:pStyle w:val="Header"/>
      <w:rPr>
        <w:lang w:val="fr-FR"/>
      </w:rPr>
    </w:pPr>
    <w:r>
      <w:rPr>
        <w:lang w:val="fr-FR"/>
      </w:rPr>
      <w:tab/>
    </w:r>
    <w:r w:rsidRPr="00743E43">
      <w:rPr>
        <w:lang w:val="fr-FR"/>
      </w:rPr>
      <w:t xml:space="preserve">Dossier Type de </w:t>
    </w:r>
    <w:r>
      <w:rPr>
        <w:lang w:val="fr-FR"/>
      </w:rPr>
      <w:t>Demande de Propositions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ind w:right="2"/>
      <w:rPr>
        <w:b/>
        <w:bCs/>
        <w:lang w:val="fr-FR"/>
      </w:rPr>
    </w:pPr>
    <w:r>
      <w:rPr>
        <w:b/>
        <w:bCs/>
      </w:rPr>
      <w:tab/>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Pr="000F10D4" w:rsidRDefault="00A86C7D" w:rsidP="000F10D4">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Pr="000F10D4" w:rsidRDefault="00A86C7D" w:rsidP="000F10D4">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ind w:right="2"/>
      <w:rPr>
        <w:u w:val="single"/>
      </w:rPr>
    </w:pPr>
    <w:r>
      <w:rPr>
        <w:u w:val="single"/>
      </w:rPr>
      <w:t>Foreword</w:t>
    </w:r>
    <w:r>
      <w:rPr>
        <w:u w:val="single"/>
      </w:rPr>
      <w:tab/>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86C7D" w:rsidRDefault="00A86C7D">
    <w:pPr>
      <w:pStyle w:val="Header"/>
      <w:tabs>
        <w:tab w:val="right" w:pos="9360"/>
      </w:tabs>
      <w:ind w:right="71"/>
    </w:pPr>
    <w:r>
      <w:rPr>
        <w:b/>
        <w:bCs/>
      </w:rPr>
      <w:tab/>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ind w:right="2"/>
      <w:rPr>
        <w:lang w:val="fr-FR"/>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 xml:space="preserve">Section 8. Formulaire de Contrat type </w:t>
    </w:r>
    <w:r>
      <w:rPr>
        <w:lang w:val="fr-FR"/>
      </w:rPr>
      <w:tab/>
      <w:t>Au temps passé</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67</w:t>
    </w:r>
    <w:r>
      <w:rPr>
        <w:rStyle w:val="PageNumber"/>
      </w:rPr>
      <w:fldChar w:fldCharType="end"/>
    </w:r>
  </w:p>
  <w:p w:rsidR="00A86C7D" w:rsidRDefault="00A86C7D">
    <w:pPr>
      <w:pStyle w:val="Header"/>
      <w:rPr>
        <w:lang w:val="en-GB"/>
      </w:rPr>
    </w:pPr>
    <w:r>
      <w:rPr>
        <w:b/>
        <w:bCs/>
        <w:lang w:val="en-GB"/>
      </w:rPr>
      <w:tab/>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 xml:space="preserve">Section 8. Formulaire de Contrat type </w:t>
    </w:r>
    <w:r>
      <w:rPr>
        <w:lang w:val="fr-FR"/>
      </w:rPr>
      <w:tab/>
      <w:t>Au temps passé</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 xml:space="preserve">Section 8. Modèle de Contrat type </w:t>
    </w:r>
    <w:r>
      <w:rPr>
        <w:lang w:val="fr-FR"/>
      </w:rPr>
      <w:tab/>
      <w:t>Au temps passé</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Pr="00743E43" w:rsidRDefault="00A86C7D">
    <w:pPr>
      <w:pStyle w:val="Header"/>
      <w:rPr>
        <w:lang w:val="fr-FR"/>
      </w:rPr>
    </w:pPr>
    <w:r w:rsidRPr="00743E43">
      <w:rPr>
        <w:lang w:val="fr-FR"/>
      </w:rPr>
      <w:t xml:space="preserve">Dossier Type de </w:t>
    </w:r>
    <w:r>
      <w:rPr>
        <w:lang w:val="fr-FR"/>
      </w:rPr>
      <w:t>Demande de Propositions</w:t>
    </w:r>
    <w:r w:rsidRPr="00743E43">
      <w:rPr>
        <w:b/>
        <w:bCs/>
        <w:lang w:val="fr-FR"/>
      </w:rPr>
      <w:tab/>
    </w:r>
    <w:r w:rsidRPr="00743E43">
      <w:rPr>
        <w:rStyle w:val="PageNumber"/>
        <w:lang w:val="fr-FR"/>
      </w:rPr>
      <w:tab/>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it-IT"/>
      </w:rPr>
    </w:pPr>
    <w:r>
      <w:rPr>
        <w:lang w:val="fr-FR"/>
      </w:rPr>
      <w:t>Section 8. Formulaire de Contrat type</w:t>
    </w:r>
    <w:r>
      <w:rPr>
        <w:bCs/>
        <w:lang w:val="it-IT"/>
      </w:rPr>
      <w:t xml:space="preserve"> </w:t>
    </w:r>
    <w:r>
      <w:rPr>
        <w:bCs/>
        <w:lang w:val="it-IT"/>
      </w:rPr>
      <w:tab/>
    </w:r>
    <w:r>
      <w:rPr>
        <w:bCs/>
        <w:lang w:val="it-IT"/>
      </w:rPr>
      <w:t>Au temps passé</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I. Formulaire de Contrat type</w:t>
    </w:r>
    <w:r>
      <w:rPr>
        <w:lang w:val="fr-FR"/>
      </w:rPr>
      <w:tab/>
      <w:t>Au temps passé</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I. Formulaire de Contrat type</w:t>
    </w:r>
    <w:r>
      <w:rPr>
        <w:lang w:val="fr-FR"/>
      </w:rPr>
      <w:tab/>
      <w:t>Au temps passé</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I. Formulaire de Contrat type</w:t>
    </w:r>
    <w:r>
      <w:rPr>
        <w:lang w:val="fr-FR"/>
      </w:rPr>
      <w:tab/>
      <w:t>Au temps passé</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II. Conditions Générales du Contrat</w:t>
    </w:r>
    <w:r>
      <w:rPr>
        <w:lang w:val="fr-FR"/>
      </w:rPr>
      <w:tab/>
      <w:t>Au temps passé</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II. Conditions Générales du Contrat</w:t>
    </w:r>
    <w:r>
      <w:rPr>
        <w:lang w:val="fr-FR"/>
      </w:rPr>
      <w:tab/>
      <w:t>Au temps passé</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II. Conditions Générales du Contrat</w:t>
    </w:r>
    <w:r>
      <w:rPr>
        <w:lang w:val="fr-FR"/>
      </w:rPr>
      <w:tab/>
      <w:t>Au temps passé</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II. Conditions Générales du Contrat – Annexe  1</w:t>
    </w:r>
    <w:r>
      <w:rPr>
        <w:lang w:val="fr-FR"/>
      </w:rPr>
      <w:tab/>
      <w:t>Au temps passé</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pPr>
    <w:r>
      <w:rPr>
        <w:b/>
        <w:bCs/>
      </w:rPr>
      <w:tab/>
    </w:r>
    <w:r>
      <w:t>II. General Conditions of Contract – Attachment 1</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II. Conditions Générales du Contrat – Annexe 1</w:t>
    </w:r>
    <w:r>
      <w:rPr>
        <w:lang w:val="fr-FR"/>
      </w:rPr>
      <w:tab/>
      <w:t>Au temps passé</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Pr="00743E43" w:rsidRDefault="00A86C7D" w:rsidP="00743E43">
    <w:pPr>
      <w:pStyle w:val="Header"/>
      <w:rPr>
        <w:lang w:val="fr-FR"/>
      </w:rPr>
    </w:pPr>
    <w:r w:rsidRPr="00743E43">
      <w:rPr>
        <w:lang w:val="fr-FR"/>
      </w:rPr>
      <w:t xml:space="preserve">Dossier Type de </w:t>
    </w:r>
    <w:r>
      <w:rPr>
        <w:lang w:val="fr-FR"/>
      </w:rPr>
      <w:t>Demande de Propositions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 xml:space="preserve">III. Conditions Spéciales du Contrat </w:t>
    </w:r>
    <w:r>
      <w:rPr>
        <w:lang w:val="fr-FR"/>
      </w:rPr>
      <w:tab/>
      <w:t>Au temps passé</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 xml:space="preserve">III. Conditions Spéciales du Contrat </w:t>
    </w:r>
    <w:r>
      <w:rPr>
        <w:lang w:val="fr-FR"/>
      </w:rPr>
      <w:tab/>
      <w:t>Au temps passé</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 xml:space="preserve">III. Conditions Particulières du Contrat </w:t>
    </w:r>
    <w:r>
      <w:rPr>
        <w:lang w:val="fr-FR"/>
      </w:rPr>
      <w:tab/>
      <w:t>Au temps passé</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 xml:space="preserve">IV. Annexes </w:t>
    </w:r>
    <w:r>
      <w:rPr>
        <w:lang w:val="fr-FR"/>
      </w:rPr>
      <w:tab/>
      <w:t>Au temps passé</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pPr>
    <w:r>
      <w:t xml:space="preserve">IV. Appendices </w:t>
    </w:r>
    <w:r>
      <w:tab/>
      <w:t>Time-Based</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 xml:space="preserve">IV. Annexes </w:t>
    </w:r>
    <w:r>
      <w:rPr>
        <w:lang w:val="fr-FR"/>
      </w:rPr>
      <w:tab/>
      <w:t>Au temps passé</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 xml:space="preserve">IV. Annexes </w:t>
    </w:r>
    <w:r>
      <w:rPr>
        <w:lang w:val="fr-FR"/>
      </w:rPr>
      <w:tab/>
      <w:t>A Temps Passe</w:t>
    </w:r>
    <w:r>
      <w:rPr>
        <w:lang w:val="fr-FR"/>
      </w:rPr>
      <w:tab/>
    </w:r>
    <w:r>
      <w:rPr>
        <w:lang w:val="fr-FR"/>
      </w:rPr>
      <w:tab/>
    </w:r>
    <w:r>
      <w:rPr>
        <w:lang w:val="fr-FR"/>
      </w:rPr>
      <w:tab/>
      <w:t>Au temps passé</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Pr="00A86C7D" w:rsidRDefault="00A86C7D">
    <w:pPr>
      <w:pStyle w:val="Header"/>
      <w:ind w:right="2"/>
    </w:pPr>
    <w:r w:rsidRPr="00A86C7D">
      <w:tab/>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449A">
      <w:rPr>
        <w:rStyle w:val="PageNumber"/>
        <w:noProof/>
      </w:rPr>
      <w:t>111</w:t>
    </w:r>
    <w:r>
      <w:rPr>
        <w:rStyle w:val="PageNumber"/>
      </w:rPr>
      <w:fldChar w:fldCharType="end"/>
    </w:r>
  </w:p>
  <w:p w:rsidR="00A86C7D" w:rsidRDefault="00A86C7D">
    <w:pPr>
      <w:pStyle w:val="Header"/>
      <w:tabs>
        <w:tab w:val="right" w:pos="9360"/>
      </w:tabs>
      <w:ind w:right="71"/>
    </w:pPr>
    <w:r>
      <w:rPr>
        <w:b/>
        <w:bCs/>
      </w:rPr>
      <w:tab/>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Services de Consultant</w:t>
    </w:r>
    <w:r>
      <w:rPr>
        <w:lang w:val="fr-FR"/>
      </w:rPr>
      <w:tab/>
      <w:t>Au forfait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proofErr w:type="spellStart"/>
    <w:r>
      <w:t>Sectio</w:t>
    </w:r>
    <w:proofErr w:type="spellEnd"/>
    <w:r>
      <w:rPr>
        <w:lang w:val="fr-FR"/>
      </w:rPr>
      <w:t>n 1. Lettre d’invitation</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117</w:t>
    </w:r>
    <w:r>
      <w:rPr>
        <w:rStyle w:val="PageNumber"/>
      </w:rPr>
      <w:fldChar w:fldCharType="end"/>
    </w:r>
  </w:p>
  <w:p w:rsidR="00A86C7D" w:rsidRDefault="00A86C7D">
    <w:pPr>
      <w:pStyle w:val="Header"/>
      <w:rPr>
        <w:lang w:val="en-GB"/>
      </w:rPr>
    </w:pPr>
    <w:r>
      <w:rPr>
        <w:b/>
        <w:bCs/>
        <w:lang w:val="en-GB"/>
      </w:rPr>
      <w:tab/>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Services de Consultant</w:t>
    </w:r>
    <w:r>
      <w:rPr>
        <w:lang w:val="fr-FR"/>
      </w:rPr>
      <w:tab/>
      <w:t>Au forfait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Services de Consultant</w:t>
    </w:r>
    <w:r>
      <w:rPr>
        <w:lang w:val="fr-FR"/>
      </w:rPr>
      <w:tab/>
      <w:t>Au forfait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Services de Consultant</w:t>
    </w:r>
    <w:r>
      <w:rPr>
        <w:lang w:val="fr-FR"/>
      </w:rPr>
      <w:tab/>
      <w:t>Au forfait</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I. Formulaire de Contrat</w:t>
    </w:r>
    <w:r>
      <w:rPr>
        <w:lang w:val="fr-FR"/>
      </w:rPr>
      <w:tab/>
      <w:t>Au forfait</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I. Formulaire de Contrat</w:t>
    </w:r>
    <w:r>
      <w:rPr>
        <w:lang w:val="fr-FR"/>
      </w:rPr>
      <w:tab/>
      <w:t>Au forfait</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I. Formulaire de Contrat</w:t>
    </w:r>
    <w:r>
      <w:rPr>
        <w:lang w:val="fr-FR"/>
      </w:rPr>
      <w:tab/>
      <w:t>Au forfait</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II. Conditions Générales du Contrat</w:t>
    </w:r>
    <w:r>
      <w:rPr>
        <w:lang w:val="fr-FR"/>
      </w:rPr>
      <w:tab/>
      <w:t>Au forfait</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II. Conditions Générales du Contrat</w:t>
    </w:r>
    <w:r>
      <w:rPr>
        <w:lang w:val="fr-FR"/>
      </w:rPr>
      <w:tab/>
      <w:t>Au forfait</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II. Conditions Générales du Contrat</w:t>
    </w:r>
    <w:r>
      <w:rPr>
        <w:lang w:val="fr-FR"/>
      </w:rPr>
      <w:tab/>
      <w:t>Au forfait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tab/>
      <w:t xml:space="preserve">Section 1. </w:t>
    </w:r>
    <w:r>
      <w:rPr>
        <w:lang w:val="fr-FR"/>
      </w:rPr>
      <w:t>Lettre d’invitation</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II. Conditions Générales du Contrat – Annexe 1</w:t>
    </w:r>
    <w:r>
      <w:rPr>
        <w:lang w:val="fr-FR"/>
      </w:rPr>
      <w:tab/>
      <w:t>Au forfait</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pPr>
    <w:r>
      <w:rPr>
        <w:b/>
        <w:bCs/>
      </w:rPr>
      <w:tab/>
    </w:r>
    <w:r>
      <w:t>II. General Conditions of Contract – Attachment 1</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II. Conditions Générales du Contrat – Annexe 1</w:t>
    </w:r>
    <w:r>
      <w:rPr>
        <w:lang w:val="fr-FR"/>
      </w:rPr>
      <w:tab/>
      <w:t>Au forfait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 xml:space="preserve">III. Conditions Particulières du Contrat </w:t>
    </w:r>
    <w:r>
      <w:rPr>
        <w:lang w:val="fr-FR"/>
      </w:rPr>
      <w:tab/>
      <w:t>Au forfait</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 xml:space="preserve">III. Conditions Particulières du Contrat </w:t>
    </w:r>
    <w:r>
      <w:rPr>
        <w:lang w:val="fr-FR"/>
      </w:rPr>
      <w:tab/>
      <w:t>Au forfait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pBdr>
        <w:bottom w:val="single" w:sz="4" w:space="0" w:color="auto"/>
      </w:pBdr>
      <w:rPr>
        <w:lang w:val="fr-FR"/>
      </w:rPr>
    </w:pPr>
    <w:r>
      <w:rPr>
        <w:lang w:val="fr-FR"/>
      </w:rPr>
      <w:t xml:space="preserve">III. Conditions Particulières du Contrat </w:t>
    </w:r>
    <w:r>
      <w:rPr>
        <w:lang w:val="fr-FR"/>
      </w:rPr>
      <w:tab/>
      <w:t>Au forfait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IV. Annexes</w:t>
    </w:r>
    <w:r>
      <w:rPr>
        <w:lang w:val="fr-FR"/>
      </w:rPr>
      <w:tab/>
      <w:t>Au forfait</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pPr>
    <w:r>
      <w:t>IV. Appendices</w:t>
    </w:r>
    <w:r>
      <w:tab/>
      <w:t>Lump-Sum</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IV. Annexes</w:t>
    </w:r>
    <w:r>
      <w:rPr>
        <w:lang w:val="fr-FR"/>
      </w:rPr>
      <w:tab/>
      <w:t>Au forfait</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pPr>
    <w:r>
      <w:t>IV. Annexes</w:t>
    </w:r>
    <w:r>
      <w:tab/>
    </w:r>
    <w:r>
      <w:tab/>
    </w:r>
    <w:r>
      <w:tab/>
    </w:r>
    <w:r>
      <w:tab/>
    </w:r>
    <w:r>
      <w:tab/>
      <w:t>Au</w:t>
    </w:r>
    <w:r w:rsidRPr="00C3168D">
      <w:rPr>
        <w:lang w:val="fr-FR"/>
      </w:rPr>
      <w:t xml:space="preserve"> Forfait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rPr>
        <w:lang w:val="fr-FR"/>
      </w:rPr>
    </w:pPr>
    <w:r>
      <w:rPr>
        <w:lang w:val="fr-FR"/>
      </w:rPr>
      <w:t>Section 2. Instructions aux Consultants</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pPr>
    <w:r>
      <w:t xml:space="preserve">IV. Annexes </w:t>
    </w:r>
    <w:r>
      <w:tab/>
      <w:t>Au Forfait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7D" w:rsidRDefault="00A86C7D">
    <w:pPr>
      <w:pStyle w:val="Header"/>
      <w:pBdr>
        <w:bottom w:val="single" w:sz="6" w:space="1" w:color="auto"/>
      </w:pBdr>
      <w:rPr>
        <w:lang w:val="fr-FR"/>
      </w:rPr>
    </w:pPr>
    <w:r>
      <w:tab/>
    </w:r>
    <w:r>
      <w:rPr>
        <w:lang w:val="fr-FR"/>
      </w:rPr>
      <w:t>Section 2. Instructions aux Consultants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6E0D85C"/>
    <w:lvl w:ilvl="0">
      <w:start w:val="1"/>
      <w:numFmt w:val="decimal"/>
      <w:lvlText w:val="%1."/>
      <w:lvlJc w:val="left"/>
      <w:pPr>
        <w:tabs>
          <w:tab w:val="num" w:pos="643"/>
        </w:tabs>
        <w:ind w:left="643" w:hanging="360"/>
      </w:pPr>
    </w:lvl>
  </w:abstractNum>
  <w:abstractNum w:abstractNumId="1">
    <w:nsid w:val="FFFFFF82"/>
    <w:multiLevelType w:val="singleLevel"/>
    <w:tmpl w:val="9ED8419E"/>
    <w:lvl w:ilvl="0">
      <w:start w:val="1"/>
      <w:numFmt w:val="bullet"/>
      <w:pStyle w:val="LISTALPHACAPS2"/>
      <w:lvlText w:val=""/>
      <w:lvlJc w:val="left"/>
      <w:pPr>
        <w:tabs>
          <w:tab w:val="num" w:pos="926"/>
        </w:tabs>
        <w:ind w:left="926" w:hanging="360"/>
      </w:pPr>
      <w:rPr>
        <w:rFonts w:ascii="Symbol" w:hAnsi="Symbol" w:hint="default"/>
      </w:rPr>
    </w:lvl>
  </w:abstractNum>
  <w:abstractNum w:abstractNumId="2">
    <w:nsid w:val="0000000F"/>
    <w:multiLevelType w:val="singleLevel"/>
    <w:tmpl w:val="0000000F"/>
    <w:name w:val="WW8Num15"/>
    <w:lvl w:ilvl="0">
      <w:start w:val="1"/>
      <w:numFmt w:val="bullet"/>
      <w:lvlText w:val=""/>
      <w:lvlJc w:val="left"/>
      <w:pPr>
        <w:tabs>
          <w:tab w:val="num" w:pos="1776"/>
        </w:tabs>
      </w:pPr>
      <w:rPr>
        <w:rFonts w:ascii="Symbol" w:hAnsi="Symbol"/>
      </w:rPr>
    </w:lvl>
  </w:abstractNum>
  <w:abstractNum w:abstractNumId="3">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4">
    <w:nsid w:val="0000001B"/>
    <w:multiLevelType w:val="multilevel"/>
    <w:tmpl w:val="29F63806"/>
    <w:lvl w:ilvl="0">
      <w:start w:val="1"/>
      <w:numFmt w:val="decimal"/>
      <w:lvlText w:val="%1."/>
      <w:lvlJc w:val="left"/>
      <w:pPr>
        <w:tabs>
          <w:tab w:val="num" w:pos="1827"/>
        </w:tabs>
        <w:ind w:left="0" w:firstLine="0"/>
      </w:pPr>
      <w:rPr>
        <w:rFonts w:ascii="Times New Roman Gras" w:hAnsi="Times New Roman Gras" w:hint="default"/>
        <w:b/>
        <w:i w:val="0"/>
        <w:color w:val="auto"/>
        <w:sz w:val="22"/>
        <w:u w:val="none"/>
      </w:rPr>
    </w:lvl>
    <w:lvl w:ilvl="1">
      <w:start w:val="1"/>
      <w:numFmt w:val="decimal"/>
      <w:lvlText w:val="%1.%2"/>
      <w:lvlJc w:val="left"/>
      <w:pPr>
        <w:tabs>
          <w:tab w:val="num" w:pos="2234"/>
        </w:tabs>
        <w:ind w:left="0" w:firstLine="0"/>
      </w:pPr>
      <w:rPr>
        <w:rFonts w:ascii="Myriad Pro Black" w:hAnsi="Myriad Pro Black" w:cs="Myriad Pro Black" w:hint="default"/>
        <w:b w:val="0"/>
        <w:i w:val="0"/>
        <w:color w:val="auto"/>
        <w:sz w:val="22"/>
        <w:u w:val="none"/>
      </w:rPr>
    </w:lvl>
    <w:lvl w:ilvl="2">
      <w:start w:val="1"/>
      <w:numFmt w:val="decimal"/>
      <w:lvlText w:val="%1.%2.%3"/>
      <w:lvlJc w:val="left"/>
      <w:pPr>
        <w:tabs>
          <w:tab w:val="num" w:pos="1827"/>
        </w:tabs>
        <w:ind w:left="0" w:firstLine="0"/>
      </w:pPr>
      <w:rPr>
        <w:rFonts w:ascii="Myriad Pro Black" w:hAnsi="Myriad Pro Black" w:cs="Myriad Pro Black" w:hint="default"/>
        <w:b w:val="0"/>
        <w:i w:val="0"/>
        <w:color w:val="auto"/>
        <w:sz w:val="22"/>
        <w:u w:val="none"/>
      </w:rPr>
    </w:lvl>
    <w:lvl w:ilvl="3">
      <w:start w:val="1"/>
      <w:numFmt w:val="lowerLetter"/>
      <w:lvlText w:val="(%4)"/>
      <w:lvlJc w:val="left"/>
      <w:pPr>
        <w:tabs>
          <w:tab w:val="num" w:pos="360"/>
        </w:tabs>
        <w:ind w:left="360" w:hanging="360"/>
      </w:pPr>
      <w:rPr>
        <w:rFonts w:ascii="Arial" w:hAnsi="Arial" w:hint="default"/>
        <w:b/>
        <w:i w:val="0"/>
        <w:sz w:val="20"/>
      </w:rPr>
    </w:lvl>
    <w:lvl w:ilvl="4">
      <w:start w:val="1"/>
      <w:numFmt w:val="lowerRoman"/>
      <w:lvlText w:val="(%5)"/>
      <w:lvlJc w:val="left"/>
      <w:pPr>
        <w:tabs>
          <w:tab w:val="num" w:pos="720"/>
        </w:tabs>
        <w:ind w:left="360" w:hanging="360"/>
      </w:pPr>
      <w:rPr>
        <w:rFonts w:ascii="Arial" w:hAnsi="Arial" w:hint="default"/>
        <w:b w:val="0"/>
        <w:i w:val="0"/>
        <w:sz w:val="20"/>
      </w:rPr>
    </w:lvl>
    <w:lvl w:ilvl="5">
      <w:start w:val="1"/>
      <w:numFmt w:val="decimal"/>
      <w:lvlText w:val="%1.%2.%3.%4.%5.%6"/>
      <w:lvlJc w:val="left"/>
      <w:pPr>
        <w:tabs>
          <w:tab w:val="num" w:pos="1845"/>
        </w:tabs>
        <w:ind w:left="0" w:firstLine="0"/>
      </w:pPr>
      <w:rPr>
        <w:rFonts w:hint="default"/>
      </w:rPr>
    </w:lvl>
    <w:lvl w:ilvl="6">
      <w:start w:val="1"/>
      <w:numFmt w:val="decimal"/>
      <w:lvlText w:val="%1.%2.%3.%4.%5.%6.%7"/>
      <w:lvlJc w:val="left"/>
      <w:pPr>
        <w:tabs>
          <w:tab w:val="num" w:pos="1989"/>
        </w:tabs>
        <w:ind w:left="0" w:firstLine="0"/>
      </w:pPr>
      <w:rPr>
        <w:rFonts w:hint="default"/>
      </w:rPr>
    </w:lvl>
    <w:lvl w:ilvl="7">
      <w:start w:val="1"/>
      <w:numFmt w:val="decimal"/>
      <w:lvlText w:val="%1.%2.%3.%4.%5.%6.%7.%8"/>
      <w:lvlJc w:val="left"/>
      <w:pPr>
        <w:tabs>
          <w:tab w:val="num" w:pos="2133"/>
        </w:tabs>
        <w:ind w:left="0" w:firstLine="0"/>
      </w:pPr>
      <w:rPr>
        <w:rFonts w:hint="default"/>
      </w:rPr>
    </w:lvl>
    <w:lvl w:ilvl="8">
      <w:start w:val="1"/>
      <w:numFmt w:val="decimal"/>
      <w:lvlText w:val="%1.%2.%3.%4.%5.%6.%7.%8.%9"/>
      <w:lvlJc w:val="left"/>
      <w:pPr>
        <w:tabs>
          <w:tab w:val="num" w:pos="2277"/>
        </w:tabs>
        <w:ind w:left="0" w:firstLine="0"/>
      </w:pPr>
      <w:rPr>
        <w:rFonts w:hint="default"/>
      </w:rPr>
    </w:lvl>
  </w:abstractNum>
  <w:abstractNum w:abstractNumId="5">
    <w:nsid w:val="01A2412F"/>
    <w:multiLevelType w:val="hybridMultilevel"/>
    <w:tmpl w:val="A9E41FCA"/>
    <w:lvl w:ilvl="0" w:tplc="AB94BD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9C62857"/>
    <w:multiLevelType w:val="hybridMultilevel"/>
    <w:tmpl w:val="79C2780A"/>
    <w:lvl w:ilvl="0" w:tplc="C4E2CA1C">
      <w:start w:val="4"/>
      <w:numFmt w:val="decimal"/>
      <w:lvlText w:val="%1."/>
      <w:lvlJc w:val="right"/>
      <w:pPr>
        <w:tabs>
          <w:tab w:val="num" w:pos="1080"/>
        </w:tabs>
        <w:ind w:left="720" w:hanging="360"/>
      </w:pPr>
      <w:rPr>
        <w:rFonts w:ascii="Calibri" w:hAnsi="Calibri" w:hint="default"/>
        <w:sz w:val="22"/>
        <w:szCs w:val="22"/>
      </w:rPr>
    </w:lvl>
    <w:lvl w:ilvl="1" w:tplc="3E4C4C3A">
      <w:numFmt w:val="bullet"/>
      <w:lvlText w:val="-"/>
      <w:lvlJc w:val="left"/>
      <w:pPr>
        <w:tabs>
          <w:tab w:val="num" w:pos="1440"/>
        </w:tabs>
        <w:ind w:left="1440" w:hanging="360"/>
      </w:pPr>
      <w:rPr>
        <w:rFonts w:ascii="Arial" w:eastAsia="Times New Roman" w:hAnsi="Arial" w:cs="Arial" w:hint="default"/>
        <w:sz w:val="22"/>
        <w:szCs w:val="22"/>
      </w:rPr>
    </w:lvl>
    <w:lvl w:ilvl="2" w:tplc="7A9AE744">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0D3B4947"/>
    <w:multiLevelType w:val="multilevel"/>
    <w:tmpl w:val="D3FAC76C"/>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0EE62DD5"/>
    <w:multiLevelType w:val="hybridMultilevel"/>
    <w:tmpl w:val="6F128BBA"/>
    <w:lvl w:ilvl="0" w:tplc="F6FEEF04">
      <w:start w:val="1"/>
      <w:numFmt w:val="upperRoman"/>
      <w:pStyle w:val="Style5"/>
      <w:lvlText w:val="%1."/>
      <w:lvlJc w:val="right"/>
      <w:pPr>
        <w:ind w:left="720" w:hanging="360"/>
      </w:pPr>
    </w:lvl>
    <w:lvl w:ilvl="1" w:tplc="7D06C4B8">
      <w:start w:val="1"/>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9BEC289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31C5FC4"/>
    <w:multiLevelType w:val="hybridMultilevel"/>
    <w:tmpl w:val="0A2A4FB0"/>
    <w:lvl w:ilvl="0" w:tplc="E7648CCE">
      <w:start w:val="1"/>
      <w:numFmt w:val="lowerLetter"/>
      <w:lvlText w:val="(%1)"/>
      <w:lvlJc w:val="left"/>
      <w:pPr>
        <w:ind w:left="456" w:hanging="456"/>
      </w:pPr>
      <w:rPr>
        <w:rFonts w:hint="default"/>
        <w:lang w:val="en-US"/>
      </w:rPr>
    </w:lvl>
    <w:lvl w:ilvl="1" w:tplc="EEAA842C">
      <w:start w:val="28"/>
      <w:numFmt w:val="lowerLetter"/>
      <w:pStyle w:val="Outline2"/>
      <w:lvlText w:val="(%2)"/>
      <w:lvlJc w:val="left"/>
      <w:pPr>
        <w:tabs>
          <w:tab w:val="num" w:pos="1080"/>
        </w:tabs>
        <w:ind w:left="1080" w:hanging="360"/>
      </w:pPr>
      <w:rPr>
        <w:rFonts w:hint="default"/>
      </w:rPr>
    </w:lvl>
    <w:lvl w:ilvl="2" w:tplc="0409001B" w:tentative="1">
      <w:start w:val="1"/>
      <w:numFmt w:val="lowerRoman"/>
      <w:pStyle w:val="Outline3"/>
      <w:lvlText w:val="%3."/>
      <w:lvlJc w:val="right"/>
      <w:pPr>
        <w:ind w:left="1800" w:hanging="180"/>
      </w:pPr>
    </w:lvl>
    <w:lvl w:ilvl="3" w:tplc="0409000F" w:tentative="1">
      <w:start w:val="1"/>
      <w:numFmt w:val="decimal"/>
      <w:pStyle w:val="Outline4"/>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6">
    <w:nsid w:val="1AAF6979"/>
    <w:multiLevelType w:val="multilevel"/>
    <w:tmpl w:val="7D908DC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D527DCA"/>
    <w:multiLevelType w:val="multilevel"/>
    <w:tmpl w:val="BB4280D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D950E58"/>
    <w:multiLevelType w:val="multilevel"/>
    <w:tmpl w:val="0612478A"/>
    <w:lvl w:ilvl="0">
      <w:start w:val="1"/>
      <w:numFmt w:val="decimal"/>
      <w:pStyle w:val="Heading3"/>
      <w:lvlText w:val="%1."/>
      <w:lvlJc w:val="left"/>
      <w:pPr>
        <w:ind w:left="720" w:hanging="720"/>
      </w:pPr>
      <w:rPr>
        <w:rFonts w:hint="default"/>
        <w:b w:val="0"/>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1">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2">
    <w:nsid w:val="27DF55E4"/>
    <w:multiLevelType w:val="hybridMultilevel"/>
    <w:tmpl w:val="204C8414"/>
    <w:lvl w:ilvl="0" w:tplc="E7648CCE">
      <w:start w:val="1"/>
      <w:numFmt w:val="lowerLetter"/>
      <w:lvlText w:val="(%1)"/>
      <w:lvlJc w:val="left"/>
      <w:pPr>
        <w:ind w:left="720"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5">
    <w:nsid w:val="310D7795"/>
    <w:multiLevelType w:val="multilevel"/>
    <w:tmpl w:val="E6840B40"/>
    <w:lvl w:ilvl="0">
      <w:start w:val="1"/>
      <w:numFmt w:val="decimal"/>
      <w:pStyle w:val="Style7"/>
      <w:lvlText w:val="%1."/>
      <w:lvlJc w:val="left"/>
      <w:pPr>
        <w:ind w:left="720" w:hanging="360"/>
      </w:pPr>
    </w:lvl>
    <w:lvl w:ilvl="1">
      <w:start w:val="1"/>
      <w:numFmt w:val="decimal"/>
      <w:isLgl/>
      <w:lvlText w:val="%1.%2."/>
      <w:lvlJc w:val="left"/>
      <w:pPr>
        <w:ind w:left="720" w:hanging="360"/>
      </w:pPr>
      <w:rPr>
        <w:rFonts w:hint="default"/>
      </w:rPr>
    </w:lvl>
    <w:lvl w:ilvl="2">
      <w:start w:val="1"/>
      <w:numFmt w:val="decimal"/>
      <w:pStyle w:val="titre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19439E6"/>
    <w:multiLevelType w:val="multilevel"/>
    <w:tmpl w:val="0CDCACCE"/>
    <w:lvl w:ilvl="0">
      <w:start w:val="1"/>
      <w:numFmt w:val="lowerLetter"/>
      <w:pStyle w:val="StyleMainParanoChapter11ptBold"/>
      <w:lvlText w:val="%1."/>
      <w:lvlJc w:val="left"/>
      <w:pPr>
        <w:tabs>
          <w:tab w:val="num" w:pos="360"/>
        </w:tabs>
        <w:ind w:left="360"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72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332F5261"/>
    <w:multiLevelType w:val="hybridMultilevel"/>
    <w:tmpl w:val="022A67F6"/>
    <w:lvl w:ilvl="0" w:tplc="EA0EA6E8">
      <w:start w:val="9"/>
      <w:numFmt w:val="lowerLetter"/>
      <w:lvlText w:val="(%1)"/>
      <w:lvlJc w:val="left"/>
      <w:pPr>
        <w:tabs>
          <w:tab w:val="num" w:pos="990"/>
        </w:tabs>
        <w:ind w:left="990" w:hanging="360"/>
      </w:pPr>
      <w:rPr>
        <w:rFonts w:hint="default"/>
      </w:rPr>
    </w:lvl>
    <w:lvl w:ilvl="1" w:tplc="B798EB0A">
      <w:start w:val="2"/>
      <w:numFmt w:val="lowerRoman"/>
      <w:lvlText w:val="(%2)"/>
      <w:lvlJc w:val="left"/>
      <w:pPr>
        <w:tabs>
          <w:tab w:val="num" w:pos="1800"/>
        </w:tabs>
        <w:ind w:left="1800" w:hanging="720"/>
      </w:pPr>
      <w:rPr>
        <w:rFonts w:hint="default"/>
      </w:rPr>
    </w:lvl>
    <w:lvl w:ilvl="2" w:tplc="8F6CBA26">
      <w:start w:val="9"/>
      <w:numFmt w:val="none"/>
      <w:lvlText w:val="(aa)"/>
      <w:lvlJc w:val="left"/>
      <w:pPr>
        <w:tabs>
          <w:tab w:val="num" w:pos="2700"/>
        </w:tabs>
        <w:ind w:left="1980" w:firstLine="0"/>
      </w:pPr>
      <w:rPr>
        <w:rFonts w:ascii="Times New Roman" w:hAnsi="Times New Roman" w:cs="Times New Roman" w:hint="default"/>
        <w:b w:val="0"/>
        <w:i w:val="0"/>
        <w:sz w:val="24"/>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39692660"/>
    <w:multiLevelType w:val="multilevel"/>
    <w:tmpl w:val="09C428AE"/>
    <w:lvl w:ilvl="0">
      <w:start w:val="1"/>
      <w:numFmt w:val="decimal"/>
      <w:pStyle w:val="Titre9Car"/>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Titre9Ca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9">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267294D"/>
    <w:multiLevelType w:val="hybridMultilevel"/>
    <w:tmpl w:val="6DA241A2"/>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4D38D068">
      <w:start w:val="1"/>
      <w:numFmt w:val="decimal"/>
      <w:lvlText w:val="%3."/>
      <w:lvlJc w:val="left"/>
      <w:pPr>
        <w:ind w:left="1980" w:hanging="360"/>
      </w:pPr>
      <w:rPr>
        <w:rFonts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80E1138"/>
    <w:multiLevelType w:val="hybridMultilevel"/>
    <w:tmpl w:val="10586440"/>
    <w:lvl w:ilvl="0" w:tplc="77C2D4F2">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A696AC7"/>
    <w:multiLevelType w:val="hybridMultilevel"/>
    <w:tmpl w:val="3BB2A1B6"/>
    <w:lvl w:ilvl="0" w:tplc="2A845E44">
      <w:start w:val="1"/>
      <w:numFmt w:val="decimal"/>
      <w:pStyle w:val="Bullet"/>
      <w:lvlText w:val="%1."/>
      <w:lvlJc w:val="left"/>
      <w:pPr>
        <w:ind w:left="720" w:hanging="360"/>
      </w:pPr>
      <w:rPr>
        <w:lang w:val="fr-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AE3C59"/>
    <w:multiLevelType w:val="hybridMultilevel"/>
    <w:tmpl w:val="E9D427D0"/>
    <w:lvl w:ilvl="0" w:tplc="ACDC0D98">
      <w:start w:val="1"/>
      <w:numFmt w:val="decimal"/>
      <w:lvlText w:val="%1."/>
      <w:lvlJc w:val="left"/>
      <w:pPr>
        <w:tabs>
          <w:tab w:val="num" w:pos="720"/>
        </w:tabs>
        <w:ind w:left="360" w:hanging="360"/>
      </w:pPr>
      <w:rPr>
        <w:rFonts w:ascii="Times New Roman" w:hAnsi="Times New Roman" w:hint="default"/>
        <w:sz w:val="24"/>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4C2A2F49"/>
    <w:multiLevelType w:val="hybridMultilevel"/>
    <w:tmpl w:val="3332853A"/>
    <w:lvl w:ilvl="0" w:tplc="2F7610B0">
      <w:start w:val="1"/>
      <w:numFmt w:val="lowerRoman"/>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9">
    <w:nsid w:val="4C4B2AEA"/>
    <w:multiLevelType w:val="multilevel"/>
    <w:tmpl w:val="BA7E1DB4"/>
    <w:lvl w:ilvl="0">
      <w:start w:val="1"/>
      <w:numFmt w:val="lowerLetter"/>
      <w:lvlText w:val="(%1)"/>
      <w:lvlJc w:val="left"/>
      <w:pPr>
        <w:tabs>
          <w:tab w:val="num" w:pos="624"/>
        </w:tabs>
        <w:ind w:left="624" w:hanging="624"/>
      </w:pPr>
      <w:rPr>
        <w:rFonts w:ascii="CG Times" w:hAnsi="CG Times" w:cs="Times New Roman"/>
        <w:b w:val="0"/>
        <w:i w:val="0"/>
        <w:sz w:val="20"/>
      </w:rPr>
    </w:lvl>
    <w:lvl w:ilvl="1">
      <w:start w:val="1"/>
      <w:numFmt w:val="lowerLetter"/>
      <w:lvlText w:val="(%2)"/>
      <w:lvlJc w:val="left"/>
      <w:pPr>
        <w:tabs>
          <w:tab w:val="num" w:pos="1237"/>
        </w:tabs>
        <w:ind w:left="1237" w:hanging="793"/>
      </w:pPr>
      <w:rPr>
        <w:rFonts w:ascii="Times New Roman" w:eastAsia="Times New Roman" w:hAnsi="Times New Roman" w:cs="Times New Roman" w:hint="default"/>
        <w:b w:val="0"/>
        <w:i w:val="0"/>
        <w:sz w:val="22"/>
        <w:szCs w:val="22"/>
      </w:rPr>
    </w:lvl>
    <w:lvl w:ilvl="2">
      <w:start w:val="1"/>
      <w:numFmt w:val="lowerLetter"/>
      <w:lvlText w:val="(%3)"/>
      <w:lvlJc w:val="left"/>
      <w:pPr>
        <w:tabs>
          <w:tab w:val="num" w:pos="1748"/>
        </w:tabs>
        <w:ind w:left="1748" w:hanging="511"/>
      </w:pPr>
      <w:rPr>
        <w:rFonts w:cs="Times New Roman"/>
        <w:b w:val="0"/>
        <w:i w:val="0"/>
        <w:sz w:val="20"/>
      </w:rPr>
    </w:lvl>
    <w:lvl w:ilvl="3">
      <w:start w:val="1"/>
      <w:numFmt w:val="lowerLetter"/>
      <w:lvlText w:val="(%4)"/>
      <w:lvlJc w:val="left"/>
      <w:pPr>
        <w:tabs>
          <w:tab w:val="num" w:pos="1748"/>
        </w:tabs>
        <w:ind w:left="1748" w:hanging="511"/>
      </w:pPr>
      <w:rPr>
        <w:rFonts w:cs="Times New Roman"/>
        <w:b w:val="0"/>
        <w:i w:val="0"/>
        <w:sz w:val="20"/>
      </w:rPr>
    </w:lvl>
    <w:lvl w:ilvl="4">
      <w:start w:val="1"/>
      <w:numFmt w:val="lowerRoman"/>
      <w:lvlText w:val="(%5)"/>
      <w:lvlJc w:val="left"/>
      <w:pPr>
        <w:tabs>
          <w:tab w:val="num" w:pos="2258"/>
        </w:tabs>
        <w:ind w:left="2258" w:hanging="510"/>
      </w:pPr>
      <w:rPr>
        <w:rFonts w:cs="Times New Roman"/>
        <w:b w:val="0"/>
        <w:i w:val="0"/>
        <w:sz w:val="22"/>
        <w:szCs w:val="22"/>
      </w:rPr>
    </w:lvl>
    <w:lvl w:ilvl="5">
      <w:start w:val="1"/>
      <w:numFmt w:val="decimal"/>
      <w:lvlText w:val="(%6)"/>
      <w:lvlJc w:val="left"/>
      <w:pPr>
        <w:tabs>
          <w:tab w:val="num" w:pos="2768"/>
        </w:tabs>
        <w:ind w:left="2768" w:hanging="510"/>
      </w:pPr>
      <w:rPr>
        <w:rFonts w:cs="Times New Roman"/>
        <w:b w:val="0"/>
        <w:i w:val="0"/>
        <w:sz w:val="20"/>
      </w:rPr>
    </w:lvl>
    <w:lvl w:ilvl="6">
      <w:start w:val="1"/>
      <w:numFmt w:val="none"/>
      <w:suff w:val="nothing"/>
      <w:lvlText w:val=""/>
      <w:lvlJc w:val="left"/>
      <w:pPr>
        <w:ind w:left="-180"/>
      </w:pPr>
      <w:rPr>
        <w:rFonts w:cs="Times New Roman"/>
      </w:rPr>
    </w:lvl>
    <w:lvl w:ilvl="7">
      <w:start w:val="1"/>
      <w:numFmt w:val="none"/>
      <w:suff w:val="nothing"/>
      <w:lvlText w:val=""/>
      <w:lvlJc w:val="left"/>
      <w:pPr>
        <w:ind w:left="-180"/>
      </w:pPr>
      <w:rPr>
        <w:rFonts w:cs="Times New Roman"/>
      </w:rPr>
    </w:lvl>
    <w:lvl w:ilvl="8">
      <w:start w:val="1"/>
      <w:numFmt w:val="decimal"/>
      <w:lvlRestart w:val="0"/>
      <w:lvlText w:val="SCHEDULE %9"/>
      <w:lvlJc w:val="left"/>
      <w:pPr>
        <w:tabs>
          <w:tab w:val="num" w:pos="-180"/>
        </w:tabs>
        <w:ind w:left="-180"/>
      </w:pPr>
      <w:rPr>
        <w:rFonts w:cs="Times New Roman"/>
        <w:b/>
        <w:i w:val="0"/>
        <w:caps/>
        <w:smallCaps w:val="0"/>
        <w:sz w:val="22"/>
      </w:rPr>
    </w:lvl>
  </w:abstractNum>
  <w:abstractNum w:abstractNumId="40">
    <w:nsid w:val="4E5A09D8"/>
    <w:multiLevelType w:val="hybridMultilevel"/>
    <w:tmpl w:val="022A67F6"/>
    <w:lvl w:ilvl="0" w:tplc="EA0EA6E8">
      <w:start w:val="9"/>
      <w:numFmt w:val="lowerLetter"/>
      <w:lvlText w:val="(%1)"/>
      <w:lvlJc w:val="left"/>
      <w:pPr>
        <w:tabs>
          <w:tab w:val="num" w:pos="990"/>
        </w:tabs>
        <w:ind w:left="990" w:hanging="360"/>
      </w:pPr>
      <w:rPr>
        <w:rFonts w:hint="default"/>
      </w:rPr>
    </w:lvl>
    <w:lvl w:ilvl="1" w:tplc="B798EB0A">
      <w:start w:val="2"/>
      <w:numFmt w:val="lowerRoman"/>
      <w:lvlText w:val="(%2)"/>
      <w:lvlJc w:val="left"/>
      <w:pPr>
        <w:tabs>
          <w:tab w:val="num" w:pos="1800"/>
        </w:tabs>
        <w:ind w:left="1800" w:hanging="720"/>
      </w:pPr>
      <w:rPr>
        <w:rFonts w:hint="default"/>
      </w:rPr>
    </w:lvl>
    <w:lvl w:ilvl="2" w:tplc="8F6CBA26">
      <w:start w:val="9"/>
      <w:numFmt w:val="none"/>
      <w:lvlText w:val="(aa)"/>
      <w:lvlJc w:val="left"/>
      <w:pPr>
        <w:tabs>
          <w:tab w:val="num" w:pos="2700"/>
        </w:tabs>
        <w:ind w:left="1980" w:firstLine="0"/>
      </w:pPr>
      <w:rPr>
        <w:rFonts w:ascii="Times New Roman" w:hAnsi="Times New Roman" w:cs="Times New Roman" w:hint="default"/>
        <w:b w:val="0"/>
        <w:i w:val="0"/>
        <w:sz w:val="24"/>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nsid w:val="4F5A082A"/>
    <w:multiLevelType w:val="hybridMultilevel"/>
    <w:tmpl w:val="A59E1EB0"/>
    <w:lvl w:ilvl="0" w:tplc="9476E36A">
      <w:start w:val="1"/>
      <w:numFmt w:val="upperRoman"/>
      <w:pStyle w:val="Style9"/>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7790BCC"/>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pStyle w:val="MainParanoChap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9FD0D8E"/>
    <w:multiLevelType w:val="hybridMultilevel"/>
    <w:tmpl w:val="0F2EC3AC"/>
    <w:lvl w:ilvl="0" w:tplc="28B2AEF8">
      <w:start w:val="28"/>
      <w:numFmt w:val="lowerLetter"/>
      <w:lvlText w:val="(%1)"/>
      <w:lvlJc w:val="left"/>
      <w:pPr>
        <w:tabs>
          <w:tab w:val="num" w:pos="1350"/>
        </w:tabs>
        <w:ind w:left="1350" w:hanging="390"/>
      </w:pPr>
      <w:rPr>
        <w:rFonts w:hint="default"/>
      </w:rPr>
    </w:lvl>
    <w:lvl w:ilvl="1" w:tplc="040C0019" w:tentative="1">
      <w:start w:val="1"/>
      <w:numFmt w:val="lowerLetter"/>
      <w:lvlText w:val="%2."/>
      <w:lvlJc w:val="left"/>
      <w:pPr>
        <w:tabs>
          <w:tab w:val="num" w:pos="2040"/>
        </w:tabs>
        <w:ind w:left="2040" w:hanging="360"/>
      </w:pPr>
    </w:lvl>
    <w:lvl w:ilvl="2" w:tplc="040C001B" w:tentative="1">
      <w:start w:val="1"/>
      <w:numFmt w:val="lowerRoman"/>
      <w:lvlText w:val="%3."/>
      <w:lvlJc w:val="right"/>
      <w:pPr>
        <w:tabs>
          <w:tab w:val="num" w:pos="2760"/>
        </w:tabs>
        <w:ind w:left="2760" w:hanging="180"/>
      </w:pPr>
    </w:lvl>
    <w:lvl w:ilvl="3" w:tplc="040C000F" w:tentative="1">
      <w:start w:val="1"/>
      <w:numFmt w:val="decimal"/>
      <w:lvlText w:val="%4."/>
      <w:lvlJc w:val="left"/>
      <w:pPr>
        <w:tabs>
          <w:tab w:val="num" w:pos="3480"/>
        </w:tabs>
        <w:ind w:left="3480" w:hanging="360"/>
      </w:pPr>
    </w:lvl>
    <w:lvl w:ilvl="4" w:tplc="040C0019" w:tentative="1">
      <w:start w:val="1"/>
      <w:numFmt w:val="lowerLetter"/>
      <w:lvlText w:val="%5."/>
      <w:lvlJc w:val="left"/>
      <w:pPr>
        <w:tabs>
          <w:tab w:val="num" w:pos="4200"/>
        </w:tabs>
        <w:ind w:left="4200" w:hanging="360"/>
      </w:pPr>
    </w:lvl>
    <w:lvl w:ilvl="5" w:tplc="040C001B" w:tentative="1">
      <w:start w:val="1"/>
      <w:numFmt w:val="lowerRoman"/>
      <w:lvlText w:val="%6."/>
      <w:lvlJc w:val="right"/>
      <w:pPr>
        <w:tabs>
          <w:tab w:val="num" w:pos="4920"/>
        </w:tabs>
        <w:ind w:left="4920" w:hanging="180"/>
      </w:pPr>
    </w:lvl>
    <w:lvl w:ilvl="6" w:tplc="040C000F" w:tentative="1">
      <w:start w:val="1"/>
      <w:numFmt w:val="decimal"/>
      <w:lvlText w:val="%7."/>
      <w:lvlJc w:val="left"/>
      <w:pPr>
        <w:tabs>
          <w:tab w:val="num" w:pos="5640"/>
        </w:tabs>
        <w:ind w:left="5640" w:hanging="360"/>
      </w:pPr>
    </w:lvl>
    <w:lvl w:ilvl="7" w:tplc="040C0019" w:tentative="1">
      <w:start w:val="1"/>
      <w:numFmt w:val="lowerLetter"/>
      <w:lvlText w:val="%8."/>
      <w:lvlJc w:val="left"/>
      <w:pPr>
        <w:tabs>
          <w:tab w:val="num" w:pos="6360"/>
        </w:tabs>
        <w:ind w:left="6360" w:hanging="360"/>
      </w:pPr>
    </w:lvl>
    <w:lvl w:ilvl="8" w:tplc="040C001B" w:tentative="1">
      <w:start w:val="1"/>
      <w:numFmt w:val="lowerRoman"/>
      <w:lvlText w:val="%9."/>
      <w:lvlJc w:val="right"/>
      <w:pPr>
        <w:tabs>
          <w:tab w:val="num" w:pos="7080"/>
        </w:tabs>
        <w:ind w:left="7080" w:hanging="180"/>
      </w:pPr>
    </w:lvl>
  </w:abstractNum>
  <w:abstractNum w:abstractNumId="45">
    <w:nsid w:val="5B772434"/>
    <w:multiLevelType w:val="hybridMultilevel"/>
    <w:tmpl w:val="0C183AF8"/>
    <w:lvl w:ilvl="0" w:tplc="0409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7">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8CC311B"/>
    <w:multiLevelType w:val="multilevel"/>
    <w:tmpl w:val="B63A516C"/>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6DCC6D43"/>
    <w:multiLevelType w:val="hybridMultilevel"/>
    <w:tmpl w:val="BE60E5E4"/>
    <w:lvl w:ilvl="0" w:tplc="FF4E1870">
      <w:start w:val="1"/>
      <w:numFmt w:val="lowerRoman"/>
      <w:pStyle w:val="Index1"/>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624AFE"/>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70E968EB"/>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71FA413C"/>
    <w:multiLevelType w:val="hybridMultilevel"/>
    <w:tmpl w:val="C9904604"/>
    <w:lvl w:ilvl="0" w:tplc="104237EC">
      <w:start w:val="1"/>
      <w:numFmt w:val="decimal"/>
      <w:pStyle w:val="ParaWB"/>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7A310A0F"/>
    <w:multiLevelType w:val="multilevel"/>
    <w:tmpl w:val="47B2ED74"/>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1">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FE30505"/>
    <w:multiLevelType w:val="multilevel"/>
    <w:tmpl w:val="25E07446"/>
    <w:lvl w:ilvl="0">
      <w:start w:val="1"/>
      <w:numFmt w:val="bullet"/>
      <w:pStyle w:val="Puces"/>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0"/>
  </w:num>
  <w:num w:numId="3">
    <w:abstractNumId w:val="20"/>
  </w:num>
  <w:num w:numId="4">
    <w:abstractNumId w:val="21"/>
  </w:num>
  <w:num w:numId="5">
    <w:abstractNumId w:val="24"/>
  </w:num>
  <w:num w:numId="6">
    <w:abstractNumId w:val="49"/>
  </w:num>
  <w:num w:numId="7">
    <w:abstractNumId w:val="23"/>
  </w:num>
  <w:num w:numId="8">
    <w:abstractNumId w:val="32"/>
  </w:num>
  <w:num w:numId="9">
    <w:abstractNumId w:val="7"/>
  </w:num>
  <w:num w:numId="10">
    <w:abstractNumId w:val="59"/>
  </w:num>
  <w:num w:numId="11">
    <w:abstractNumId w:val="48"/>
  </w:num>
  <w:num w:numId="12">
    <w:abstractNumId w:val="33"/>
  </w:num>
  <w:num w:numId="13">
    <w:abstractNumId w:val="46"/>
  </w:num>
  <w:num w:numId="14">
    <w:abstractNumId w:val="16"/>
  </w:num>
  <w:num w:numId="15">
    <w:abstractNumId w:val="60"/>
  </w:num>
  <w:num w:numId="16">
    <w:abstractNumId w:val="58"/>
  </w:num>
  <w:num w:numId="17">
    <w:abstractNumId w:val="13"/>
  </w:num>
  <w:num w:numId="18">
    <w:abstractNumId w:val="55"/>
  </w:num>
  <w:num w:numId="19">
    <w:abstractNumId w:val="62"/>
  </w:num>
  <w:num w:numId="20">
    <w:abstractNumId w:val="25"/>
  </w:num>
  <w:num w:numId="21">
    <w:abstractNumId w:val="52"/>
  </w:num>
  <w:num w:numId="22">
    <w:abstractNumId w:val="19"/>
  </w:num>
  <w:num w:numId="23">
    <w:abstractNumId w:val="15"/>
  </w:num>
  <w:num w:numId="24">
    <w:abstractNumId w:val="18"/>
  </w:num>
  <w:num w:numId="25">
    <w:abstractNumId w:val="51"/>
  </w:num>
  <w:num w:numId="26">
    <w:abstractNumId w:val="14"/>
  </w:num>
  <w:num w:numId="27">
    <w:abstractNumId w:val="50"/>
  </w:num>
  <w:num w:numId="28">
    <w:abstractNumId w:val="54"/>
  </w:num>
  <w:num w:numId="29">
    <w:abstractNumId w:val="17"/>
  </w:num>
  <w:num w:numId="30">
    <w:abstractNumId w:val="56"/>
  </w:num>
  <w:num w:numId="31">
    <w:abstractNumId w:val="42"/>
  </w:num>
  <w:num w:numId="32">
    <w:abstractNumId w:val="6"/>
  </w:num>
  <w:num w:numId="33">
    <w:abstractNumId w:val="34"/>
  </w:num>
  <w:num w:numId="34">
    <w:abstractNumId w:val="31"/>
  </w:num>
  <w:num w:numId="35">
    <w:abstractNumId w:val="29"/>
  </w:num>
  <w:num w:numId="36">
    <w:abstractNumId w:val="11"/>
  </w:num>
  <w:num w:numId="37">
    <w:abstractNumId w:val="12"/>
  </w:num>
  <w:num w:numId="38">
    <w:abstractNumId w:val="47"/>
  </w:num>
  <w:num w:numId="39">
    <w:abstractNumId w:val="10"/>
  </w:num>
  <w:num w:numId="40">
    <w:abstractNumId w:val="35"/>
  </w:num>
  <w:num w:numId="41">
    <w:abstractNumId w:val="57"/>
  </w:num>
  <w:num w:numId="42">
    <w:abstractNumId w:val="37"/>
  </w:num>
  <w:num w:numId="43">
    <w:abstractNumId w:val="8"/>
  </w:num>
  <w:num w:numId="44">
    <w:abstractNumId w:val="27"/>
  </w:num>
  <w:num w:numId="45">
    <w:abstractNumId w:val="44"/>
  </w:num>
  <w:num w:numId="46">
    <w:abstractNumId w:val="1"/>
  </w:num>
  <w:num w:numId="47">
    <w:abstractNumId w:val="0"/>
  </w:num>
  <w:num w:numId="48">
    <w:abstractNumId w:val="4"/>
  </w:num>
  <w:num w:numId="49">
    <w:abstractNumId w:val="39"/>
  </w:num>
  <w:num w:numId="50">
    <w:abstractNumId w:val="43"/>
  </w:num>
  <w:num w:numId="51">
    <w:abstractNumId w:val="36"/>
  </w:num>
  <w:num w:numId="52">
    <w:abstractNumId w:val="26"/>
  </w:num>
  <w:num w:numId="53">
    <w:abstractNumId w:val="63"/>
  </w:num>
  <w:num w:numId="54">
    <w:abstractNumId w:val="41"/>
  </w:num>
  <w:num w:numId="55">
    <w:abstractNumId w:val="25"/>
    <w:lvlOverride w:ilvl="0">
      <w:startOverride w:val="1"/>
    </w:lvlOverride>
  </w:num>
  <w:num w:numId="56">
    <w:abstractNumId w:val="61"/>
  </w:num>
  <w:num w:numId="57">
    <w:abstractNumId w:val="5"/>
  </w:num>
  <w:num w:numId="58">
    <w:abstractNumId w:val="9"/>
  </w:num>
  <w:num w:numId="59">
    <w:abstractNumId w:val="22"/>
  </w:num>
  <w:num w:numId="60">
    <w:abstractNumId w:val="53"/>
  </w:num>
  <w:num w:numId="61">
    <w:abstractNumId w:val="38"/>
  </w:num>
  <w:num w:numId="62">
    <w:abstractNumId w:val="45"/>
  </w:num>
  <w:num w:numId="63">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mirrorMargins/>
  <w:proofState w:spelling="clean" w:grammar="clean"/>
  <w:defaultTabStop w:val="720"/>
  <w:hyphenationZone w:val="144"/>
  <w:doNotHyphenateCaps/>
  <w:evenAndOddHeaders/>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21"/>
    <w:rsid w:val="00002550"/>
    <w:rsid w:val="00015D13"/>
    <w:rsid w:val="00021623"/>
    <w:rsid w:val="000238C4"/>
    <w:rsid w:val="00024C6C"/>
    <w:rsid w:val="00026CD5"/>
    <w:rsid w:val="00030A21"/>
    <w:rsid w:val="00032ED2"/>
    <w:rsid w:val="00034C2E"/>
    <w:rsid w:val="000446F0"/>
    <w:rsid w:val="00047614"/>
    <w:rsid w:val="000516EC"/>
    <w:rsid w:val="00052F4B"/>
    <w:rsid w:val="0005453B"/>
    <w:rsid w:val="000616E8"/>
    <w:rsid w:val="00064072"/>
    <w:rsid w:val="0006516B"/>
    <w:rsid w:val="00067C04"/>
    <w:rsid w:val="000703A2"/>
    <w:rsid w:val="000719AB"/>
    <w:rsid w:val="000772B5"/>
    <w:rsid w:val="000839A9"/>
    <w:rsid w:val="0008502C"/>
    <w:rsid w:val="00087737"/>
    <w:rsid w:val="00091E31"/>
    <w:rsid w:val="000A1193"/>
    <w:rsid w:val="000A5023"/>
    <w:rsid w:val="000A598F"/>
    <w:rsid w:val="000A6413"/>
    <w:rsid w:val="000B4D8F"/>
    <w:rsid w:val="000C3130"/>
    <w:rsid w:val="000D24C9"/>
    <w:rsid w:val="000D5D9B"/>
    <w:rsid w:val="000E4C57"/>
    <w:rsid w:val="000F10D4"/>
    <w:rsid w:val="000F1C27"/>
    <w:rsid w:val="000F30FB"/>
    <w:rsid w:val="000F47B4"/>
    <w:rsid w:val="0010226B"/>
    <w:rsid w:val="0010300B"/>
    <w:rsid w:val="00104AB9"/>
    <w:rsid w:val="0010694A"/>
    <w:rsid w:val="00111A8D"/>
    <w:rsid w:val="00111B24"/>
    <w:rsid w:val="00112DDC"/>
    <w:rsid w:val="00114A21"/>
    <w:rsid w:val="00125471"/>
    <w:rsid w:val="00126672"/>
    <w:rsid w:val="001276E5"/>
    <w:rsid w:val="00127748"/>
    <w:rsid w:val="001278CE"/>
    <w:rsid w:val="00130A8A"/>
    <w:rsid w:val="0013368B"/>
    <w:rsid w:val="0013609E"/>
    <w:rsid w:val="001423F9"/>
    <w:rsid w:val="001517AF"/>
    <w:rsid w:val="00152FE0"/>
    <w:rsid w:val="00153BBB"/>
    <w:rsid w:val="001644BE"/>
    <w:rsid w:val="0016684D"/>
    <w:rsid w:val="0017279D"/>
    <w:rsid w:val="0018011D"/>
    <w:rsid w:val="00185194"/>
    <w:rsid w:val="00187E52"/>
    <w:rsid w:val="0019035A"/>
    <w:rsid w:val="0019300A"/>
    <w:rsid w:val="001A17D5"/>
    <w:rsid w:val="001A2977"/>
    <w:rsid w:val="001A4369"/>
    <w:rsid w:val="001C0920"/>
    <w:rsid w:val="001C1A79"/>
    <w:rsid w:val="001C3BE0"/>
    <w:rsid w:val="001D0E52"/>
    <w:rsid w:val="001D19DC"/>
    <w:rsid w:val="001D5480"/>
    <w:rsid w:val="001D62A9"/>
    <w:rsid w:val="001E231E"/>
    <w:rsid w:val="001E75E1"/>
    <w:rsid w:val="001F1E91"/>
    <w:rsid w:val="001F48FA"/>
    <w:rsid w:val="002003A4"/>
    <w:rsid w:val="0020588C"/>
    <w:rsid w:val="002211BC"/>
    <w:rsid w:val="002237AA"/>
    <w:rsid w:val="002261DE"/>
    <w:rsid w:val="00227F77"/>
    <w:rsid w:val="00234385"/>
    <w:rsid w:val="00237BA3"/>
    <w:rsid w:val="00245DB4"/>
    <w:rsid w:val="002500CD"/>
    <w:rsid w:val="00251288"/>
    <w:rsid w:val="002518B5"/>
    <w:rsid w:val="00253B20"/>
    <w:rsid w:val="00263913"/>
    <w:rsid w:val="0026461D"/>
    <w:rsid w:val="00266627"/>
    <w:rsid w:val="002738AA"/>
    <w:rsid w:val="00274A0C"/>
    <w:rsid w:val="00277305"/>
    <w:rsid w:val="00281791"/>
    <w:rsid w:val="00282A69"/>
    <w:rsid w:val="00282EB2"/>
    <w:rsid w:val="00285564"/>
    <w:rsid w:val="00285E55"/>
    <w:rsid w:val="00290A55"/>
    <w:rsid w:val="00291621"/>
    <w:rsid w:val="002933B9"/>
    <w:rsid w:val="00294799"/>
    <w:rsid w:val="002A0FDE"/>
    <w:rsid w:val="002A1E5D"/>
    <w:rsid w:val="002A77AC"/>
    <w:rsid w:val="002A783D"/>
    <w:rsid w:val="002B0EB9"/>
    <w:rsid w:val="002B1D36"/>
    <w:rsid w:val="002B2296"/>
    <w:rsid w:val="002C1762"/>
    <w:rsid w:val="002C3AA3"/>
    <w:rsid w:val="002C413F"/>
    <w:rsid w:val="002C5CB1"/>
    <w:rsid w:val="002D1364"/>
    <w:rsid w:val="002D1981"/>
    <w:rsid w:val="002D5270"/>
    <w:rsid w:val="002D7EEF"/>
    <w:rsid w:val="002E5E57"/>
    <w:rsid w:val="002E5FDD"/>
    <w:rsid w:val="002F159C"/>
    <w:rsid w:val="002F27B0"/>
    <w:rsid w:val="002F5A0B"/>
    <w:rsid w:val="00302F86"/>
    <w:rsid w:val="00303AE9"/>
    <w:rsid w:val="00314A8D"/>
    <w:rsid w:val="0031531C"/>
    <w:rsid w:val="003174CF"/>
    <w:rsid w:val="003224EB"/>
    <w:rsid w:val="003243E7"/>
    <w:rsid w:val="00326B5C"/>
    <w:rsid w:val="00327730"/>
    <w:rsid w:val="003449C2"/>
    <w:rsid w:val="00356B43"/>
    <w:rsid w:val="00356EFB"/>
    <w:rsid w:val="00357486"/>
    <w:rsid w:val="00360E19"/>
    <w:rsid w:val="00371428"/>
    <w:rsid w:val="003737AD"/>
    <w:rsid w:val="00373A7B"/>
    <w:rsid w:val="00376F6C"/>
    <w:rsid w:val="00386FA9"/>
    <w:rsid w:val="00390D66"/>
    <w:rsid w:val="003930BF"/>
    <w:rsid w:val="003A2661"/>
    <w:rsid w:val="003A4339"/>
    <w:rsid w:val="003B4E0E"/>
    <w:rsid w:val="003B4FFB"/>
    <w:rsid w:val="003B625D"/>
    <w:rsid w:val="003C5B28"/>
    <w:rsid w:val="003C6F52"/>
    <w:rsid w:val="003E3EF0"/>
    <w:rsid w:val="003E7764"/>
    <w:rsid w:val="003F50CB"/>
    <w:rsid w:val="00405F1A"/>
    <w:rsid w:val="004278C0"/>
    <w:rsid w:val="0043215C"/>
    <w:rsid w:val="0043746F"/>
    <w:rsid w:val="00437661"/>
    <w:rsid w:val="00440A75"/>
    <w:rsid w:val="0044373F"/>
    <w:rsid w:val="00446166"/>
    <w:rsid w:val="00450D4F"/>
    <w:rsid w:val="004551FE"/>
    <w:rsid w:val="00455D11"/>
    <w:rsid w:val="00466741"/>
    <w:rsid w:val="004676FB"/>
    <w:rsid w:val="00471988"/>
    <w:rsid w:val="00487C5B"/>
    <w:rsid w:val="00497F54"/>
    <w:rsid w:val="004A6DFC"/>
    <w:rsid w:val="004A7053"/>
    <w:rsid w:val="004B2960"/>
    <w:rsid w:val="004B44B1"/>
    <w:rsid w:val="004B79E6"/>
    <w:rsid w:val="004C0D7E"/>
    <w:rsid w:val="004C3F25"/>
    <w:rsid w:val="004C6033"/>
    <w:rsid w:val="004C7575"/>
    <w:rsid w:val="004E33AA"/>
    <w:rsid w:val="004F2BB2"/>
    <w:rsid w:val="00501A15"/>
    <w:rsid w:val="00503870"/>
    <w:rsid w:val="00507214"/>
    <w:rsid w:val="00517ED8"/>
    <w:rsid w:val="00531687"/>
    <w:rsid w:val="00531B9C"/>
    <w:rsid w:val="00533B0E"/>
    <w:rsid w:val="00533B8D"/>
    <w:rsid w:val="00537A6C"/>
    <w:rsid w:val="00542A68"/>
    <w:rsid w:val="00555935"/>
    <w:rsid w:val="00556822"/>
    <w:rsid w:val="00576464"/>
    <w:rsid w:val="0058007A"/>
    <w:rsid w:val="00580654"/>
    <w:rsid w:val="005855A9"/>
    <w:rsid w:val="005920C3"/>
    <w:rsid w:val="00593B65"/>
    <w:rsid w:val="00596670"/>
    <w:rsid w:val="005A2D60"/>
    <w:rsid w:val="005A42E4"/>
    <w:rsid w:val="005A47A2"/>
    <w:rsid w:val="005B6EB0"/>
    <w:rsid w:val="005C591C"/>
    <w:rsid w:val="005C6CC2"/>
    <w:rsid w:val="005C7666"/>
    <w:rsid w:val="005E0093"/>
    <w:rsid w:val="005E1708"/>
    <w:rsid w:val="005E67D3"/>
    <w:rsid w:val="005F4062"/>
    <w:rsid w:val="005F4EE4"/>
    <w:rsid w:val="006079FE"/>
    <w:rsid w:val="00613038"/>
    <w:rsid w:val="006137B6"/>
    <w:rsid w:val="0062160A"/>
    <w:rsid w:val="00623AA9"/>
    <w:rsid w:val="006261ED"/>
    <w:rsid w:val="006340EC"/>
    <w:rsid w:val="00634F4E"/>
    <w:rsid w:val="00665FBD"/>
    <w:rsid w:val="006715D2"/>
    <w:rsid w:val="00672CA7"/>
    <w:rsid w:val="00681BBF"/>
    <w:rsid w:val="00681E50"/>
    <w:rsid w:val="006917B7"/>
    <w:rsid w:val="00696921"/>
    <w:rsid w:val="006A191F"/>
    <w:rsid w:val="006A79D9"/>
    <w:rsid w:val="006B04FB"/>
    <w:rsid w:val="006B1C62"/>
    <w:rsid w:val="006D3661"/>
    <w:rsid w:val="006D54B2"/>
    <w:rsid w:val="006D642C"/>
    <w:rsid w:val="006E4077"/>
    <w:rsid w:val="006F7545"/>
    <w:rsid w:val="006F77EF"/>
    <w:rsid w:val="00700C18"/>
    <w:rsid w:val="0070193B"/>
    <w:rsid w:val="007021DE"/>
    <w:rsid w:val="00705336"/>
    <w:rsid w:val="0071394E"/>
    <w:rsid w:val="0071741F"/>
    <w:rsid w:val="007175FB"/>
    <w:rsid w:val="007220C7"/>
    <w:rsid w:val="00723BEC"/>
    <w:rsid w:val="00724315"/>
    <w:rsid w:val="00725026"/>
    <w:rsid w:val="00727BF5"/>
    <w:rsid w:val="00730524"/>
    <w:rsid w:val="0073595D"/>
    <w:rsid w:val="00743E43"/>
    <w:rsid w:val="00746148"/>
    <w:rsid w:val="0075012A"/>
    <w:rsid w:val="0076065D"/>
    <w:rsid w:val="007628BA"/>
    <w:rsid w:val="00771A90"/>
    <w:rsid w:val="00785A9F"/>
    <w:rsid w:val="007916D8"/>
    <w:rsid w:val="00793F25"/>
    <w:rsid w:val="007A29D8"/>
    <w:rsid w:val="007A7A11"/>
    <w:rsid w:val="007C0216"/>
    <w:rsid w:val="007C1A60"/>
    <w:rsid w:val="007C1B1B"/>
    <w:rsid w:val="007C26A3"/>
    <w:rsid w:val="007C5536"/>
    <w:rsid w:val="007D263C"/>
    <w:rsid w:val="007D2663"/>
    <w:rsid w:val="007D7678"/>
    <w:rsid w:val="007E2972"/>
    <w:rsid w:val="007E5529"/>
    <w:rsid w:val="007F2A3C"/>
    <w:rsid w:val="007F530E"/>
    <w:rsid w:val="0080098C"/>
    <w:rsid w:val="008051C2"/>
    <w:rsid w:val="00807155"/>
    <w:rsid w:val="00817A1B"/>
    <w:rsid w:val="008205C5"/>
    <w:rsid w:val="00832211"/>
    <w:rsid w:val="00832FC3"/>
    <w:rsid w:val="00833541"/>
    <w:rsid w:val="008353ED"/>
    <w:rsid w:val="008375AE"/>
    <w:rsid w:val="00837695"/>
    <w:rsid w:val="00850DD7"/>
    <w:rsid w:val="0085643F"/>
    <w:rsid w:val="00860721"/>
    <w:rsid w:val="008844D7"/>
    <w:rsid w:val="008864EA"/>
    <w:rsid w:val="00890863"/>
    <w:rsid w:val="00892173"/>
    <w:rsid w:val="008B0D98"/>
    <w:rsid w:val="008B2B3A"/>
    <w:rsid w:val="008B582B"/>
    <w:rsid w:val="008C4D45"/>
    <w:rsid w:val="008C754D"/>
    <w:rsid w:val="008D0E8A"/>
    <w:rsid w:val="008D0F04"/>
    <w:rsid w:val="008D3D4E"/>
    <w:rsid w:val="008E26CD"/>
    <w:rsid w:val="008E4E40"/>
    <w:rsid w:val="008E5399"/>
    <w:rsid w:val="008E6DE7"/>
    <w:rsid w:val="008E74BE"/>
    <w:rsid w:val="008E7AB7"/>
    <w:rsid w:val="008F1A08"/>
    <w:rsid w:val="008F2E07"/>
    <w:rsid w:val="008F7CE8"/>
    <w:rsid w:val="0091304C"/>
    <w:rsid w:val="009144E3"/>
    <w:rsid w:val="0092157C"/>
    <w:rsid w:val="00922B88"/>
    <w:rsid w:val="0092326C"/>
    <w:rsid w:val="00926187"/>
    <w:rsid w:val="009304D8"/>
    <w:rsid w:val="009323F2"/>
    <w:rsid w:val="0093275C"/>
    <w:rsid w:val="00935B31"/>
    <w:rsid w:val="0094721D"/>
    <w:rsid w:val="00954FA6"/>
    <w:rsid w:val="009553BC"/>
    <w:rsid w:val="00964027"/>
    <w:rsid w:val="009665DA"/>
    <w:rsid w:val="00970F87"/>
    <w:rsid w:val="00970FE9"/>
    <w:rsid w:val="00972399"/>
    <w:rsid w:val="00973165"/>
    <w:rsid w:val="00983CBF"/>
    <w:rsid w:val="0098778D"/>
    <w:rsid w:val="0099240E"/>
    <w:rsid w:val="009973C8"/>
    <w:rsid w:val="009B7853"/>
    <w:rsid w:val="009C4E10"/>
    <w:rsid w:val="009D660E"/>
    <w:rsid w:val="009D6D83"/>
    <w:rsid w:val="009E5E54"/>
    <w:rsid w:val="009F1CE0"/>
    <w:rsid w:val="00A031B8"/>
    <w:rsid w:val="00A13C90"/>
    <w:rsid w:val="00A157FF"/>
    <w:rsid w:val="00A3013D"/>
    <w:rsid w:val="00A459D9"/>
    <w:rsid w:val="00A52736"/>
    <w:rsid w:val="00A553D4"/>
    <w:rsid w:val="00A61C07"/>
    <w:rsid w:val="00A629B7"/>
    <w:rsid w:val="00A64EB0"/>
    <w:rsid w:val="00A67DD0"/>
    <w:rsid w:val="00A704BB"/>
    <w:rsid w:val="00A70E9A"/>
    <w:rsid w:val="00A73FB4"/>
    <w:rsid w:val="00A80C36"/>
    <w:rsid w:val="00A86C7D"/>
    <w:rsid w:val="00A94943"/>
    <w:rsid w:val="00AB06AB"/>
    <w:rsid w:val="00AB07DC"/>
    <w:rsid w:val="00AC176B"/>
    <w:rsid w:val="00AC4D68"/>
    <w:rsid w:val="00AC7785"/>
    <w:rsid w:val="00AE5B7A"/>
    <w:rsid w:val="00AE6FAC"/>
    <w:rsid w:val="00AF1422"/>
    <w:rsid w:val="00AF15A7"/>
    <w:rsid w:val="00AF497F"/>
    <w:rsid w:val="00AF7FED"/>
    <w:rsid w:val="00B001FC"/>
    <w:rsid w:val="00B02328"/>
    <w:rsid w:val="00B024BF"/>
    <w:rsid w:val="00B02640"/>
    <w:rsid w:val="00B055DD"/>
    <w:rsid w:val="00B12AB6"/>
    <w:rsid w:val="00B1385E"/>
    <w:rsid w:val="00B21EB5"/>
    <w:rsid w:val="00B30420"/>
    <w:rsid w:val="00B31492"/>
    <w:rsid w:val="00B331E3"/>
    <w:rsid w:val="00B36B9A"/>
    <w:rsid w:val="00B40EAF"/>
    <w:rsid w:val="00B50704"/>
    <w:rsid w:val="00B535E7"/>
    <w:rsid w:val="00B56F65"/>
    <w:rsid w:val="00B5727E"/>
    <w:rsid w:val="00B62367"/>
    <w:rsid w:val="00B63D8C"/>
    <w:rsid w:val="00B643E6"/>
    <w:rsid w:val="00B760B2"/>
    <w:rsid w:val="00B82271"/>
    <w:rsid w:val="00B82422"/>
    <w:rsid w:val="00B82450"/>
    <w:rsid w:val="00B90533"/>
    <w:rsid w:val="00BA1255"/>
    <w:rsid w:val="00BA36DF"/>
    <w:rsid w:val="00BB4339"/>
    <w:rsid w:val="00BC5D39"/>
    <w:rsid w:val="00BC7C20"/>
    <w:rsid w:val="00BD336E"/>
    <w:rsid w:val="00BD5D1B"/>
    <w:rsid w:val="00BE41F8"/>
    <w:rsid w:val="00BF3CB4"/>
    <w:rsid w:val="00BF64C8"/>
    <w:rsid w:val="00C0571F"/>
    <w:rsid w:val="00C07BF8"/>
    <w:rsid w:val="00C17343"/>
    <w:rsid w:val="00C23700"/>
    <w:rsid w:val="00C248CD"/>
    <w:rsid w:val="00C3168D"/>
    <w:rsid w:val="00C31E0C"/>
    <w:rsid w:val="00C33B19"/>
    <w:rsid w:val="00C4099A"/>
    <w:rsid w:val="00C43563"/>
    <w:rsid w:val="00C4364E"/>
    <w:rsid w:val="00C46510"/>
    <w:rsid w:val="00C5381A"/>
    <w:rsid w:val="00C54CE6"/>
    <w:rsid w:val="00C57B7D"/>
    <w:rsid w:val="00C600DE"/>
    <w:rsid w:val="00C60104"/>
    <w:rsid w:val="00C80DD0"/>
    <w:rsid w:val="00C8238D"/>
    <w:rsid w:val="00C83AA5"/>
    <w:rsid w:val="00C85C7C"/>
    <w:rsid w:val="00C86196"/>
    <w:rsid w:val="00C96DBF"/>
    <w:rsid w:val="00C9787B"/>
    <w:rsid w:val="00CA40B9"/>
    <w:rsid w:val="00CA63EE"/>
    <w:rsid w:val="00CB01F8"/>
    <w:rsid w:val="00CB529A"/>
    <w:rsid w:val="00CB71D1"/>
    <w:rsid w:val="00CC080F"/>
    <w:rsid w:val="00CC23AE"/>
    <w:rsid w:val="00CC3AD6"/>
    <w:rsid w:val="00CC56CB"/>
    <w:rsid w:val="00CD26A2"/>
    <w:rsid w:val="00CD449A"/>
    <w:rsid w:val="00CF18C4"/>
    <w:rsid w:val="00CF4D6D"/>
    <w:rsid w:val="00D041ED"/>
    <w:rsid w:val="00D0526D"/>
    <w:rsid w:val="00D24883"/>
    <w:rsid w:val="00D35F79"/>
    <w:rsid w:val="00D403D4"/>
    <w:rsid w:val="00D5099C"/>
    <w:rsid w:val="00D50F33"/>
    <w:rsid w:val="00D5235A"/>
    <w:rsid w:val="00D576EA"/>
    <w:rsid w:val="00D63055"/>
    <w:rsid w:val="00D64572"/>
    <w:rsid w:val="00D66B90"/>
    <w:rsid w:val="00D700E7"/>
    <w:rsid w:val="00D777B7"/>
    <w:rsid w:val="00D8136F"/>
    <w:rsid w:val="00D820AB"/>
    <w:rsid w:val="00D82CEA"/>
    <w:rsid w:val="00DA0FF4"/>
    <w:rsid w:val="00DA7D40"/>
    <w:rsid w:val="00DB1192"/>
    <w:rsid w:val="00DB2F82"/>
    <w:rsid w:val="00DC69AB"/>
    <w:rsid w:val="00DD6CAE"/>
    <w:rsid w:val="00DE001C"/>
    <w:rsid w:val="00DE4655"/>
    <w:rsid w:val="00DF112B"/>
    <w:rsid w:val="00DF55AC"/>
    <w:rsid w:val="00E13C00"/>
    <w:rsid w:val="00E1499F"/>
    <w:rsid w:val="00E1547D"/>
    <w:rsid w:val="00E16623"/>
    <w:rsid w:val="00E20401"/>
    <w:rsid w:val="00E25A5C"/>
    <w:rsid w:val="00E3314D"/>
    <w:rsid w:val="00E344C0"/>
    <w:rsid w:val="00E3473F"/>
    <w:rsid w:val="00E359F6"/>
    <w:rsid w:val="00E37D57"/>
    <w:rsid w:val="00E4042F"/>
    <w:rsid w:val="00E46A54"/>
    <w:rsid w:val="00E479E2"/>
    <w:rsid w:val="00E546ED"/>
    <w:rsid w:val="00E76EA9"/>
    <w:rsid w:val="00E775D1"/>
    <w:rsid w:val="00E80135"/>
    <w:rsid w:val="00E8262D"/>
    <w:rsid w:val="00E94347"/>
    <w:rsid w:val="00E957D7"/>
    <w:rsid w:val="00EA1A9E"/>
    <w:rsid w:val="00EA3BC6"/>
    <w:rsid w:val="00EA3C0A"/>
    <w:rsid w:val="00EB3696"/>
    <w:rsid w:val="00EB42DB"/>
    <w:rsid w:val="00EB5D64"/>
    <w:rsid w:val="00EC24DB"/>
    <w:rsid w:val="00EC6CC1"/>
    <w:rsid w:val="00EC7E0D"/>
    <w:rsid w:val="00EE500F"/>
    <w:rsid w:val="00EE6B8A"/>
    <w:rsid w:val="00EE7576"/>
    <w:rsid w:val="00EE7EF3"/>
    <w:rsid w:val="00EF1304"/>
    <w:rsid w:val="00EF25DE"/>
    <w:rsid w:val="00EF7E2A"/>
    <w:rsid w:val="00F03084"/>
    <w:rsid w:val="00F030B5"/>
    <w:rsid w:val="00F117DE"/>
    <w:rsid w:val="00F2063C"/>
    <w:rsid w:val="00F23D69"/>
    <w:rsid w:val="00F2598B"/>
    <w:rsid w:val="00F26442"/>
    <w:rsid w:val="00F303E0"/>
    <w:rsid w:val="00F30F60"/>
    <w:rsid w:val="00F32165"/>
    <w:rsid w:val="00F513A2"/>
    <w:rsid w:val="00F623FA"/>
    <w:rsid w:val="00F71A44"/>
    <w:rsid w:val="00F75724"/>
    <w:rsid w:val="00F80A31"/>
    <w:rsid w:val="00F82D12"/>
    <w:rsid w:val="00F962F6"/>
    <w:rsid w:val="00F9689E"/>
    <w:rsid w:val="00FA1924"/>
    <w:rsid w:val="00FB15FE"/>
    <w:rsid w:val="00FB5322"/>
    <w:rsid w:val="00FC203A"/>
    <w:rsid w:val="00FC5B3E"/>
    <w:rsid w:val="00FC7202"/>
    <w:rsid w:val="00FD6D8C"/>
    <w:rsid w:val="00FE64C9"/>
    <w:rsid w:val="00FF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 Main Heading,Main Heading,TCI 1.  Heading,Main Heading 1"/>
    <w:basedOn w:val="Normal"/>
    <w:next w:val="Normal"/>
    <w:link w:val="Heading1Char"/>
    <w:qFormat/>
    <w:pPr>
      <w:keepNext/>
      <w:keepLines/>
      <w:spacing w:before="240" w:after="240"/>
      <w:jc w:val="center"/>
      <w:outlineLvl w:val="0"/>
    </w:pPr>
    <w:rPr>
      <w:rFonts w:ascii="Times New Roman Bold" w:hAnsi="Times New Roman Bold"/>
      <w:b/>
      <w:sz w:val="32"/>
      <w:szCs w:val="20"/>
    </w:rPr>
  </w:style>
  <w:style w:type="paragraph" w:styleId="Heading2">
    <w:name w:val="heading 2"/>
    <w:aliases w:val="Paranum,Chpt,Titolo 2,alec2"/>
    <w:basedOn w:val="Paragraphedeliste"/>
    <w:next w:val="Normal"/>
    <w:link w:val="Heading2Char"/>
    <w:qFormat/>
    <w:pPr>
      <w:numPr>
        <w:numId w:val="4"/>
      </w:numPr>
      <w:tabs>
        <w:tab w:val="left" w:pos="360"/>
      </w:tabs>
      <w:outlineLvl w:val="1"/>
    </w:pPr>
    <w:rPr>
      <w:b/>
      <w:lang w:val="en-GB"/>
    </w:rPr>
  </w:style>
  <w:style w:type="paragraph" w:styleId="Heading3">
    <w:name w:val="heading 3"/>
    <w:aliases w:val="Centered, Centered,Titolo 3,Heading 3 (BM revised),centered"/>
    <w:basedOn w:val="Paragraphedeliste"/>
    <w:next w:val="Normal"/>
    <w:link w:val="Heading3Char"/>
    <w:qFormat/>
    <w:pPr>
      <w:numPr>
        <w:numId w:val="3"/>
      </w:numPr>
      <w:ind w:left="360" w:hanging="360"/>
      <w:outlineLvl w:val="2"/>
    </w:pPr>
    <w:rPr>
      <w:b/>
      <w:lang w:val="en-GB"/>
    </w:rPr>
  </w:style>
  <w:style w:type="paragraph" w:styleId="Heading4">
    <w:name w:val="heading 4"/>
    <w:aliases w:val="Sub-Clause Sub-paragraph, Sub-Clause Sub-paragraph"/>
    <w:basedOn w:val="Normal"/>
    <w:next w:val="Normal"/>
    <w:qFormat/>
    <w:pPr>
      <w:keepNext/>
      <w:tabs>
        <w:tab w:val="left" w:pos="720"/>
        <w:tab w:val="right" w:leader="dot" w:pos="8640"/>
      </w:tabs>
      <w:outlineLvl w:val="3"/>
    </w:pPr>
    <w:rPr>
      <w:b/>
      <w:bCs/>
      <w:sz w:val="20"/>
    </w:rPr>
  </w:style>
  <w:style w:type="paragraph" w:styleId="Heading5">
    <w:name w:val="heading 5"/>
    <w:aliases w:val="Side"/>
    <w:basedOn w:val="Paragraphedeliste"/>
    <w:next w:val="BankNormal"/>
    <w:qFormat/>
    <w:pPr>
      <w:numPr>
        <w:numId w:val="15"/>
      </w:numPr>
      <w:spacing w:after="200"/>
      <w:contextualSpacing w:val="0"/>
      <w:outlineLvl w:val="4"/>
    </w:pPr>
    <w:rPr>
      <w:b/>
      <w:lang w:val="en-GB"/>
    </w:rPr>
  </w:style>
  <w:style w:type="paragraph" w:styleId="Heading6">
    <w:name w:val="heading 6"/>
    <w:basedOn w:val="Normal"/>
    <w:next w:val="BankNormal"/>
    <w:link w:val="Heading6Char"/>
    <w:qFormat/>
    <w:pPr>
      <w:ind w:left="1080" w:hanging="1080"/>
      <w:jc w:val="center"/>
      <w:outlineLvl w:val="5"/>
    </w:pPr>
    <w:rPr>
      <w:b/>
      <w:smallCaps/>
    </w:rPr>
  </w:style>
  <w:style w:type="paragraph" w:styleId="Heading7">
    <w:name w:val="heading 7"/>
    <w:basedOn w:val="Normal"/>
    <w:next w:val="Normal"/>
    <w:qFormat/>
    <w:pPr>
      <w:keepNext/>
      <w:jc w:val="both"/>
      <w:outlineLvl w:val="6"/>
    </w:pPr>
    <w:rPr>
      <w:b/>
      <w:bCs/>
      <w:sz w:val="20"/>
    </w:rPr>
  </w:style>
  <w:style w:type="paragraph" w:styleId="Heading8">
    <w:name w:val="heading 8"/>
    <w:basedOn w:val="Normal"/>
    <w:next w:val="Normal"/>
    <w:qFormat/>
    <w:pPr>
      <w:keepNext/>
      <w:ind w:left="720" w:hanging="720"/>
      <w:jc w:val="both"/>
      <w:outlineLvl w:val="7"/>
    </w:pPr>
    <w:rPr>
      <w:b/>
      <w:bCs/>
      <w:sz w:val="20"/>
    </w:rPr>
  </w:style>
  <w:style w:type="paragraph" w:styleId="Heading9">
    <w:name w:val="heading 9"/>
    <w:basedOn w:val="Normal"/>
    <w:next w:val="Normal"/>
    <w:qFormat/>
    <w:pPr>
      <w:keepNext/>
      <w:spacing w:before="240" w:after="240"/>
      <w:jc w:val="center"/>
      <w:outlineLvl w:val="8"/>
    </w:pPr>
    <w:rPr>
      <w:b/>
      <w:sz w:val="28"/>
      <w:lang w:val="en-GB" w:eastAsia="it-IT"/>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deliste">
    <w:name w:val="Paragraphe de liste"/>
    <w:basedOn w:val="Normal"/>
    <w:link w:val="ParagraphedelisteChar"/>
    <w:qFormat/>
    <w:pPr>
      <w:ind w:left="720"/>
      <w:contextualSpacing/>
    </w:pPr>
  </w:style>
  <w:style w:type="paragraph" w:customStyle="1" w:styleId="BankNormal">
    <w:name w:val="BankNormal"/>
    <w:basedOn w:val="Normal"/>
    <w:pPr>
      <w:spacing w:after="240"/>
    </w:pPr>
    <w:rPr>
      <w:szCs w:val="20"/>
    </w:rPr>
  </w:style>
  <w:style w:type="character" w:customStyle="1" w:styleId="Titre1Car">
    <w:name w:val="Titre 1 Car"/>
    <w:rPr>
      <w:rFonts w:ascii="Cambria" w:eastAsia="Times New Roman" w:hAnsi="Cambria" w:cs="Times New Roman"/>
      <w:b/>
      <w:bCs/>
      <w:kern w:val="32"/>
      <w:sz w:val="32"/>
      <w:szCs w:val="32"/>
      <w:lang w:eastAsia="en-US"/>
    </w:rPr>
  </w:style>
  <w:style w:type="character" w:customStyle="1" w:styleId="Titre2Car">
    <w:name w:val="Titre 2 Car"/>
    <w:rPr>
      <w:b/>
      <w:sz w:val="24"/>
      <w:szCs w:val="24"/>
      <w:lang w:val="en-GB" w:eastAsia="en-US"/>
    </w:rPr>
  </w:style>
  <w:style w:type="character" w:customStyle="1" w:styleId="Titre3Car">
    <w:name w:val="Titre 3 Car"/>
    <w:rPr>
      <w:b/>
      <w:sz w:val="24"/>
      <w:szCs w:val="24"/>
      <w:lang w:val="en-GB" w:eastAsia="en-US"/>
    </w:rPr>
  </w:style>
  <w:style w:type="character" w:customStyle="1" w:styleId="Titre4Car">
    <w:name w:val="Titre 4 Car"/>
    <w:aliases w:val="Sub-Clause Sub-paragraph Car, Sub-Clause Sub-paragraph Car,Titre 4 Car1, Sub-Clause Sub-paragraph Car1"/>
    <w:semiHidden/>
    <w:rPr>
      <w:rFonts w:ascii="Calibri" w:eastAsia="Times New Roman" w:hAnsi="Calibri" w:cs="Times New Roman"/>
      <w:b/>
      <w:bCs/>
      <w:sz w:val="28"/>
      <w:szCs w:val="28"/>
      <w:lang w:eastAsia="en-US"/>
    </w:rPr>
  </w:style>
  <w:style w:type="character" w:customStyle="1" w:styleId="Titre5Car">
    <w:name w:val="Titre 5 Car"/>
    <w:rPr>
      <w:b/>
      <w:sz w:val="24"/>
      <w:szCs w:val="24"/>
      <w:lang w:val="en-GB" w:eastAsia="en-US"/>
    </w:rPr>
  </w:style>
  <w:style w:type="character" w:customStyle="1" w:styleId="Titre6Car">
    <w:name w:val="Titre 6 Car"/>
    <w:rPr>
      <w:b/>
      <w:smallCaps/>
      <w:sz w:val="24"/>
      <w:szCs w:val="24"/>
      <w:lang w:eastAsia="en-US"/>
    </w:rPr>
  </w:style>
  <w:style w:type="character" w:customStyle="1" w:styleId="Titre7Car">
    <w:name w:val="Titre 7 Car"/>
    <w:semiHidden/>
    <w:rPr>
      <w:rFonts w:ascii="Calibri" w:eastAsia="Times New Roman" w:hAnsi="Calibri" w:cs="Times New Roman"/>
      <w:sz w:val="24"/>
      <w:szCs w:val="24"/>
      <w:lang w:eastAsia="en-US"/>
    </w:rPr>
  </w:style>
  <w:style w:type="character" w:customStyle="1" w:styleId="Titre8Car">
    <w:name w:val="Titre 8 Car"/>
    <w:semiHidden/>
    <w:rPr>
      <w:rFonts w:ascii="Calibri" w:eastAsia="Times New Roman" w:hAnsi="Calibri" w:cs="Times New Roman"/>
      <w:i/>
      <w:iCs/>
      <w:sz w:val="24"/>
      <w:szCs w:val="24"/>
      <w:lang w:eastAsia="en-US"/>
    </w:rPr>
  </w:style>
  <w:style w:type="character" w:customStyle="1" w:styleId="Titre9Car">
    <w:name w:val="Titre 9 Car"/>
    <w:semiHidden/>
    <w:rPr>
      <w:rFonts w:ascii="Cambria" w:eastAsia="Times New Roman" w:hAnsi="Cambria" w:cs="Times New Roman"/>
      <w:lang w:eastAsia="en-US"/>
    </w:rPr>
  </w:style>
  <w:style w:type="paragraph" w:customStyle="1" w:styleId="Clauses">
    <w:name w:val="Clauses"/>
    <w:basedOn w:val="Normal"/>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pPr>
      <w:numPr>
        <w:ilvl w:val="3"/>
      </w:numPr>
      <w:tabs>
        <w:tab w:val="clear" w:pos="1418"/>
        <w:tab w:val="num" w:pos="1712"/>
        <w:tab w:val="left" w:pos="1843"/>
      </w:tabs>
      <w:ind w:left="1418" w:hanging="426"/>
    </w:pPr>
  </w:style>
  <w:style w:type="paragraph" w:customStyle="1" w:styleId="Normal1">
    <w:name w:val="Normal(1)"/>
    <w:basedOn w:val="Normal"/>
    <w:pPr>
      <w:tabs>
        <w:tab w:val="num" w:pos="709"/>
      </w:tabs>
      <w:spacing w:after="120"/>
      <w:ind w:left="709" w:hanging="709"/>
      <w:jc w:val="both"/>
    </w:pPr>
    <w:rPr>
      <w:szCs w:val="20"/>
      <w:lang w:val="en-GB" w:eastAsia="en-GB"/>
    </w:rPr>
  </w:style>
  <w:style w:type="paragraph" w:styleId="Title">
    <w:name w:val="Title"/>
    <w:basedOn w:val="Normal"/>
    <w:qFormat/>
    <w:pPr>
      <w:tabs>
        <w:tab w:val="right" w:leader="dot" w:pos="8640"/>
      </w:tabs>
      <w:jc w:val="center"/>
    </w:pPr>
    <w:rPr>
      <w:b/>
      <w:sz w:val="36"/>
      <w:szCs w:val="20"/>
    </w:rPr>
  </w:style>
  <w:style w:type="character" w:customStyle="1" w:styleId="TitreCar">
    <w:name w:val="Titre Car"/>
    <w:rPr>
      <w:rFonts w:ascii="Cambria" w:eastAsia="Times New Roman" w:hAnsi="Cambria" w:cs="Times New Roman"/>
      <w:b/>
      <w:bCs/>
      <w:kern w:val="28"/>
      <w:sz w:val="32"/>
      <w:szCs w:val="32"/>
      <w:lang w:eastAsia="en-US"/>
    </w:rPr>
  </w:style>
  <w:style w:type="paragraph" w:styleId="BodyText">
    <w:name w:val="Body Text"/>
    <w:basedOn w:val="Normal"/>
    <w:link w:val="BodyTextChar"/>
    <w:pPr>
      <w:suppressAutoHyphens/>
      <w:spacing w:after="120"/>
      <w:jc w:val="both"/>
    </w:pPr>
    <w:rPr>
      <w:szCs w:val="20"/>
    </w:rPr>
  </w:style>
  <w:style w:type="character" w:customStyle="1" w:styleId="CorpsdetexteCar">
    <w:name w:val="Corps de texte Car"/>
    <w:semiHidden/>
    <w:rPr>
      <w:sz w:val="24"/>
      <w:szCs w:val="24"/>
      <w:lang w:eastAsia="en-US"/>
    </w:rPr>
  </w:style>
  <w:style w:type="paragraph" w:styleId="TOC1">
    <w:name w:val="toc 1"/>
    <w:basedOn w:val="Normal"/>
    <w:next w:val="Normal"/>
    <w:autoRedefine/>
    <w:uiPriority w:val="39"/>
    <w:rsid w:val="006E4077"/>
    <w:pPr>
      <w:tabs>
        <w:tab w:val="left" w:pos="720"/>
        <w:tab w:val="right" w:leader="dot" w:pos="9000"/>
      </w:tabs>
      <w:spacing w:after="120"/>
    </w:pPr>
    <w:rPr>
      <w:rFonts w:cs="Arial"/>
      <w:noProof/>
      <w:szCs w:val="20"/>
      <w:lang w:val="en-GB"/>
    </w:rPr>
  </w:style>
  <w:style w:type="paragraph" w:styleId="TOC2">
    <w:name w:val="toc 2"/>
    <w:basedOn w:val="Normal"/>
    <w:next w:val="Normal"/>
    <w:autoRedefine/>
    <w:uiPriority w:val="39"/>
    <w:pPr>
      <w:tabs>
        <w:tab w:val="right" w:leader="dot" w:pos="9000"/>
      </w:tabs>
      <w:spacing w:before="120" w:after="120"/>
      <w:ind w:left="720" w:hanging="360"/>
    </w:pPr>
    <w:rPr>
      <w:noProof/>
      <w:szCs w:val="20"/>
    </w:rPr>
  </w:style>
  <w:style w:type="paragraph" w:styleId="BodyTextIndent">
    <w:name w:val="Body Text Indent"/>
    <w:basedOn w:val="Normal"/>
    <w:semiHidden/>
    <w:pPr>
      <w:tabs>
        <w:tab w:val="left" w:pos="-720"/>
      </w:tabs>
      <w:suppressAutoHyphens/>
      <w:jc w:val="both"/>
    </w:pPr>
    <w:rPr>
      <w:spacing w:val="-2"/>
      <w:szCs w:val="20"/>
      <w:lang w:eastAsia="it-IT"/>
    </w:rPr>
  </w:style>
  <w:style w:type="character" w:customStyle="1" w:styleId="RetraitcorpsdetexteCar">
    <w:name w:val="Retrait corps de texte Car"/>
    <w:rPr>
      <w:sz w:val="24"/>
      <w:szCs w:val="24"/>
      <w:lang w:eastAsia="en-US"/>
    </w:rPr>
  </w:style>
  <w:style w:type="paragraph" w:styleId="List">
    <w:name w:val="List"/>
    <w:basedOn w:val="Normal"/>
    <w:semiHidden/>
    <w:pPr>
      <w:ind w:left="283" w:hanging="283"/>
    </w:pPr>
  </w:style>
  <w:style w:type="paragraph" w:styleId="Salutation">
    <w:name w:val="Salutation"/>
    <w:basedOn w:val="Normal"/>
    <w:next w:val="Normal"/>
    <w:semiHidden/>
  </w:style>
  <w:style w:type="character" w:customStyle="1" w:styleId="SalutationsCar">
    <w:name w:val="Salutations Car"/>
    <w:semiHidden/>
    <w:rPr>
      <w:sz w:val="24"/>
      <w:szCs w:val="24"/>
      <w:lang w:eastAsia="en-US"/>
    </w:rPr>
  </w:style>
  <w:style w:type="paragraph" w:styleId="ListContinue">
    <w:name w:val="List Continue"/>
    <w:basedOn w:val="Normal"/>
    <w:semiHidden/>
    <w:pPr>
      <w:spacing w:after="120"/>
      <w:ind w:left="283"/>
    </w:pPr>
  </w:style>
  <w:style w:type="paragraph" w:styleId="NormalIndent">
    <w:name w:val="Normal Indent"/>
    <w:basedOn w:val="Normal"/>
    <w:semiHidden/>
    <w:pPr>
      <w:ind w:left="708"/>
    </w:pPr>
  </w:style>
  <w:style w:type="paragraph" w:styleId="FootnoteText">
    <w:name w:val="footnote text"/>
    <w:basedOn w:val="Normal"/>
    <w:link w:val="FootnoteTextChar"/>
    <w:uiPriority w:val="99"/>
    <w:rsid w:val="00AC7785"/>
    <w:pPr>
      <w:ind w:left="360" w:hanging="360"/>
    </w:pPr>
    <w:rPr>
      <w:sz w:val="20"/>
      <w:szCs w:val="20"/>
    </w:rPr>
  </w:style>
  <w:style w:type="character" w:customStyle="1" w:styleId="NotedebasdepageCar">
    <w:name w:val="Note de bas de page Car"/>
    <w:locked/>
    <w:rPr>
      <w:rFonts w:cs="Times New Roman"/>
      <w:lang w:val="en-US" w:eastAsia="en-US" w:bidi="ar-SA"/>
    </w:rPr>
  </w:style>
  <w:style w:type="paragraph" w:styleId="BodyTextIndent2">
    <w:name w:val="Body Text Indent 2"/>
    <w:basedOn w:val="Normal"/>
    <w:link w:val="BodyTextIndent2Char"/>
    <w:pPr>
      <w:ind w:left="720" w:hanging="720"/>
      <w:jc w:val="both"/>
    </w:pPr>
  </w:style>
  <w:style w:type="character" w:customStyle="1" w:styleId="Retraitcorpsdetexte2Car">
    <w:name w:val="Retrait corps de texte 2 Car"/>
    <w:rPr>
      <w:sz w:val="24"/>
      <w:szCs w:val="24"/>
      <w:lang w:eastAsia="en-US"/>
    </w:rPr>
  </w:style>
  <w:style w:type="paragraph" w:styleId="BodyTextIndent3">
    <w:name w:val="Body Text Indent 3"/>
    <w:basedOn w:val="Normal"/>
    <w:semiHidden/>
    <w:pPr>
      <w:ind w:left="1854" w:hanging="414"/>
      <w:jc w:val="both"/>
    </w:pPr>
  </w:style>
  <w:style w:type="character" w:customStyle="1" w:styleId="Retraitcorpsdetexte3Car">
    <w:name w:val="Retrait corps de texte 3 Car"/>
    <w:semiHidden/>
    <w:rPr>
      <w:sz w:val="16"/>
      <w:szCs w:val="16"/>
      <w:lang w:eastAsia="en-US"/>
    </w:rPr>
  </w:style>
  <w:style w:type="paragraph" w:styleId="BlockText">
    <w:name w:val="Block Text"/>
    <w:basedOn w:val="Normal"/>
    <w:semiHidden/>
    <w:pPr>
      <w:tabs>
        <w:tab w:val="left" w:pos="702"/>
        <w:tab w:val="left" w:pos="1494"/>
      </w:tabs>
      <w:ind w:left="702" w:right="-72" w:hanging="702"/>
      <w:jc w:val="both"/>
    </w:pPr>
    <w:rPr>
      <w:lang w:val="en-GB" w:eastAsia="it-IT"/>
    </w:rPr>
  </w:style>
  <w:style w:type="paragraph" w:styleId="Caption">
    <w:name w:val="caption"/>
    <w:basedOn w:val="Normal"/>
    <w:next w:val="Normal"/>
    <w:qFormat/>
    <w:pPr>
      <w:ind w:left="2340"/>
    </w:pPr>
    <w:rPr>
      <w:b/>
      <w:bCs/>
      <w:sz w:val="20"/>
      <w:lang w:val="en-GB" w:eastAsia="it-IT"/>
    </w:rPr>
  </w:style>
  <w:style w:type="paragraph" w:styleId="BodyText3">
    <w:name w:val="Body Text 3"/>
    <w:basedOn w:val="Normal"/>
    <w:semiHidden/>
    <w:pPr>
      <w:tabs>
        <w:tab w:val="left" w:pos="405"/>
      </w:tabs>
    </w:pPr>
    <w:rPr>
      <w:rFonts w:ascii="Arial" w:hAnsi="Arial"/>
      <w:sz w:val="16"/>
    </w:rPr>
  </w:style>
  <w:style w:type="character" w:customStyle="1" w:styleId="Corpsdetexte3Car">
    <w:name w:val="Corps de texte 3 Car"/>
    <w:semiHidden/>
    <w:rPr>
      <w:sz w:val="16"/>
      <w:szCs w:val="16"/>
      <w:lang w:eastAsia="en-US"/>
    </w:rPr>
  </w:style>
  <w:style w:type="paragraph" w:customStyle="1" w:styleId="xl26">
    <w:name w:val="xl26"/>
    <w:basedOn w:val="Normal"/>
    <w:pPr>
      <w:spacing w:before="100" w:beforeAutospacing="1" w:after="100" w:afterAutospacing="1"/>
    </w:pPr>
    <w:rPr>
      <w:b/>
      <w:bCs/>
      <w:lang w:val="it-IT" w:eastAsia="it-IT"/>
    </w:rPr>
  </w:style>
  <w:style w:type="paragraph" w:customStyle="1" w:styleId="xl143">
    <w:name w:val="xl143"/>
    <w:basedOn w:val="Normal"/>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rPr>
      <w:rFonts w:cs="Times New Roman"/>
    </w:rPr>
  </w:style>
  <w:style w:type="paragraph" w:styleId="Header">
    <w:name w:val="header"/>
    <w:aliases w:val="Kopfzeile Char Char, Char Char Char"/>
    <w:basedOn w:val="Normal"/>
    <w:link w:val="HeaderChar"/>
    <w:uiPriority w:val="99"/>
    <w:pPr>
      <w:pBdr>
        <w:bottom w:val="single" w:sz="4" w:space="1" w:color="auto"/>
      </w:pBdr>
      <w:tabs>
        <w:tab w:val="right" w:pos="9000"/>
      </w:tabs>
      <w:ind w:right="73"/>
    </w:pPr>
    <w:rPr>
      <w:sz w:val="20"/>
      <w:szCs w:val="20"/>
    </w:rPr>
  </w:style>
  <w:style w:type="character" w:customStyle="1" w:styleId="En-tteCar">
    <w:name w:val="En-tête Car"/>
    <w:aliases w:val="Kopfzeile Char Char Car, Char Char Char Car"/>
    <w:locked/>
    <w:rPr>
      <w:rFonts w:cs="Times New Roman"/>
    </w:rPr>
  </w:style>
  <w:style w:type="paragraph" w:styleId="Footer">
    <w:name w:val="footer"/>
    <w:basedOn w:val="Normal"/>
    <w:link w:val="FooterChar"/>
    <w:uiPriority w:val="99"/>
    <w:pPr>
      <w:tabs>
        <w:tab w:val="center" w:pos="4320"/>
        <w:tab w:val="right" w:pos="8640"/>
      </w:tabs>
    </w:pPr>
    <w:rPr>
      <w:szCs w:val="20"/>
    </w:rPr>
  </w:style>
  <w:style w:type="character" w:customStyle="1" w:styleId="PieddepageCar">
    <w:name w:val="Pied de page Car"/>
    <w:rPr>
      <w:sz w:val="24"/>
      <w:szCs w:val="24"/>
      <w:lang w:eastAsia="en-US"/>
    </w:rPr>
  </w:style>
  <w:style w:type="character" w:styleId="FootnoteReference">
    <w:name w:val="footnote reference"/>
    <w:rPr>
      <w:rFonts w:cs="Times New Roman"/>
      <w:vertAlign w:val="superscript"/>
    </w:rPr>
  </w:style>
  <w:style w:type="paragraph" w:customStyle="1" w:styleId="xl41">
    <w:name w:val="xl41"/>
    <w:basedOn w:val="Normal"/>
    <w:pPr>
      <w:spacing w:before="100" w:beforeAutospacing="1" w:after="100" w:afterAutospacing="1"/>
    </w:pPr>
    <w:rPr>
      <w:sz w:val="20"/>
      <w:szCs w:val="20"/>
      <w:lang w:val="it-IT" w:eastAsia="it-IT"/>
    </w:rPr>
  </w:style>
  <w:style w:type="paragraph" w:styleId="Subtitle">
    <w:name w:val="Subtitle"/>
    <w:basedOn w:val="Normal"/>
    <w:link w:val="SubtitleChar"/>
    <w:qFormat/>
    <w:pPr>
      <w:spacing w:after="60"/>
      <w:jc w:val="center"/>
      <w:outlineLvl w:val="1"/>
    </w:pPr>
    <w:rPr>
      <w:rFonts w:ascii="Arial" w:hAnsi="Arial" w:cs="Arial"/>
    </w:rPr>
  </w:style>
  <w:style w:type="character" w:customStyle="1" w:styleId="Sous-titreCar">
    <w:name w:val="Sous-titre Car"/>
    <w:rPr>
      <w:rFonts w:ascii="Cambria" w:eastAsia="Times New Roman" w:hAnsi="Cambria" w:cs="Times New Roman"/>
      <w:sz w:val="24"/>
      <w:szCs w:val="24"/>
      <w:lang w:eastAsia="en-US"/>
    </w:rPr>
  </w:style>
  <w:style w:type="paragraph" w:styleId="TOC3">
    <w:name w:val="toc 3"/>
    <w:basedOn w:val="Normal"/>
    <w:next w:val="Normal"/>
    <w:autoRedefine/>
    <w:uiPriority w:val="39"/>
    <w:pPr>
      <w:tabs>
        <w:tab w:val="left" w:pos="1260"/>
        <w:tab w:val="right" w:leader="dot" w:pos="9000"/>
      </w:tabs>
      <w:ind w:left="720"/>
    </w:pPr>
    <w:rPr>
      <w:noProof/>
      <w:szCs w:val="20"/>
    </w:rPr>
  </w:style>
  <w:style w:type="paragraph" w:styleId="TOC4">
    <w:name w:val="toc 4"/>
    <w:basedOn w:val="Normal"/>
    <w:next w:val="Normal"/>
    <w:autoRedefine/>
    <w:uiPriority w:val="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semiHidden/>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pPr>
      <w:tabs>
        <w:tab w:val="left" w:pos="1260"/>
        <w:tab w:val="right" w:leader="dot" w:pos="8990"/>
      </w:tabs>
      <w:ind w:left="720"/>
    </w:pPr>
  </w:style>
  <w:style w:type="paragraph" w:styleId="TOC6">
    <w:name w:val="toc 6"/>
    <w:basedOn w:val="Normal"/>
    <w:next w:val="Normal"/>
    <w:autoRedefine/>
    <w:uiPriority w:val="39"/>
    <w:pPr>
      <w:numPr>
        <w:numId w:val="40"/>
      </w:numPr>
      <w:tabs>
        <w:tab w:val="left" w:pos="1080"/>
        <w:tab w:val="right" w:leader="dot" w:pos="8990"/>
      </w:tabs>
    </w:pPr>
    <w:rPr>
      <w:rFonts w:ascii="Arial" w:hAnsi="Arial" w:cs="Arial"/>
      <w:noProof/>
      <w:sz w:val="20"/>
    </w:r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rFonts w:cs="Times New Roman"/>
      <w:color w:val="0000FF"/>
      <w:u w:val="single"/>
    </w:rPr>
  </w:style>
  <w:style w:type="paragraph" w:customStyle="1" w:styleId="Textedebulles">
    <w:name w:val="Texte de bulles"/>
    <w:basedOn w:val="Normal"/>
    <w:semiHidden/>
    <w:rPr>
      <w:rFonts w:ascii="Tahoma" w:hAnsi="Tahoma" w:cs="Tahoma"/>
      <w:sz w:val="16"/>
      <w:szCs w:val="16"/>
    </w:rPr>
  </w:style>
  <w:style w:type="character" w:customStyle="1" w:styleId="TextedebullesCar">
    <w:name w:val="Texte de bulles Car"/>
    <w:semiHidden/>
    <w:rPr>
      <w:sz w:val="0"/>
      <w:szCs w:val="0"/>
      <w:lang w:eastAsia="en-US"/>
    </w:rPr>
  </w:style>
  <w:style w:type="paragraph" w:customStyle="1" w:styleId="A1-Heading1">
    <w:name w:val="A1-Heading1"/>
    <w:basedOn w:val="Heading1"/>
    <w:pPr>
      <w:keepNext w:val="0"/>
      <w:keepLines w:val="0"/>
    </w:pPr>
    <w:rPr>
      <w:rFonts w:ascii="Times New Roman" w:hAnsi="Times New Roman"/>
    </w:rPr>
  </w:style>
  <w:style w:type="paragraph" w:customStyle="1" w:styleId="A1-Heading2">
    <w:name w:val="A1-Heading2"/>
    <w:basedOn w:val="Heading2"/>
    <w:link w:val="A1-Heading2Char"/>
    <w:pPr>
      <w:jc w:val="center"/>
    </w:pPr>
    <w:rPr>
      <w:bCs/>
      <w:smallCaps/>
    </w:rPr>
  </w:style>
  <w:style w:type="paragraph" w:customStyle="1" w:styleId="A2-Heading1">
    <w:name w:val="A2-Heading 1"/>
    <w:basedOn w:val="Heading1"/>
    <w:pPr>
      <w:keepNext w:val="0"/>
      <w:keepLines w:val="0"/>
      <w:numPr>
        <w:ilvl w:val="12"/>
      </w:numPr>
      <w:spacing w:before="0" w:after="0"/>
    </w:pPr>
    <w:rPr>
      <w:szCs w:val="24"/>
    </w:rPr>
  </w:style>
  <w:style w:type="paragraph" w:customStyle="1" w:styleId="A2-Heading2">
    <w:name w:val="A2-Heading 2"/>
    <w:basedOn w:val="Heading2"/>
    <w:pPr>
      <w:numPr>
        <w:numId w:val="0"/>
      </w:numPr>
      <w:tabs>
        <w:tab w:val="num" w:pos="360"/>
      </w:tabs>
      <w:ind w:left="720" w:hanging="720"/>
      <w:jc w:val="center"/>
    </w:pPr>
    <w:rPr>
      <w:bCs/>
      <w:smallCaps/>
    </w:rPr>
  </w:style>
  <w:style w:type="paragraph" w:customStyle="1" w:styleId="A1-Heading3">
    <w:name w:val="A1-Heading 3"/>
    <w:basedOn w:val="Heading3"/>
    <w:pPr>
      <w:tabs>
        <w:tab w:val="left" w:pos="540"/>
      </w:tabs>
      <w:ind w:left="533" w:right="-29" w:hanging="533"/>
    </w:pPr>
    <w:rPr>
      <w:bCs/>
    </w:rPr>
  </w:style>
  <w:style w:type="paragraph" w:customStyle="1" w:styleId="A1-Heading4">
    <w:name w:val="A1-Heading 4"/>
    <w:basedOn w:val="Heading4"/>
    <w:pPr>
      <w:keepNext w:val="0"/>
      <w:tabs>
        <w:tab w:val="left" w:pos="1062"/>
      </w:tabs>
      <w:ind w:left="1062" w:hanging="720"/>
    </w:pPr>
    <w:rPr>
      <w:sz w:val="24"/>
    </w:rPr>
  </w:style>
  <w:style w:type="paragraph" w:customStyle="1" w:styleId="A2-Heading3">
    <w:name w:val="A2-Heading 3"/>
    <w:basedOn w:val="Heading3"/>
    <w:pPr>
      <w:tabs>
        <w:tab w:val="left" w:pos="540"/>
      </w:tabs>
      <w:ind w:left="539" w:right="-34" w:hanging="539"/>
    </w:pPr>
    <w:rPr>
      <w:bCs/>
    </w:rPr>
  </w:style>
  <w:style w:type="character" w:styleId="FollowedHyperlink">
    <w:name w:val="FollowedHyperlink"/>
    <w:semiHidden/>
    <w:rPr>
      <w:rFonts w:cs="Times New Roman"/>
      <w:color w:val="606420"/>
      <w:u w:val="single"/>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aireCar">
    <w:name w:val="Commentaire Car"/>
    <w:semiHidden/>
    <w:locked/>
    <w:rPr>
      <w:sz w:val="20"/>
      <w:szCs w:val="20"/>
      <w:lang w:eastAsia="en-US"/>
    </w:rPr>
  </w:style>
  <w:style w:type="paragraph" w:customStyle="1" w:styleId="Objetducommentaire">
    <w:name w:val="Objet du commentaire"/>
    <w:basedOn w:val="CommentText"/>
    <w:next w:val="CommentText"/>
    <w:semiHidden/>
    <w:rPr>
      <w:b/>
      <w:bCs/>
    </w:rPr>
  </w:style>
  <w:style w:type="character" w:customStyle="1" w:styleId="ObjetducommentaireCar">
    <w:name w:val="Objet du commentaire Car"/>
    <w:semiHidden/>
    <w:rPr>
      <w:b/>
      <w:bCs/>
      <w:sz w:val="20"/>
      <w:szCs w:val="20"/>
      <w:lang w:eastAsia="en-US"/>
    </w:rPr>
  </w:style>
  <w:style w:type="paragraph" w:styleId="EndnoteText">
    <w:name w:val="endnote text"/>
    <w:basedOn w:val="Normal"/>
    <w:semiHidden/>
    <w:rPr>
      <w:sz w:val="20"/>
      <w:szCs w:val="20"/>
    </w:rPr>
  </w:style>
  <w:style w:type="character" w:customStyle="1" w:styleId="NotedefinCar">
    <w:name w:val="Note de fin Car"/>
    <w:locked/>
    <w:rPr>
      <w:rFonts w:cs="Times New Roman"/>
    </w:rPr>
  </w:style>
  <w:style w:type="character" w:styleId="EndnoteReference">
    <w:name w:val="endnote reference"/>
    <w:semiHidden/>
    <w:rPr>
      <w:rFonts w:cs="Times New Roman"/>
      <w:vertAlign w:val="superscript"/>
    </w:rPr>
  </w:style>
  <w:style w:type="paragraph" w:customStyle="1" w:styleId="Default">
    <w:name w:val="Default"/>
    <w:pPr>
      <w:autoSpaceDE w:val="0"/>
      <w:autoSpaceDN w:val="0"/>
      <w:adjustRightInd w:val="0"/>
    </w:pPr>
    <w:rPr>
      <w:color w:val="000000"/>
      <w:sz w:val="24"/>
      <w:szCs w:val="24"/>
      <w:lang w:val="fr-FR" w:eastAsia="fr-FR"/>
    </w:rPr>
  </w:style>
  <w:style w:type="paragraph" w:customStyle="1" w:styleId="Section3-Heading1">
    <w:name w:val="Section 3 - Heading 1"/>
    <w:basedOn w:val="Normal"/>
    <w:pPr>
      <w:pBdr>
        <w:bottom w:val="single" w:sz="4" w:space="1" w:color="auto"/>
      </w:pBdr>
      <w:spacing w:after="240"/>
      <w:jc w:val="center"/>
    </w:pPr>
    <w:rPr>
      <w:rFonts w:ascii="Times New Roman Bold" w:hAnsi="Times New Roman Bold"/>
      <w:b/>
      <w:sz w:val="32"/>
    </w:rPr>
  </w:style>
  <w:style w:type="paragraph" w:customStyle="1" w:styleId="Rvision">
    <w:name w:val="Révision"/>
    <w:hidden/>
    <w:semiHidden/>
    <w:rPr>
      <w:sz w:val="24"/>
      <w:szCs w:val="24"/>
    </w:rPr>
  </w:style>
  <w:style w:type="paragraph" w:customStyle="1" w:styleId="CharChar">
    <w:name w:val="Char Char"/>
    <w:basedOn w:val="Normal"/>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pPr>
      <w:numPr>
        <w:numId w:val="11"/>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pPr>
      <w:spacing w:before="120" w:after="120"/>
      <w:ind w:left="0" w:firstLine="0"/>
    </w:pPr>
    <w:rPr>
      <w:rFonts w:ascii="Times New Roman Bold" w:hAnsi="Times New Roman Bold"/>
      <w:szCs w:val="20"/>
      <w:lang w:val="es-ES_tradnl"/>
    </w:rPr>
  </w:style>
  <w:style w:type="character" w:styleId="Emphasis">
    <w:name w:val="Emphasis"/>
    <w:qFormat/>
    <w:locked/>
    <w:rPr>
      <w:i/>
      <w:iCs/>
    </w:rPr>
  </w:style>
  <w:style w:type="paragraph" w:customStyle="1" w:styleId="41Autolist4">
    <w:name w:val="4.1 Autolist4"/>
    <w:basedOn w:val="Normal"/>
    <w:next w:val="Normal"/>
    <w:pPr>
      <w:keepNext/>
      <w:spacing w:before="120" w:after="120"/>
      <w:jc w:val="both"/>
    </w:pPr>
    <w:rPr>
      <w:szCs w:val="20"/>
    </w:rPr>
  </w:style>
  <w:style w:type="paragraph" w:customStyle="1" w:styleId="iAutoList">
    <w:name w:val="(i) AutoList"/>
    <w:basedOn w:val="Normal"/>
    <w:next w:val="Normal"/>
    <w:pPr>
      <w:spacing w:before="120" w:after="120"/>
      <w:ind w:left="720" w:hanging="360"/>
      <w:jc w:val="both"/>
    </w:pPr>
    <w:rPr>
      <w:snapToGrid w:val="0"/>
      <w:szCs w:val="20"/>
      <w:lang w:val="es-ES_tradnl"/>
    </w:rPr>
  </w:style>
  <w:style w:type="paragraph" w:styleId="BodyText2">
    <w:name w:val="Body Text 2"/>
    <w:basedOn w:val="Normal"/>
    <w:link w:val="BodyText2Char"/>
    <w:unhideWhenUsed/>
    <w:pPr>
      <w:spacing w:after="120" w:line="480" w:lineRule="auto"/>
    </w:pPr>
  </w:style>
  <w:style w:type="character" w:customStyle="1" w:styleId="Corpsdetexte2Car">
    <w:name w:val="Corps de texte 2 Car"/>
    <w:semiHidden/>
    <w:rPr>
      <w:sz w:val="24"/>
      <w:szCs w:val="24"/>
      <w:lang w:eastAsia="en-US"/>
    </w:rPr>
  </w:style>
  <w:style w:type="paragraph" w:customStyle="1" w:styleId="Section4-Heading1">
    <w:name w:val="Section 4 - Heading 1"/>
    <w:basedOn w:val="Section3-Heading1"/>
  </w:style>
  <w:style w:type="paragraph" w:customStyle="1" w:styleId="Header1-Clauses">
    <w:name w:val="Header 1 - Clauses"/>
    <w:basedOn w:val="Normal"/>
    <w:pPr>
      <w:numPr>
        <w:numId w:val="12"/>
      </w:numPr>
    </w:pPr>
    <w:rPr>
      <w:b/>
      <w:szCs w:val="20"/>
      <w:lang w:val="es-ES_tradnl"/>
    </w:rPr>
  </w:style>
  <w:style w:type="paragraph" w:customStyle="1" w:styleId="Header2-SubClauses">
    <w:name w:val="Header 2 - SubClauses"/>
    <w:basedOn w:val="Normal"/>
    <w:pPr>
      <w:numPr>
        <w:ilvl w:val="1"/>
        <w:numId w:val="12"/>
      </w:numPr>
      <w:tabs>
        <w:tab w:val="left" w:pos="619"/>
      </w:tabs>
      <w:spacing w:after="200"/>
      <w:jc w:val="both"/>
    </w:pPr>
    <w:rPr>
      <w:szCs w:val="20"/>
      <w:lang w:val="es-ES_tradnl"/>
    </w:rPr>
  </w:style>
  <w:style w:type="paragraph" w:customStyle="1" w:styleId="P3Header1-Clauses">
    <w:name w:val="P3 Header1-Clauses"/>
    <w:basedOn w:val="Header1-Clauses"/>
    <w:pPr>
      <w:numPr>
        <w:ilvl w:val="2"/>
      </w:numPr>
    </w:pPr>
  </w:style>
  <w:style w:type="character" w:customStyle="1" w:styleId="DeltaViewInsertion">
    <w:name w:val="DeltaView Insertion"/>
    <w:rPr>
      <w:color w:val="0000FF"/>
      <w:u w:val="double"/>
    </w:rPr>
  </w:style>
  <w:style w:type="paragraph" w:customStyle="1" w:styleId="En-ttedetabledesmatires">
    <w:name w:val="En-tête de table des matières"/>
    <w:basedOn w:val="Heading1"/>
    <w:next w:val="Normal"/>
    <w:qFormat/>
    <w:pPr>
      <w:spacing w:before="480" w:after="0" w:line="276" w:lineRule="auto"/>
      <w:jc w:val="left"/>
      <w:outlineLvl w:val="9"/>
    </w:pPr>
    <w:rPr>
      <w:rFonts w:ascii="Cambria" w:hAnsi="Cambria"/>
      <w:bCs/>
      <w:color w:val="365F91"/>
      <w:sz w:val="28"/>
      <w:szCs w:val="28"/>
    </w:rPr>
  </w:style>
  <w:style w:type="paragraph" w:customStyle="1" w:styleId="Section8Heading1">
    <w:name w:val="Section 8. Heading1"/>
    <w:basedOn w:val="A1-Heading2"/>
    <w:qFormat/>
    <w:rsid w:val="0031531C"/>
    <w:pPr>
      <w:numPr>
        <w:numId w:val="19"/>
      </w:numPr>
      <w:tabs>
        <w:tab w:val="clear" w:pos="360"/>
      </w:tabs>
      <w:spacing w:before="120" w:after="200"/>
      <w:ind w:left="1080" w:hanging="720"/>
      <w:contextualSpacing w:val="0"/>
    </w:pPr>
    <w:rPr>
      <w:lang w:val="en-US"/>
    </w:rPr>
  </w:style>
  <w:style w:type="paragraph" w:customStyle="1" w:styleId="Section8Heading2">
    <w:name w:val="Section 8. Heading2"/>
    <w:next w:val="Normal"/>
    <w:qFormat/>
    <w:pPr>
      <w:numPr>
        <w:numId w:val="20"/>
      </w:numPr>
      <w:spacing w:after="200"/>
    </w:pPr>
    <w:rPr>
      <w:b/>
      <w:bCs/>
      <w:sz w:val="24"/>
      <w:szCs w:val="24"/>
    </w:rPr>
  </w:style>
  <w:style w:type="paragraph" w:customStyle="1" w:styleId="Section8Header1">
    <w:name w:val="Section 8. Header1"/>
    <w:qFormat/>
    <w:pPr>
      <w:numPr>
        <w:numId w:val="21"/>
      </w:numPr>
      <w:spacing w:before="240" w:after="240"/>
      <w:jc w:val="center"/>
    </w:pPr>
    <w:rPr>
      <w:b/>
      <w:sz w:val="32"/>
    </w:rPr>
  </w:style>
  <w:style w:type="paragraph" w:customStyle="1" w:styleId="Section8Heading3">
    <w:name w:val="Section 8. Heading3"/>
    <w:qFormat/>
    <w:pPr>
      <w:ind w:hanging="534"/>
    </w:pPr>
    <w:rPr>
      <w:b/>
      <w:bCs/>
      <w:sz w:val="24"/>
      <w:szCs w:val="24"/>
    </w:rPr>
  </w:style>
  <w:style w:type="paragraph" w:customStyle="1" w:styleId="Document1">
    <w:name w:val="Document 1"/>
    <w:pPr>
      <w:keepNext/>
      <w:keepLines/>
      <w:tabs>
        <w:tab w:val="left" w:pos="-720"/>
      </w:tabs>
      <w:suppressAutoHyphens/>
    </w:pPr>
    <w:rPr>
      <w:rFonts w:ascii="Times" w:hAnsi="Times"/>
      <w:sz w:val="24"/>
    </w:rPr>
  </w:style>
  <w:style w:type="paragraph" w:customStyle="1" w:styleId="TextBoxFramed">
    <w:name w:val="Text Box Framed"/>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lang w:val="fr-FR"/>
    </w:rPr>
  </w:style>
  <w:style w:type="paragraph" w:styleId="ListParagraph">
    <w:name w:val="List Paragraph"/>
    <w:basedOn w:val="Normal"/>
    <w:uiPriority w:val="34"/>
    <w:qFormat/>
    <w:pPr>
      <w:ind w:left="720"/>
    </w:pPr>
  </w:style>
  <w:style w:type="paragraph" w:customStyle="1" w:styleId="p7">
    <w:name w:val="p7"/>
    <w:basedOn w:val="Normal"/>
    <w:pPr>
      <w:widowControl w:val="0"/>
      <w:spacing w:line="360" w:lineRule="atLeast"/>
      <w:ind w:left="720" w:hanging="720"/>
    </w:pPr>
    <w:rPr>
      <w:rFonts w:ascii="Chicago" w:hAnsi="Chicago"/>
      <w:snapToGrid w:val="0"/>
      <w:szCs w:val="20"/>
    </w:rPr>
  </w:style>
  <w:style w:type="paragraph" w:customStyle="1" w:styleId="p3">
    <w:name w:val="p3"/>
    <w:basedOn w:val="Normal"/>
    <w:pPr>
      <w:widowControl w:val="0"/>
      <w:tabs>
        <w:tab w:val="left" w:pos="0"/>
      </w:tabs>
      <w:spacing w:line="240" w:lineRule="atLeast"/>
      <w:jc w:val="both"/>
      <w:outlineLvl w:val="1"/>
    </w:pPr>
    <w:rPr>
      <w:rFonts w:ascii="Arial" w:hAnsi="Arial" w:cs="Arial"/>
      <w:b/>
      <w:bCs/>
      <w:snapToGrid w:val="0"/>
      <w:sz w:val="20"/>
      <w:szCs w:val="20"/>
      <w:lang w:val="fr-FR"/>
    </w:rPr>
  </w:style>
  <w:style w:type="paragraph" w:customStyle="1" w:styleId="p4">
    <w:name w:val="p4"/>
    <w:basedOn w:val="Normal"/>
    <w:pPr>
      <w:widowControl w:val="0"/>
      <w:tabs>
        <w:tab w:val="left" w:pos="720"/>
      </w:tabs>
      <w:spacing w:line="240" w:lineRule="atLeast"/>
    </w:pPr>
    <w:rPr>
      <w:rFonts w:ascii="Chicago" w:hAnsi="Chicago"/>
      <w:snapToGrid w:val="0"/>
      <w:szCs w:val="20"/>
    </w:rPr>
  </w:style>
  <w:style w:type="paragraph" w:customStyle="1" w:styleId="p18">
    <w:name w:val="p18"/>
    <w:basedOn w:val="Normal"/>
    <w:pPr>
      <w:widowControl w:val="0"/>
      <w:spacing w:line="240" w:lineRule="atLeast"/>
      <w:ind w:left="720" w:hanging="720"/>
    </w:pPr>
    <w:rPr>
      <w:rFonts w:ascii="Chicago" w:hAnsi="Chicago"/>
      <w:snapToGrid w:val="0"/>
      <w:szCs w:val="20"/>
    </w:rPr>
  </w:style>
  <w:style w:type="paragraph" w:customStyle="1" w:styleId="p13">
    <w:name w:val="p13"/>
    <w:basedOn w:val="Normal"/>
    <w:pPr>
      <w:widowControl w:val="0"/>
      <w:spacing w:line="240" w:lineRule="atLeast"/>
      <w:ind w:left="720" w:hanging="720"/>
    </w:pPr>
    <w:rPr>
      <w:rFonts w:ascii="Chicago" w:hAnsi="Chicago"/>
      <w:snapToGrid w:val="0"/>
      <w:szCs w:val="20"/>
    </w:rPr>
  </w:style>
  <w:style w:type="paragraph" w:customStyle="1" w:styleId="p38">
    <w:name w:val="p38"/>
    <w:basedOn w:val="Normal"/>
    <w:pPr>
      <w:widowControl w:val="0"/>
      <w:spacing w:line="240" w:lineRule="atLeast"/>
      <w:ind w:left="700" w:hanging="700"/>
    </w:pPr>
    <w:rPr>
      <w:rFonts w:ascii="Chicago" w:hAnsi="Chicago"/>
      <w:snapToGrid w:val="0"/>
      <w:szCs w:val="20"/>
    </w:rPr>
  </w:style>
  <w:style w:type="paragraph" w:customStyle="1" w:styleId="p33">
    <w:name w:val="p33"/>
    <w:basedOn w:val="Normal"/>
    <w:pPr>
      <w:widowControl w:val="0"/>
      <w:tabs>
        <w:tab w:val="left" w:pos="720"/>
      </w:tabs>
      <w:spacing w:line="240" w:lineRule="atLeast"/>
    </w:pPr>
    <w:rPr>
      <w:rFonts w:ascii="Chicago" w:hAnsi="Chicago"/>
      <w:snapToGrid w:val="0"/>
      <w:szCs w:val="20"/>
    </w:rPr>
  </w:style>
  <w:style w:type="paragraph" w:customStyle="1" w:styleId="p26">
    <w:name w:val="p26"/>
    <w:basedOn w:val="Normal"/>
    <w:pPr>
      <w:widowControl w:val="0"/>
      <w:tabs>
        <w:tab w:val="left" w:pos="0"/>
      </w:tabs>
      <w:spacing w:line="240" w:lineRule="atLeast"/>
      <w:ind w:firstLine="720"/>
    </w:pPr>
    <w:rPr>
      <w:rFonts w:ascii="Chicago" w:hAnsi="Chicago"/>
      <w:snapToGrid w:val="0"/>
      <w:szCs w:val="20"/>
    </w:rPr>
  </w:style>
  <w:style w:type="paragraph" w:customStyle="1" w:styleId="p17">
    <w:name w:val="p17"/>
    <w:basedOn w:val="Normal"/>
    <w:pPr>
      <w:widowControl w:val="0"/>
      <w:tabs>
        <w:tab w:val="left" w:pos="720"/>
      </w:tabs>
      <w:spacing w:line="240" w:lineRule="atLeast"/>
      <w:jc w:val="both"/>
    </w:pPr>
    <w:rPr>
      <w:rFonts w:ascii="Chicago" w:hAnsi="Chicago"/>
      <w:snapToGrid w:val="0"/>
      <w:szCs w:val="20"/>
    </w:rPr>
  </w:style>
  <w:style w:type="paragraph" w:customStyle="1" w:styleId="p46">
    <w:name w:val="p46"/>
    <w:basedOn w:val="Normal"/>
    <w:pPr>
      <w:widowControl w:val="0"/>
      <w:spacing w:line="240" w:lineRule="atLeast"/>
      <w:ind w:left="720" w:hanging="720"/>
    </w:pPr>
    <w:rPr>
      <w:rFonts w:ascii="Chicago" w:hAnsi="Chicago"/>
      <w:snapToGrid w:val="0"/>
      <w:szCs w:val="20"/>
    </w:rPr>
  </w:style>
  <w:style w:type="paragraph" w:customStyle="1" w:styleId="p35">
    <w:name w:val="p35"/>
    <w:basedOn w:val="Normal"/>
    <w:pPr>
      <w:widowControl w:val="0"/>
      <w:tabs>
        <w:tab w:val="left" w:pos="720"/>
      </w:tabs>
      <w:spacing w:line="360" w:lineRule="atLeast"/>
    </w:pPr>
    <w:rPr>
      <w:rFonts w:ascii="Chicago" w:hAnsi="Chicago"/>
      <w:snapToGrid w:val="0"/>
      <w:szCs w:val="20"/>
    </w:rPr>
  </w:style>
  <w:style w:type="paragraph" w:customStyle="1" w:styleId="p51">
    <w:name w:val="p51"/>
    <w:basedOn w:val="Normal"/>
    <w:pPr>
      <w:widowControl w:val="0"/>
      <w:tabs>
        <w:tab w:val="left" w:pos="720"/>
      </w:tabs>
      <w:spacing w:line="240" w:lineRule="atLeast"/>
    </w:pPr>
    <w:rPr>
      <w:rFonts w:ascii="Chicago" w:hAnsi="Chicago"/>
      <w:snapToGrid w:val="0"/>
      <w:szCs w:val="20"/>
    </w:rPr>
  </w:style>
  <w:style w:type="paragraph" w:customStyle="1" w:styleId="p54">
    <w:name w:val="p54"/>
    <w:basedOn w:val="Normal"/>
    <w:pPr>
      <w:widowControl w:val="0"/>
      <w:tabs>
        <w:tab w:val="left" w:pos="720"/>
      </w:tabs>
      <w:spacing w:line="240" w:lineRule="atLeast"/>
    </w:pPr>
    <w:rPr>
      <w:rFonts w:ascii="Chicago" w:hAnsi="Chicago"/>
      <w:snapToGrid w:val="0"/>
      <w:szCs w:val="20"/>
    </w:rPr>
  </w:style>
  <w:style w:type="paragraph" w:customStyle="1" w:styleId="p23">
    <w:name w:val="p23"/>
    <w:basedOn w:val="Normal"/>
    <w:pPr>
      <w:widowControl w:val="0"/>
      <w:tabs>
        <w:tab w:val="left" w:pos="720"/>
      </w:tabs>
      <w:spacing w:line="240" w:lineRule="atLeast"/>
    </w:pPr>
    <w:rPr>
      <w:rFonts w:ascii="Chicago" w:hAnsi="Chicago"/>
      <w:snapToGrid w:val="0"/>
      <w:szCs w:val="20"/>
    </w:rPr>
  </w:style>
  <w:style w:type="paragraph" w:customStyle="1" w:styleId="En-ttetitre-chapitre">
    <w:name w:val="En-tête titre-chapitre"/>
    <w:basedOn w:val="Header"/>
    <w:pPr>
      <w:widowControl w:val="0"/>
      <w:pBdr>
        <w:bottom w:val="single" w:sz="18" w:space="4" w:color="auto"/>
      </w:pBdr>
      <w:tabs>
        <w:tab w:val="clear" w:pos="9000"/>
      </w:tabs>
      <w:ind w:left="-992" w:right="1134" w:firstLine="851"/>
      <w:jc w:val="right"/>
    </w:pPr>
    <w:rPr>
      <w:rFonts w:ascii="Arial Narrow" w:hAnsi="Arial Narrow"/>
      <w:b/>
      <w:smallCaps/>
      <w:sz w:val="28"/>
      <w:lang w:val="fr-FR" w:eastAsia="fr-FR"/>
    </w:rPr>
  </w:style>
  <w:style w:type="paragraph" w:styleId="ListBullet3">
    <w:name w:val="List Bullet 3"/>
    <w:basedOn w:val="Normal"/>
    <w:autoRedefine/>
    <w:semiHidden/>
    <w:pPr>
      <w:numPr>
        <w:numId w:val="46"/>
      </w:numPr>
    </w:pPr>
    <w:rPr>
      <w:lang w:val="fr-FR" w:eastAsia="fr-FR"/>
    </w:rPr>
  </w:style>
  <w:style w:type="paragraph" w:styleId="ListNumber2">
    <w:name w:val="List Number 2"/>
    <w:basedOn w:val="Normal"/>
    <w:semiHidden/>
    <w:pPr>
      <w:numPr>
        <w:numId w:val="47"/>
      </w:numPr>
      <w:tabs>
        <w:tab w:val="clear" w:pos="643"/>
        <w:tab w:val="num" w:pos="1080"/>
      </w:tabs>
      <w:spacing w:before="120" w:after="120" w:line="300" w:lineRule="auto"/>
      <w:ind w:left="1080"/>
      <w:jc w:val="both"/>
    </w:pPr>
    <w:rPr>
      <w:rFonts w:ascii="Arial" w:eastAsia="Calibri" w:hAnsi="Arial"/>
      <w:sz w:val="20"/>
      <w:lang w:val="en-GB"/>
    </w:rPr>
  </w:style>
  <w:style w:type="paragraph" w:customStyle="1" w:styleId="AATitre3">
    <w:name w:val="AA Titre 3"/>
    <w:basedOn w:val="Normal"/>
    <w:pPr>
      <w:numPr>
        <w:numId w:val="48"/>
      </w:numPr>
      <w:suppressAutoHyphens/>
      <w:spacing w:before="120" w:after="120"/>
      <w:jc w:val="both"/>
    </w:pPr>
    <w:rPr>
      <w:sz w:val="22"/>
      <w:szCs w:val="20"/>
      <w:lang w:val="fr-FR" w:eastAsia="ar-SA"/>
    </w:rPr>
  </w:style>
  <w:style w:type="paragraph" w:customStyle="1" w:styleId="ListAlpha2">
    <w:name w:val="List Alpha 2"/>
    <w:basedOn w:val="Normal"/>
    <w:next w:val="Normal"/>
    <w:pPr>
      <w:numPr>
        <w:ilvl w:val="1"/>
        <w:numId w:val="49"/>
      </w:numPr>
      <w:tabs>
        <w:tab w:val="left" w:pos="50"/>
      </w:tabs>
      <w:spacing w:after="200" w:line="288" w:lineRule="auto"/>
      <w:jc w:val="both"/>
    </w:pPr>
    <w:rPr>
      <w:rFonts w:ascii="CG Times" w:hAnsi="CG Times"/>
      <w:color w:val="000000"/>
      <w:sz w:val="22"/>
      <w:szCs w:val="22"/>
      <w:lang w:val="en-GB" w:eastAsia="fr-FR"/>
    </w:rPr>
  </w:style>
  <w:style w:type="paragraph" w:customStyle="1" w:styleId="ListAlpha3">
    <w:name w:val="List Alpha 3"/>
    <w:basedOn w:val="Normal"/>
    <w:next w:val="Normal"/>
    <w:pPr>
      <w:numPr>
        <w:numId w:val="49"/>
      </w:numPr>
      <w:tabs>
        <w:tab w:val="left" w:pos="68"/>
      </w:tabs>
      <w:spacing w:after="200" w:line="288" w:lineRule="auto"/>
      <w:jc w:val="both"/>
    </w:pPr>
    <w:rPr>
      <w:rFonts w:ascii="CG Times" w:hAnsi="CG Times"/>
      <w:color w:val="000000"/>
      <w:sz w:val="22"/>
      <w:szCs w:val="22"/>
      <w:lang w:val="en-GB" w:eastAsia="fr-FR"/>
    </w:rPr>
  </w:style>
  <w:style w:type="paragraph" w:customStyle="1" w:styleId="LISTALPHACAPS2">
    <w:name w:val="LIST ALPHA CAPS 2"/>
    <w:basedOn w:val="Normal"/>
    <w:next w:val="Normal"/>
    <w:pPr>
      <w:numPr>
        <w:ilvl w:val="2"/>
        <w:numId w:val="49"/>
      </w:numPr>
      <w:tabs>
        <w:tab w:val="left" w:pos="50"/>
      </w:tabs>
      <w:spacing w:after="200" w:line="288" w:lineRule="auto"/>
      <w:jc w:val="both"/>
    </w:pPr>
    <w:rPr>
      <w:rFonts w:ascii="CG Times" w:hAnsi="CG Times"/>
      <w:color w:val="000000"/>
      <w:sz w:val="22"/>
      <w:szCs w:val="22"/>
      <w:lang w:val="en-GB" w:eastAsia="fr-FR"/>
    </w:rPr>
  </w:style>
  <w:style w:type="character" w:customStyle="1" w:styleId="Corpsdetexte2Car1">
    <w:name w:val="Corps de texte 2 Car1"/>
    <w:semiHidden/>
    <w:rPr>
      <w:sz w:val="24"/>
      <w:szCs w:val="24"/>
      <w:lang w:eastAsia="en-US"/>
    </w:rPr>
  </w:style>
  <w:style w:type="character" w:customStyle="1" w:styleId="NotedebasdepageCar2">
    <w:name w:val="Note de bas de page Car2"/>
    <w:locked/>
    <w:rPr>
      <w:lang w:val="en-US" w:eastAsia="en-US"/>
    </w:rPr>
  </w:style>
  <w:style w:type="paragraph" w:customStyle="1" w:styleId="Paragraphedeliste2">
    <w:name w:val="Paragraphe de liste2"/>
    <w:basedOn w:val="Normal"/>
    <w:qFormat/>
    <w:pPr>
      <w:ind w:left="720"/>
    </w:pPr>
  </w:style>
  <w:style w:type="paragraph" w:customStyle="1" w:styleId="Textedebulles2">
    <w:name w:val="Texte de bulles2"/>
    <w:basedOn w:val="Normal"/>
    <w:semiHidden/>
    <w:rPr>
      <w:rFonts w:ascii="Tahoma" w:hAnsi="Tahoma" w:cs="Tahoma"/>
      <w:sz w:val="16"/>
      <w:szCs w:val="16"/>
    </w:rPr>
  </w:style>
  <w:style w:type="paragraph" w:customStyle="1" w:styleId="Objetducommentaire2">
    <w:name w:val="Objet du commentaire2"/>
    <w:basedOn w:val="CommentText"/>
    <w:next w:val="CommentText"/>
    <w:semiHidden/>
    <w:rPr>
      <w:b/>
      <w:bCs/>
    </w:rPr>
  </w:style>
  <w:style w:type="paragraph" w:customStyle="1" w:styleId="Rvision1">
    <w:name w:val="Révision1"/>
    <w:hidden/>
    <w:semiHidden/>
    <w:rPr>
      <w:sz w:val="24"/>
      <w:szCs w:val="24"/>
    </w:rPr>
  </w:style>
  <w:style w:type="paragraph" w:customStyle="1" w:styleId="En-ttedetabledesmatires1">
    <w:name w:val="En-tête de table des matières1"/>
    <w:basedOn w:val="Heading1"/>
    <w:next w:val="Normal"/>
    <w:unhideWhenUsed/>
    <w:qFormat/>
    <w:pPr>
      <w:spacing w:before="480" w:after="0" w:line="276" w:lineRule="auto"/>
      <w:jc w:val="left"/>
      <w:outlineLvl w:val="9"/>
    </w:pPr>
    <w:rPr>
      <w:rFonts w:ascii="Cambria" w:hAnsi="Cambria"/>
      <w:bCs/>
      <w:color w:val="365F91"/>
      <w:sz w:val="28"/>
      <w:szCs w:val="28"/>
    </w:rPr>
  </w:style>
  <w:style w:type="paragraph" w:customStyle="1" w:styleId="BodyText21">
    <w:name w:val="Body Text 21"/>
    <w:basedOn w:val="Normal"/>
    <w:rPr>
      <w:kern w:val="24"/>
      <w:sz w:val="22"/>
      <w:szCs w:val="20"/>
    </w:rPr>
  </w:style>
  <w:style w:type="paragraph" w:customStyle="1" w:styleId="IanBodytext">
    <w:name w:val="Ian Body text"/>
    <w:basedOn w:val="Normal"/>
    <w:pPr>
      <w:widowControl w:val="0"/>
      <w:tabs>
        <w:tab w:val="left" w:pos="567"/>
        <w:tab w:val="left" w:pos="1134"/>
        <w:tab w:val="left" w:pos="1701"/>
        <w:tab w:val="left" w:pos="2268"/>
        <w:tab w:val="left" w:pos="2835"/>
        <w:tab w:val="right" w:pos="9639"/>
      </w:tabs>
      <w:spacing w:before="120" w:after="120"/>
      <w:jc w:val="both"/>
    </w:pPr>
    <w:rPr>
      <w:rFonts w:ascii="Arial" w:hAnsi="Arial"/>
      <w:sz w:val="22"/>
      <w:lang w:val="en-AU"/>
    </w:rPr>
  </w:style>
  <w:style w:type="paragraph" w:customStyle="1" w:styleId="Textedebulles1">
    <w:name w:val="Texte de bulles1"/>
    <w:basedOn w:val="Normal"/>
    <w:semiHidden/>
    <w:rPr>
      <w:rFonts w:ascii="Tahoma" w:hAnsi="Tahoma" w:cs="Tahoma"/>
      <w:sz w:val="16"/>
      <w:szCs w:val="16"/>
    </w:rPr>
  </w:style>
  <w:style w:type="paragraph" w:customStyle="1" w:styleId="A1-Heading20">
    <w:name w:val="A1-Heading 2"/>
    <w:basedOn w:val="Heading2"/>
    <w:next w:val="Normal"/>
    <w:pPr>
      <w:numPr>
        <w:numId w:val="0"/>
      </w:numPr>
      <w:tabs>
        <w:tab w:val="clear" w:pos="360"/>
      </w:tabs>
      <w:spacing w:after="200"/>
      <w:ind w:left="720" w:hanging="720"/>
      <w:jc w:val="center"/>
    </w:pPr>
    <w:rPr>
      <w:bCs/>
      <w:smallCaps/>
      <w:sz w:val="28"/>
      <w:lang w:val="en-US"/>
    </w:rPr>
  </w:style>
  <w:style w:type="paragraph" w:customStyle="1" w:styleId="Objetducommentaire1">
    <w:name w:val="Objet du commentaire1"/>
    <w:basedOn w:val="CommentText"/>
    <w:next w:val="CommentText"/>
    <w:semiHidden/>
    <w:rPr>
      <w:b/>
      <w:bCs/>
    </w:rPr>
  </w:style>
  <w:style w:type="paragraph" w:customStyle="1" w:styleId="Section2-Heading1">
    <w:name w:val="Section 2 - Heading 1"/>
    <w:basedOn w:val="Normal"/>
    <w:pPr>
      <w:tabs>
        <w:tab w:val="left" w:pos="360"/>
      </w:tabs>
      <w:spacing w:after="200"/>
      <w:ind w:left="360" w:hanging="360"/>
    </w:pPr>
    <w:rPr>
      <w:b/>
      <w:lang w:val="en-GB"/>
    </w:rPr>
  </w:style>
  <w:style w:type="paragraph" w:customStyle="1" w:styleId="Section2-Heading2">
    <w:name w:val="Section 2 - Heading 2"/>
    <w:basedOn w:val="Normal"/>
    <w:pPr>
      <w:spacing w:after="200"/>
      <w:ind w:left="360"/>
    </w:pPr>
    <w:rPr>
      <w:b/>
      <w:lang w:val="en-GB"/>
    </w:rPr>
  </w:style>
  <w:style w:type="paragraph" w:customStyle="1" w:styleId="Section3-Heading2">
    <w:name w:val="Section 3 - Heading 2"/>
    <w:basedOn w:val="Normal"/>
    <w:next w:val="Normal"/>
    <w:pPr>
      <w:spacing w:after="200"/>
      <w:jc w:val="center"/>
    </w:pPr>
    <w:rPr>
      <w:b/>
      <w:sz w:val="28"/>
    </w:rPr>
  </w:style>
  <w:style w:type="paragraph" w:customStyle="1" w:styleId="c5">
    <w:name w:val="c5"/>
    <w:basedOn w:val="Normal"/>
    <w:pPr>
      <w:widowControl w:val="0"/>
      <w:spacing w:line="240" w:lineRule="atLeast"/>
      <w:jc w:val="center"/>
    </w:pPr>
    <w:rPr>
      <w:rFonts w:ascii="Chicago" w:hAnsi="Chicago"/>
      <w:snapToGrid w:val="0"/>
      <w:szCs w:val="20"/>
    </w:rPr>
  </w:style>
  <w:style w:type="paragraph" w:customStyle="1" w:styleId="p6">
    <w:name w:val="p6"/>
    <w:basedOn w:val="Normal"/>
    <w:pPr>
      <w:widowControl w:val="0"/>
      <w:tabs>
        <w:tab w:val="left" w:pos="720"/>
      </w:tabs>
      <w:spacing w:line="240" w:lineRule="atLeast"/>
    </w:pPr>
    <w:rPr>
      <w:rFonts w:ascii="Chicago" w:hAnsi="Chicago"/>
      <w:snapToGrid w:val="0"/>
      <w:szCs w:val="20"/>
    </w:rPr>
  </w:style>
  <w:style w:type="paragraph" w:customStyle="1" w:styleId="p8">
    <w:name w:val="p8"/>
    <w:basedOn w:val="Normal"/>
    <w:pPr>
      <w:widowControl w:val="0"/>
      <w:tabs>
        <w:tab w:val="left" w:pos="0"/>
        <w:tab w:val="left" w:pos="920"/>
      </w:tabs>
      <w:spacing w:line="240" w:lineRule="atLeast"/>
      <w:ind w:left="200" w:firstLine="720"/>
    </w:pPr>
    <w:rPr>
      <w:rFonts w:ascii="Chicago" w:hAnsi="Chicago"/>
      <w:snapToGrid w:val="0"/>
      <w:szCs w:val="20"/>
    </w:rPr>
  </w:style>
  <w:style w:type="paragraph" w:customStyle="1" w:styleId="p11">
    <w:name w:val="p11"/>
    <w:basedOn w:val="Normal"/>
    <w:pPr>
      <w:widowControl w:val="0"/>
      <w:spacing w:line="240" w:lineRule="atLeast"/>
      <w:ind w:left="720" w:hanging="720"/>
    </w:pPr>
    <w:rPr>
      <w:rFonts w:ascii="Chicago" w:hAnsi="Chicago"/>
      <w:snapToGrid w:val="0"/>
      <w:szCs w:val="20"/>
    </w:rPr>
  </w:style>
  <w:style w:type="paragraph" w:customStyle="1" w:styleId="p16">
    <w:name w:val="p16"/>
    <w:basedOn w:val="Normal"/>
    <w:pPr>
      <w:widowControl w:val="0"/>
      <w:tabs>
        <w:tab w:val="left" w:pos="0"/>
      </w:tabs>
      <w:spacing w:line="240" w:lineRule="atLeast"/>
      <w:ind w:firstLine="720"/>
      <w:jc w:val="both"/>
    </w:pPr>
    <w:rPr>
      <w:rFonts w:ascii="Chicago" w:hAnsi="Chicago"/>
      <w:snapToGrid w:val="0"/>
      <w:szCs w:val="20"/>
    </w:rPr>
  </w:style>
  <w:style w:type="paragraph" w:customStyle="1" w:styleId="p32">
    <w:name w:val="p32"/>
    <w:basedOn w:val="Normal"/>
    <w:pPr>
      <w:widowControl w:val="0"/>
      <w:tabs>
        <w:tab w:val="left" w:pos="720"/>
      </w:tabs>
      <w:spacing w:line="240" w:lineRule="atLeast"/>
    </w:pPr>
    <w:rPr>
      <w:rFonts w:ascii="Chicago" w:hAnsi="Chicago"/>
      <w:snapToGrid w:val="0"/>
      <w:szCs w:val="20"/>
    </w:rPr>
  </w:style>
  <w:style w:type="paragraph" w:customStyle="1" w:styleId="p34">
    <w:name w:val="p34"/>
    <w:basedOn w:val="Normal"/>
    <w:pPr>
      <w:widowControl w:val="0"/>
      <w:tabs>
        <w:tab w:val="left" w:pos="720"/>
      </w:tabs>
      <w:spacing w:line="240" w:lineRule="atLeast"/>
    </w:pPr>
    <w:rPr>
      <w:rFonts w:ascii="Chicago" w:hAnsi="Chicago"/>
      <w:snapToGrid w:val="0"/>
      <w:szCs w:val="20"/>
    </w:rPr>
  </w:style>
  <w:style w:type="paragraph" w:customStyle="1" w:styleId="p37">
    <w:name w:val="p37"/>
    <w:basedOn w:val="Normal"/>
    <w:pPr>
      <w:widowControl w:val="0"/>
      <w:tabs>
        <w:tab w:val="left" w:pos="720"/>
      </w:tabs>
      <w:spacing w:line="240" w:lineRule="atLeast"/>
    </w:pPr>
    <w:rPr>
      <w:rFonts w:ascii="Chicago" w:hAnsi="Chicago"/>
      <w:snapToGrid w:val="0"/>
      <w:szCs w:val="20"/>
    </w:rPr>
  </w:style>
  <w:style w:type="paragraph" w:customStyle="1" w:styleId="p40">
    <w:name w:val="p40"/>
    <w:basedOn w:val="Normal"/>
    <w:pPr>
      <w:widowControl w:val="0"/>
      <w:tabs>
        <w:tab w:val="left" w:pos="0"/>
      </w:tabs>
      <w:spacing w:line="240" w:lineRule="atLeast"/>
      <w:ind w:left="4160" w:hanging="1780"/>
    </w:pPr>
    <w:rPr>
      <w:rFonts w:ascii="Chicago" w:hAnsi="Chicago"/>
      <w:snapToGrid w:val="0"/>
      <w:szCs w:val="20"/>
    </w:rPr>
  </w:style>
  <w:style w:type="paragraph" w:customStyle="1" w:styleId="p42">
    <w:name w:val="p42"/>
    <w:basedOn w:val="Normal"/>
    <w:pPr>
      <w:widowControl w:val="0"/>
      <w:tabs>
        <w:tab w:val="left" w:pos="0"/>
        <w:tab w:val="left" w:pos="900"/>
      </w:tabs>
      <w:spacing w:line="360" w:lineRule="atLeast"/>
      <w:ind w:firstLine="180"/>
    </w:pPr>
    <w:rPr>
      <w:rFonts w:ascii="Chicago" w:hAnsi="Chicago"/>
      <w:snapToGrid w:val="0"/>
      <w:szCs w:val="20"/>
    </w:rPr>
  </w:style>
  <w:style w:type="paragraph" w:customStyle="1" w:styleId="p12">
    <w:name w:val="p12"/>
    <w:basedOn w:val="Normal"/>
    <w:pPr>
      <w:widowControl w:val="0"/>
      <w:tabs>
        <w:tab w:val="left" w:pos="720"/>
      </w:tabs>
      <w:spacing w:line="240" w:lineRule="atLeast"/>
    </w:pPr>
    <w:rPr>
      <w:rFonts w:ascii="Chicago" w:hAnsi="Chicago"/>
      <w:snapToGrid w:val="0"/>
      <w:szCs w:val="20"/>
    </w:rPr>
  </w:style>
  <w:style w:type="paragraph" w:customStyle="1" w:styleId="p36">
    <w:name w:val="p36"/>
    <w:basedOn w:val="Normal"/>
    <w:pPr>
      <w:widowControl w:val="0"/>
      <w:tabs>
        <w:tab w:val="left" w:pos="720"/>
      </w:tabs>
      <w:spacing w:line="240" w:lineRule="atLeast"/>
      <w:jc w:val="both"/>
    </w:pPr>
    <w:rPr>
      <w:rFonts w:ascii="Chicago" w:hAnsi="Chicago"/>
      <w:snapToGrid w:val="0"/>
      <w:szCs w:val="20"/>
    </w:rPr>
  </w:style>
  <w:style w:type="paragraph" w:customStyle="1" w:styleId="p48">
    <w:name w:val="p48"/>
    <w:basedOn w:val="Normal"/>
    <w:pPr>
      <w:widowControl w:val="0"/>
      <w:spacing w:line="240" w:lineRule="atLeast"/>
      <w:ind w:left="720" w:hanging="720"/>
    </w:pPr>
    <w:rPr>
      <w:rFonts w:ascii="Chicago" w:hAnsi="Chicago"/>
      <w:snapToGrid w:val="0"/>
      <w:szCs w:val="20"/>
    </w:rPr>
  </w:style>
  <w:style w:type="paragraph" w:customStyle="1" w:styleId="ArialBodyTextCharCharCharChar">
    <w:name w:val="Arial Body Text Char Char Char Char"/>
    <w:basedOn w:val="Normal"/>
    <w:pPr>
      <w:spacing w:before="120" w:after="60"/>
      <w:ind w:left="1418"/>
      <w:jc w:val="both"/>
    </w:pPr>
    <w:rPr>
      <w:rFonts w:ascii="Arial" w:hAnsi="Arial" w:cs="Arial"/>
      <w:sz w:val="22"/>
      <w:szCs w:val="22"/>
      <w:lang w:val="de-DE" w:eastAsia="de-CH"/>
    </w:rPr>
  </w:style>
  <w:style w:type="paragraph" w:customStyle="1" w:styleId="MainParanoChapter">
    <w:name w:val="Main Para no Chapter #"/>
    <w:basedOn w:val="Normal"/>
    <w:pPr>
      <w:numPr>
        <w:ilvl w:val="1"/>
        <w:numId w:val="50"/>
      </w:numPr>
      <w:spacing w:after="240"/>
      <w:outlineLvl w:val="1"/>
    </w:pPr>
  </w:style>
  <w:style w:type="paragraph" w:customStyle="1" w:styleId="Sub-Para1underX">
    <w:name w:val="Sub-Para 1 under X."/>
    <w:basedOn w:val="Normal"/>
    <w:pPr>
      <w:numPr>
        <w:ilvl w:val="2"/>
        <w:numId w:val="52"/>
      </w:numPr>
      <w:spacing w:after="240"/>
      <w:outlineLvl w:val="2"/>
    </w:pPr>
  </w:style>
  <w:style w:type="paragraph" w:customStyle="1" w:styleId="Sub-Para2underX">
    <w:name w:val="Sub-Para 2 under X."/>
    <w:basedOn w:val="Normal"/>
    <w:pPr>
      <w:numPr>
        <w:ilvl w:val="3"/>
        <w:numId w:val="52"/>
      </w:numPr>
      <w:spacing w:after="240"/>
      <w:outlineLvl w:val="3"/>
    </w:pPr>
  </w:style>
  <w:style w:type="paragraph" w:customStyle="1" w:styleId="Sub-Para3underX">
    <w:name w:val="Sub-Para 3 under X."/>
    <w:basedOn w:val="Normal"/>
    <w:pPr>
      <w:numPr>
        <w:ilvl w:val="4"/>
        <w:numId w:val="52"/>
      </w:numPr>
      <w:spacing w:after="240"/>
      <w:outlineLvl w:val="4"/>
    </w:pPr>
  </w:style>
  <w:style w:type="paragraph" w:customStyle="1" w:styleId="Sub-Para4underX">
    <w:name w:val="Sub-Para 4 under X."/>
    <w:basedOn w:val="Normal"/>
    <w:pPr>
      <w:numPr>
        <w:ilvl w:val="5"/>
        <w:numId w:val="52"/>
      </w:numPr>
      <w:spacing w:after="240"/>
      <w:outlineLvl w:val="5"/>
    </w:pPr>
  </w:style>
  <w:style w:type="paragraph" w:customStyle="1" w:styleId="StyleMainParanoChapter11ptBold">
    <w:name w:val="Style Main Para no Chapter # + 11 pt Bold"/>
    <w:basedOn w:val="MainParanoChapter"/>
    <w:pPr>
      <w:numPr>
        <w:ilvl w:val="0"/>
        <w:numId w:val="52"/>
      </w:numPr>
      <w:tabs>
        <w:tab w:val="clear" w:pos="360"/>
        <w:tab w:val="num" w:pos="1440"/>
      </w:tabs>
      <w:ind w:left="720" w:hanging="720"/>
    </w:pPr>
    <w:rPr>
      <w:b/>
      <w:bCs/>
      <w:spacing w:val="-2"/>
      <w:sz w:val="22"/>
    </w:rPr>
  </w:style>
  <w:style w:type="paragraph" w:customStyle="1" w:styleId="ModelNrmlSingle">
    <w:name w:val="ModelNrmlSingle"/>
    <w:basedOn w:val="Normal"/>
    <w:pPr>
      <w:spacing w:after="240"/>
      <w:ind w:firstLine="720"/>
      <w:jc w:val="both"/>
    </w:pPr>
    <w:rPr>
      <w:sz w:val="22"/>
      <w:szCs w:val="20"/>
    </w:rPr>
  </w:style>
  <w:style w:type="paragraph" w:customStyle="1" w:styleId="Paragraphedeliste1">
    <w:name w:val="Paragraphe de liste1"/>
    <w:basedOn w:val="Normal"/>
    <w:qFormat/>
    <w:pPr>
      <w:ind w:left="720"/>
    </w:pPr>
    <w:rPr>
      <w:lang w:val="fr-FR" w:eastAsia="fr-FR"/>
    </w:rPr>
  </w:style>
  <w:style w:type="paragraph" w:customStyle="1" w:styleId="Bullet">
    <w:name w:val="Bullet"/>
    <w:basedOn w:val="Normal"/>
    <w:pPr>
      <w:numPr>
        <w:numId w:val="51"/>
      </w:numPr>
    </w:pPr>
    <w:rPr>
      <w:lang w:val="fr-CA" w:eastAsia="fr-FR"/>
    </w:rPr>
  </w:style>
  <w:style w:type="paragraph" w:customStyle="1" w:styleId="ParaWB">
    <w:name w:val="Para WB"/>
    <w:basedOn w:val="Normal"/>
    <w:pPr>
      <w:numPr>
        <w:numId w:val="16"/>
      </w:numPr>
      <w:spacing w:before="120" w:after="120"/>
      <w:jc w:val="both"/>
    </w:pPr>
    <w:rPr>
      <w:lang w:val="fr-FR" w:eastAsia="fr-FR"/>
    </w:rPr>
  </w:style>
  <w:style w:type="paragraph" w:styleId="Index1">
    <w:name w:val="index 1"/>
    <w:basedOn w:val="Normal"/>
    <w:next w:val="Normal"/>
    <w:autoRedefine/>
    <w:semiHidden/>
    <w:pPr>
      <w:numPr>
        <w:numId w:val="18"/>
      </w:numPr>
      <w:ind w:left="1980" w:hanging="540"/>
      <w:jc w:val="both"/>
    </w:pPr>
    <w:rPr>
      <w:lang w:val="fr-FR" w:eastAsia="fr-FR"/>
    </w:rPr>
  </w:style>
  <w:style w:type="paragraph" w:customStyle="1" w:styleId="Outline4">
    <w:name w:val="Outline4"/>
    <w:basedOn w:val="Normal"/>
    <w:pPr>
      <w:numPr>
        <w:ilvl w:val="3"/>
        <w:numId w:val="17"/>
      </w:numPr>
      <w:tabs>
        <w:tab w:val="num" w:pos="1872"/>
      </w:tabs>
      <w:spacing w:before="240"/>
      <w:ind w:left="1872" w:hanging="504"/>
    </w:pPr>
    <w:rPr>
      <w:kern w:val="28"/>
      <w:lang w:eastAsia="fr-FR"/>
    </w:rPr>
  </w:style>
  <w:style w:type="paragraph" w:customStyle="1" w:styleId="titre4">
    <w:name w:val="titre 4"/>
    <w:basedOn w:val="Normal"/>
    <w:autoRedefine/>
    <w:pPr>
      <w:numPr>
        <w:ilvl w:val="2"/>
        <w:numId w:val="20"/>
      </w:numPr>
      <w:spacing w:before="120" w:after="120"/>
      <w:jc w:val="both"/>
    </w:pPr>
    <w:rPr>
      <w:rFonts w:ascii="Century Schoolbook" w:hAnsi="Century Schoolbook"/>
      <w:b/>
      <w:bCs/>
      <w:lang w:val="fr-FR" w:eastAsia="fr-FR"/>
    </w:rPr>
  </w:style>
  <w:style w:type="paragraph" w:customStyle="1" w:styleId="Outline1">
    <w:name w:val="Outline1"/>
    <w:basedOn w:val="Outline"/>
    <w:next w:val="Outline2"/>
    <w:pPr>
      <w:keepNext/>
    </w:pPr>
    <w:rPr>
      <w:sz w:val="22"/>
      <w:szCs w:val="22"/>
      <w:lang w:val="fr-CA"/>
    </w:rPr>
  </w:style>
  <w:style w:type="paragraph" w:customStyle="1" w:styleId="Outline">
    <w:name w:val="Outline"/>
    <w:basedOn w:val="Normal"/>
    <w:pPr>
      <w:spacing w:before="240"/>
    </w:pPr>
    <w:rPr>
      <w:kern w:val="28"/>
      <w:lang w:eastAsia="fr-FR"/>
    </w:rPr>
  </w:style>
  <w:style w:type="paragraph" w:customStyle="1" w:styleId="Outline2">
    <w:name w:val="Outline2"/>
    <w:basedOn w:val="Normal"/>
    <w:pPr>
      <w:numPr>
        <w:ilvl w:val="1"/>
        <w:numId w:val="17"/>
      </w:numPr>
      <w:tabs>
        <w:tab w:val="clear" w:pos="1080"/>
        <w:tab w:val="num" w:pos="864"/>
      </w:tabs>
      <w:spacing w:before="240"/>
      <w:ind w:left="864" w:hanging="504"/>
    </w:pPr>
    <w:rPr>
      <w:kern w:val="28"/>
      <w:sz w:val="22"/>
      <w:szCs w:val="22"/>
      <w:lang w:val="fr-CA" w:eastAsia="fr-FR"/>
    </w:rPr>
  </w:style>
  <w:style w:type="paragraph" w:customStyle="1" w:styleId="Outline3">
    <w:name w:val="Outline3"/>
    <w:basedOn w:val="Normal"/>
    <w:pPr>
      <w:numPr>
        <w:ilvl w:val="2"/>
        <w:numId w:val="17"/>
      </w:numPr>
      <w:tabs>
        <w:tab w:val="num" w:pos="1368"/>
      </w:tabs>
      <w:spacing w:before="240"/>
      <w:ind w:left="1368" w:hanging="504"/>
    </w:pPr>
    <w:rPr>
      <w:kern w:val="28"/>
      <w:sz w:val="22"/>
      <w:szCs w:val="22"/>
      <w:lang w:val="fr-CA" w:eastAsia="fr-FR"/>
    </w:rPr>
  </w:style>
  <w:style w:type="paragraph" w:customStyle="1" w:styleId="Puces">
    <w:name w:val="Puces"/>
    <w:basedOn w:val="Normal"/>
    <w:pPr>
      <w:numPr>
        <w:numId w:val="53"/>
      </w:numPr>
      <w:tabs>
        <w:tab w:val="clear" w:pos="1440"/>
        <w:tab w:val="num" w:pos="720"/>
      </w:tabs>
      <w:spacing w:before="120"/>
      <w:ind w:left="720" w:hanging="360"/>
      <w:jc w:val="both"/>
    </w:pPr>
    <w:rPr>
      <w:rFonts w:ascii="Arial" w:hAnsi="Arial"/>
      <w:sz w:val="22"/>
      <w:szCs w:val="20"/>
      <w:lang w:val="fr-FR" w:eastAsia="fr-FR"/>
    </w:rPr>
  </w:style>
  <w:style w:type="paragraph" w:customStyle="1" w:styleId="TextBox">
    <w:name w:val="Text Box"/>
    <w:basedOn w:val="Normal"/>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szCs w:val="20"/>
      <w:lang w:val="fr-FR"/>
    </w:rPr>
  </w:style>
  <w:style w:type="paragraph" w:customStyle="1" w:styleId="TextBoxdots">
    <w:name w:val="Text Box (dots)"/>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lang w:val="fr-FR"/>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lang w:val="fr-FR"/>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BoxCaption">
    <w:name w:val="Box Caption"/>
    <w:basedOn w:val="TextBox"/>
    <w:pPr>
      <w:framePr w:wrap="auto"/>
    </w:pPr>
    <w:rPr>
      <w:rFonts w:ascii="Arial" w:hAnsi="Arial"/>
      <w:b/>
    </w:rPr>
  </w:style>
  <w:style w:type="paragraph" w:customStyle="1" w:styleId="CaptionBox">
    <w:name w:val="Caption Box"/>
    <w:basedOn w:val="BoxCaption"/>
    <w:pPr>
      <w:framePr w:wrap="auto"/>
    </w:pPr>
  </w:style>
  <w:style w:type="paragraph" w:customStyle="1" w:styleId="TextBoxIndent">
    <w:name w:val="Text Box Indent"/>
    <w:basedOn w:val="TextBox"/>
    <w:pPr>
      <w:framePr w:wrap="auto"/>
      <w:tabs>
        <w:tab w:val="left" w:pos="630"/>
      </w:tabs>
      <w:ind w:left="1080" w:hanging="792"/>
    </w:pPr>
  </w:style>
  <w:style w:type="character" w:customStyle="1" w:styleId="FootnoteTextChar">
    <w:name w:val="Footnote Text Char"/>
    <w:basedOn w:val="DefaultParagraphFont"/>
    <w:link w:val="FootnoteText"/>
    <w:uiPriority w:val="99"/>
    <w:rsid w:val="00AC7785"/>
  </w:style>
  <w:style w:type="character" w:customStyle="1" w:styleId="BodyTextChar">
    <w:name w:val="Body Text Char"/>
    <w:link w:val="BodyText"/>
    <w:uiPriority w:val="99"/>
    <w:semiHidden/>
    <w:rsid w:val="004E33AA"/>
    <w:rPr>
      <w:sz w:val="24"/>
    </w:rPr>
  </w:style>
  <w:style w:type="paragraph" w:customStyle="1" w:styleId="BodyText31">
    <w:name w:val="Body Text 31"/>
    <w:basedOn w:val="Normal"/>
    <w:rsid w:val="004B79E6"/>
    <w:pPr>
      <w:suppressAutoHyphens/>
      <w:overflowPunct w:val="0"/>
      <w:autoSpaceDE w:val="0"/>
      <w:autoSpaceDN w:val="0"/>
      <w:adjustRightInd w:val="0"/>
      <w:spacing w:line="100" w:lineRule="atLeast"/>
      <w:jc w:val="both"/>
      <w:textAlignment w:val="baseline"/>
    </w:pPr>
    <w:rPr>
      <w:rFonts w:ascii="Arial" w:eastAsia="Calibri" w:hAnsi="Arial"/>
      <w:kern w:val="1"/>
      <w:szCs w:val="20"/>
      <w:lang w:val="fr-FR" w:eastAsia="fr-FR"/>
    </w:rPr>
  </w:style>
  <w:style w:type="paragraph" w:customStyle="1" w:styleId="western">
    <w:name w:val="western"/>
    <w:basedOn w:val="Normal"/>
    <w:rsid w:val="004B79E6"/>
    <w:pPr>
      <w:spacing w:before="100" w:beforeAutospacing="1"/>
      <w:jc w:val="both"/>
    </w:pPr>
    <w:rPr>
      <w:rFonts w:ascii="Arial" w:eastAsia="Arial Unicode MS" w:hAnsi="Arial" w:cs="Arial"/>
      <w:color w:val="000000"/>
      <w:lang w:val="fr-FR" w:eastAsia="fr-FR"/>
    </w:rPr>
  </w:style>
  <w:style w:type="character" w:customStyle="1" w:styleId="hps">
    <w:name w:val="hps"/>
    <w:rsid w:val="004B79E6"/>
  </w:style>
  <w:style w:type="character" w:customStyle="1" w:styleId="atn">
    <w:name w:val="atn"/>
    <w:rsid w:val="004B79E6"/>
  </w:style>
  <w:style w:type="paragraph" w:customStyle="1" w:styleId="pabid7">
    <w:name w:val="pabid7"/>
    <w:basedOn w:val="Normal"/>
    <w:rsid w:val="004B79E6"/>
    <w:pPr>
      <w:spacing w:before="100" w:beforeAutospacing="1" w:after="100" w:afterAutospacing="1"/>
    </w:pPr>
  </w:style>
  <w:style w:type="character" w:styleId="HTMLCite">
    <w:name w:val="HTML Cite"/>
    <w:semiHidden/>
    <w:rsid w:val="004B79E6"/>
    <w:rPr>
      <w:i w:val="0"/>
      <w:iCs w:val="0"/>
      <w:color w:val="009933"/>
    </w:rPr>
  </w:style>
  <w:style w:type="paragraph" w:styleId="BalloonText">
    <w:name w:val="Balloon Text"/>
    <w:basedOn w:val="Normal"/>
    <w:link w:val="BalloonTextChar"/>
    <w:uiPriority w:val="99"/>
    <w:semiHidden/>
    <w:unhideWhenUsed/>
    <w:rsid w:val="009C4E10"/>
    <w:rPr>
      <w:rFonts w:ascii="Tahoma" w:hAnsi="Tahoma" w:cs="Tahoma"/>
      <w:sz w:val="16"/>
      <w:szCs w:val="16"/>
    </w:rPr>
  </w:style>
  <w:style w:type="character" w:customStyle="1" w:styleId="BalloonTextChar">
    <w:name w:val="Balloon Text Char"/>
    <w:link w:val="BalloonText"/>
    <w:uiPriority w:val="99"/>
    <w:semiHidden/>
    <w:rsid w:val="009C4E10"/>
    <w:rPr>
      <w:rFonts w:ascii="Tahoma" w:hAnsi="Tahoma" w:cs="Tahoma"/>
      <w:sz w:val="16"/>
      <w:szCs w:val="16"/>
      <w:lang w:val="en-US" w:eastAsia="en-US"/>
    </w:rPr>
  </w:style>
  <w:style w:type="character" w:customStyle="1" w:styleId="Heading2Char">
    <w:name w:val="Heading 2 Char"/>
    <w:link w:val="Heading2"/>
    <w:rsid w:val="00277305"/>
    <w:rPr>
      <w:b/>
      <w:sz w:val="24"/>
      <w:szCs w:val="24"/>
      <w:lang w:val="en-GB" w:eastAsia="en-US"/>
    </w:rPr>
  </w:style>
  <w:style w:type="character" w:customStyle="1" w:styleId="Heading6Char">
    <w:name w:val="Heading 6 Char"/>
    <w:link w:val="Heading6"/>
    <w:rsid w:val="00B30420"/>
    <w:rPr>
      <w:b/>
      <w:smallCaps/>
      <w:sz w:val="24"/>
      <w:szCs w:val="24"/>
      <w:lang w:val="en-US" w:eastAsia="en-US"/>
    </w:rPr>
  </w:style>
  <w:style w:type="character" w:customStyle="1" w:styleId="HeaderChar">
    <w:name w:val="Header Char"/>
    <w:link w:val="Header"/>
    <w:uiPriority w:val="99"/>
    <w:locked/>
    <w:rsid w:val="001423F9"/>
    <w:rPr>
      <w:lang w:val="en-US" w:eastAsia="en-US"/>
    </w:rPr>
  </w:style>
  <w:style w:type="character" w:customStyle="1" w:styleId="Heading1Char">
    <w:name w:val="Heading 1 Char"/>
    <w:link w:val="Heading1"/>
    <w:rsid w:val="00EE7EF3"/>
    <w:rPr>
      <w:rFonts w:ascii="Times New Roman Bold" w:hAnsi="Times New Roman Bold"/>
      <w:b/>
      <w:sz w:val="32"/>
      <w:lang w:val="en-US" w:eastAsia="en-US"/>
    </w:rPr>
  </w:style>
  <w:style w:type="character" w:customStyle="1" w:styleId="SubtitleChar">
    <w:name w:val="Subtitle Char"/>
    <w:link w:val="Subtitle"/>
    <w:rsid w:val="00EE7EF3"/>
    <w:rPr>
      <w:rFonts w:ascii="Arial" w:hAnsi="Arial" w:cs="Arial"/>
      <w:sz w:val="24"/>
      <w:szCs w:val="24"/>
      <w:lang w:val="en-US" w:eastAsia="en-US"/>
    </w:rPr>
  </w:style>
  <w:style w:type="character" w:customStyle="1" w:styleId="BodyTextIndent2Char">
    <w:name w:val="Body Text Indent 2 Char"/>
    <w:link w:val="BodyTextIndent2"/>
    <w:uiPriority w:val="99"/>
    <w:rsid w:val="003E3EF0"/>
    <w:rPr>
      <w:sz w:val="24"/>
      <w:szCs w:val="24"/>
      <w:lang w:val="en-US" w:eastAsia="en-US"/>
    </w:rPr>
  </w:style>
  <w:style w:type="character" w:customStyle="1" w:styleId="BodyText2Char">
    <w:name w:val="Body Text 2 Char"/>
    <w:link w:val="BodyText2"/>
    <w:rsid w:val="005E0093"/>
    <w:rPr>
      <w:sz w:val="24"/>
      <w:szCs w:val="24"/>
      <w:lang w:val="en-US" w:eastAsia="en-US"/>
    </w:rPr>
  </w:style>
  <w:style w:type="character" w:customStyle="1" w:styleId="FooterChar">
    <w:name w:val="Footer Char"/>
    <w:link w:val="Footer"/>
    <w:uiPriority w:val="99"/>
    <w:rsid w:val="00290A55"/>
    <w:rPr>
      <w:sz w:val="24"/>
      <w:lang w:val="en-US" w:eastAsia="en-US"/>
    </w:rPr>
  </w:style>
  <w:style w:type="paragraph" w:customStyle="1" w:styleId="Style1">
    <w:name w:val="Style1"/>
    <w:basedOn w:val="Heading1"/>
    <w:link w:val="Style1Char"/>
    <w:qFormat/>
    <w:rsid w:val="00D576EA"/>
    <w:rPr>
      <w:lang w:val="fr-FR"/>
    </w:rPr>
  </w:style>
  <w:style w:type="paragraph" w:customStyle="1" w:styleId="Style2">
    <w:name w:val="Style2"/>
    <w:basedOn w:val="Heading1"/>
    <w:link w:val="Style2Char"/>
    <w:qFormat/>
    <w:rsid w:val="004B44B1"/>
    <w:pPr>
      <w:spacing w:after="200"/>
    </w:pPr>
    <w:rPr>
      <w:sz w:val="28"/>
      <w:szCs w:val="28"/>
      <w:lang w:val="fr-FR"/>
    </w:rPr>
  </w:style>
  <w:style w:type="character" w:customStyle="1" w:styleId="Style1Char">
    <w:name w:val="Style1 Char"/>
    <w:basedOn w:val="Heading1Char"/>
    <w:link w:val="Style1"/>
    <w:rsid w:val="00D576EA"/>
    <w:rPr>
      <w:rFonts w:ascii="Times New Roman Bold" w:hAnsi="Times New Roman Bold"/>
      <w:b/>
      <w:sz w:val="32"/>
      <w:lang w:val="en-US" w:eastAsia="en-US"/>
    </w:rPr>
  </w:style>
  <w:style w:type="paragraph" w:customStyle="1" w:styleId="Style3">
    <w:name w:val="Style3"/>
    <w:basedOn w:val="Heading6"/>
    <w:link w:val="Style3Char"/>
    <w:qFormat/>
    <w:rsid w:val="00455D11"/>
    <w:rPr>
      <w:lang w:val="fr-FR"/>
    </w:rPr>
  </w:style>
  <w:style w:type="character" w:customStyle="1" w:styleId="Style2Char">
    <w:name w:val="Style2 Char"/>
    <w:link w:val="Style2"/>
    <w:rsid w:val="004B44B1"/>
    <w:rPr>
      <w:rFonts w:ascii="Times New Roman Bold" w:hAnsi="Times New Roman Bold"/>
      <w:b/>
      <w:sz w:val="28"/>
      <w:szCs w:val="28"/>
      <w:lang w:val="fr-FR"/>
    </w:rPr>
  </w:style>
  <w:style w:type="paragraph" w:customStyle="1" w:styleId="Style4">
    <w:name w:val="Style4"/>
    <w:basedOn w:val="Heading1"/>
    <w:link w:val="Style4Char"/>
    <w:qFormat/>
    <w:rsid w:val="00E94347"/>
    <w:rPr>
      <w:lang w:val="fr-FR"/>
    </w:rPr>
  </w:style>
  <w:style w:type="character" w:customStyle="1" w:styleId="Style3Char">
    <w:name w:val="Style3 Char"/>
    <w:basedOn w:val="Heading6Char"/>
    <w:link w:val="Style3"/>
    <w:rsid w:val="00455D11"/>
    <w:rPr>
      <w:b/>
      <w:smallCaps/>
      <w:sz w:val="24"/>
      <w:szCs w:val="24"/>
      <w:lang w:val="en-US" w:eastAsia="en-US"/>
    </w:rPr>
  </w:style>
  <w:style w:type="paragraph" w:customStyle="1" w:styleId="Style5">
    <w:name w:val="Style5"/>
    <w:basedOn w:val="Heading1"/>
    <w:link w:val="Style5Char"/>
    <w:qFormat/>
    <w:rsid w:val="00E94347"/>
    <w:pPr>
      <w:numPr>
        <w:numId w:val="39"/>
      </w:numPr>
    </w:pPr>
    <w:rPr>
      <w:lang w:val="fr-FR"/>
    </w:rPr>
  </w:style>
  <w:style w:type="character" w:customStyle="1" w:styleId="Style4Char">
    <w:name w:val="Style4 Char"/>
    <w:basedOn w:val="Heading1Char"/>
    <w:link w:val="Style4"/>
    <w:rsid w:val="00E94347"/>
    <w:rPr>
      <w:rFonts w:ascii="Times New Roman Bold" w:hAnsi="Times New Roman Bold"/>
      <w:b/>
      <w:sz w:val="32"/>
      <w:lang w:val="en-US" w:eastAsia="en-US"/>
    </w:rPr>
  </w:style>
  <w:style w:type="paragraph" w:customStyle="1" w:styleId="Style6">
    <w:name w:val="Style6"/>
    <w:basedOn w:val="Heading1"/>
    <w:link w:val="Style6Char"/>
    <w:qFormat/>
    <w:rsid w:val="00696921"/>
    <w:pPr>
      <w:spacing w:before="200" w:after="200"/>
    </w:pPr>
    <w:rPr>
      <w:smallCaps/>
      <w:sz w:val="28"/>
      <w:szCs w:val="28"/>
      <w:lang w:val="fr-FR"/>
    </w:rPr>
  </w:style>
  <w:style w:type="character" w:customStyle="1" w:styleId="Style5Char">
    <w:name w:val="Style5 Char"/>
    <w:basedOn w:val="Heading1Char"/>
    <w:link w:val="Style5"/>
    <w:rsid w:val="00E94347"/>
    <w:rPr>
      <w:rFonts w:ascii="Times New Roman Bold" w:hAnsi="Times New Roman Bold"/>
      <w:b/>
      <w:sz w:val="32"/>
      <w:lang w:val="en-US" w:eastAsia="en-US"/>
    </w:rPr>
  </w:style>
  <w:style w:type="paragraph" w:customStyle="1" w:styleId="Style7">
    <w:name w:val="Style7"/>
    <w:basedOn w:val="Heading3"/>
    <w:link w:val="Style7Char"/>
    <w:qFormat/>
    <w:rsid w:val="00E94347"/>
    <w:pPr>
      <w:numPr>
        <w:numId w:val="20"/>
      </w:numPr>
      <w:spacing w:after="200"/>
    </w:pPr>
    <w:rPr>
      <w:lang w:val="fr-FR"/>
    </w:rPr>
  </w:style>
  <w:style w:type="character" w:customStyle="1" w:styleId="Style6Char">
    <w:name w:val="Style6 Char"/>
    <w:link w:val="Style6"/>
    <w:rsid w:val="00696921"/>
    <w:rPr>
      <w:rFonts w:ascii="Times New Roman Bold" w:hAnsi="Times New Roman Bold"/>
      <w:b/>
      <w:smallCaps/>
      <w:sz w:val="28"/>
      <w:szCs w:val="28"/>
      <w:lang w:val="fr-FR"/>
    </w:rPr>
  </w:style>
  <w:style w:type="paragraph" w:customStyle="1" w:styleId="Style8">
    <w:name w:val="Style8"/>
    <w:basedOn w:val="Heading1"/>
    <w:link w:val="Style8Char"/>
    <w:qFormat/>
    <w:rsid w:val="00FE64C9"/>
    <w:rPr>
      <w:lang w:val="fr-FR"/>
    </w:rPr>
  </w:style>
  <w:style w:type="character" w:customStyle="1" w:styleId="ParagraphedelisteChar">
    <w:name w:val="Paragraphe de liste Char"/>
    <w:link w:val="Paragraphedeliste"/>
    <w:rsid w:val="00E94347"/>
    <w:rPr>
      <w:sz w:val="24"/>
      <w:szCs w:val="24"/>
      <w:lang w:val="en-US" w:eastAsia="en-US"/>
    </w:rPr>
  </w:style>
  <w:style w:type="character" w:customStyle="1" w:styleId="Heading3Char">
    <w:name w:val="Heading 3 Char"/>
    <w:aliases w:val="Centered Char, Centered Char,Titolo 3 Char,Heading 3 (BM revised) Char,centered Char"/>
    <w:link w:val="Heading3"/>
    <w:rsid w:val="00E94347"/>
    <w:rPr>
      <w:b/>
      <w:sz w:val="24"/>
      <w:szCs w:val="24"/>
      <w:lang w:val="en-GB" w:eastAsia="en-US"/>
    </w:rPr>
  </w:style>
  <w:style w:type="character" w:customStyle="1" w:styleId="Style7Char">
    <w:name w:val="Style7 Char"/>
    <w:basedOn w:val="Heading3Char"/>
    <w:link w:val="Style7"/>
    <w:rsid w:val="00E94347"/>
    <w:rPr>
      <w:b/>
      <w:sz w:val="24"/>
      <w:szCs w:val="24"/>
      <w:lang w:val="en-GB" w:eastAsia="en-US"/>
    </w:rPr>
  </w:style>
  <w:style w:type="paragraph" w:customStyle="1" w:styleId="Style9">
    <w:name w:val="Style9"/>
    <w:basedOn w:val="Heading1"/>
    <w:link w:val="Style9Char"/>
    <w:qFormat/>
    <w:rsid w:val="00FE64C9"/>
    <w:pPr>
      <w:numPr>
        <w:numId w:val="54"/>
      </w:numPr>
    </w:pPr>
    <w:rPr>
      <w:lang w:val="fr-FR"/>
    </w:rPr>
  </w:style>
  <w:style w:type="character" w:customStyle="1" w:styleId="Style8Char">
    <w:name w:val="Style8 Char"/>
    <w:basedOn w:val="Heading1Char"/>
    <w:link w:val="Style8"/>
    <w:rsid w:val="00FE64C9"/>
    <w:rPr>
      <w:rFonts w:ascii="Times New Roman Bold" w:hAnsi="Times New Roman Bold"/>
      <w:b/>
      <w:sz w:val="32"/>
      <w:lang w:val="en-US" w:eastAsia="en-US"/>
    </w:rPr>
  </w:style>
  <w:style w:type="paragraph" w:customStyle="1" w:styleId="Style10">
    <w:name w:val="Style10"/>
    <w:basedOn w:val="Heading1"/>
    <w:link w:val="Style10Char"/>
    <w:qFormat/>
    <w:rsid w:val="00FE64C9"/>
    <w:rPr>
      <w:smallCaps/>
      <w:sz w:val="28"/>
      <w:szCs w:val="28"/>
      <w:lang w:val="fr-FR"/>
    </w:rPr>
  </w:style>
  <w:style w:type="character" w:customStyle="1" w:styleId="Style9Char">
    <w:name w:val="Style9 Char"/>
    <w:basedOn w:val="Heading1Char"/>
    <w:link w:val="Style9"/>
    <w:rsid w:val="00FE64C9"/>
    <w:rPr>
      <w:rFonts w:ascii="Times New Roman Bold" w:hAnsi="Times New Roman Bold"/>
      <w:b/>
      <w:sz w:val="32"/>
      <w:lang w:val="en-US" w:eastAsia="en-US"/>
    </w:rPr>
  </w:style>
  <w:style w:type="paragraph" w:customStyle="1" w:styleId="Style11">
    <w:name w:val="Style11"/>
    <w:basedOn w:val="A1-Heading2"/>
    <w:link w:val="Style11Char"/>
    <w:qFormat/>
    <w:rsid w:val="00C8238D"/>
    <w:pPr>
      <w:numPr>
        <w:numId w:val="0"/>
      </w:numPr>
      <w:ind w:left="360"/>
    </w:pPr>
    <w:rPr>
      <w:lang w:val="fr-FR"/>
    </w:rPr>
  </w:style>
  <w:style w:type="character" w:customStyle="1" w:styleId="Style10Char">
    <w:name w:val="Style10 Char"/>
    <w:link w:val="Style10"/>
    <w:rsid w:val="00FE64C9"/>
    <w:rPr>
      <w:rFonts w:ascii="Times New Roman Bold" w:hAnsi="Times New Roman Bold"/>
      <w:b/>
      <w:smallCaps/>
      <w:sz w:val="28"/>
      <w:szCs w:val="28"/>
      <w:lang w:val="en-US" w:eastAsia="en-US"/>
    </w:rPr>
  </w:style>
  <w:style w:type="paragraph" w:customStyle="1" w:styleId="Style12">
    <w:name w:val="Style12"/>
    <w:basedOn w:val="Heading1"/>
    <w:link w:val="Style12Char"/>
    <w:qFormat/>
    <w:rsid w:val="00531B9C"/>
    <w:rPr>
      <w:lang w:val="fr-FR"/>
    </w:rPr>
  </w:style>
  <w:style w:type="character" w:customStyle="1" w:styleId="A1-Heading2Char">
    <w:name w:val="A1-Heading2 Char"/>
    <w:link w:val="A1-Heading2"/>
    <w:rsid w:val="00C8238D"/>
    <w:rPr>
      <w:b/>
      <w:bCs/>
      <w:smallCaps/>
      <w:sz w:val="24"/>
      <w:szCs w:val="24"/>
      <w:lang w:val="en-GB" w:eastAsia="en-US"/>
    </w:rPr>
  </w:style>
  <w:style w:type="character" w:customStyle="1" w:styleId="Style11Char">
    <w:name w:val="Style11 Char"/>
    <w:basedOn w:val="A1-Heading2Char"/>
    <w:link w:val="Style11"/>
    <w:rsid w:val="00C8238D"/>
    <w:rPr>
      <w:b/>
      <w:bCs/>
      <w:smallCaps/>
      <w:sz w:val="24"/>
      <w:szCs w:val="24"/>
      <w:lang w:val="en-GB" w:eastAsia="en-US"/>
    </w:rPr>
  </w:style>
  <w:style w:type="character" w:customStyle="1" w:styleId="Style12Char">
    <w:name w:val="Style12 Char"/>
    <w:basedOn w:val="Heading1Char"/>
    <w:link w:val="Style12"/>
    <w:rsid w:val="00531B9C"/>
    <w:rPr>
      <w:rFonts w:ascii="Times New Roman Bold" w:hAnsi="Times New Roman Bold"/>
      <w:b/>
      <w:sz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 Main Heading,Main Heading,TCI 1.  Heading,Main Heading 1"/>
    <w:basedOn w:val="Normal"/>
    <w:next w:val="Normal"/>
    <w:link w:val="Heading1Char"/>
    <w:qFormat/>
    <w:pPr>
      <w:keepNext/>
      <w:keepLines/>
      <w:spacing w:before="240" w:after="240"/>
      <w:jc w:val="center"/>
      <w:outlineLvl w:val="0"/>
    </w:pPr>
    <w:rPr>
      <w:rFonts w:ascii="Times New Roman Bold" w:hAnsi="Times New Roman Bold"/>
      <w:b/>
      <w:sz w:val="32"/>
      <w:szCs w:val="20"/>
    </w:rPr>
  </w:style>
  <w:style w:type="paragraph" w:styleId="Heading2">
    <w:name w:val="heading 2"/>
    <w:aliases w:val="Paranum,Chpt,Titolo 2,alec2"/>
    <w:basedOn w:val="Paragraphedeliste"/>
    <w:next w:val="Normal"/>
    <w:link w:val="Heading2Char"/>
    <w:qFormat/>
    <w:pPr>
      <w:numPr>
        <w:numId w:val="4"/>
      </w:numPr>
      <w:tabs>
        <w:tab w:val="left" w:pos="360"/>
      </w:tabs>
      <w:outlineLvl w:val="1"/>
    </w:pPr>
    <w:rPr>
      <w:b/>
      <w:lang w:val="en-GB"/>
    </w:rPr>
  </w:style>
  <w:style w:type="paragraph" w:styleId="Heading3">
    <w:name w:val="heading 3"/>
    <w:aliases w:val="Centered, Centered,Titolo 3,Heading 3 (BM revised),centered"/>
    <w:basedOn w:val="Paragraphedeliste"/>
    <w:next w:val="Normal"/>
    <w:link w:val="Heading3Char"/>
    <w:qFormat/>
    <w:pPr>
      <w:numPr>
        <w:numId w:val="3"/>
      </w:numPr>
      <w:ind w:left="360" w:hanging="360"/>
      <w:outlineLvl w:val="2"/>
    </w:pPr>
    <w:rPr>
      <w:b/>
      <w:lang w:val="en-GB"/>
    </w:rPr>
  </w:style>
  <w:style w:type="paragraph" w:styleId="Heading4">
    <w:name w:val="heading 4"/>
    <w:aliases w:val="Sub-Clause Sub-paragraph, Sub-Clause Sub-paragraph"/>
    <w:basedOn w:val="Normal"/>
    <w:next w:val="Normal"/>
    <w:qFormat/>
    <w:pPr>
      <w:keepNext/>
      <w:tabs>
        <w:tab w:val="left" w:pos="720"/>
        <w:tab w:val="right" w:leader="dot" w:pos="8640"/>
      </w:tabs>
      <w:outlineLvl w:val="3"/>
    </w:pPr>
    <w:rPr>
      <w:b/>
      <w:bCs/>
      <w:sz w:val="20"/>
    </w:rPr>
  </w:style>
  <w:style w:type="paragraph" w:styleId="Heading5">
    <w:name w:val="heading 5"/>
    <w:aliases w:val="Side"/>
    <w:basedOn w:val="Paragraphedeliste"/>
    <w:next w:val="BankNormal"/>
    <w:qFormat/>
    <w:pPr>
      <w:numPr>
        <w:numId w:val="15"/>
      </w:numPr>
      <w:spacing w:after="200"/>
      <w:contextualSpacing w:val="0"/>
      <w:outlineLvl w:val="4"/>
    </w:pPr>
    <w:rPr>
      <w:b/>
      <w:lang w:val="en-GB"/>
    </w:rPr>
  </w:style>
  <w:style w:type="paragraph" w:styleId="Heading6">
    <w:name w:val="heading 6"/>
    <w:basedOn w:val="Normal"/>
    <w:next w:val="BankNormal"/>
    <w:link w:val="Heading6Char"/>
    <w:qFormat/>
    <w:pPr>
      <w:ind w:left="1080" w:hanging="1080"/>
      <w:jc w:val="center"/>
      <w:outlineLvl w:val="5"/>
    </w:pPr>
    <w:rPr>
      <w:b/>
      <w:smallCaps/>
    </w:rPr>
  </w:style>
  <w:style w:type="paragraph" w:styleId="Heading7">
    <w:name w:val="heading 7"/>
    <w:basedOn w:val="Normal"/>
    <w:next w:val="Normal"/>
    <w:qFormat/>
    <w:pPr>
      <w:keepNext/>
      <w:jc w:val="both"/>
      <w:outlineLvl w:val="6"/>
    </w:pPr>
    <w:rPr>
      <w:b/>
      <w:bCs/>
      <w:sz w:val="20"/>
    </w:rPr>
  </w:style>
  <w:style w:type="paragraph" w:styleId="Heading8">
    <w:name w:val="heading 8"/>
    <w:basedOn w:val="Normal"/>
    <w:next w:val="Normal"/>
    <w:qFormat/>
    <w:pPr>
      <w:keepNext/>
      <w:ind w:left="720" w:hanging="720"/>
      <w:jc w:val="both"/>
      <w:outlineLvl w:val="7"/>
    </w:pPr>
    <w:rPr>
      <w:b/>
      <w:bCs/>
      <w:sz w:val="20"/>
    </w:rPr>
  </w:style>
  <w:style w:type="paragraph" w:styleId="Heading9">
    <w:name w:val="heading 9"/>
    <w:basedOn w:val="Normal"/>
    <w:next w:val="Normal"/>
    <w:qFormat/>
    <w:pPr>
      <w:keepNext/>
      <w:spacing w:before="240" w:after="240"/>
      <w:jc w:val="center"/>
      <w:outlineLvl w:val="8"/>
    </w:pPr>
    <w:rPr>
      <w:b/>
      <w:sz w:val="28"/>
      <w:lang w:val="en-GB" w:eastAsia="it-IT"/>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deliste">
    <w:name w:val="Paragraphe de liste"/>
    <w:basedOn w:val="Normal"/>
    <w:link w:val="ParagraphedelisteChar"/>
    <w:qFormat/>
    <w:pPr>
      <w:ind w:left="720"/>
      <w:contextualSpacing/>
    </w:pPr>
  </w:style>
  <w:style w:type="paragraph" w:customStyle="1" w:styleId="BankNormal">
    <w:name w:val="BankNormal"/>
    <w:basedOn w:val="Normal"/>
    <w:pPr>
      <w:spacing w:after="240"/>
    </w:pPr>
    <w:rPr>
      <w:szCs w:val="20"/>
    </w:rPr>
  </w:style>
  <w:style w:type="character" w:customStyle="1" w:styleId="Titre1Car">
    <w:name w:val="Titre 1 Car"/>
    <w:rPr>
      <w:rFonts w:ascii="Cambria" w:eastAsia="Times New Roman" w:hAnsi="Cambria" w:cs="Times New Roman"/>
      <w:b/>
      <w:bCs/>
      <w:kern w:val="32"/>
      <w:sz w:val="32"/>
      <w:szCs w:val="32"/>
      <w:lang w:eastAsia="en-US"/>
    </w:rPr>
  </w:style>
  <w:style w:type="character" w:customStyle="1" w:styleId="Titre2Car">
    <w:name w:val="Titre 2 Car"/>
    <w:rPr>
      <w:b/>
      <w:sz w:val="24"/>
      <w:szCs w:val="24"/>
      <w:lang w:val="en-GB" w:eastAsia="en-US"/>
    </w:rPr>
  </w:style>
  <w:style w:type="character" w:customStyle="1" w:styleId="Titre3Car">
    <w:name w:val="Titre 3 Car"/>
    <w:rPr>
      <w:b/>
      <w:sz w:val="24"/>
      <w:szCs w:val="24"/>
      <w:lang w:val="en-GB" w:eastAsia="en-US"/>
    </w:rPr>
  </w:style>
  <w:style w:type="character" w:customStyle="1" w:styleId="Titre4Car">
    <w:name w:val="Titre 4 Car"/>
    <w:aliases w:val="Sub-Clause Sub-paragraph Car, Sub-Clause Sub-paragraph Car,Titre 4 Car1, Sub-Clause Sub-paragraph Car1"/>
    <w:semiHidden/>
    <w:rPr>
      <w:rFonts w:ascii="Calibri" w:eastAsia="Times New Roman" w:hAnsi="Calibri" w:cs="Times New Roman"/>
      <w:b/>
      <w:bCs/>
      <w:sz w:val="28"/>
      <w:szCs w:val="28"/>
      <w:lang w:eastAsia="en-US"/>
    </w:rPr>
  </w:style>
  <w:style w:type="character" w:customStyle="1" w:styleId="Titre5Car">
    <w:name w:val="Titre 5 Car"/>
    <w:rPr>
      <w:b/>
      <w:sz w:val="24"/>
      <w:szCs w:val="24"/>
      <w:lang w:val="en-GB" w:eastAsia="en-US"/>
    </w:rPr>
  </w:style>
  <w:style w:type="character" w:customStyle="1" w:styleId="Titre6Car">
    <w:name w:val="Titre 6 Car"/>
    <w:rPr>
      <w:b/>
      <w:smallCaps/>
      <w:sz w:val="24"/>
      <w:szCs w:val="24"/>
      <w:lang w:eastAsia="en-US"/>
    </w:rPr>
  </w:style>
  <w:style w:type="character" w:customStyle="1" w:styleId="Titre7Car">
    <w:name w:val="Titre 7 Car"/>
    <w:semiHidden/>
    <w:rPr>
      <w:rFonts w:ascii="Calibri" w:eastAsia="Times New Roman" w:hAnsi="Calibri" w:cs="Times New Roman"/>
      <w:sz w:val="24"/>
      <w:szCs w:val="24"/>
      <w:lang w:eastAsia="en-US"/>
    </w:rPr>
  </w:style>
  <w:style w:type="character" w:customStyle="1" w:styleId="Titre8Car">
    <w:name w:val="Titre 8 Car"/>
    <w:semiHidden/>
    <w:rPr>
      <w:rFonts w:ascii="Calibri" w:eastAsia="Times New Roman" w:hAnsi="Calibri" w:cs="Times New Roman"/>
      <w:i/>
      <w:iCs/>
      <w:sz w:val="24"/>
      <w:szCs w:val="24"/>
      <w:lang w:eastAsia="en-US"/>
    </w:rPr>
  </w:style>
  <w:style w:type="character" w:customStyle="1" w:styleId="Titre9Car">
    <w:name w:val="Titre 9 Car"/>
    <w:semiHidden/>
    <w:rPr>
      <w:rFonts w:ascii="Cambria" w:eastAsia="Times New Roman" w:hAnsi="Cambria" w:cs="Times New Roman"/>
      <w:lang w:eastAsia="en-US"/>
    </w:rPr>
  </w:style>
  <w:style w:type="paragraph" w:customStyle="1" w:styleId="Clauses">
    <w:name w:val="Clauses"/>
    <w:basedOn w:val="Normal"/>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pPr>
      <w:numPr>
        <w:ilvl w:val="3"/>
      </w:numPr>
      <w:tabs>
        <w:tab w:val="clear" w:pos="1418"/>
        <w:tab w:val="num" w:pos="1712"/>
        <w:tab w:val="left" w:pos="1843"/>
      </w:tabs>
      <w:ind w:left="1418" w:hanging="426"/>
    </w:pPr>
  </w:style>
  <w:style w:type="paragraph" w:customStyle="1" w:styleId="Normal1">
    <w:name w:val="Normal(1)"/>
    <w:basedOn w:val="Normal"/>
    <w:pPr>
      <w:tabs>
        <w:tab w:val="num" w:pos="709"/>
      </w:tabs>
      <w:spacing w:after="120"/>
      <w:ind w:left="709" w:hanging="709"/>
      <w:jc w:val="both"/>
    </w:pPr>
    <w:rPr>
      <w:szCs w:val="20"/>
      <w:lang w:val="en-GB" w:eastAsia="en-GB"/>
    </w:rPr>
  </w:style>
  <w:style w:type="paragraph" w:styleId="Title">
    <w:name w:val="Title"/>
    <w:basedOn w:val="Normal"/>
    <w:qFormat/>
    <w:pPr>
      <w:tabs>
        <w:tab w:val="right" w:leader="dot" w:pos="8640"/>
      </w:tabs>
      <w:jc w:val="center"/>
    </w:pPr>
    <w:rPr>
      <w:b/>
      <w:sz w:val="36"/>
      <w:szCs w:val="20"/>
    </w:rPr>
  </w:style>
  <w:style w:type="character" w:customStyle="1" w:styleId="TitreCar">
    <w:name w:val="Titre Car"/>
    <w:rPr>
      <w:rFonts w:ascii="Cambria" w:eastAsia="Times New Roman" w:hAnsi="Cambria" w:cs="Times New Roman"/>
      <w:b/>
      <w:bCs/>
      <w:kern w:val="28"/>
      <w:sz w:val="32"/>
      <w:szCs w:val="32"/>
      <w:lang w:eastAsia="en-US"/>
    </w:rPr>
  </w:style>
  <w:style w:type="paragraph" w:styleId="BodyText">
    <w:name w:val="Body Text"/>
    <w:basedOn w:val="Normal"/>
    <w:link w:val="BodyTextChar"/>
    <w:pPr>
      <w:suppressAutoHyphens/>
      <w:spacing w:after="120"/>
      <w:jc w:val="both"/>
    </w:pPr>
    <w:rPr>
      <w:szCs w:val="20"/>
    </w:rPr>
  </w:style>
  <w:style w:type="character" w:customStyle="1" w:styleId="CorpsdetexteCar">
    <w:name w:val="Corps de texte Car"/>
    <w:semiHidden/>
    <w:rPr>
      <w:sz w:val="24"/>
      <w:szCs w:val="24"/>
      <w:lang w:eastAsia="en-US"/>
    </w:rPr>
  </w:style>
  <w:style w:type="paragraph" w:styleId="TOC1">
    <w:name w:val="toc 1"/>
    <w:basedOn w:val="Normal"/>
    <w:next w:val="Normal"/>
    <w:autoRedefine/>
    <w:uiPriority w:val="39"/>
    <w:rsid w:val="006E4077"/>
    <w:pPr>
      <w:tabs>
        <w:tab w:val="left" w:pos="720"/>
        <w:tab w:val="right" w:leader="dot" w:pos="9000"/>
      </w:tabs>
      <w:spacing w:after="120"/>
    </w:pPr>
    <w:rPr>
      <w:rFonts w:cs="Arial"/>
      <w:noProof/>
      <w:szCs w:val="20"/>
      <w:lang w:val="en-GB"/>
    </w:rPr>
  </w:style>
  <w:style w:type="paragraph" w:styleId="TOC2">
    <w:name w:val="toc 2"/>
    <w:basedOn w:val="Normal"/>
    <w:next w:val="Normal"/>
    <w:autoRedefine/>
    <w:uiPriority w:val="39"/>
    <w:pPr>
      <w:tabs>
        <w:tab w:val="right" w:leader="dot" w:pos="9000"/>
      </w:tabs>
      <w:spacing w:before="120" w:after="120"/>
      <w:ind w:left="720" w:hanging="360"/>
    </w:pPr>
    <w:rPr>
      <w:noProof/>
      <w:szCs w:val="20"/>
    </w:rPr>
  </w:style>
  <w:style w:type="paragraph" w:styleId="BodyTextIndent">
    <w:name w:val="Body Text Indent"/>
    <w:basedOn w:val="Normal"/>
    <w:semiHidden/>
    <w:pPr>
      <w:tabs>
        <w:tab w:val="left" w:pos="-720"/>
      </w:tabs>
      <w:suppressAutoHyphens/>
      <w:jc w:val="both"/>
    </w:pPr>
    <w:rPr>
      <w:spacing w:val="-2"/>
      <w:szCs w:val="20"/>
      <w:lang w:eastAsia="it-IT"/>
    </w:rPr>
  </w:style>
  <w:style w:type="character" w:customStyle="1" w:styleId="RetraitcorpsdetexteCar">
    <w:name w:val="Retrait corps de texte Car"/>
    <w:rPr>
      <w:sz w:val="24"/>
      <w:szCs w:val="24"/>
      <w:lang w:eastAsia="en-US"/>
    </w:rPr>
  </w:style>
  <w:style w:type="paragraph" w:styleId="List">
    <w:name w:val="List"/>
    <w:basedOn w:val="Normal"/>
    <w:semiHidden/>
    <w:pPr>
      <w:ind w:left="283" w:hanging="283"/>
    </w:pPr>
  </w:style>
  <w:style w:type="paragraph" w:styleId="Salutation">
    <w:name w:val="Salutation"/>
    <w:basedOn w:val="Normal"/>
    <w:next w:val="Normal"/>
    <w:semiHidden/>
  </w:style>
  <w:style w:type="character" w:customStyle="1" w:styleId="SalutationsCar">
    <w:name w:val="Salutations Car"/>
    <w:semiHidden/>
    <w:rPr>
      <w:sz w:val="24"/>
      <w:szCs w:val="24"/>
      <w:lang w:eastAsia="en-US"/>
    </w:rPr>
  </w:style>
  <w:style w:type="paragraph" w:styleId="ListContinue">
    <w:name w:val="List Continue"/>
    <w:basedOn w:val="Normal"/>
    <w:semiHidden/>
    <w:pPr>
      <w:spacing w:after="120"/>
      <w:ind w:left="283"/>
    </w:pPr>
  </w:style>
  <w:style w:type="paragraph" w:styleId="NormalIndent">
    <w:name w:val="Normal Indent"/>
    <w:basedOn w:val="Normal"/>
    <w:semiHidden/>
    <w:pPr>
      <w:ind w:left="708"/>
    </w:pPr>
  </w:style>
  <w:style w:type="paragraph" w:styleId="FootnoteText">
    <w:name w:val="footnote text"/>
    <w:basedOn w:val="Normal"/>
    <w:link w:val="FootnoteTextChar"/>
    <w:uiPriority w:val="99"/>
    <w:rsid w:val="00AC7785"/>
    <w:pPr>
      <w:ind w:left="360" w:hanging="360"/>
    </w:pPr>
    <w:rPr>
      <w:sz w:val="20"/>
      <w:szCs w:val="20"/>
    </w:rPr>
  </w:style>
  <w:style w:type="character" w:customStyle="1" w:styleId="NotedebasdepageCar">
    <w:name w:val="Note de bas de page Car"/>
    <w:locked/>
    <w:rPr>
      <w:rFonts w:cs="Times New Roman"/>
      <w:lang w:val="en-US" w:eastAsia="en-US" w:bidi="ar-SA"/>
    </w:rPr>
  </w:style>
  <w:style w:type="paragraph" w:styleId="BodyTextIndent2">
    <w:name w:val="Body Text Indent 2"/>
    <w:basedOn w:val="Normal"/>
    <w:link w:val="BodyTextIndent2Char"/>
    <w:pPr>
      <w:ind w:left="720" w:hanging="720"/>
      <w:jc w:val="both"/>
    </w:pPr>
  </w:style>
  <w:style w:type="character" w:customStyle="1" w:styleId="Retraitcorpsdetexte2Car">
    <w:name w:val="Retrait corps de texte 2 Car"/>
    <w:rPr>
      <w:sz w:val="24"/>
      <w:szCs w:val="24"/>
      <w:lang w:eastAsia="en-US"/>
    </w:rPr>
  </w:style>
  <w:style w:type="paragraph" w:styleId="BodyTextIndent3">
    <w:name w:val="Body Text Indent 3"/>
    <w:basedOn w:val="Normal"/>
    <w:semiHidden/>
    <w:pPr>
      <w:ind w:left="1854" w:hanging="414"/>
      <w:jc w:val="both"/>
    </w:pPr>
  </w:style>
  <w:style w:type="character" w:customStyle="1" w:styleId="Retraitcorpsdetexte3Car">
    <w:name w:val="Retrait corps de texte 3 Car"/>
    <w:semiHidden/>
    <w:rPr>
      <w:sz w:val="16"/>
      <w:szCs w:val="16"/>
      <w:lang w:eastAsia="en-US"/>
    </w:rPr>
  </w:style>
  <w:style w:type="paragraph" w:styleId="BlockText">
    <w:name w:val="Block Text"/>
    <w:basedOn w:val="Normal"/>
    <w:semiHidden/>
    <w:pPr>
      <w:tabs>
        <w:tab w:val="left" w:pos="702"/>
        <w:tab w:val="left" w:pos="1494"/>
      </w:tabs>
      <w:ind w:left="702" w:right="-72" w:hanging="702"/>
      <w:jc w:val="both"/>
    </w:pPr>
    <w:rPr>
      <w:lang w:val="en-GB" w:eastAsia="it-IT"/>
    </w:rPr>
  </w:style>
  <w:style w:type="paragraph" w:styleId="Caption">
    <w:name w:val="caption"/>
    <w:basedOn w:val="Normal"/>
    <w:next w:val="Normal"/>
    <w:qFormat/>
    <w:pPr>
      <w:ind w:left="2340"/>
    </w:pPr>
    <w:rPr>
      <w:b/>
      <w:bCs/>
      <w:sz w:val="20"/>
      <w:lang w:val="en-GB" w:eastAsia="it-IT"/>
    </w:rPr>
  </w:style>
  <w:style w:type="paragraph" w:styleId="BodyText3">
    <w:name w:val="Body Text 3"/>
    <w:basedOn w:val="Normal"/>
    <w:semiHidden/>
    <w:pPr>
      <w:tabs>
        <w:tab w:val="left" w:pos="405"/>
      </w:tabs>
    </w:pPr>
    <w:rPr>
      <w:rFonts w:ascii="Arial" w:hAnsi="Arial"/>
      <w:sz w:val="16"/>
    </w:rPr>
  </w:style>
  <w:style w:type="character" w:customStyle="1" w:styleId="Corpsdetexte3Car">
    <w:name w:val="Corps de texte 3 Car"/>
    <w:semiHidden/>
    <w:rPr>
      <w:sz w:val="16"/>
      <w:szCs w:val="16"/>
      <w:lang w:eastAsia="en-US"/>
    </w:rPr>
  </w:style>
  <w:style w:type="paragraph" w:customStyle="1" w:styleId="xl26">
    <w:name w:val="xl26"/>
    <w:basedOn w:val="Normal"/>
    <w:pPr>
      <w:spacing w:before="100" w:beforeAutospacing="1" w:after="100" w:afterAutospacing="1"/>
    </w:pPr>
    <w:rPr>
      <w:b/>
      <w:bCs/>
      <w:lang w:val="it-IT" w:eastAsia="it-IT"/>
    </w:rPr>
  </w:style>
  <w:style w:type="paragraph" w:customStyle="1" w:styleId="xl143">
    <w:name w:val="xl143"/>
    <w:basedOn w:val="Normal"/>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rPr>
      <w:rFonts w:cs="Times New Roman"/>
    </w:rPr>
  </w:style>
  <w:style w:type="paragraph" w:styleId="Header">
    <w:name w:val="header"/>
    <w:aliases w:val="Kopfzeile Char Char, Char Char Char"/>
    <w:basedOn w:val="Normal"/>
    <w:link w:val="HeaderChar"/>
    <w:uiPriority w:val="99"/>
    <w:pPr>
      <w:pBdr>
        <w:bottom w:val="single" w:sz="4" w:space="1" w:color="auto"/>
      </w:pBdr>
      <w:tabs>
        <w:tab w:val="right" w:pos="9000"/>
      </w:tabs>
      <w:ind w:right="73"/>
    </w:pPr>
    <w:rPr>
      <w:sz w:val="20"/>
      <w:szCs w:val="20"/>
    </w:rPr>
  </w:style>
  <w:style w:type="character" w:customStyle="1" w:styleId="En-tteCar">
    <w:name w:val="En-tête Car"/>
    <w:aliases w:val="Kopfzeile Char Char Car, Char Char Char Car"/>
    <w:locked/>
    <w:rPr>
      <w:rFonts w:cs="Times New Roman"/>
    </w:rPr>
  </w:style>
  <w:style w:type="paragraph" w:styleId="Footer">
    <w:name w:val="footer"/>
    <w:basedOn w:val="Normal"/>
    <w:link w:val="FooterChar"/>
    <w:uiPriority w:val="99"/>
    <w:pPr>
      <w:tabs>
        <w:tab w:val="center" w:pos="4320"/>
        <w:tab w:val="right" w:pos="8640"/>
      </w:tabs>
    </w:pPr>
    <w:rPr>
      <w:szCs w:val="20"/>
    </w:rPr>
  </w:style>
  <w:style w:type="character" w:customStyle="1" w:styleId="PieddepageCar">
    <w:name w:val="Pied de page Car"/>
    <w:rPr>
      <w:sz w:val="24"/>
      <w:szCs w:val="24"/>
      <w:lang w:eastAsia="en-US"/>
    </w:rPr>
  </w:style>
  <w:style w:type="character" w:styleId="FootnoteReference">
    <w:name w:val="footnote reference"/>
    <w:rPr>
      <w:rFonts w:cs="Times New Roman"/>
      <w:vertAlign w:val="superscript"/>
    </w:rPr>
  </w:style>
  <w:style w:type="paragraph" w:customStyle="1" w:styleId="xl41">
    <w:name w:val="xl41"/>
    <w:basedOn w:val="Normal"/>
    <w:pPr>
      <w:spacing w:before="100" w:beforeAutospacing="1" w:after="100" w:afterAutospacing="1"/>
    </w:pPr>
    <w:rPr>
      <w:sz w:val="20"/>
      <w:szCs w:val="20"/>
      <w:lang w:val="it-IT" w:eastAsia="it-IT"/>
    </w:rPr>
  </w:style>
  <w:style w:type="paragraph" w:styleId="Subtitle">
    <w:name w:val="Subtitle"/>
    <w:basedOn w:val="Normal"/>
    <w:link w:val="SubtitleChar"/>
    <w:qFormat/>
    <w:pPr>
      <w:spacing w:after="60"/>
      <w:jc w:val="center"/>
      <w:outlineLvl w:val="1"/>
    </w:pPr>
    <w:rPr>
      <w:rFonts w:ascii="Arial" w:hAnsi="Arial" w:cs="Arial"/>
    </w:rPr>
  </w:style>
  <w:style w:type="character" w:customStyle="1" w:styleId="Sous-titreCar">
    <w:name w:val="Sous-titre Car"/>
    <w:rPr>
      <w:rFonts w:ascii="Cambria" w:eastAsia="Times New Roman" w:hAnsi="Cambria" w:cs="Times New Roman"/>
      <w:sz w:val="24"/>
      <w:szCs w:val="24"/>
      <w:lang w:eastAsia="en-US"/>
    </w:rPr>
  </w:style>
  <w:style w:type="paragraph" w:styleId="TOC3">
    <w:name w:val="toc 3"/>
    <w:basedOn w:val="Normal"/>
    <w:next w:val="Normal"/>
    <w:autoRedefine/>
    <w:uiPriority w:val="39"/>
    <w:pPr>
      <w:tabs>
        <w:tab w:val="left" w:pos="1260"/>
        <w:tab w:val="right" w:leader="dot" w:pos="9000"/>
      </w:tabs>
      <w:ind w:left="720"/>
    </w:pPr>
    <w:rPr>
      <w:noProof/>
      <w:szCs w:val="20"/>
    </w:rPr>
  </w:style>
  <w:style w:type="paragraph" w:styleId="TOC4">
    <w:name w:val="toc 4"/>
    <w:basedOn w:val="Normal"/>
    <w:next w:val="Normal"/>
    <w:autoRedefine/>
    <w:uiPriority w:val="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semiHidden/>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pPr>
      <w:tabs>
        <w:tab w:val="left" w:pos="1260"/>
        <w:tab w:val="right" w:leader="dot" w:pos="8990"/>
      </w:tabs>
      <w:ind w:left="720"/>
    </w:pPr>
  </w:style>
  <w:style w:type="paragraph" w:styleId="TOC6">
    <w:name w:val="toc 6"/>
    <w:basedOn w:val="Normal"/>
    <w:next w:val="Normal"/>
    <w:autoRedefine/>
    <w:uiPriority w:val="39"/>
    <w:pPr>
      <w:numPr>
        <w:numId w:val="40"/>
      </w:numPr>
      <w:tabs>
        <w:tab w:val="left" w:pos="1080"/>
        <w:tab w:val="right" w:leader="dot" w:pos="8990"/>
      </w:tabs>
    </w:pPr>
    <w:rPr>
      <w:rFonts w:ascii="Arial" w:hAnsi="Arial" w:cs="Arial"/>
      <w:noProof/>
      <w:sz w:val="20"/>
    </w:r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rFonts w:cs="Times New Roman"/>
      <w:color w:val="0000FF"/>
      <w:u w:val="single"/>
    </w:rPr>
  </w:style>
  <w:style w:type="paragraph" w:customStyle="1" w:styleId="Textedebulles">
    <w:name w:val="Texte de bulles"/>
    <w:basedOn w:val="Normal"/>
    <w:semiHidden/>
    <w:rPr>
      <w:rFonts w:ascii="Tahoma" w:hAnsi="Tahoma" w:cs="Tahoma"/>
      <w:sz w:val="16"/>
      <w:szCs w:val="16"/>
    </w:rPr>
  </w:style>
  <w:style w:type="character" w:customStyle="1" w:styleId="TextedebullesCar">
    <w:name w:val="Texte de bulles Car"/>
    <w:semiHidden/>
    <w:rPr>
      <w:sz w:val="0"/>
      <w:szCs w:val="0"/>
      <w:lang w:eastAsia="en-US"/>
    </w:rPr>
  </w:style>
  <w:style w:type="paragraph" w:customStyle="1" w:styleId="A1-Heading1">
    <w:name w:val="A1-Heading1"/>
    <w:basedOn w:val="Heading1"/>
    <w:pPr>
      <w:keepNext w:val="0"/>
      <w:keepLines w:val="0"/>
    </w:pPr>
    <w:rPr>
      <w:rFonts w:ascii="Times New Roman" w:hAnsi="Times New Roman"/>
    </w:rPr>
  </w:style>
  <w:style w:type="paragraph" w:customStyle="1" w:styleId="A1-Heading2">
    <w:name w:val="A1-Heading2"/>
    <w:basedOn w:val="Heading2"/>
    <w:link w:val="A1-Heading2Char"/>
    <w:pPr>
      <w:jc w:val="center"/>
    </w:pPr>
    <w:rPr>
      <w:bCs/>
      <w:smallCaps/>
    </w:rPr>
  </w:style>
  <w:style w:type="paragraph" w:customStyle="1" w:styleId="A2-Heading1">
    <w:name w:val="A2-Heading 1"/>
    <w:basedOn w:val="Heading1"/>
    <w:pPr>
      <w:keepNext w:val="0"/>
      <w:keepLines w:val="0"/>
      <w:numPr>
        <w:ilvl w:val="12"/>
      </w:numPr>
      <w:spacing w:before="0" w:after="0"/>
    </w:pPr>
    <w:rPr>
      <w:szCs w:val="24"/>
    </w:rPr>
  </w:style>
  <w:style w:type="paragraph" w:customStyle="1" w:styleId="A2-Heading2">
    <w:name w:val="A2-Heading 2"/>
    <w:basedOn w:val="Heading2"/>
    <w:pPr>
      <w:numPr>
        <w:numId w:val="0"/>
      </w:numPr>
      <w:tabs>
        <w:tab w:val="num" w:pos="360"/>
      </w:tabs>
      <w:ind w:left="720" w:hanging="720"/>
      <w:jc w:val="center"/>
    </w:pPr>
    <w:rPr>
      <w:bCs/>
      <w:smallCaps/>
    </w:rPr>
  </w:style>
  <w:style w:type="paragraph" w:customStyle="1" w:styleId="A1-Heading3">
    <w:name w:val="A1-Heading 3"/>
    <w:basedOn w:val="Heading3"/>
    <w:pPr>
      <w:tabs>
        <w:tab w:val="left" w:pos="540"/>
      </w:tabs>
      <w:ind w:left="533" w:right="-29" w:hanging="533"/>
    </w:pPr>
    <w:rPr>
      <w:bCs/>
    </w:rPr>
  </w:style>
  <w:style w:type="paragraph" w:customStyle="1" w:styleId="A1-Heading4">
    <w:name w:val="A1-Heading 4"/>
    <w:basedOn w:val="Heading4"/>
    <w:pPr>
      <w:keepNext w:val="0"/>
      <w:tabs>
        <w:tab w:val="left" w:pos="1062"/>
      </w:tabs>
      <w:ind w:left="1062" w:hanging="720"/>
    </w:pPr>
    <w:rPr>
      <w:sz w:val="24"/>
    </w:rPr>
  </w:style>
  <w:style w:type="paragraph" w:customStyle="1" w:styleId="A2-Heading3">
    <w:name w:val="A2-Heading 3"/>
    <w:basedOn w:val="Heading3"/>
    <w:pPr>
      <w:tabs>
        <w:tab w:val="left" w:pos="540"/>
      </w:tabs>
      <w:ind w:left="539" w:right="-34" w:hanging="539"/>
    </w:pPr>
    <w:rPr>
      <w:bCs/>
    </w:rPr>
  </w:style>
  <w:style w:type="character" w:styleId="FollowedHyperlink">
    <w:name w:val="FollowedHyperlink"/>
    <w:semiHidden/>
    <w:rPr>
      <w:rFonts w:cs="Times New Roman"/>
      <w:color w:val="606420"/>
      <w:u w:val="single"/>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aireCar">
    <w:name w:val="Commentaire Car"/>
    <w:semiHidden/>
    <w:locked/>
    <w:rPr>
      <w:sz w:val="20"/>
      <w:szCs w:val="20"/>
      <w:lang w:eastAsia="en-US"/>
    </w:rPr>
  </w:style>
  <w:style w:type="paragraph" w:customStyle="1" w:styleId="Objetducommentaire">
    <w:name w:val="Objet du commentaire"/>
    <w:basedOn w:val="CommentText"/>
    <w:next w:val="CommentText"/>
    <w:semiHidden/>
    <w:rPr>
      <w:b/>
      <w:bCs/>
    </w:rPr>
  </w:style>
  <w:style w:type="character" w:customStyle="1" w:styleId="ObjetducommentaireCar">
    <w:name w:val="Objet du commentaire Car"/>
    <w:semiHidden/>
    <w:rPr>
      <w:b/>
      <w:bCs/>
      <w:sz w:val="20"/>
      <w:szCs w:val="20"/>
      <w:lang w:eastAsia="en-US"/>
    </w:rPr>
  </w:style>
  <w:style w:type="paragraph" w:styleId="EndnoteText">
    <w:name w:val="endnote text"/>
    <w:basedOn w:val="Normal"/>
    <w:semiHidden/>
    <w:rPr>
      <w:sz w:val="20"/>
      <w:szCs w:val="20"/>
    </w:rPr>
  </w:style>
  <w:style w:type="character" w:customStyle="1" w:styleId="NotedefinCar">
    <w:name w:val="Note de fin Car"/>
    <w:locked/>
    <w:rPr>
      <w:rFonts w:cs="Times New Roman"/>
    </w:rPr>
  </w:style>
  <w:style w:type="character" w:styleId="EndnoteReference">
    <w:name w:val="endnote reference"/>
    <w:semiHidden/>
    <w:rPr>
      <w:rFonts w:cs="Times New Roman"/>
      <w:vertAlign w:val="superscript"/>
    </w:rPr>
  </w:style>
  <w:style w:type="paragraph" w:customStyle="1" w:styleId="Default">
    <w:name w:val="Default"/>
    <w:pPr>
      <w:autoSpaceDE w:val="0"/>
      <w:autoSpaceDN w:val="0"/>
      <w:adjustRightInd w:val="0"/>
    </w:pPr>
    <w:rPr>
      <w:color w:val="000000"/>
      <w:sz w:val="24"/>
      <w:szCs w:val="24"/>
      <w:lang w:val="fr-FR" w:eastAsia="fr-FR"/>
    </w:rPr>
  </w:style>
  <w:style w:type="paragraph" w:customStyle="1" w:styleId="Section3-Heading1">
    <w:name w:val="Section 3 - Heading 1"/>
    <w:basedOn w:val="Normal"/>
    <w:pPr>
      <w:pBdr>
        <w:bottom w:val="single" w:sz="4" w:space="1" w:color="auto"/>
      </w:pBdr>
      <w:spacing w:after="240"/>
      <w:jc w:val="center"/>
    </w:pPr>
    <w:rPr>
      <w:rFonts w:ascii="Times New Roman Bold" w:hAnsi="Times New Roman Bold"/>
      <w:b/>
      <w:sz w:val="32"/>
    </w:rPr>
  </w:style>
  <w:style w:type="paragraph" w:customStyle="1" w:styleId="Rvision">
    <w:name w:val="Révision"/>
    <w:hidden/>
    <w:semiHidden/>
    <w:rPr>
      <w:sz w:val="24"/>
      <w:szCs w:val="24"/>
    </w:rPr>
  </w:style>
  <w:style w:type="paragraph" w:customStyle="1" w:styleId="CharChar">
    <w:name w:val="Char Char"/>
    <w:basedOn w:val="Normal"/>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pPr>
      <w:numPr>
        <w:numId w:val="11"/>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pPr>
      <w:spacing w:before="120" w:after="120"/>
      <w:ind w:left="0" w:firstLine="0"/>
    </w:pPr>
    <w:rPr>
      <w:rFonts w:ascii="Times New Roman Bold" w:hAnsi="Times New Roman Bold"/>
      <w:szCs w:val="20"/>
      <w:lang w:val="es-ES_tradnl"/>
    </w:rPr>
  </w:style>
  <w:style w:type="character" w:styleId="Emphasis">
    <w:name w:val="Emphasis"/>
    <w:qFormat/>
    <w:locked/>
    <w:rPr>
      <w:i/>
      <w:iCs/>
    </w:rPr>
  </w:style>
  <w:style w:type="paragraph" w:customStyle="1" w:styleId="41Autolist4">
    <w:name w:val="4.1 Autolist4"/>
    <w:basedOn w:val="Normal"/>
    <w:next w:val="Normal"/>
    <w:pPr>
      <w:keepNext/>
      <w:spacing w:before="120" w:after="120"/>
      <w:jc w:val="both"/>
    </w:pPr>
    <w:rPr>
      <w:szCs w:val="20"/>
    </w:rPr>
  </w:style>
  <w:style w:type="paragraph" w:customStyle="1" w:styleId="iAutoList">
    <w:name w:val="(i) AutoList"/>
    <w:basedOn w:val="Normal"/>
    <w:next w:val="Normal"/>
    <w:pPr>
      <w:spacing w:before="120" w:after="120"/>
      <w:ind w:left="720" w:hanging="360"/>
      <w:jc w:val="both"/>
    </w:pPr>
    <w:rPr>
      <w:snapToGrid w:val="0"/>
      <w:szCs w:val="20"/>
      <w:lang w:val="es-ES_tradnl"/>
    </w:rPr>
  </w:style>
  <w:style w:type="paragraph" w:styleId="BodyText2">
    <w:name w:val="Body Text 2"/>
    <w:basedOn w:val="Normal"/>
    <w:link w:val="BodyText2Char"/>
    <w:unhideWhenUsed/>
    <w:pPr>
      <w:spacing w:after="120" w:line="480" w:lineRule="auto"/>
    </w:pPr>
  </w:style>
  <w:style w:type="character" w:customStyle="1" w:styleId="Corpsdetexte2Car">
    <w:name w:val="Corps de texte 2 Car"/>
    <w:semiHidden/>
    <w:rPr>
      <w:sz w:val="24"/>
      <w:szCs w:val="24"/>
      <w:lang w:eastAsia="en-US"/>
    </w:rPr>
  </w:style>
  <w:style w:type="paragraph" w:customStyle="1" w:styleId="Section4-Heading1">
    <w:name w:val="Section 4 - Heading 1"/>
    <w:basedOn w:val="Section3-Heading1"/>
  </w:style>
  <w:style w:type="paragraph" w:customStyle="1" w:styleId="Header1-Clauses">
    <w:name w:val="Header 1 - Clauses"/>
    <w:basedOn w:val="Normal"/>
    <w:pPr>
      <w:numPr>
        <w:numId w:val="12"/>
      </w:numPr>
    </w:pPr>
    <w:rPr>
      <w:b/>
      <w:szCs w:val="20"/>
      <w:lang w:val="es-ES_tradnl"/>
    </w:rPr>
  </w:style>
  <w:style w:type="paragraph" w:customStyle="1" w:styleId="Header2-SubClauses">
    <w:name w:val="Header 2 - SubClauses"/>
    <w:basedOn w:val="Normal"/>
    <w:pPr>
      <w:numPr>
        <w:ilvl w:val="1"/>
        <w:numId w:val="12"/>
      </w:numPr>
      <w:tabs>
        <w:tab w:val="left" w:pos="619"/>
      </w:tabs>
      <w:spacing w:after="200"/>
      <w:jc w:val="both"/>
    </w:pPr>
    <w:rPr>
      <w:szCs w:val="20"/>
      <w:lang w:val="es-ES_tradnl"/>
    </w:rPr>
  </w:style>
  <w:style w:type="paragraph" w:customStyle="1" w:styleId="P3Header1-Clauses">
    <w:name w:val="P3 Header1-Clauses"/>
    <w:basedOn w:val="Header1-Clauses"/>
    <w:pPr>
      <w:numPr>
        <w:ilvl w:val="2"/>
      </w:numPr>
    </w:pPr>
  </w:style>
  <w:style w:type="character" w:customStyle="1" w:styleId="DeltaViewInsertion">
    <w:name w:val="DeltaView Insertion"/>
    <w:rPr>
      <w:color w:val="0000FF"/>
      <w:u w:val="double"/>
    </w:rPr>
  </w:style>
  <w:style w:type="paragraph" w:customStyle="1" w:styleId="En-ttedetabledesmatires">
    <w:name w:val="En-tête de table des matières"/>
    <w:basedOn w:val="Heading1"/>
    <w:next w:val="Normal"/>
    <w:qFormat/>
    <w:pPr>
      <w:spacing w:before="480" w:after="0" w:line="276" w:lineRule="auto"/>
      <w:jc w:val="left"/>
      <w:outlineLvl w:val="9"/>
    </w:pPr>
    <w:rPr>
      <w:rFonts w:ascii="Cambria" w:hAnsi="Cambria"/>
      <w:bCs/>
      <w:color w:val="365F91"/>
      <w:sz w:val="28"/>
      <w:szCs w:val="28"/>
    </w:rPr>
  </w:style>
  <w:style w:type="paragraph" w:customStyle="1" w:styleId="Section8Heading1">
    <w:name w:val="Section 8. Heading1"/>
    <w:basedOn w:val="A1-Heading2"/>
    <w:qFormat/>
    <w:rsid w:val="0031531C"/>
    <w:pPr>
      <w:numPr>
        <w:numId w:val="19"/>
      </w:numPr>
      <w:tabs>
        <w:tab w:val="clear" w:pos="360"/>
      </w:tabs>
      <w:spacing w:before="120" w:after="200"/>
      <w:ind w:left="1080" w:hanging="720"/>
      <w:contextualSpacing w:val="0"/>
    </w:pPr>
    <w:rPr>
      <w:lang w:val="en-US"/>
    </w:rPr>
  </w:style>
  <w:style w:type="paragraph" w:customStyle="1" w:styleId="Section8Heading2">
    <w:name w:val="Section 8. Heading2"/>
    <w:next w:val="Normal"/>
    <w:qFormat/>
    <w:pPr>
      <w:numPr>
        <w:numId w:val="20"/>
      </w:numPr>
      <w:spacing w:after="200"/>
    </w:pPr>
    <w:rPr>
      <w:b/>
      <w:bCs/>
      <w:sz w:val="24"/>
      <w:szCs w:val="24"/>
    </w:rPr>
  </w:style>
  <w:style w:type="paragraph" w:customStyle="1" w:styleId="Section8Header1">
    <w:name w:val="Section 8. Header1"/>
    <w:qFormat/>
    <w:pPr>
      <w:numPr>
        <w:numId w:val="21"/>
      </w:numPr>
      <w:spacing w:before="240" w:after="240"/>
      <w:jc w:val="center"/>
    </w:pPr>
    <w:rPr>
      <w:b/>
      <w:sz w:val="32"/>
    </w:rPr>
  </w:style>
  <w:style w:type="paragraph" w:customStyle="1" w:styleId="Section8Heading3">
    <w:name w:val="Section 8. Heading3"/>
    <w:qFormat/>
    <w:pPr>
      <w:ind w:hanging="534"/>
    </w:pPr>
    <w:rPr>
      <w:b/>
      <w:bCs/>
      <w:sz w:val="24"/>
      <w:szCs w:val="24"/>
    </w:rPr>
  </w:style>
  <w:style w:type="paragraph" w:customStyle="1" w:styleId="Document1">
    <w:name w:val="Document 1"/>
    <w:pPr>
      <w:keepNext/>
      <w:keepLines/>
      <w:tabs>
        <w:tab w:val="left" w:pos="-720"/>
      </w:tabs>
      <w:suppressAutoHyphens/>
    </w:pPr>
    <w:rPr>
      <w:rFonts w:ascii="Times" w:hAnsi="Times"/>
      <w:sz w:val="24"/>
    </w:rPr>
  </w:style>
  <w:style w:type="paragraph" w:customStyle="1" w:styleId="TextBoxFramed">
    <w:name w:val="Text Box Framed"/>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lang w:val="fr-FR"/>
    </w:rPr>
  </w:style>
  <w:style w:type="paragraph" w:styleId="ListParagraph">
    <w:name w:val="List Paragraph"/>
    <w:basedOn w:val="Normal"/>
    <w:uiPriority w:val="34"/>
    <w:qFormat/>
    <w:pPr>
      <w:ind w:left="720"/>
    </w:pPr>
  </w:style>
  <w:style w:type="paragraph" w:customStyle="1" w:styleId="p7">
    <w:name w:val="p7"/>
    <w:basedOn w:val="Normal"/>
    <w:pPr>
      <w:widowControl w:val="0"/>
      <w:spacing w:line="360" w:lineRule="atLeast"/>
      <w:ind w:left="720" w:hanging="720"/>
    </w:pPr>
    <w:rPr>
      <w:rFonts w:ascii="Chicago" w:hAnsi="Chicago"/>
      <w:snapToGrid w:val="0"/>
      <w:szCs w:val="20"/>
    </w:rPr>
  </w:style>
  <w:style w:type="paragraph" w:customStyle="1" w:styleId="p3">
    <w:name w:val="p3"/>
    <w:basedOn w:val="Normal"/>
    <w:pPr>
      <w:widowControl w:val="0"/>
      <w:tabs>
        <w:tab w:val="left" w:pos="0"/>
      </w:tabs>
      <w:spacing w:line="240" w:lineRule="atLeast"/>
      <w:jc w:val="both"/>
      <w:outlineLvl w:val="1"/>
    </w:pPr>
    <w:rPr>
      <w:rFonts w:ascii="Arial" w:hAnsi="Arial" w:cs="Arial"/>
      <w:b/>
      <w:bCs/>
      <w:snapToGrid w:val="0"/>
      <w:sz w:val="20"/>
      <w:szCs w:val="20"/>
      <w:lang w:val="fr-FR"/>
    </w:rPr>
  </w:style>
  <w:style w:type="paragraph" w:customStyle="1" w:styleId="p4">
    <w:name w:val="p4"/>
    <w:basedOn w:val="Normal"/>
    <w:pPr>
      <w:widowControl w:val="0"/>
      <w:tabs>
        <w:tab w:val="left" w:pos="720"/>
      </w:tabs>
      <w:spacing w:line="240" w:lineRule="atLeast"/>
    </w:pPr>
    <w:rPr>
      <w:rFonts w:ascii="Chicago" w:hAnsi="Chicago"/>
      <w:snapToGrid w:val="0"/>
      <w:szCs w:val="20"/>
    </w:rPr>
  </w:style>
  <w:style w:type="paragraph" w:customStyle="1" w:styleId="p18">
    <w:name w:val="p18"/>
    <w:basedOn w:val="Normal"/>
    <w:pPr>
      <w:widowControl w:val="0"/>
      <w:spacing w:line="240" w:lineRule="atLeast"/>
      <w:ind w:left="720" w:hanging="720"/>
    </w:pPr>
    <w:rPr>
      <w:rFonts w:ascii="Chicago" w:hAnsi="Chicago"/>
      <w:snapToGrid w:val="0"/>
      <w:szCs w:val="20"/>
    </w:rPr>
  </w:style>
  <w:style w:type="paragraph" w:customStyle="1" w:styleId="p13">
    <w:name w:val="p13"/>
    <w:basedOn w:val="Normal"/>
    <w:pPr>
      <w:widowControl w:val="0"/>
      <w:spacing w:line="240" w:lineRule="atLeast"/>
      <w:ind w:left="720" w:hanging="720"/>
    </w:pPr>
    <w:rPr>
      <w:rFonts w:ascii="Chicago" w:hAnsi="Chicago"/>
      <w:snapToGrid w:val="0"/>
      <w:szCs w:val="20"/>
    </w:rPr>
  </w:style>
  <w:style w:type="paragraph" w:customStyle="1" w:styleId="p38">
    <w:name w:val="p38"/>
    <w:basedOn w:val="Normal"/>
    <w:pPr>
      <w:widowControl w:val="0"/>
      <w:spacing w:line="240" w:lineRule="atLeast"/>
      <w:ind w:left="700" w:hanging="700"/>
    </w:pPr>
    <w:rPr>
      <w:rFonts w:ascii="Chicago" w:hAnsi="Chicago"/>
      <w:snapToGrid w:val="0"/>
      <w:szCs w:val="20"/>
    </w:rPr>
  </w:style>
  <w:style w:type="paragraph" w:customStyle="1" w:styleId="p33">
    <w:name w:val="p33"/>
    <w:basedOn w:val="Normal"/>
    <w:pPr>
      <w:widowControl w:val="0"/>
      <w:tabs>
        <w:tab w:val="left" w:pos="720"/>
      </w:tabs>
      <w:spacing w:line="240" w:lineRule="atLeast"/>
    </w:pPr>
    <w:rPr>
      <w:rFonts w:ascii="Chicago" w:hAnsi="Chicago"/>
      <w:snapToGrid w:val="0"/>
      <w:szCs w:val="20"/>
    </w:rPr>
  </w:style>
  <w:style w:type="paragraph" w:customStyle="1" w:styleId="p26">
    <w:name w:val="p26"/>
    <w:basedOn w:val="Normal"/>
    <w:pPr>
      <w:widowControl w:val="0"/>
      <w:tabs>
        <w:tab w:val="left" w:pos="0"/>
      </w:tabs>
      <w:spacing w:line="240" w:lineRule="atLeast"/>
      <w:ind w:firstLine="720"/>
    </w:pPr>
    <w:rPr>
      <w:rFonts w:ascii="Chicago" w:hAnsi="Chicago"/>
      <w:snapToGrid w:val="0"/>
      <w:szCs w:val="20"/>
    </w:rPr>
  </w:style>
  <w:style w:type="paragraph" w:customStyle="1" w:styleId="p17">
    <w:name w:val="p17"/>
    <w:basedOn w:val="Normal"/>
    <w:pPr>
      <w:widowControl w:val="0"/>
      <w:tabs>
        <w:tab w:val="left" w:pos="720"/>
      </w:tabs>
      <w:spacing w:line="240" w:lineRule="atLeast"/>
      <w:jc w:val="both"/>
    </w:pPr>
    <w:rPr>
      <w:rFonts w:ascii="Chicago" w:hAnsi="Chicago"/>
      <w:snapToGrid w:val="0"/>
      <w:szCs w:val="20"/>
    </w:rPr>
  </w:style>
  <w:style w:type="paragraph" w:customStyle="1" w:styleId="p46">
    <w:name w:val="p46"/>
    <w:basedOn w:val="Normal"/>
    <w:pPr>
      <w:widowControl w:val="0"/>
      <w:spacing w:line="240" w:lineRule="atLeast"/>
      <w:ind w:left="720" w:hanging="720"/>
    </w:pPr>
    <w:rPr>
      <w:rFonts w:ascii="Chicago" w:hAnsi="Chicago"/>
      <w:snapToGrid w:val="0"/>
      <w:szCs w:val="20"/>
    </w:rPr>
  </w:style>
  <w:style w:type="paragraph" w:customStyle="1" w:styleId="p35">
    <w:name w:val="p35"/>
    <w:basedOn w:val="Normal"/>
    <w:pPr>
      <w:widowControl w:val="0"/>
      <w:tabs>
        <w:tab w:val="left" w:pos="720"/>
      </w:tabs>
      <w:spacing w:line="360" w:lineRule="atLeast"/>
    </w:pPr>
    <w:rPr>
      <w:rFonts w:ascii="Chicago" w:hAnsi="Chicago"/>
      <w:snapToGrid w:val="0"/>
      <w:szCs w:val="20"/>
    </w:rPr>
  </w:style>
  <w:style w:type="paragraph" w:customStyle="1" w:styleId="p51">
    <w:name w:val="p51"/>
    <w:basedOn w:val="Normal"/>
    <w:pPr>
      <w:widowControl w:val="0"/>
      <w:tabs>
        <w:tab w:val="left" w:pos="720"/>
      </w:tabs>
      <w:spacing w:line="240" w:lineRule="atLeast"/>
    </w:pPr>
    <w:rPr>
      <w:rFonts w:ascii="Chicago" w:hAnsi="Chicago"/>
      <w:snapToGrid w:val="0"/>
      <w:szCs w:val="20"/>
    </w:rPr>
  </w:style>
  <w:style w:type="paragraph" w:customStyle="1" w:styleId="p54">
    <w:name w:val="p54"/>
    <w:basedOn w:val="Normal"/>
    <w:pPr>
      <w:widowControl w:val="0"/>
      <w:tabs>
        <w:tab w:val="left" w:pos="720"/>
      </w:tabs>
      <w:spacing w:line="240" w:lineRule="atLeast"/>
    </w:pPr>
    <w:rPr>
      <w:rFonts w:ascii="Chicago" w:hAnsi="Chicago"/>
      <w:snapToGrid w:val="0"/>
      <w:szCs w:val="20"/>
    </w:rPr>
  </w:style>
  <w:style w:type="paragraph" w:customStyle="1" w:styleId="p23">
    <w:name w:val="p23"/>
    <w:basedOn w:val="Normal"/>
    <w:pPr>
      <w:widowControl w:val="0"/>
      <w:tabs>
        <w:tab w:val="left" w:pos="720"/>
      </w:tabs>
      <w:spacing w:line="240" w:lineRule="atLeast"/>
    </w:pPr>
    <w:rPr>
      <w:rFonts w:ascii="Chicago" w:hAnsi="Chicago"/>
      <w:snapToGrid w:val="0"/>
      <w:szCs w:val="20"/>
    </w:rPr>
  </w:style>
  <w:style w:type="paragraph" w:customStyle="1" w:styleId="En-ttetitre-chapitre">
    <w:name w:val="En-tête titre-chapitre"/>
    <w:basedOn w:val="Header"/>
    <w:pPr>
      <w:widowControl w:val="0"/>
      <w:pBdr>
        <w:bottom w:val="single" w:sz="18" w:space="4" w:color="auto"/>
      </w:pBdr>
      <w:tabs>
        <w:tab w:val="clear" w:pos="9000"/>
      </w:tabs>
      <w:ind w:left="-992" w:right="1134" w:firstLine="851"/>
      <w:jc w:val="right"/>
    </w:pPr>
    <w:rPr>
      <w:rFonts w:ascii="Arial Narrow" w:hAnsi="Arial Narrow"/>
      <w:b/>
      <w:smallCaps/>
      <w:sz w:val="28"/>
      <w:lang w:val="fr-FR" w:eastAsia="fr-FR"/>
    </w:rPr>
  </w:style>
  <w:style w:type="paragraph" w:styleId="ListBullet3">
    <w:name w:val="List Bullet 3"/>
    <w:basedOn w:val="Normal"/>
    <w:autoRedefine/>
    <w:semiHidden/>
    <w:pPr>
      <w:numPr>
        <w:numId w:val="46"/>
      </w:numPr>
    </w:pPr>
    <w:rPr>
      <w:lang w:val="fr-FR" w:eastAsia="fr-FR"/>
    </w:rPr>
  </w:style>
  <w:style w:type="paragraph" w:styleId="ListNumber2">
    <w:name w:val="List Number 2"/>
    <w:basedOn w:val="Normal"/>
    <w:semiHidden/>
    <w:pPr>
      <w:numPr>
        <w:numId w:val="47"/>
      </w:numPr>
      <w:tabs>
        <w:tab w:val="clear" w:pos="643"/>
        <w:tab w:val="num" w:pos="1080"/>
      </w:tabs>
      <w:spacing w:before="120" w:after="120" w:line="300" w:lineRule="auto"/>
      <w:ind w:left="1080"/>
      <w:jc w:val="both"/>
    </w:pPr>
    <w:rPr>
      <w:rFonts w:ascii="Arial" w:eastAsia="Calibri" w:hAnsi="Arial"/>
      <w:sz w:val="20"/>
      <w:lang w:val="en-GB"/>
    </w:rPr>
  </w:style>
  <w:style w:type="paragraph" w:customStyle="1" w:styleId="AATitre3">
    <w:name w:val="AA Titre 3"/>
    <w:basedOn w:val="Normal"/>
    <w:pPr>
      <w:numPr>
        <w:numId w:val="48"/>
      </w:numPr>
      <w:suppressAutoHyphens/>
      <w:spacing w:before="120" w:after="120"/>
      <w:jc w:val="both"/>
    </w:pPr>
    <w:rPr>
      <w:sz w:val="22"/>
      <w:szCs w:val="20"/>
      <w:lang w:val="fr-FR" w:eastAsia="ar-SA"/>
    </w:rPr>
  </w:style>
  <w:style w:type="paragraph" w:customStyle="1" w:styleId="ListAlpha2">
    <w:name w:val="List Alpha 2"/>
    <w:basedOn w:val="Normal"/>
    <w:next w:val="Normal"/>
    <w:pPr>
      <w:numPr>
        <w:ilvl w:val="1"/>
        <w:numId w:val="49"/>
      </w:numPr>
      <w:tabs>
        <w:tab w:val="left" w:pos="50"/>
      </w:tabs>
      <w:spacing w:after="200" w:line="288" w:lineRule="auto"/>
      <w:jc w:val="both"/>
    </w:pPr>
    <w:rPr>
      <w:rFonts w:ascii="CG Times" w:hAnsi="CG Times"/>
      <w:color w:val="000000"/>
      <w:sz w:val="22"/>
      <w:szCs w:val="22"/>
      <w:lang w:val="en-GB" w:eastAsia="fr-FR"/>
    </w:rPr>
  </w:style>
  <w:style w:type="paragraph" w:customStyle="1" w:styleId="ListAlpha3">
    <w:name w:val="List Alpha 3"/>
    <w:basedOn w:val="Normal"/>
    <w:next w:val="Normal"/>
    <w:pPr>
      <w:numPr>
        <w:numId w:val="49"/>
      </w:numPr>
      <w:tabs>
        <w:tab w:val="left" w:pos="68"/>
      </w:tabs>
      <w:spacing w:after="200" w:line="288" w:lineRule="auto"/>
      <w:jc w:val="both"/>
    </w:pPr>
    <w:rPr>
      <w:rFonts w:ascii="CG Times" w:hAnsi="CG Times"/>
      <w:color w:val="000000"/>
      <w:sz w:val="22"/>
      <w:szCs w:val="22"/>
      <w:lang w:val="en-GB" w:eastAsia="fr-FR"/>
    </w:rPr>
  </w:style>
  <w:style w:type="paragraph" w:customStyle="1" w:styleId="LISTALPHACAPS2">
    <w:name w:val="LIST ALPHA CAPS 2"/>
    <w:basedOn w:val="Normal"/>
    <w:next w:val="Normal"/>
    <w:pPr>
      <w:numPr>
        <w:ilvl w:val="2"/>
        <w:numId w:val="49"/>
      </w:numPr>
      <w:tabs>
        <w:tab w:val="left" w:pos="50"/>
      </w:tabs>
      <w:spacing w:after="200" w:line="288" w:lineRule="auto"/>
      <w:jc w:val="both"/>
    </w:pPr>
    <w:rPr>
      <w:rFonts w:ascii="CG Times" w:hAnsi="CG Times"/>
      <w:color w:val="000000"/>
      <w:sz w:val="22"/>
      <w:szCs w:val="22"/>
      <w:lang w:val="en-GB" w:eastAsia="fr-FR"/>
    </w:rPr>
  </w:style>
  <w:style w:type="character" w:customStyle="1" w:styleId="Corpsdetexte2Car1">
    <w:name w:val="Corps de texte 2 Car1"/>
    <w:semiHidden/>
    <w:rPr>
      <w:sz w:val="24"/>
      <w:szCs w:val="24"/>
      <w:lang w:eastAsia="en-US"/>
    </w:rPr>
  </w:style>
  <w:style w:type="character" w:customStyle="1" w:styleId="NotedebasdepageCar2">
    <w:name w:val="Note de bas de page Car2"/>
    <w:locked/>
    <w:rPr>
      <w:lang w:val="en-US" w:eastAsia="en-US"/>
    </w:rPr>
  </w:style>
  <w:style w:type="paragraph" w:customStyle="1" w:styleId="Paragraphedeliste2">
    <w:name w:val="Paragraphe de liste2"/>
    <w:basedOn w:val="Normal"/>
    <w:qFormat/>
    <w:pPr>
      <w:ind w:left="720"/>
    </w:pPr>
  </w:style>
  <w:style w:type="paragraph" w:customStyle="1" w:styleId="Textedebulles2">
    <w:name w:val="Texte de bulles2"/>
    <w:basedOn w:val="Normal"/>
    <w:semiHidden/>
    <w:rPr>
      <w:rFonts w:ascii="Tahoma" w:hAnsi="Tahoma" w:cs="Tahoma"/>
      <w:sz w:val="16"/>
      <w:szCs w:val="16"/>
    </w:rPr>
  </w:style>
  <w:style w:type="paragraph" w:customStyle="1" w:styleId="Objetducommentaire2">
    <w:name w:val="Objet du commentaire2"/>
    <w:basedOn w:val="CommentText"/>
    <w:next w:val="CommentText"/>
    <w:semiHidden/>
    <w:rPr>
      <w:b/>
      <w:bCs/>
    </w:rPr>
  </w:style>
  <w:style w:type="paragraph" w:customStyle="1" w:styleId="Rvision1">
    <w:name w:val="Révision1"/>
    <w:hidden/>
    <w:semiHidden/>
    <w:rPr>
      <w:sz w:val="24"/>
      <w:szCs w:val="24"/>
    </w:rPr>
  </w:style>
  <w:style w:type="paragraph" w:customStyle="1" w:styleId="En-ttedetabledesmatires1">
    <w:name w:val="En-tête de table des matières1"/>
    <w:basedOn w:val="Heading1"/>
    <w:next w:val="Normal"/>
    <w:unhideWhenUsed/>
    <w:qFormat/>
    <w:pPr>
      <w:spacing w:before="480" w:after="0" w:line="276" w:lineRule="auto"/>
      <w:jc w:val="left"/>
      <w:outlineLvl w:val="9"/>
    </w:pPr>
    <w:rPr>
      <w:rFonts w:ascii="Cambria" w:hAnsi="Cambria"/>
      <w:bCs/>
      <w:color w:val="365F91"/>
      <w:sz w:val="28"/>
      <w:szCs w:val="28"/>
    </w:rPr>
  </w:style>
  <w:style w:type="paragraph" w:customStyle="1" w:styleId="BodyText21">
    <w:name w:val="Body Text 21"/>
    <w:basedOn w:val="Normal"/>
    <w:rPr>
      <w:kern w:val="24"/>
      <w:sz w:val="22"/>
      <w:szCs w:val="20"/>
    </w:rPr>
  </w:style>
  <w:style w:type="paragraph" w:customStyle="1" w:styleId="IanBodytext">
    <w:name w:val="Ian Body text"/>
    <w:basedOn w:val="Normal"/>
    <w:pPr>
      <w:widowControl w:val="0"/>
      <w:tabs>
        <w:tab w:val="left" w:pos="567"/>
        <w:tab w:val="left" w:pos="1134"/>
        <w:tab w:val="left" w:pos="1701"/>
        <w:tab w:val="left" w:pos="2268"/>
        <w:tab w:val="left" w:pos="2835"/>
        <w:tab w:val="right" w:pos="9639"/>
      </w:tabs>
      <w:spacing w:before="120" w:after="120"/>
      <w:jc w:val="both"/>
    </w:pPr>
    <w:rPr>
      <w:rFonts w:ascii="Arial" w:hAnsi="Arial"/>
      <w:sz w:val="22"/>
      <w:lang w:val="en-AU"/>
    </w:rPr>
  </w:style>
  <w:style w:type="paragraph" w:customStyle="1" w:styleId="Textedebulles1">
    <w:name w:val="Texte de bulles1"/>
    <w:basedOn w:val="Normal"/>
    <w:semiHidden/>
    <w:rPr>
      <w:rFonts w:ascii="Tahoma" w:hAnsi="Tahoma" w:cs="Tahoma"/>
      <w:sz w:val="16"/>
      <w:szCs w:val="16"/>
    </w:rPr>
  </w:style>
  <w:style w:type="paragraph" w:customStyle="1" w:styleId="A1-Heading20">
    <w:name w:val="A1-Heading 2"/>
    <w:basedOn w:val="Heading2"/>
    <w:next w:val="Normal"/>
    <w:pPr>
      <w:numPr>
        <w:numId w:val="0"/>
      </w:numPr>
      <w:tabs>
        <w:tab w:val="clear" w:pos="360"/>
      </w:tabs>
      <w:spacing w:after="200"/>
      <w:ind w:left="720" w:hanging="720"/>
      <w:jc w:val="center"/>
    </w:pPr>
    <w:rPr>
      <w:bCs/>
      <w:smallCaps/>
      <w:sz w:val="28"/>
      <w:lang w:val="en-US"/>
    </w:rPr>
  </w:style>
  <w:style w:type="paragraph" w:customStyle="1" w:styleId="Objetducommentaire1">
    <w:name w:val="Objet du commentaire1"/>
    <w:basedOn w:val="CommentText"/>
    <w:next w:val="CommentText"/>
    <w:semiHidden/>
    <w:rPr>
      <w:b/>
      <w:bCs/>
    </w:rPr>
  </w:style>
  <w:style w:type="paragraph" w:customStyle="1" w:styleId="Section2-Heading1">
    <w:name w:val="Section 2 - Heading 1"/>
    <w:basedOn w:val="Normal"/>
    <w:pPr>
      <w:tabs>
        <w:tab w:val="left" w:pos="360"/>
      </w:tabs>
      <w:spacing w:after="200"/>
      <w:ind w:left="360" w:hanging="360"/>
    </w:pPr>
    <w:rPr>
      <w:b/>
      <w:lang w:val="en-GB"/>
    </w:rPr>
  </w:style>
  <w:style w:type="paragraph" w:customStyle="1" w:styleId="Section2-Heading2">
    <w:name w:val="Section 2 - Heading 2"/>
    <w:basedOn w:val="Normal"/>
    <w:pPr>
      <w:spacing w:after="200"/>
      <w:ind w:left="360"/>
    </w:pPr>
    <w:rPr>
      <w:b/>
      <w:lang w:val="en-GB"/>
    </w:rPr>
  </w:style>
  <w:style w:type="paragraph" w:customStyle="1" w:styleId="Section3-Heading2">
    <w:name w:val="Section 3 - Heading 2"/>
    <w:basedOn w:val="Normal"/>
    <w:next w:val="Normal"/>
    <w:pPr>
      <w:spacing w:after="200"/>
      <w:jc w:val="center"/>
    </w:pPr>
    <w:rPr>
      <w:b/>
      <w:sz w:val="28"/>
    </w:rPr>
  </w:style>
  <w:style w:type="paragraph" w:customStyle="1" w:styleId="c5">
    <w:name w:val="c5"/>
    <w:basedOn w:val="Normal"/>
    <w:pPr>
      <w:widowControl w:val="0"/>
      <w:spacing w:line="240" w:lineRule="atLeast"/>
      <w:jc w:val="center"/>
    </w:pPr>
    <w:rPr>
      <w:rFonts w:ascii="Chicago" w:hAnsi="Chicago"/>
      <w:snapToGrid w:val="0"/>
      <w:szCs w:val="20"/>
    </w:rPr>
  </w:style>
  <w:style w:type="paragraph" w:customStyle="1" w:styleId="p6">
    <w:name w:val="p6"/>
    <w:basedOn w:val="Normal"/>
    <w:pPr>
      <w:widowControl w:val="0"/>
      <w:tabs>
        <w:tab w:val="left" w:pos="720"/>
      </w:tabs>
      <w:spacing w:line="240" w:lineRule="atLeast"/>
    </w:pPr>
    <w:rPr>
      <w:rFonts w:ascii="Chicago" w:hAnsi="Chicago"/>
      <w:snapToGrid w:val="0"/>
      <w:szCs w:val="20"/>
    </w:rPr>
  </w:style>
  <w:style w:type="paragraph" w:customStyle="1" w:styleId="p8">
    <w:name w:val="p8"/>
    <w:basedOn w:val="Normal"/>
    <w:pPr>
      <w:widowControl w:val="0"/>
      <w:tabs>
        <w:tab w:val="left" w:pos="0"/>
        <w:tab w:val="left" w:pos="920"/>
      </w:tabs>
      <w:spacing w:line="240" w:lineRule="atLeast"/>
      <w:ind w:left="200" w:firstLine="720"/>
    </w:pPr>
    <w:rPr>
      <w:rFonts w:ascii="Chicago" w:hAnsi="Chicago"/>
      <w:snapToGrid w:val="0"/>
      <w:szCs w:val="20"/>
    </w:rPr>
  </w:style>
  <w:style w:type="paragraph" w:customStyle="1" w:styleId="p11">
    <w:name w:val="p11"/>
    <w:basedOn w:val="Normal"/>
    <w:pPr>
      <w:widowControl w:val="0"/>
      <w:spacing w:line="240" w:lineRule="atLeast"/>
      <w:ind w:left="720" w:hanging="720"/>
    </w:pPr>
    <w:rPr>
      <w:rFonts w:ascii="Chicago" w:hAnsi="Chicago"/>
      <w:snapToGrid w:val="0"/>
      <w:szCs w:val="20"/>
    </w:rPr>
  </w:style>
  <w:style w:type="paragraph" w:customStyle="1" w:styleId="p16">
    <w:name w:val="p16"/>
    <w:basedOn w:val="Normal"/>
    <w:pPr>
      <w:widowControl w:val="0"/>
      <w:tabs>
        <w:tab w:val="left" w:pos="0"/>
      </w:tabs>
      <w:spacing w:line="240" w:lineRule="atLeast"/>
      <w:ind w:firstLine="720"/>
      <w:jc w:val="both"/>
    </w:pPr>
    <w:rPr>
      <w:rFonts w:ascii="Chicago" w:hAnsi="Chicago"/>
      <w:snapToGrid w:val="0"/>
      <w:szCs w:val="20"/>
    </w:rPr>
  </w:style>
  <w:style w:type="paragraph" w:customStyle="1" w:styleId="p32">
    <w:name w:val="p32"/>
    <w:basedOn w:val="Normal"/>
    <w:pPr>
      <w:widowControl w:val="0"/>
      <w:tabs>
        <w:tab w:val="left" w:pos="720"/>
      </w:tabs>
      <w:spacing w:line="240" w:lineRule="atLeast"/>
    </w:pPr>
    <w:rPr>
      <w:rFonts w:ascii="Chicago" w:hAnsi="Chicago"/>
      <w:snapToGrid w:val="0"/>
      <w:szCs w:val="20"/>
    </w:rPr>
  </w:style>
  <w:style w:type="paragraph" w:customStyle="1" w:styleId="p34">
    <w:name w:val="p34"/>
    <w:basedOn w:val="Normal"/>
    <w:pPr>
      <w:widowControl w:val="0"/>
      <w:tabs>
        <w:tab w:val="left" w:pos="720"/>
      </w:tabs>
      <w:spacing w:line="240" w:lineRule="atLeast"/>
    </w:pPr>
    <w:rPr>
      <w:rFonts w:ascii="Chicago" w:hAnsi="Chicago"/>
      <w:snapToGrid w:val="0"/>
      <w:szCs w:val="20"/>
    </w:rPr>
  </w:style>
  <w:style w:type="paragraph" w:customStyle="1" w:styleId="p37">
    <w:name w:val="p37"/>
    <w:basedOn w:val="Normal"/>
    <w:pPr>
      <w:widowControl w:val="0"/>
      <w:tabs>
        <w:tab w:val="left" w:pos="720"/>
      </w:tabs>
      <w:spacing w:line="240" w:lineRule="atLeast"/>
    </w:pPr>
    <w:rPr>
      <w:rFonts w:ascii="Chicago" w:hAnsi="Chicago"/>
      <w:snapToGrid w:val="0"/>
      <w:szCs w:val="20"/>
    </w:rPr>
  </w:style>
  <w:style w:type="paragraph" w:customStyle="1" w:styleId="p40">
    <w:name w:val="p40"/>
    <w:basedOn w:val="Normal"/>
    <w:pPr>
      <w:widowControl w:val="0"/>
      <w:tabs>
        <w:tab w:val="left" w:pos="0"/>
      </w:tabs>
      <w:spacing w:line="240" w:lineRule="atLeast"/>
      <w:ind w:left="4160" w:hanging="1780"/>
    </w:pPr>
    <w:rPr>
      <w:rFonts w:ascii="Chicago" w:hAnsi="Chicago"/>
      <w:snapToGrid w:val="0"/>
      <w:szCs w:val="20"/>
    </w:rPr>
  </w:style>
  <w:style w:type="paragraph" w:customStyle="1" w:styleId="p42">
    <w:name w:val="p42"/>
    <w:basedOn w:val="Normal"/>
    <w:pPr>
      <w:widowControl w:val="0"/>
      <w:tabs>
        <w:tab w:val="left" w:pos="0"/>
        <w:tab w:val="left" w:pos="900"/>
      </w:tabs>
      <w:spacing w:line="360" w:lineRule="atLeast"/>
      <w:ind w:firstLine="180"/>
    </w:pPr>
    <w:rPr>
      <w:rFonts w:ascii="Chicago" w:hAnsi="Chicago"/>
      <w:snapToGrid w:val="0"/>
      <w:szCs w:val="20"/>
    </w:rPr>
  </w:style>
  <w:style w:type="paragraph" w:customStyle="1" w:styleId="p12">
    <w:name w:val="p12"/>
    <w:basedOn w:val="Normal"/>
    <w:pPr>
      <w:widowControl w:val="0"/>
      <w:tabs>
        <w:tab w:val="left" w:pos="720"/>
      </w:tabs>
      <w:spacing w:line="240" w:lineRule="atLeast"/>
    </w:pPr>
    <w:rPr>
      <w:rFonts w:ascii="Chicago" w:hAnsi="Chicago"/>
      <w:snapToGrid w:val="0"/>
      <w:szCs w:val="20"/>
    </w:rPr>
  </w:style>
  <w:style w:type="paragraph" w:customStyle="1" w:styleId="p36">
    <w:name w:val="p36"/>
    <w:basedOn w:val="Normal"/>
    <w:pPr>
      <w:widowControl w:val="0"/>
      <w:tabs>
        <w:tab w:val="left" w:pos="720"/>
      </w:tabs>
      <w:spacing w:line="240" w:lineRule="atLeast"/>
      <w:jc w:val="both"/>
    </w:pPr>
    <w:rPr>
      <w:rFonts w:ascii="Chicago" w:hAnsi="Chicago"/>
      <w:snapToGrid w:val="0"/>
      <w:szCs w:val="20"/>
    </w:rPr>
  </w:style>
  <w:style w:type="paragraph" w:customStyle="1" w:styleId="p48">
    <w:name w:val="p48"/>
    <w:basedOn w:val="Normal"/>
    <w:pPr>
      <w:widowControl w:val="0"/>
      <w:spacing w:line="240" w:lineRule="atLeast"/>
      <w:ind w:left="720" w:hanging="720"/>
    </w:pPr>
    <w:rPr>
      <w:rFonts w:ascii="Chicago" w:hAnsi="Chicago"/>
      <w:snapToGrid w:val="0"/>
      <w:szCs w:val="20"/>
    </w:rPr>
  </w:style>
  <w:style w:type="paragraph" w:customStyle="1" w:styleId="ArialBodyTextCharCharCharChar">
    <w:name w:val="Arial Body Text Char Char Char Char"/>
    <w:basedOn w:val="Normal"/>
    <w:pPr>
      <w:spacing w:before="120" w:after="60"/>
      <w:ind w:left="1418"/>
      <w:jc w:val="both"/>
    </w:pPr>
    <w:rPr>
      <w:rFonts w:ascii="Arial" w:hAnsi="Arial" w:cs="Arial"/>
      <w:sz w:val="22"/>
      <w:szCs w:val="22"/>
      <w:lang w:val="de-DE" w:eastAsia="de-CH"/>
    </w:rPr>
  </w:style>
  <w:style w:type="paragraph" w:customStyle="1" w:styleId="MainParanoChapter">
    <w:name w:val="Main Para no Chapter #"/>
    <w:basedOn w:val="Normal"/>
    <w:pPr>
      <w:numPr>
        <w:ilvl w:val="1"/>
        <w:numId w:val="50"/>
      </w:numPr>
      <w:spacing w:after="240"/>
      <w:outlineLvl w:val="1"/>
    </w:pPr>
  </w:style>
  <w:style w:type="paragraph" w:customStyle="1" w:styleId="Sub-Para1underX">
    <w:name w:val="Sub-Para 1 under X."/>
    <w:basedOn w:val="Normal"/>
    <w:pPr>
      <w:numPr>
        <w:ilvl w:val="2"/>
        <w:numId w:val="52"/>
      </w:numPr>
      <w:spacing w:after="240"/>
      <w:outlineLvl w:val="2"/>
    </w:pPr>
  </w:style>
  <w:style w:type="paragraph" w:customStyle="1" w:styleId="Sub-Para2underX">
    <w:name w:val="Sub-Para 2 under X."/>
    <w:basedOn w:val="Normal"/>
    <w:pPr>
      <w:numPr>
        <w:ilvl w:val="3"/>
        <w:numId w:val="52"/>
      </w:numPr>
      <w:spacing w:after="240"/>
      <w:outlineLvl w:val="3"/>
    </w:pPr>
  </w:style>
  <w:style w:type="paragraph" w:customStyle="1" w:styleId="Sub-Para3underX">
    <w:name w:val="Sub-Para 3 under X."/>
    <w:basedOn w:val="Normal"/>
    <w:pPr>
      <w:numPr>
        <w:ilvl w:val="4"/>
        <w:numId w:val="52"/>
      </w:numPr>
      <w:spacing w:after="240"/>
      <w:outlineLvl w:val="4"/>
    </w:pPr>
  </w:style>
  <w:style w:type="paragraph" w:customStyle="1" w:styleId="Sub-Para4underX">
    <w:name w:val="Sub-Para 4 under X."/>
    <w:basedOn w:val="Normal"/>
    <w:pPr>
      <w:numPr>
        <w:ilvl w:val="5"/>
        <w:numId w:val="52"/>
      </w:numPr>
      <w:spacing w:after="240"/>
      <w:outlineLvl w:val="5"/>
    </w:pPr>
  </w:style>
  <w:style w:type="paragraph" w:customStyle="1" w:styleId="StyleMainParanoChapter11ptBold">
    <w:name w:val="Style Main Para no Chapter # + 11 pt Bold"/>
    <w:basedOn w:val="MainParanoChapter"/>
    <w:pPr>
      <w:numPr>
        <w:ilvl w:val="0"/>
        <w:numId w:val="52"/>
      </w:numPr>
      <w:tabs>
        <w:tab w:val="clear" w:pos="360"/>
        <w:tab w:val="num" w:pos="1440"/>
      </w:tabs>
      <w:ind w:left="720" w:hanging="720"/>
    </w:pPr>
    <w:rPr>
      <w:b/>
      <w:bCs/>
      <w:spacing w:val="-2"/>
      <w:sz w:val="22"/>
    </w:rPr>
  </w:style>
  <w:style w:type="paragraph" w:customStyle="1" w:styleId="ModelNrmlSingle">
    <w:name w:val="ModelNrmlSingle"/>
    <w:basedOn w:val="Normal"/>
    <w:pPr>
      <w:spacing w:after="240"/>
      <w:ind w:firstLine="720"/>
      <w:jc w:val="both"/>
    </w:pPr>
    <w:rPr>
      <w:sz w:val="22"/>
      <w:szCs w:val="20"/>
    </w:rPr>
  </w:style>
  <w:style w:type="paragraph" w:customStyle="1" w:styleId="Paragraphedeliste1">
    <w:name w:val="Paragraphe de liste1"/>
    <w:basedOn w:val="Normal"/>
    <w:qFormat/>
    <w:pPr>
      <w:ind w:left="720"/>
    </w:pPr>
    <w:rPr>
      <w:lang w:val="fr-FR" w:eastAsia="fr-FR"/>
    </w:rPr>
  </w:style>
  <w:style w:type="paragraph" w:customStyle="1" w:styleId="Bullet">
    <w:name w:val="Bullet"/>
    <w:basedOn w:val="Normal"/>
    <w:pPr>
      <w:numPr>
        <w:numId w:val="51"/>
      </w:numPr>
    </w:pPr>
    <w:rPr>
      <w:lang w:val="fr-CA" w:eastAsia="fr-FR"/>
    </w:rPr>
  </w:style>
  <w:style w:type="paragraph" w:customStyle="1" w:styleId="ParaWB">
    <w:name w:val="Para WB"/>
    <w:basedOn w:val="Normal"/>
    <w:pPr>
      <w:numPr>
        <w:numId w:val="16"/>
      </w:numPr>
      <w:spacing w:before="120" w:after="120"/>
      <w:jc w:val="both"/>
    </w:pPr>
    <w:rPr>
      <w:lang w:val="fr-FR" w:eastAsia="fr-FR"/>
    </w:rPr>
  </w:style>
  <w:style w:type="paragraph" w:styleId="Index1">
    <w:name w:val="index 1"/>
    <w:basedOn w:val="Normal"/>
    <w:next w:val="Normal"/>
    <w:autoRedefine/>
    <w:semiHidden/>
    <w:pPr>
      <w:numPr>
        <w:numId w:val="18"/>
      </w:numPr>
      <w:ind w:left="1980" w:hanging="540"/>
      <w:jc w:val="both"/>
    </w:pPr>
    <w:rPr>
      <w:lang w:val="fr-FR" w:eastAsia="fr-FR"/>
    </w:rPr>
  </w:style>
  <w:style w:type="paragraph" w:customStyle="1" w:styleId="Outline4">
    <w:name w:val="Outline4"/>
    <w:basedOn w:val="Normal"/>
    <w:pPr>
      <w:numPr>
        <w:ilvl w:val="3"/>
        <w:numId w:val="17"/>
      </w:numPr>
      <w:tabs>
        <w:tab w:val="num" w:pos="1872"/>
      </w:tabs>
      <w:spacing w:before="240"/>
      <w:ind w:left="1872" w:hanging="504"/>
    </w:pPr>
    <w:rPr>
      <w:kern w:val="28"/>
      <w:lang w:eastAsia="fr-FR"/>
    </w:rPr>
  </w:style>
  <w:style w:type="paragraph" w:customStyle="1" w:styleId="titre4">
    <w:name w:val="titre 4"/>
    <w:basedOn w:val="Normal"/>
    <w:autoRedefine/>
    <w:pPr>
      <w:numPr>
        <w:ilvl w:val="2"/>
        <w:numId w:val="20"/>
      </w:numPr>
      <w:spacing w:before="120" w:after="120"/>
      <w:jc w:val="both"/>
    </w:pPr>
    <w:rPr>
      <w:rFonts w:ascii="Century Schoolbook" w:hAnsi="Century Schoolbook"/>
      <w:b/>
      <w:bCs/>
      <w:lang w:val="fr-FR" w:eastAsia="fr-FR"/>
    </w:rPr>
  </w:style>
  <w:style w:type="paragraph" w:customStyle="1" w:styleId="Outline1">
    <w:name w:val="Outline1"/>
    <w:basedOn w:val="Outline"/>
    <w:next w:val="Outline2"/>
    <w:pPr>
      <w:keepNext/>
    </w:pPr>
    <w:rPr>
      <w:sz w:val="22"/>
      <w:szCs w:val="22"/>
      <w:lang w:val="fr-CA"/>
    </w:rPr>
  </w:style>
  <w:style w:type="paragraph" w:customStyle="1" w:styleId="Outline">
    <w:name w:val="Outline"/>
    <w:basedOn w:val="Normal"/>
    <w:pPr>
      <w:spacing w:before="240"/>
    </w:pPr>
    <w:rPr>
      <w:kern w:val="28"/>
      <w:lang w:eastAsia="fr-FR"/>
    </w:rPr>
  </w:style>
  <w:style w:type="paragraph" w:customStyle="1" w:styleId="Outline2">
    <w:name w:val="Outline2"/>
    <w:basedOn w:val="Normal"/>
    <w:pPr>
      <w:numPr>
        <w:ilvl w:val="1"/>
        <w:numId w:val="17"/>
      </w:numPr>
      <w:tabs>
        <w:tab w:val="clear" w:pos="1080"/>
        <w:tab w:val="num" w:pos="864"/>
      </w:tabs>
      <w:spacing w:before="240"/>
      <w:ind w:left="864" w:hanging="504"/>
    </w:pPr>
    <w:rPr>
      <w:kern w:val="28"/>
      <w:sz w:val="22"/>
      <w:szCs w:val="22"/>
      <w:lang w:val="fr-CA" w:eastAsia="fr-FR"/>
    </w:rPr>
  </w:style>
  <w:style w:type="paragraph" w:customStyle="1" w:styleId="Outline3">
    <w:name w:val="Outline3"/>
    <w:basedOn w:val="Normal"/>
    <w:pPr>
      <w:numPr>
        <w:ilvl w:val="2"/>
        <w:numId w:val="17"/>
      </w:numPr>
      <w:tabs>
        <w:tab w:val="num" w:pos="1368"/>
      </w:tabs>
      <w:spacing w:before="240"/>
      <w:ind w:left="1368" w:hanging="504"/>
    </w:pPr>
    <w:rPr>
      <w:kern w:val="28"/>
      <w:sz w:val="22"/>
      <w:szCs w:val="22"/>
      <w:lang w:val="fr-CA" w:eastAsia="fr-FR"/>
    </w:rPr>
  </w:style>
  <w:style w:type="paragraph" w:customStyle="1" w:styleId="Puces">
    <w:name w:val="Puces"/>
    <w:basedOn w:val="Normal"/>
    <w:pPr>
      <w:numPr>
        <w:numId w:val="53"/>
      </w:numPr>
      <w:tabs>
        <w:tab w:val="clear" w:pos="1440"/>
        <w:tab w:val="num" w:pos="720"/>
      </w:tabs>
      <w:spacing w:before="120"/>
      <w:ind w:left="720" w:hanging="360"/>
      <w:jc w:val="both"/>
    </w:pPr>
    <w:rPr>
      <w:rFonts w:ascii="Arial" w:hAnsi="Arial"/>
      <w:sz w:val="22"/>
      <w:szCs w:val="20"/>
      <w:lang w:val="fr-FR" w:eastAsia="fr-FR"/>
    </w:rPr>
  </w:style>
  <w:style w:type="paragraph" w:customStyle="1" w:styleId="TextBox">
    <w:name w:val="Text Box"/>
    <w:basedOn w:val="Normal"/>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szCs w:val="20"/>
      <w:lang w:val="fr-FR"/>
    </w:rPr>
  </w:style>
  <w:style w:type="paragraph" w:customStyle="1" w:styleId="TextBoxdots">
    <w:name w:val="Text Box (dots)"/>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lang w:val="fr-FR"/>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lang w:val="fr-FR"/>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BoxCaption">
    <w:name w:val="Box Caption"/>
    <w:basedOn w:val="TextBox"/>
    <w:pPr>
      <w:framePr w:wrap="auto"/>
    </w:pPr>
    <w:rPr>
      <w:rFonts w:ascii="Arial" w:hAnsi="Arial"/>
      <w:b/>
    </w:rPr>
  </w:style>
  <w:style w:type="paragraph" w:customStyle="1" w:styleId="CaptionBox">
    <w:name w:val="Caption Box"/>
    <w:basedOn w:val="BoxCaption"/>
    <w:pPr>
      <w:framePr w:wrap="auto"/>
    </w:pPr>
  </w:style>
  <w:style w:type="paragraph" w:customStyle="1" w:styleId="TextBoxIndent">
    <w:name w:val="Text Box Indent"/>
    <w:basedOn w:val="TextBox"/>
    <w:pPr>
      <w:framePr w:wrap="auto"/>
      <w:tabs>
        <w:tab w:val="left" w:pos="630"/>
      </w:tabs>
      <w:ind w:left="1080" w:hanging="792"/>
    </w:pPr>
  </w:style>
  <w:style w:type="character" w:customStyle="1" w:styleId="FootnoteTextChar">
    <w:name w:val="Footnote Text Char"/>
    <w:basedOn w:val="DefaultParagraphFont"/>
    <w:link w:val="FootnoteText"/>
    <w:uiPriority w:val="99"/>
    <w:rsid w:val="00AC7785"/>
  </w:style>
  <w:style w:type="character" w:customStyle="1" w:styleId="BodyTextChar">
    <w:name w:val="Body Text Char"/>
    <w:link w:val="BodyText"/>
    <w:uiPriority w:val="99"/>
    <w:semiHidden/>
    <w:rsid w:val="004E33AA"/>
    <w:rPr>
      <w:sz w:val="24"/>
    </w:rPr>
  </w:style>
  <w:style w:type="paragraph" w:customStyle="1" w:styleId="BodyText31">
    <w:name w:val="Body Text 31"/>
    <w:basedOn w:val="Normal"/>
    <w:rsid w:val="004B79E6"/>
    <w:pPr>
      <w:suppressAutoHyphens/>
      <w:overflowPunct w:val="0"/>
      <w:autoSpaceDE w:val="0"/>
      <w:autoSpaceDN w:val="0"/>
      <w:adjustRightInd w:val="0"/>
      <w:spacing w:line="100" w:lineRule="atLeast"/>
      <w:jc w:val="both"/>
      <w:textAlignment w:val="baseline"/>
    </w:pPr>
    <w:rPr>
      <w:rFonts w:ascii="Arial" w:eastAsia="Calibri" w:hAnsi="Arial"/>
      <w:kern w:val="1"/>
      <w:szCs w:val="20"/>
      <w:lang w:val="fr-FR" w:eastAsia="fr-FR"/>
    </w:rPr>
  </w:style>
  <w:style w:type="paragraph" w:customStyle="1" w:styleId="western">
    <w:name w:val="western"/>
    <w:basedOn w:val="Normal"/>
    <w:rsid w:val="004B79E6"/>
    <w:pPr>
      <w:spacing w:before="100" w:beforeAutospacing="1"/>
      <w:jc w:val="both"/>
    </w:pPr>
    <w:rPr>
      <w:rFonts w:ascii="Arial" w:eastAsia="Arial Unicode MS" w:hAnsi="Arial" w:cs="Arial"/>
      <w:color w:val="000000"/>
      <w:lang w:val="fr-FR" w:eastAsia="fr-FR"/>
    </w:rPr>
  </w:style>
  <w:style w:type="character" w:customStyle="1" w:styleId="hps">
    <w:name w:val="hps"/>
    <w:rsid w:val="004B79E6"/>
  </w:style>
  <w:style w:type="character" w:customStyle="1" w:styleId="atn">
    <w:name w:val="atn"/>
    <w:rsid w:val="004B79E6"/>
  </w:style>
  <w:style w:type="paragraph" w:customStyle="1" w:styleId="pabid7">
    <w:name w:val="pabid7"/>
    <w:basedOn w:val="Normal"/>
    <w:rsid w:val="004B79E6"/>
    <w:pPr>
      <w:spacing w:before="100" w:beforeAutospacing="1" w:after="100" w:afterAutospacing="1"/>
    </w:pPr>
  </w:style>
  <w:style w:type="character" w:styleId="HTMLCite">
    <w:name w:val="HTML Cite"/>
    <w:semiHidden/>
    <w:rsid w:val="004B79E6"/>
    <w:rPr>
      <w:i w:val="0"/>
      <w:iCs w:val="0"/>
      <w:color w:val="009933"/>
    </w:rPr>
  </w:style>
  <w:style w:type="paragraph" w:styleId="BalloonText">
    <w:name w:val="Balloon Text"/>
    <w:basedOn w:val="Normal"/>
    <w:link w:val="BalloonTextChar"/>
    <w:uiPriority w:val="99"/>
    <w:semiHidden/>
    <w:unhideWhenUsed/>
    <w:rsid w:val="009C4E10"/>
    <w:rPr>
      <w:rFonts w:ascii="Tahoma" w:hAnsi="Tahoma" w:cs="Tahoma"/>
      <w:sz w:val="16"/>
      <w:szCs w:val="16"/>
    </w:rPr>
  </w:style>
  <w:style w:type="character" w:customStyle="1" w:styleId="BalloonTextChar">
    <w:name w:val="Balloon Text Char"/>
    <w:link w:val="BalloonText"/>
    <w:uiPriority w:val="99"/>
    <w:semiHidden/>
    <w:rsid w:val="009C4E10"/>
    <w:rPr>
      <w:rFonts w:ascii="Tahoma" w:hAnsi="Tahoma" w:cs="Tahoma"/>
      <w:sz w:val="16"/>
      <w:szCs w:val="16"/>
      <w:lang w:val="en-US" w:eastAsia="en-US"/>
    </w:rPr>
  </w:style>
  <w:style w:type="character" w:customStyle="1" w:styleId="Heading2Char">
    <w:name w:val="Heading 2 Char"/>
    <w:link w:val="Heading2"/>
    <w:rsid w:val="00277305"/>
    <w:rPr>
      <w:b/>
      <w:sz w:val="24"/>
      <w:szCs w:val="24"/>
      <w:lang w:val="en-GB" w:eastAsia="en-US"/>
    </w:rPr>
  </w:style>
  <w:style w:type="character" w:customStyle="1" w:styleId="Heading6Char">
    <w:name w:val="Heading 6 Char"/>
    <w:link w:val="Heading6"/>
    <w:rsid w:val="00B30420"/>
    <w:rPr>
      <w:b/>
      <w:smallCaps/>
      <w:sz w:val="24"/>
      <w:szCs w:val="24"/>
      <w:lang w:val="en-US" w:eastAsia="en-US"/>
    </w:rPr>
  </w:style>
  <w:style w:type="character" w:customStyle="1" w:styleId="HeaderChar">
    <w:name w:val="Header Char"/>
    <w:link w:val="Header"/>
    <w:uiPriority w:val="99"/>
    <w:locked/>
    <w:rsid w:val="001423F9"/>
    <w:rPr>
      <w:lang w:val="en-US" w:eastAsia="en-US"/>
    </w:rPr>
  </w:style>
  <w:style w:type="character" w:customStyle="1" w:styleId="Heading1Char">
    <w:name w:val="Heading 1 Char"/>
    <w:link w:val="Heading1"/>
    <w:rsid w:val="00EE7EF3"/>
    <w:rPr>
      <w:rFonts w:ascii="Times New Roman Bold" w:hAnsi="Times New Roman Bold"/>
      <w:b/>
      <w:sz w:val="32"/>
      <w:lang w:val="en-US" w:eastAsia="en-US"/>
    </w:rPr>
  </w:style>
  <w:style w:type="character" w:customStyle="1" w:styleId="SubtitleChar">
    <w:name w:val="Subtitle Char"/>
    <w:link w:val="Subtitle"/>
    <w:rsid w:val="00EE7EF3"/>
    <w:rPr>
      <w:rFonts w:ascii="Arial" w:hAnsi="Arial" w:cs="Arial"/>
      <w:sz w:val="24"/>
      <w:szCs w:val="24"/>
      <w:lang w:val="en-US" w:eastAsia="en-US"/>
    </w:rPr>
  </w:style>
  <w:style w:type="character" w:customStyle="1" w:styleId="BodyTextIndent2Char">
    <w:name w:val="Body Text Indent 2 Char"/>
    <w:link w:val="BodyTextIndent2"/>
    <w:uiPriority w:val="99"/>
    <w:rsid w:val="003E3EF0"/>
    <w:rPr>
      <w:sz w:val="24"/>
      <w:szCs w:val="24"/>
      <w:lang w:val="en-US" w:eastAsia="en-US"/>
    </w:rPr>
  </w:style>
  <w:style w:type="character" w:customStyle="1" w:styleId="BodyText2Char">
    <w:name w:val="Body Text 2 Char"/>
    <w:link w:val="BodyText2"/>
    <w:rsid w:val="005E0093"/>
    <w:rPr>
      <w:sz w:val="24"/>
      <w:szCs w:val="24"/>
      <w:lang w:val="en-US" w:eastAsia="en-US"/>
    </w:rPr>
  </w:style>
  <w:style w:type="character" w:customStyle="1" w:styleId="FooterChar">
    <w:name w:val="Footer Char"/>
    <w:link w:val="Footer"/>
    <w:uiPriority w:val="99"/>
    <w:rsid w:val="00290A55"/>
    <w:rPr>
      <w:sz w:val="24"/>
      <w:lang w:val="en-US" w:eastAsia="en-US"/>
    </w:rPr>
  </w:style>
  <w:style w:type="paragraph" w:customStyle="1" w:styleId="Style1">
    <w:name w:val="Style1"/>
    <w:basedOn w:val="Heading1"/>
    <w:link w:val="Style1Char"/>
    <w:qFormat/>
    <w:rsid w:val="00D576EA"/>
    <w:rPr>
      <w:lang w:val="fr-FR"/>
    </w:rPr>
  </w:style>
  <w:style w:type="paragraph" w:customStyle="1" w:styleId="Style2">
    <w:name w:val="Style2"/>
    <w:basedOn w:val="Heading1"/>
    <w:link w:val="Style2Char"/>
    <w:qFormat/>
    <w:rsid w:val="004B44B1"/>
    <w:pPr>
      <w:spacing w:after="200"/>
    </w:pPr>
    <w:rPr>
      <w:sz w:val="28"/>
      <w:szCs w:val="28"/>
      <w:lang w:val="fr-FR"/>
    </w:rPr>
  </w:style>
  <w:style w:type="character" w:customStyle="1" w:styleId="Style1Char">
    <w:name w:val="Style1 Char"/>
    <w:basedOn w:val="Heading1Char"/>
    <w:link w:val="Style1"/>
    <w:rsid w:val="00D576EA"/>
    <w:rPr>
      <w:rFonts w:ascii="Times New Roman Bold" w:hAnsi="Times New Roman Bold"/>
      <w:b/>
      <w:sz w:val="32"/>
      <w:lang w:val="en-US" w:eastAsia="en-US"/>
    </w:rPr>
  </w:style>
  <w:style w:type="paragraph" w:customStyle="1" w:styleId="Style3">
    <w:name w:val="Style3"/>
    <w:basedOn w:val="Heading6"/>
    <w:link w:val="Style3Char"/>
    <w:qFormat/>
    <w:rsid w:val="00455D11"/>
    <w:rPr>
      <w:lang w:val="fr-FR"/>
    </w:rPr>
  </w:style>
  <w:style w:type="character" w:customStyle="1" w:styleId="Style2Char">
    <w:name w:val="Style2 Char"/>
    <w:link w:val="Style2"/>
    <w:rsid w:val="004B44B1"/>
    <w:rPr>
      <w:rFonts w:ascii="Times New Roman Bold" w:hAnsi="Times New Roman Bold"/>
      <w:b/>
      <w:sz w:val="28"/>
      <w:szCs w:val="28"/>
      <w:lang w:val="fr-FR"/>
    </w:rPr>
  </w:style>
  <w:style w:type="paragraph" w:customStyle="1" w:styleId="Style4">
    <w:name w:val="Style4"/>
    <w:basedOn w:val="Heading1"/>
    <w:link w:val="Style4Char"/>
    <w:qFormat/>
    <w:rsid w:val="00E94347"/>
    <w:rPr>
      <w:lang w:val="fr-FR"/>
    </w:rPr>
  </w:style>
  <w:style w:type="character" w:customStyle="1" w:styleId="Style3Char">
    <w:name w:val="Style3 Char"/>
    <w:basedOn w:val="Heading6Char"/>
    <w:link w:val="Style3"/>
    <w:rsid w:val="00455D11"/>
    <w:rPr>
      <w:b/>
      <w:smallCaps/>
      <w:sz w:val="24"/>
      <w:szCs w:val="24"/>
      <w:lang w:val="en-US" w:eastAsia="en-US"/>
    </w:rPr>
  </w:style>
  <w:style w:type="paragraph" w:customStyle="1" w:styleId="Style5">
    <w:name w:val="Style5"/>
    <w:basedOn w:val="Heading1"/>
    <w:link w:val="Style5Char"/>
    <w:qFormat/>
    <w:rsid w:val="00E94347"/>
    <w:pPr>
      <w:numPr>
        <w:numId w:val="39"/>
      </w:numPr>
    </w:pPr>
    <w:rPr>
      <w:lang w:val="fr-FR"/>
    </w:rPr>
  </w:style>
  <w:style w:type="character" w:customStyle="1" w:styleId="Style4Char">
    <w:name w:val="Style4 Char"/>
    <w:basedOn w:val="Heading1Char"/>
    <w:link w:val="Style4"/>
    <w:rsid w:val="00E94347"/>
    <w:rPr>
      <w:rFonts w:ascii="Times New Roman Bold" w:hAnsi="Times New Roman Bold"/>
      <w:b/>
      <w:sz w:val="32"/>
      <w:lang w:val="en-US" w:eastAsia="en-US"/>
    </w:rPr>
  </w:style>
  <w:style w:type="paragraph" w:customStyle="1" w:styleId="Style6">
    <w:name w:val="Style6"/>
    <w:basedOn w:val="Heading1"/>
    <w:link w:val="Style6Char"/>
    <w:qFormat/>
    <w:rsid w:val="00696921"/>
    <w:pPr>
      <w:spacing w:before="200" w:after="200"/>
    </w:pPr>
    <w:rPr>
      <w:smallCaps/>
      <w:sz w:val="28"/>
      <w:szCs w:val="28"/>
      <w:lang w:val="fr-FR"/>
    </w:rPr>
  </w:style>
  <w:style w:type="character" w:customStyle="1" w:styleId="Style5Char">
    <w:name w:val="Style5 Char"/>
    <w:basedOn w:val="Heading1Char"/>
    <w:link w:val="Style5"/>
    <w:rsid w:val="00E94347"/>
    <w:rPr>
      <w:rFonts w:ascii="Times New Roman Bold" w:hAnsi="Times New Roman Bold"/>
      <w:b/>
      <w:sz w:val="32"/>
      <w:lang w:val="en-US" w:eastAsia="en-US"/>
    </w:rPr>
  </w:style>
  <w:style w:type="paragraph" w:customStyle="1" w:styleId="Style7">
    <w:name w:val="Style7"/>
    <w:basedOn w:val="Heading3"/>
    <w:link w:val="Style7Char"/>
    <w:qFormat/>
    <w:rsid w:val="00E94347"/>
    <w:pPr>
      <w:numPr>
        <w:numId w:val="20"/>
      </w:numPr>
      <w:spacing w:after="200"/>
    </w:pPr>
    <w:rPr>
      <w:lang w:val="fr-FR"/>
    </w:rPr>
  </w:style>
  <w:style w:type="character" w:customStyle="1" w:styleId="Style6Char">
    <w:name w:val="Style6 Char"/>
    <w:link w:val="Style6"/>
    <w:rsid w:val="00696921"/>
    <w:rPr>
      <w:rFonts w:ascii="Times New Roman Bold" w:hAnsi="Times New Roman Bold"/>
      <w:b/>
      <w:smallCaps/>
      <w:sz w:val="28"/>
      <w:szCs w:val="28"/>
      <w:lang w:val="fr-FR"/>
    </w:rPr>
  </w:style>
  <w:style w:type="paragraph" w:customStyle="1" w:styleId="Style8">
    <w:name w:val="Style8"/>
    <w:basedOn w:val="Heading1"/>
    <w:link w:val="Style8Char"/>
    <w:qFormat/>
    <w:rsid w:val="00FE64C9"/>
    <w:rPr>
      <w:lang w:val="fr-FR"/>
    </w:rPr>
  </w:style>
  <w:style w:type="character" w:customStyle="1" w:styleId="ParagraphedelisteChar">
    <w:name w:val="Paragraphe de liste Char"/>
    <w:link w:val="Paragraphedeliste"/>
    <w:rsid w:val="00E94347"/>
    <w:rPr>
      <w:sz w:val="24"/>
      <w:szCs w:val="24"/>
      <w:lang w:val="en-US" w:eastAsia="en-US"/>
    </w:rPr>
  </w:style>
  <w:style w:type="character" w:customStyle="1" w:styleId="Heading3Char">
    <w:name w:val="Heading 3 Char"/>
    <w:aliases w:val="Centered Char, Centered Char,Titolo 3 Char,Heading 3 (BM revised) Char,centered Char"/>
    <w:link w:val="Heading3"/>
    <w:rsid w:val="00E94347"/>
    <w:rPr>
      <w:b/>
      <w:sz w:val="24"/>
      <w:szCs w:val="24"/>
      <w:lang w:val="en-GB" w:eastAsia="en-US"/>
    </w:rPr>
  </w:style>
  <w:style w:type="character" w:customStyle="1" w:styleId="Style7Char">
    <w:name w:val="Style7 Char"/>
    <w:basedOn w:val="Heading3Char"/>
    <w:link w:val="Style7"/>
    <w:rsid w:val="00E94347"/>
    <w:rPr>
      <w:b/>
      <w:sz w:val="24"/>
      <w:szCs w:val="24"/>
      <w:lang w:val="en-GB" w:eastAsia="en-US"/>
    </w:rPr>
  </w:style>
  <w:style w:type="paragraph" w:customStyle="1" w:styleId="Style9">
    <w:name w:val="Style9"/>
    <w:basedOn w:val="Heading1"/>
    <w:link w:val="Style9Char"/>
    <w:qFormat/>
    <w:rsid w:val="00FE64C9"/>
    <w:pPr>
      <w:numPr>
        <w:numId w:val="54"/>
      </w:numPr>
    </w:pPr>
    <w:rPr>
      <w:lang w:val="fr-FR"/>
    </w:rPr>
  </w:style>
  <w:style w:type="character" w:customStyle="1" w:styleId="Style8Char">
    <w:name w:val="Style8 Char"/>
    <w:basedOn w:val="Heading1Char"/>
    <w:link w:val="Style8"/>
    <w:rsid w:val="00FE64C9"/>
    <w:rPr>
      <w:rFonts w:ascii="Times New Roman Bold" w:hAnsi="Times New Roman Bold"/>
      <w:b/>
      <w:sz w:val="32"/>
      <w:lang w:val="en-US" w:eastAsia="en-US"/>
    </w:rPr>
  </w:style>
  <w:style w:type="paragraph" w:customStyle="1" w:styleId="Style10">
    <w:name w:val="Style10"/>
    <w:basedOn w:val="Heading1"/>
    <w:link w:val="Style10Char"/>
    <w:qFormat/>
    <w:rsid w:val="00FE64C9"/>
    <w:rPr>
      <w:smallCaps/>
      <w:sz w:val="28"/>
      <w:szCs w:val="28"/>
      <w:lang w:val="fr-FR"/>
    </w:rPr>
  </w:style>
  <w:style w:type="character" w:customStyle="1" w:styleId="Style9Char">
    <w:name w:val="Style9 Char"/>
    <w:basedOn w:val="Heading1Char"/>
    <w:link w:val="Style9"/>
    <w:rsid w:val="00FE64C9"/>
    <w:rPr>
      <w:rFonts w:ascii="Times New Roman Bold" w:hAnsi="Times New Roman Bold"/>
      <w:b/>
      <w:sz w:val="32"/>
      <w:lang w:val="en-US" w:eastAsia="en-US"/>
    </w:rPr>
  </w:style>
  <w:style w:type="paragraph" w:customStyle="1" w:styleId="Style11">
    <w:name w:val="Style11"/>
    <w:basedOn w:val="A1-Heading2"/>
    <w:link w:val="Style11Char"/>
    <w:qFormat/>
    <w:rsid w:val="00C8238D"/>
    <w:pPr>
      <w:numPr>
        <w:numId w:val="0"/>
      </w:numPr>
      <w:ind w:left="360"/>
    </w:pPr>
    <w:rPr>
      <w:lang w:val="fr-FR"/>
    </w:rPr>
  </w:style>
  <w:style w:type="character" w:customStyle="1" w:styleId="Style10Char">
    <w:name w:val="Style10 Char"/>
    <w:link w:val="Style10"/>
    <w:rsid w:val="00FE64C9"/>
    <w:rPr>
      <w:rFonts w:ascii="Times New Roman Bold" w:hAnsi="Times New Roman Bold"/>
      <w:b/>
      <w:smallCaps/>
      <w:sz w:val="28"/>
      <w:szCs w:val="28"/>
      <w:lang w:val="en-US" w:eastAsia="en-US"/>
    </w:rPr>
  </w:style>
  <w:style w:type="paragraph" w:customStyle="1" w:styleId="Style12">
    <w:name w:val="Style12"/>
    <w:basedOn w:val="Heading1"/>
    <w:link w:val="Style12Char"/>
    <w:qFormat/>
    <w:rsid w:val="00531B9C"/>
    <w:rPr>
      <w:lang w:val="fr-FR"/>
    </w:rPr>
  </w:style>
  <w:style w:type="character" w:customStyle="1" w:styleId="A1-Heading2Char">
    <w:name w:val="A1-Heading2 Char"/>
    <w:link w:val="A1-Heading2"/>
    <w:rsid w:val="00C8238D"/>
    <w:rPr>
      <w:b/>
      <w:bCs/>
      <w:smallCaps/>
      <w:sz w:val="24"/>
      <w:szCs w:val="24"/>
      <w:lang w:val="en-GB" w:eastAsia="en-US"/>
    </w:rPr>
  </w:style>
  <w:style w:type="character" w:customStyle="1" w:styleId="Style11Char">
    <w:name w:val="Style11 Char"/>
    <w:basedOn w:val="A1-Heading2Char"/>
    <w:link w:val="Style11"/>
    <w:rsid w:val="00C8238D"/>
    <w:rPr>
      <w:b/>
      <w:bCs/>
      <w:smallCaps/>
      <w:sz w:val="24"/>
      <w:szCs w:val="24"/>
      <w:lang w:val="en-GB" w:eastAsia="en-US"/>
    </w:rPr>
  </w:style>
  <w:style w:type="character" w:customStyle="1" w:styleId="Style12Char">
    <w:name w:val="Style12 Char"/>
    <w:basedOn w:val="Heading1Char"/>
    <w:link w:val="Style12"/>
    <w:rsid w:val="00531B9C"/>
    <w:rPr>
      <w:rFonts w:ascii="Times New Roman Bold" w:hAnsi="Times New Roman Bold"/>
      <w:b/>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8308">
      <w:bodyDiv w:val="1"/>
      <w:marLeft w:val="0"/>
      <w:marRight w:val="0"/>
      <w:marTop w:val="0"/>
      <w:marBottom w:val="0"/>
      <w:divBdr>
        <w:top w:val="none" w:sz="0" w:space="0" w:color="auto"/>
        <w:left w:val="none" w:sz="0" w:space="0" w:color="auto"/>
        <w:bottom w:val="none" w:sz="0" w:space="0" w:color="auto"/>
        <w:right w:val="none" w:sz="0" w:space="0" w:color="auto"/>
      </w:divBdr>
      <w:divsChild>
        <w:div w:id="1143156536">
          <w:marLeft w:val="0"/>
          <w:marRight w:val="0"/>
          <w:marTop w:val="0"/>
          <w:marBottom w:val="0"/>
          <w:divBdr>
            <w:top w:val="none" w:sz="0" w:space="0" w:color="auto"/>
            <w:left w:val="none" w:sz="0" w:space="0" w:color="auto"/>
            <w:bottom w:val="none" w:sz="0" w:space="0" w:color="auto"/>
            <w:right w:val="none" w:sz="0" w:space="0" w:color="auto"/>
          </w:divBdr>
          <w:divsChild>
            <w:div w:id="1564560598">
              <w:marLeft w:val="0"/>
              <w:marRight w:val="0"/>
              <w:marTop w:val="0"/>
              <w:marBottom w:val="0"/>
              <w:divBdr>
                <w:top w:val="none" w:sz="0" w:space="0" w:color="auto"/>
                <w:left w:val="none" w:sz="0" w:space="0" w:color="auto"/>
                <w:bottom w:val="none" w:sz="0" w:space="0" w:color="auto"/>
                <w:right w:val="none" w:sz="0" w:space="0" w:color="auto"/>
              </w:divBdr>
              <w:divsChild>
                <w:div w:id="889730858">
                  <w:marLeft w:val="0"/>
                  <w:marRight w:val="0"/>
                  <w:marTop w:val="0"/>
                  <w:marBottom w:val="0"/>
                  <w:divBdr>
                    <w:top w:val="none" w:sz="0" w:space="0" w:color="auto"/>
                    <w:left w:val="none" w:sz="0" w:space="0" w:color="auto"/>
                    <w:bottom w:val="none" w:sz="0" w:space="0" w:color="auto"/>
                    <w:right w:val="none" w:sz="0" w:space="0" w:color="auto"/>
                  </w:divBdr>
                  <w:divsChild>
                    <w:div w:id="377703360">
                      <w:marLeft w:val="0"/>
                      <w:marRight w:val="0"/>
                      <w:marTop w:val="0"/>
                      <w:marBottom w:val="0"/>
                      <w:divBdr>
                        <w:top w:val="none" w:sz="0" w:space="0" w:color="auto"/>
                        <w:left w:val="none" w:sz="0" w:space="0" w:color="auto"/>
                        <w:bottom w:val="none" w:sz="0" w:space="0" w:color="auto"/>
                        <w:right w:val="none" w:sz="0" w:space="0" w:color="auto"/>
                      </w:divBdr>
                      <w:divsChild>
                        <w:div w:id="456919938">
                          <w:marLeft w:val="0"/>
                          <w:marRight w:val="0"/>
                          <w:marTop w:val="0"/>
                          <w:marBottom w:val="0"/>
                          <w:divBdr>
                            <w:top w:val="none" w:sz="0" w:space="0" w:color="auto"/>
                            <w:left w:val="none" w:sz="0" w:space="0" w:color="auto"/>
                            <w:bottom w:val="none" w:sz="0" w:space="0" w:color="auto"/>
                            <w:right w:val="none" w:sz="0" w:space="0" w:color="auto"/>
                          </w:divBdr>
                          <w:divsChild>
                            <w:div w:id="1166744631">
                              <w:marLeft w:val="0"/>
                              <w:marRight w:val="0"/>
                              <w:marTop w:val="0"/>
                              <w:marBottom w:val="0"/>
                              <w:divBdr>
                                <w:top w:val="none" w:sz="0" w:space="0" w:color="auto"/>
                                <w:left w:val="none" w:sz="0" w:space="0" w:color="auto"/>
                                <w:bottom w:val="none" w:sz="0" w:space="0" w:color="auto"/>
                                <w:right w:val="none" w:sz="0" w:space="0" w:color="auto"/>
                              </w:divBdr>
                            </w:div>
                            <w:div w:id="18259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155811">
      <w:bodyDiv w:val="1"/>
      <w:marLeft w:val="0"/>
      <w:marRight w:val="0"/>
      <w:marTop w:val="0"/>
      <w:marBottom w:val="0"/>
      <w:divBdr>
        <w:top w:val="none" w:sz="0" w:space="0" w:color="auto"/>
        <w:left w:val="none" w:sz="0" w:space="0" w:color="auto"/>
        <w:bottom w:val="none" w:sz="0" w:space="0" w:color="auto"/>
        <w:right w:val="none" w:sz="0" w:space="0" w:color="auto"/>
      </w:divBdr>
      <w:divsChild>
        <w:div w:id="752363400">
          <w:marLeft w:val="0"/>
          <w:marRight w:val="0"/>
          <w:marTop w:val="0"/>
          <w:marBottom w:val="0"/>
          <w:divBdr>
            <w:top w:val="none" w:sz="0" w:space="0" w:color="auto"/>
            <w:left w:val="none" w:sz="0" w:space="0" w:color="auto"/>
            <w:bottom w:val="none" w:sz="0" w:space="0" w:color="auto"/>
            <w:right w:val="none" w:sz="0" w:space="0" w:color="auto"/>
          </w:divBdr>
          <w:divsChild>
            <w:div w:id="309289772">
              <w:marLeft w:val="0"/>
              <w:marRight w:val="0"/>
              <w:marTop w:val="0"/>
              <w:marBottom w:val="0"/>
              <w:divBdr>
                <w:top w:val="none" w:sz="0" w:space="0" w:color="auto"/>
                <w:left w:val="none" w:sz="0" w:space="0" w:color="auto"/>
                <w:bottom w:val="none" w:sz="0" w:space="0" w:color="auto"/>
                <w:right w:val="none" w:sz="0" w:space="0" w:color="auto"/>
              </w:divBdr>
              <w:divsChild>
                <w:div w:id="1109356299">
                  <w:marLeft w:val="0"/>
                  <w:marRight w:val="0"/>
                  <w:marTop w:val="0"/>
                  <w:marBottom w:val="0"/>
                  <w:divBdr>
                    <w:top w:val="none" w:sz="0" w:space="0" w:color="auto"/>
                    <w:left w:val="none" w:sz="0" w:space="0" w:color="auto"/>
                    <w:bottom w:val="none" w:sz="0" w:space="0" w:color="auto"/>
                    <w:right w:val="none" w:sz="0" w:space="0" w:color="auto"/>
                  </w:divBdr>
                  <w:divsChild>
                    <w:div w:id="1026448272">
                      <w:marLeft w:val="0"/>
                      <w:marRight w:val="0"/>
                      <w:marTop w:val="0"/>
                      <w:marBottom w:val="0"/>
                      <w:divBdr>
                        <w:top w:val="none" w:sz="0" w:space="0" w:color="auto"/>
                        <w:left w:val="none" w:sz="0" w:space="0" w:color="auto"/>
                        <w:bottom w:val="none" w:sz="0" w:space="0" w:color="auto"/>
                        <w:right w:val="none" w:sz="0" w:space="0" w:color="auto"/>
                      </w:divBdr>
                      <w:divsChild>
                        <w:div w:id="705834896">
                          <w:marLeft w:val="0"/>
                          <w:marRight w:val="0"/>
                          <w:marTop w:val="0"/>
                          <w:marBottom w:val="0"/>
                          <w:divBdr>
                            <w:top w:val="none" w:sz="0" w:space="0" w:color="auto"/>
                            <w:left w:val="none" w:sz="0" w:space="0" w:color="auto"/>
                            <w:bottom w:val="none" w:sz="0" w:space="0" w:color="auto"/>
                            <w:right w:val="none" w:sz="0" w:space="0" w:color="auto"/>
                          </w:divBdr>
                          <w:divsChild>
                            <w:div w:id="1071998432">
                              <w:marLeft w:val="0"/>
                              <w:marRight w:val="0"/>
                              <w:marTop w:val="0"/>
                              <w:marBottom w:val="0"/>
                              <w:divBdr>
                                <w:top w:val="none" w:sz="0" w:space="0" w:color="auto"/>
                                <w:left w:val="none" w:sz="0" w:space="0" w:color="auto"/>
                                <w:bottom w:val="none" w:sz="0" w:space="0" w:color="auto"/>
                                <w:right w:val="none" w:sz="0" w:space="0" w:color="auto"/>
                              </w:divBdr>
                            </w:div>
                            <w:div w:id="17395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5398">
      <w:bodyDiv w:val="1"/>
      <w:marLeft w:val="0"/>
      <w:marRight w:val="0"/>
      <w:marTop w:val="0"/>
      <w:marBottom w:val="0"/>
      <w:divBdr>
        <w:top w:val="none" w:sz="0" w:space="0" w:color="auto"/>
        <w:left w:val="none" w:sz="0" w:space="0" w:color="auto"/>
        <w:bottom w:val="none" w:sz="0" w:space="0" w:color="auto"/>
        <w:right w:val="none" w:sz="0" w:space="0" w:color="auto"/>
      </w:divBdr>
      <w:divsChild>
        <w:div w:id="392890410">
          <w:marLeft w:val="0"/>
          <w:marRight w:val="0"/>
          <w:marTop w:val="0"/>
          <w:marBottom w:val="0"/>
          <w:divBdr>
            <w:top w:val="none" w:sz="0" w:space="0" w:color="auto"/>
            <w:left w:val="none" w:sz="0" w:space="0" w:color="auto"/>
            <w:bottom w:val="none" w:sz="0" w:space="0" w:color="auto"/>
            <w:right w:val="none" w:sz="0" w:space="0" w:color="auto"/>
          </w:divBdr>
          <w:divsChild>
            <w:div w:id="614095462">
              <w:marLeft w:val="0"/>
              <w:marRight w:val="0"/>
              <w:marTop w:val="0"/>
              <w:marBottom w:val="0"/>
              <w:divBdr>
                <w:top w:val="none" w:sz="0" w:space="0" w:color="auto"/>
                <w:left w:val="none" w:sz="0" w:space="0" w:color="auto"/>
                <w:bottom w:val="none" w:sz="0" w:space="0" w:color="auto"/>
                <w:right w:val="none" w:sz="0" w:space="0" w:color="auto"/>
              </w:divBdr>
              <w:divsChild>
                <w:div w:id="1919828213">
                  <w:marLeft w:val="0"/>
                  <w:marRight w:val="0"/>
                  <w:marTop w:val="0"/>
                  <w:marBottom w:val="0"/>
                  <w:divBdr>
                    <w:top w:val="none" w:sz="0" w:space="0" w:color="auto"/>
                    <w:left w:val="none" w:sz="0" w:space="0" w:color="auto"/>
                    <w:bottom w:val="none" w:sz="0" w:space="0" w:color="auto"/>
                    <w:right w:val="none" w:sz="0" w:space="0" w:color="auto"/>
                  </w:divBdr>
                  <w:divsChild>
                    <w:div w:id="30350795">
                      <w:marLeft w:val="0"/>
                      <w:marRight w:val="0"/>
                      <w:marTop w:val="0"/>
                      <w:marBottom w:val="0"/>
                      <w:divBdr>
                        <w:top w:val="none" w:sz="0" w:space="0" w:color="auto"/>
                        <w:left w:val="none" w:sz="0" w:space="0" w:color="auto"/>
                        <w:bottom w:val="none" w:sz="0" w:space="0" w:color="auto"/>
                        <w:right w:val="none" w:sz="0" w:space="0" w:color="auto"/>
                      </w:divBdr>
                      <w:divsChild>
                        <w:div w:id="1263566386">
                          <w:marLeft w:val="0"/>
                          <w:marRight w:val="0"/>
                          <w:marTop w:val="0"/>
                          <w:marBottom w:val="0"/>
                          <w:divBdr>
                            <w:top w:val="none" w:sz="0" w:space="0" w:color="auto"/>
                            <w:left w:val="none" w:sz="0" w:space="0" w:color="auto"/>
                            <w:bottom w:val="none" w:sz="0" w:space="0" w:color="auto"/>
                            <w:right w:val="none" w:sz="0" w:space="0" w:color="auto"/>
                          </w:divBdr>
                          <w:divsChild>
                            <w:div w:id="1852529997">
                              <w:marLeft w:val="0"/>
                              <w:marRight w:val="0"/>
                              <w:marTop w:val="0"/>
                              <w:marBottom w:val="0"/>
                              <w:divBdr>
                                <w:top w:val="none" w:sz="0" w:space="0" w:color="auto"/>
                                <w:left w:val="none" w:sz="0" w:space="0" w:color="auto"/>
                                <w:bottom w:val="none" w:sz="0" w:space="0" w:color="auto"/>
                                <w:right w:val="none" w:sz="0" w:space="0" w:color="auto"/>
                              </w:divBdr>
                            </w:div>
                            <w:div w:id="20332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160160">
      <w:bodyDiv w:val="1"/>
      <w:marLeft w:val="0"/>
      <w:marRight w:val="0"/>
      <w:marTop w:val="0"/>
      <w:marBottom w:val="0"/>
      <w:divBdr>
        <w:top w:val="none" w:sz="0" w:space="0" w:color="auto"/>
        <w:left w:val="none" w:sz="0" w:space="0" w:color="auto"/>
        <w:bottom w:val="none" w:sz="0" w:space="0" w:color="auto"/>
        <w:right w:val="none" w:sz="0" w:space="0" w:color="auto"/>
      </w:divBdr>
      <w:divsChild>
        <w:div w:id="1231037694">
          <w:marLeft w:val="0"/>
          <w:marRight w:val="0"/>
          <w:marTop w:val="0"/>
          <w:marBottom w:val="0"/>
          <w:divBdr>
            <w:top w:val="none" w:sz="0" w:space="0" w:color="auto"/>
            <w:left w:val="none" w:sz="0" w:space="0" w:color="auto"/>
            <w:bottom w:val="none" w:sz="0" w:space="0" w:color="auto"/>
            <w:right w:val="none" w:sz="0" w:space="0" w:color="auto"/>
          </w:divBdr>
          <w:divsChild>
            <w:div w:id="1741248390">
              <w:marLeft w:val="0"/>
              <w:marRight w:val="0"/>
              <w:marTop w:val="0"/>
              <w:marBottom w:val="0"/>
              <w:divBdr>
                <w:top w:val="none" w:sz="0" w:space="0" w:color="auto"/>
                <w:left w:val="none" w:sz="0" w:space="0" w:color="auto"/>
                <w:bottom w:val="none" w:sz="0" w:space="0" w:color="auto"/>
                <w:right w:val="none" w:sz="0" w:space="0" w:color="auto"/>
              </w:divBdr>
              <w:divsChild>
                <w:div w:id="2083717496">
                  <w:marLeft w:val="0"/>
                  <w:marRight w:val="0"/>
                  <w:marTop w:val="0"/>
                  <w:marBottom w:val="0"/>
                  <w:divBdr>
                    <w:top w:val="none" w:sz="0" w:space="0" w:color="auto"/>
                    <w:left w:val="none" w:sz="0" w:space="0" w:color="auto"/>
                    <w:bottom w:val="none" w:sz="0" w:space="0" w:color="auto"/>
                    <w:right w:val="none" w:sz="0" w:space="0" w:color="auto"/>
                  </w:divBdr>
                  <w:divsChild>
                    <w:div w:id="460223269">
                      <w:marLeft w:val="0"/>
                      <w:marRight w:val="0"/>
                      <w:marTop w:val="0"/>
                      <w:marBottom w:val="0"/>
                      <w:divBdr>
                        <w:top w:val="none" w:sz="0" w:space="0" w:color="auto"/>
                        <w:left w:val="none" w:sz="0" w:space="0" w:color="auto"/>
                        <w:bottom w:val="none" w:sz="0" w:space="0" w:color="auto"/>
                        <w:right w:val="none" w:sz="0" w:space="0" w:color="auto"/>
                      </w:divBdr>
                      <w:divsChild>
                        <w:div w:id="1850176267">
                          <w:marLeft w:val="0"/>
                          <w:marRight w:val="0"/>
                          <w:marTop w:val="0"/>
                          <w:marBottom w:val="0"/>
                          <w:divBdr>
                            <w:top w:val="none" w:sz="0" w:space="0" w:color="auto"/>
                            <w:left w:val="none" w:sz="0" w:space="0" w:color="auto"/>
                            <w:bottom w:val="none" w:sz="0" w:space="0" w:color="auto"/>
                            <w:right w:val="none" w:sz="0" w:space="0" w:color="auto"/>
                          </w:divBdr>
                          <w:divsChild>
                            <w:div w:id="655304059">
                              <w:marLeft w:val="0"/>
                              <w:marRight w:val="0"/>
                              <w:marTop w:val="0"/>
                              <w:marBottom w:val="0"/>
                              <w:divBdr>
                                <w:top w:val="none" w:sz="0" w:space="0" w:color="auto"/>
                                <w:left w:val="none" w:sz="0" w:space="0" w:color="auto"/>
                                <w:bottom w:val="none" w:sz="0" w:space="0" w:color="auto"/>
                                <w:right w:val="none" w:sz="0" w:space="0" w:color="auto"/>
                              </w:divBdr>
                            </w:div>
                            <w:div w:id="19328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476709">
      <w:bodyDiv w:val="1"/>
      <w:marLeft w:val="0"/>
      <w:marRight w:val="0"/>
      <w:marTop w:val="0"/>
      <w:marBottom w:val="0"/>
      <w:divBdr>
        <w:top w:val="none" w:sz="0" w:space="0" w:color="auto"/>
        <w:left w:val="none" w:sz="0" w:space="0" w:color="auto"/>
        <w:bottom w:val="none" w:sz="0" w:space="0" w:color="auto"/>
        <w:right w:val="none" w:sz="0" w:space="0" w:color="auto"/>
      </w:divBdr>
    </w:div>
    <w:div w:id="1495147286">
      <w:bodyDiv w:val="1"/>
      <w:marLeft w:val="0"/>
      <w:marRight w:val="0"/>
      <w:marTop w:val="0"/>
      <w:marBottom w:val="0"/>
      <w:divBdr>
        <w:top w:val="none" w:sz="0" w:space="0" w:color="auto"/>
        <w:left w:val="none" w:sz="0" w:space="0" w:color="auto"/>
        <w:bottom w:val="none" w:sz="0" w:space="0" w:color="auto"/>
        <w:right w:val="none" w:sz="0" w:space="0" w:color="auto"/>
      </w:divBdr>
      <w:divsChild>
        <w:div w:id="1729110978">
          <w:marLeft w:val="0"/>
          <w:marRight w:val="0"/>
          <w:marTop w:val="0"/>
          <w:marBottom w:val="0"/>
          <w:divBdr>
            <w:top w:val="none" w:sz="0" w:space="0" w:color="auto"/>
            <w:left w:val="none" w:sz="0" w:space="0" w:color="auto"/>
            <w:bottom w:val="none" w:sz="0" w:space="0" w:color="auto"/>
            <w:right w:val="none" w:sz="0" w:space="0" w:color="auto"/>
          </w:divBdr>
          <w:divsChild>
            <w:div w:id="1088574522">
              <w:marLeft w:val="0"/>
              <w:marRight w:val="0"/>
              <w:marTop w:val="0"/>
              <w:marBottom w:val="0"/>
              <w:divBdr>
                <w:top w:val="none" w:sz="0" w:space="0" w:color="auto"/>
                <w:left w:val="none" w:sz="0" w:space="0" w:color="auto"/>
                <w:bottom w:val="none" w:sz="0" w:space="0" w:color="auto"/>
                <w:right w:val="none" w:sz="0" w:space="0" w:color="auto"/>
              </w:divBdr>
              <w:divsChild>
                <w:div w:id="1034845188">
                  <w:marLeft w:val="0"/>
                  <w:marRight w:val="0"/>
                  <w:marTop w:val="0"/>
                  <w:marBottom w:val="0"/>
                  <w:divBdr>
                    <w:top w:val="none" w:sz="0" w:space="0" w:color="auto"/>
                    <w:left w:val="none" w:sz="0" w:space="0" w:color="auto"/>
                    <w:bottom w:val="none" w:sz="0" w:space="0" w:color="auto"/>
                    <w:right w:val="none" w:sz="0" w:space="0" w:color="auto"/>
                  </w:divBdr>
                  <w:divsChild>
                    <w:div w:id="440075729">
                      <w:marLeft w:val="0"/>
                      <w:marRight w:val="0"/>
                      <w:marTop w:val="0"/>
                      <w:marBottom w:val="0"/>
                      <w:divBdr>
                        <w:top w:val="none" w:sz="0" w:space="0" w:color="auto"/>
                        <w:left w:val="none" w:sz="0" w:space="0" w:color="auto"/>
                        <w:bottom w:val="none" w:sz="0" w:space="0" w:color="auto"/>
                        <w:right w:val="none" w:sz="0" w:space="0" w:color="auto"/>
                      </w:divBdr>
                      <w:divsChild>
                        <w:div w:id="1288463474">
                          <w:marLeft w:val="0"/>
                          <w:marRight w:val="0"/>
                          <w:marTop w:val="0"/>
                          <w:marBottom w:val="0"/>
                          <w:divBdr>
                            <w:top w:val="none" w:sz="0" w:space="0" w:color="auto"/>
                            <w:left w:val="none" w:sz="0" w:space="0" w:color="auto"/>
                            <w:bottom w:val="none" w:sz="0" w:space="0" w:color="auto"/>
                            <w:right w:val="none" w:sz="0" w:space="0" w:color="auto"/>
                          </w:divBdr>
                          <w:divsChild>
                            <w:div w:id="256715981">
                              <w:marLeft w:val="0"/>
                              <w:marRight w:val="0"/>
                              <w:marTop w:val="0"/>
                              <w:marBottom w:val="0"/>
                              <w:divBdr>
                                <w:top w:val="none" w:sz="0" w:space="0" w:color="auto"/>
                                <w:left w:val="none" w:sz="0" w:space="0" w:color="auto"/>
                                <w:bottom w:val="none" w:sz="0" w:space="0" w:color="auto"/>
                                <w:right w:val="none" w:sz="0" w:space="0" w:color="auto"/>
                              </w:divBdr>
                            </w:div>
                            <w:div w:id="6088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909136">
      <w:bodyDiv w:val="1"/>
      <w:marLeft w:val="0"/>
      <w:marRight w:val="0"/>
      <w:marTop w:val="0"/>
      <w:marBottom w:val="0"/>
      <w:divBdr>
        <w:top w:val="none" w:sz="0" w:space="0" w:color="auto"/>
        <w:left w:val="none" w:sz="0" w:space="0" w:color="auto"/>
        <w:bottom w:val="none" w:sz="0" w:space="0" w:color="auto"/>
        <w:right w:val="none" w:sz="0" w:space="0" w:color="auto"/>
      </w:divBdr>
      <w:divsChild>
        <w:div w:id="1012758966">
          <w:marLeft w:val="0"/>
          <w:marRight w:val="0"/>
          <w:marTop w:val="0"/>
          <w:marBottom w:val="0"/>
          <w:divBdr>
            <w:top w:val="none" w:sz="0" w:space="0" w:color="auto"/>
            <w:left w:val="none" w:sz="0" w:space="0" w:color="auto"/>
            <w:bottom w:val="none" w:sz="0" w:space="0" w:color="auto"/>
            <w:right w:val="none" w:sz="0" w:space="0" w:color="auto"/>
          </w:divBdr>
          <w:divsChild>
            <w:div w:id="1779331949">
              <w:marLeft w:val="0"/>
              <w:marRight w:val="0"/>
              <w:marTop w:val="0"/>
              <w:marBottom w:val="0"/>
              <w:divBdr>
                <w:top w:val="none" w:sz="0" w:space="0" w:color="auto"/>
                <w:left w:val="none" w:sz="0" w:space="0" w:color="auto"/>
                <w:bottom w:val="none" w:sz="0" w:space="0" w:color="auto"/>
                <w:right w:val="none" w:sz="0" w:space="0" w:color="auto"/>
              </w:divBdr>
              <w:divsChild>
                <w:div w:id="2060012812">
                  <w:marLeft w:val="0"/>
                  <w:marRight w:val="0"/>
                  <w:marTop w:val="0"/>
                  <w:marBottom w:val="0"/>
                  <w:divBdr>
                    <w:top w:val="none" w:sz="0" w:space="0" w:color="auto"/>
                    <w:left w:val="none" w:sz="0" w:space="0" w:color="auto"/>
                    <w:bottom w:val="none" w:sz="0" w:space="0" w:color="auto"/>
                    <w:right w:val="none" w:sz="0" w:space="0" w:color="auto"/>
                  </w:divBdr>
                  <w:divsChild>
                    <w:div w:id="478619003">
                      <w:marLeft w:val="0"/>
                      <w:marRight w:val="0"/>
                      <w:marTop w:val="0"/>
                      <w:marBottom w:val="0"/>
                      <w:divBdr>
                        <w:top w:val="none" w:sz="0" w:space="0" w:color="auto"/>
                        <w:left w:val="none" w:sz="0" w:space="0" w:color="auto"/>
                        <w:bottom w:val="none" w:sz="0" w:space="0" w:color="auto"/>
                        <w:right w:val="none" w:sz="0" w:space="0" w:color="auto"/>
                      </w:divBdr>
                      <w:divsChild>
                        <w:div w:id="137115155">
                          <w:marLeft w:val="0"/>
                          <w:marRight w:val="0"/>
                          <w:marTop w:val="0"/>
                          <w:marBottom w:val="0"/>
                          <w:divBdr>
                            <w:top w:val="none" w:sz="0" w:space="0" w:color="auto"/>
                            <w:left w:val="none" w:sz="0" w:space="0" w:color="auto"/>
                            <w:bottom w:val="none" w:sz="0" w:space="0" w:color="auto"/>
                            <w:right w:val="none" w:sz="0" w:space="0" w:color="auto"/>
                          </w:divBdr>
                          <w:divsChild>
                            <w:div w:id="1032262811">
                              <w:marLeft w:val="0"/>
                              <w:marRight w:val="0"/>
                              <w:marTop w:val="0"/>
                              <w:marBottom w:val="0"/>
                              <w:divBdr>
                                <w:top w:val="none" w:sz="0" w:space="0" w:color="auto"/>
                                <w:left w:val="none" w:sz="0" w:space="0" w:color="auto"/>
                                <w:bottom w:val="none" w:sz="0" w:space="0" w:color="auto"/>
                                <w:right w:val="none" w:sz="0" w:space="0" w:color="auto"/>
                              </w:divBdr>
                            </w:div>
                            <w:div w:id="18407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282708">
      <w:bodyDiv w:val="1"/>
      <w:marLeft w:val="0"/>
      <w:marRight w:val="0"/>
      <w:marTop w:val="0"/>
      <w:marBottom w:val="0"/>
      <w:divBdr>
        <w:top w:val="none" w:sz="0" w:space="0" w:color="auto"/>
        <w:left w:val="none" w:sz="0" w:space="0" w:color="auto"/>
        <w:bottom w:val="none" w:sz="0" w:space="0" w:color="auto"/>
        <w:right w:val="none" w:sz="0" w:space="0" w:color="auto"/>
      </w:divBdr>
      <w:divsChild>
        <w:div w:id="1489403148">
          <w:marLeft w:val="0"/>
          <w:marRight w:val="0"/>
          <w:marTop w:val="0"/>
          <w:marBottom w:val="0"/>
          <w:divBdr>
            <w:top w:val="none" w:sz="0" w:space="0" w:color="auto"/>
            <w:left w:val="none" w:sz="0" w:space="0" w:color="auto"/>
            <w:bottom w:val="none" w:sz="0" w:space="0" w:color="auto"/>
            <w:right w:val="none" w:sz="0" w:space="0" w:color="auto"/>
          </w:divBdr>
          <w:divsChild>
            <w:div w:id="1466461834">
              <w:marLeft w:val="0"/>
              <w:marRight w:val="0"/>
              <w:marTop w:val="0"/>
              <w:marBottom w:val="0"/>
              <w:divBdr>
                <w:top w:val="none" w:sz="0" w:space="0" w:color="auto"/>
                <w:left w:val="none" w:sz="0" w:space="0" w:color="auto"/>
                <w:bottom w:val="none" w:sz="0" w:space="0" w:color="auto"/>
                <w:right w:val="none" w:sz="0" w:space="0" w:color="auto"/>
              </w:divBdr>
              <w:divsChild>
                <w:div w:id="502401651">
                  <w:marLeft w:val="0"/>
                  <w:marRight w:val="0"/>
                  <w:marTop w:val="0"/>
                  <w:marBottom w:val="0"/>
                  <w:divBdr>
                    <w:top w:val="none" w:sz="0" w:space="0" w:color="auto"/>
                    <w:left w:val="none" w:sz="0" w:space="0" w:color="auto"/>
                    <w:bottom w:val="none" w:sz="0" w:space="0" w:color="auto"/>
                    <w:right w:val="none" w:sz="0" w:space="0" w:color="auto"/>
                  </w:divBdr>
                  <w:divsChild>
                    <w:div w:id="753936811">
                      <w:marLeft w:val="0"/>
                      <w:marRight w:val="0"/>
                      <w:marTop w:val="0"/>
                      <w:marBottom w:val="0"/>
                      <w:divBdr>
                        <w:top w:val="none" w:sz="0" w:space="0" w:color="auto"/>
                        <w:left w:val="none" w:sz="0" w:space="0" w:color="auto"/>
                        <w:bottom w:val="none" w:sz="0" w:space="0" w:color="auto"/>
                        <w:right w:val="none" w:sz="0" w:space="0" w:color="auto"/>
                      </w:divBdr>
                      <w:divsChild>
                        <w:div w:id="1386830966">
                          <w:marLeft w:val="0"/>
                          <w:marRight w:val="0"/>
                          <w:marTop w:val="0"/>
                          <w:marBottom w:val="0"/>
                          <w:divBdr>
                            <w:top w:val="none" w:sz="0" w:space="0" w:color="auto"/>
                            <w:left w:val="none" w:sz="0" w:space="0" w:color="auto"/>
                            <w:bottom w:val="none" w:sz="0" w:space="0" w:color="auto"/>
                            <w:right w:val="none" w:sz="0" w:space="0" w:color="auto"/>
                          </w:divBdr>
                          <w:divsChild>
                            <w:div w:id="873930399">
                              <w:marLeft w:val="0"/>
                              <w:marRight w:val="0"/>
                              <w:marTop w:val="0"/>
                              <w:marBottom w:val="0"/>
                              <w:divBdr>
                                <w:top w:val="none" w:sz="0" w:space="0" w:color="auto"/>
                                <w:left w:val="none" w:sz="0" w:space="0" w:color="auto"/>
                                <w:bottom w:val="none" w:sz="0" w:space="0" w:color="auto"/>
                                <w:right w:val="none" w:sz="0" w:space="0" w:color="auto"/>
                              </w:divBdr>
                            </w:div>
                            <w:div w:id="14214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211706">
      <w:bodyDiv w:val="1"/>
      <w:marLeft w:val="0"/>
      <w:marRight w:val="0"/>
      <w:marTop w:val="0"/>
      <w:marBottom w:val="0"/>
      <w:divBdr>
        <w:top w:val="none" w:sz="0" w:space="0" w:color="auto"/>
        <w:left w:val="none" w:sz="0" w:space="0" w:color="auto"/>
        <w:bottom w:val="none" w:sz="0" w:space="0" w:color="auto"/>
        <w:right w:val="none" w:sz="0" w:space="0" w:color="auto"/>
      </w:divBdr>
      <w:divsChild>
        <w:div w:id="486435603">
          <w:marLeft w:val="0"/>
          <w:marRight w:val="0"/>
          <w:marTop w:val="0"/>
          <w:marBottom w:val="0"/>
          <w:divBdr>
            <w:top w:val="none" w:sz="0" w:space="0" w:color="auto"/>
            <w:left w:val="none" w:sz="0" w:space="0" w:color="auto"/>
            <w:bottom w:val="none" w:sz="0" w:space="0" w:color="auto"/>
            <w:right w:val="none" w:sz="0" w:space="0" w:color="auto"/>
          </w:divBdr>
          <w:divsChild>
            <w:div w:id="233396471">
              <w:marLeft w:val="0"/>
              <w:marRight w:val="0"/>
              <w:marTop w:val="0"/>
              <w:marBottom w:val="0"/>
              <w:divBdr>
                <w:top w:val="none" w:sz="0" w:space="0" w:color="auto"/>
                <w:left w:val="none" w:sz="0" w:space="0" w:color="auto"/>
                <w:bottom w:val="none" w:sz="0" w:space="0" w:color="auto"/>
                <w:right w:val="none" w:sz="0" w:space="0" w:color="auto"/>
              </w:divBdr>
              <w:divsChild>
                <w:div w:id="1660109809">
                  <w:marLeft w:val="0"/>
                  <w:marRight w:val="0"/>
                  <w:marTop w:val="0"/>
                  <w:marBottom w:val="0"/>
                  <w:divBdr>
                    <w:top w:val="none" w:sz="0" w:space="0" w:color="auto"/>
                    <w:left w:val="none" w:sz="0" w:space="0" w:color="auto"/>
                    <w:bottom w:val="none" w:sz="0" w:space="0" w:color="auto"/>
                    <w:right w:val="none" w:sz="0" w:space="0" w:color="auto"/>
                  </w:divBdr>
                  <w:divsChild>
                    <w:div w:id="1697194656">
                      <w:marLeft w:val="0"/>
                      <w:marRight w:val="0"/>
                      <w:marTop w:val="0"/>
                      <w:marBottom w:val="0"/>
                      <w:divBdr>
                        <w:top w:val="none" w:sz="0" w:space="0" w:color="auto"/>
                        <w:left w:val="none" w:sz="0" w:space="0" w:color="auto"/>
                        <w:bottom w:val="none" w:sz="0" w:space="0" w:color="auto"/>
                        <w:right w:val="none" w:sz="0" w:space="0" w:color="auto"/>
                      </w:divBdr>
                      <w:divsChild>
                        <w:div w:id="1658848289">
                          <w:marLeft w:val="0"/>
                          <w:marRight w:val="0"/>
                          <w:marTop w:val="0"/>
                          <w:marBottom w:val="0"/>
                          <w:divBdr>
                            <w:top w:val="none" w:sz="0" w:space="0" w:color="auto"/>
                            <w:left w:val="none" w:sz="0" w:space="0" w:color="auto"/>
                            <w:bottom w:val="none" w:sz="0" w:space="0" w:color="auto"/>
                            <w:right w:val="none" w:sz="0" w:space="0" w:color="auto"/>
                          </w:divBdr>
                          <w:divsChild>
                            <w:div w:id="771556264">
                              <w:marLeft w:val="0"/>
                              <w:marRight w:val="0"/>
                              <w:marTop w:val="0"/>
                              <w:marBottom w:val="0"/>
                              <w:divBdr>
                                <w:top w:val="none" w:sz="0" w:space="0" w:color="auto"/>
                                <w:left w:val="none" w:sz="0" w:space="0" w:color="auto"/>
                                <w:bottom w:val="none" w:sz="0" w:space="0" w:color="auto"/>
                                <w:right w:val="none" w:sz="0" w:space="0" w:color="auto"/>
                              </w:divBdr>
                            </w:div>
                            <w:div w:id="10894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77196">
      <w:bodyDiv w:val="1"/>
      <w:marLeft w:val="0"/>
      <w:marRight w:val="0"/>
      <w:marTop w:val="0"/>
      <w:marBottom w:val="0"/>
      <w:divBdr>
        <w:top w:val="none" w:sz="0" w:space="0" w:color="auto"/>
        <w:left w:val="none" w:sz="0" w:space="0" w:color="auto"/>
        <w:bottom w:val="none" w:sz="0" w:space="0" w:color="auto"/>
        <w:right w:val="none" w:sz="0" w:space="0" w:color="auto"/>
      </w:divBdr>
      <w:divsChild>
        <w:div w:id="1288586141">
          <w:marLeft w:val="0"/>
          <w:marRight w:val="0"/>
          <w:marTop w:val="0"/>
          <w:marBottom w:val="0"/>
          <w:divBdr>
            <w:top w:val="none" w:sz="0" w:space="0" w:color="auto"/>
            <w:left w:val="none" w:sz="0" w:space="0" w:color="auto"/>
            <w:bottom w:val="none" w:sz="0" w:space="0" w:color="auto"/>
            <w:right w:val="none" w:sz="0" w:space="0" w:color="auto"/>
          </w:divBdr>
          <w:divsChild>
            <w:div w:id="995183433">
              <w:marLeft w:val="0"/>
              <w:marRight w:val="0"/>
              <w:marTop w:val="0"/>
              <w:marBottom w:val="0"/>
              <w:divBdr>
                <w:top w:val="none" w:sz="0" w:space="0" w:color="auto"/>
                <w:left w:val="none" w:sz="0" w:space="0" w:color="auto"/>
                <w:bottom w:val="none" w:sz="0" w:space="0" w:color="auto"/>
                <w:right w:val="none" w:sz="0" w:space="0" w:color="auto"/>
              </w:divBdr>
              <w:divsChild>
                <w:div w:id="157117262">
                  <w:marLeft w:val="0"/>
                  <w:marRight w:val="0"/>
                  <w:marTop w:val="0"/>
                  <w:marBottom w:val="0"/>
                  <w:divBdr>
                    <w:top w:val="none" w:sz="0" w:space="0" w:color="auto"/>
                    <w:left w:val="none" w:sz="0" w:space="0" w:color="auto"/>
                    <w:bottom w:val="none" w:sz="0" w:space="0" w:color="auto"/>
                    <w:right w:val="none" w:sz="0" w:space="0" w:color="auto"/>
                  </w:divBdr>
                  <w:divsChild>
                    <w:div w:id="2080128712">
                      <w:marLeft w:val="0"/>
                      <w:marRight w:val="0"/>
                      <w:marTop w:val="0"/>
                      <w:marBottom w:val="0"/>
                      <w:divBdr>
                        <w:top w:val="none" w:sz="0" w:space="0" w:color="auto"/>
                        <w:left w:val="none" w:sz="0" w:space="0" w:color="auto"/>
                        <w:bottom w:val="none" w:sz="0" w:space="0" w:color="auto"/>
                        <w:right w:val="none" w:sz="0" w:space="0" w:color="auto"/>
                      </w:divBdr>
                      <w:divsChild>
                        <w:div w:id="955059624">
                          <w:marLeft w:val="0"/>
                          <w:marRight w:val="0"/>
                          <w:marTop w:val="0"/>
                          <w:marBottom w:val="0"/>
                          <w:divBdr>
                            <w:top w:val="none" w:sz="0" w:space="0" w:color="auto"/>
                            <w:left w:val="none" w:sz="0" w:space="0" w:color="auto"/>
                            <w:bottom w:val="none" w:sz="0" w:space="0" w:color="auto"/>
                            <w:right w:val="none" w:sz="0" w:space="0" w:color="auto"/>
                          </w:divBdr>
                          <w:divsChild>
                            <w:div w:id="1327005441">
                              <w:marLeft w:val="0"/>
                              <w:marRight w:val="0"/>
                              <w:marTop w:val="0"/>
                              <w:marBottom w:val="0"/>
                              <w:divBdr>
                                <w:top w:val="none" w:sz="0" w:space="0" w:color="auto"/>
                                <w:left w:val="none" w:sz="0" w:space="0" w:color="auto"/>
                                <w:bottom w:val="none" w:sz="0" w:space="0" w:color="auto"/>
                                <w:right w:val="none" w:sz="0" w:space="0" w:color="auto"/>
                              </w:divBdr>
                            </w:div>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716072">
      <w:bodyDiv w:val="1"/>
      <w:marLeft w:val="0"/>
      <w:marRight w:val="0"/>
      <w:marTop w:val="0"/>
      <w:marBottom w:val="0"/>
      <w:divBdr>
        <w:top w:val="none" w:sz="0" w:space="0" w:color="auto"/>
        <w:left w:val="none" w:sz="0" w:space="0" w:color="auto"/>
        <w:bottom w:val="none" w:sz="0" w:space="0" w:color="auto"/>
        <w:right w:val="none" w:sz="0" w:space="0" w:color="auto"/>
      </w:divBdr>
      <w:divsChild>
        <w:div w:id="110588335">
          <w:marLeft w:val="0"/>
          <w:marRight w:val="0"/>
          <w:marTop w:val="0"/>
          <w:marBottom w:val="0"/>
          <w:divBdr>
            <w:top w:val="none" w:sz="0" w:space="0" w:color="auto"/>
            <w:left w:val="none" w:sz="0" w:space="0" w:color="auto"/>
            <w:bottom w:val="none" w:sz="0" w:space="0" w:color="auto"/>
            <w:right w:val="none" w:sz="0" w:space="0" w:color="auto"/>
          </w:divBdr>
          <w:divsChild>
            <w:div w:id="1123963513">
              <w:marLeft w:val="0"/>
              <w:marRight w:val="0"/>
              <w:marTop w:val="0"/>
              <w:marBottom w:val="0"/>
              <w:divBdr>
                <w:top w:val="none" w:sz="0" w:space="0" w:color="auto"/>
                <w:left w:val="none" w:sz="0" w:space="0" w:color="auto"/>
                <w:bottom w:val="none" w:sz="0" w:space="0" w:color="auto"/>
                <w:right w:val="none" w:sz="0" w:space="0" w:color="auto"/>
              </w:divBdr>
              <w:divsChild>
                <w:div w:id="25642124">
                  <w:marLeft w:val="0"/>
                  <w:marRight w:val="0"/>
                  <w:marTop w:val="0"/>
                  <w:marBottom w:val="0"/>
                  <w:divBdr>
                    <w:top w:val="none" w:sz="0" w:space="0" w:color="auto"/>
                    <w:left w:val="none" w:sz="0" w:space="0" w:color="auto"/>
                    <w:bottom w:val="none" w:sz="0" w:space="0" w:color="auto"/>
                    <w:right w:val="none" w:sz="0" w:space="0" w:color="auto"/>
                  </w:divBdr>
                  <w:divsChild>
                    <w:div w:id="963803054">
                      <w:marLeft w:val="0"/>
                      <w:marRight w:val="0"/>
                      <w:marTop w:val="0"/>
                      <w:marBottom w:val="0"/>
                      <w:divBdr>
                        <w:top w:val="none" w:sz="0" w:space="0" w:color="auto"/>
                        <w:left w:val="none" w:sz="0" w:space="0" w:color="auto"/>
                        <w:bottom w:val="none" w:sz="0" w:space="0" w:color="auto"/>
                        <w:right w:val="none" w:sz="0" w:space="0" w:color="auto"/>
                      </w:divBdr>
                      <w:divsChild>
                        <w:div w:id="534659812">
                          <w:marLeft w:val="0"/>
                          <w:marRight w:val="0"/>
                          <w:marTop w:val="0"/>
                          <w:marBottom w:val="0"/>
                          <w:divBdr>
                            <w:top w:val="none" w:sz="0" w:space="0" w:color="auto"/>
                            <w:left w:val="none" w:sz="0" w:space="0" w:color="auto"/>
                            <w:bottom w:val="none" w:sz="0" w:space="0" w:color="auto"/>
                            <w:right w:val="none" w:sz="0" w:space="0" w:color="auto"/>
                          </w:divBdr>
                          <w:divsChild>
                            <w:div w:id="67070797">
                              <w:marLeft w:val="0"/>
                              <w:marRight w:val="0"/>
                              <w:marTop w:val="0"/>
                              <w:marBottom w:val="0"/>
                              <w:divBdr>
                                <w:top w:val="none" w:sz="0" w:space="0" w:color="auto"/>
                                <w:left w:val="none" w:sz="0" w:space="0" w:color="auto"/>
                                <w:bottom w:val="none" w:sz="0" w:space="0" w:color="auto"/>
                                <w:right w:val="none" w:sz="0" w:space="0" w:color="auto"/>
                              </w:divBdr>
                            </w:div>
                            <w:div w:id="19470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header" Target="header76.xml"/><Relationship Id="rId21" Type="http://schemas.openxmlformats.org/officeDocument/2006/relationships/hyperlink" Target="http://www.worldbank.org/procure" TargetMode="External"/><Relationship Id="rId42" Type="http://schemas.openxmlformats.org/officeDocument/2006/relationships/image" Target="media/image3.wmf"/><Relationship Id="rId47" Type="http://schemas.openxmlformats.org/officeDocument/2006/relationships/footer" Target="footer6.xml"/><Relationship Id="rId63" Type="http://schemas.openxmlformats.org/officeDocument/2006/relationships/header" Target="header38.xml"/><Relationship Id="rId68" Type="http://schemas.openxmlformats.org/officeDocument/2006/relationships/header" Target="header41.xml"/><Relationship Id="rId84" Type="http://schemas.openxmlformats.org/officeDocument/2006/relationships/oleObject" Target="embeddings/oleObject6.bin"/><Relationship Id="rId89" Type="http://schemas.openxmlformats.org/officeDocument/2006/relationships/header" Target="header54.xml"/><Relationship Id="rId112" Type="http://schemas.openxmlformats.org/officeDocument/2006/relationships/header" Target="header71.xml"/><Relationship Id="rId16" Type="http://schemas.openxmlformats.org/officeDocument/2006/relationships/header" Target="header4.xml"/><Relationship Id="rId107" Type="http://schemas.openxmlformats.org/officeDocument/2006/relationships/header" Target="header66.xml"/><Relationship Id="rId11" Type="http://schemas.openxmlformats.org/officeDocument/2006/relationships/header" Target="header1.xml"/><Relationship Id="rId32" Type="http://schemas.openxmlformats.org/officeDocument/2006/relationships/image" Target="media/image2.gif"/><Relationship Id="rId37" Type="http://schemas.openxmlformats.org/officeDocument/2006/relationships/header" Target="header19.xml"/><Relationship Id="rId53" Type="http://schemas.openxmlformats.org/officeDocument/2006/relationships/header" Target="header31.xml"/><Relationship Id="rId58" Type="http://schemas.openxmlformats.org/officeDocument/2006/relationships/footer" Target="footer8.xml"/><Relationship Id="rId74" Type="http://schemas.openxmlformats.org/officeDocument/2006/relationships/header" Target="header47.xml"/><Relationship Id="rId79" Type="http://schemas.openxmlformats.org/officeDocument/2006/relationships/image" Target="media/image5.wmf"/><Relationship Id="rId102" Type="http://schemas.openxmlformats.org/officeDocument/2006/relationships/header" Target="header62.xml"/><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eader" Target="header37.xml"/><Relationship Id="rId82" Type="http://schemas.openxmlformats.org/officeDocument/2006/relationships/oleObject" Target="embeddings/oleObject5.bin"/><Relationship Id="rId90" Type="http://schemas.openxmlformats.org/officeDocument/2006/relationships/footer" Target="footer12.xml"/><Relationship Id="rId95" Type="http://schemas.openxmlformats.org/officeDocument/2006/relationships/footer" Target="footer13.xml"/><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hyperlink" Target="http://www.worldbank.org/debarr"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7.xml"/><Relationship Id="rId43" Type="http://schemas.openxmlformats.org/officeDocument/2006/relationships/oleObject" Target="embeddings/oleObject2.bin"/><Relationship Id="rId48" Type="http://schemas.openxmlformats.org/officeDocument/2006/relationships/header" Target="header26.xml"/><Relationship Id="rId56" Type="http://schemas.openxmlformats.org/officeDocument/2006/relationships/header" Target="header34.xml"/><Relationship Id="rId64" Type="http://schemas.openxmlformats.org/officeDocument/2006/relationships/footer" Target="footer10.xml"/><Relationship Id="rId69" Type="http://schemas.openxmlformats.org/officeDocument/2006/relationships/header" Target="header42.xml"/><Relationship Id="rId77" Type="http://schemas.openxmlformats.org/officeDocument/2006/relationships/image" Target="media/image4.wmf"/><Relationship Id="rId100" Type="http://schemas.openxmlformats.org/officeDocument/2006/relationships/header" Target="header61.xml"/><Relationship Id="rId105" Type="http://schemas.openxmlformats.org/officeDocument/2006/relationships/header" Target="header64.xml"/><Relationship Id="rId113" Type="http://schemas.openxmlformats.org/officeDocument/2006/relationships/header" Target="header72.xml"/><Relationship Id="rId118" Type="http://schemas.openxmlformats.org/officeDocument/2006/relationships/header" Target="header77.xml"/><Relationship Id="rId8" Type="http://schemas.openxmlformats.org/officeDocument/2006/relationships/endnotes" Target="endnotes.xml"/><Relationship Id="rId51" Type="http://schemas.openxmlformats.org/officeDocument/2006/relationships/header" Target="header29.xml"/><Relationship Id="rId72" Type="http://schemas.openxmlformats.org/officeDocument/2006/relationships/header" Target="header45.xml"/><Relationship Id="rId80" Type="http://schemas.openxmlformats.org/officeDocument/2006/relationships/oleObject" Target="embeddings/oleObject4.bin"/><Relationship Id="rId85" Type="http://schemas.openxmlformats.org/officeDocument/2006/relationships/header" Target="header50.xml"/><Relationship Id="rId93" Type="http://schemas.openxmlformats.org/officeDocument/2006/relationships/header" Target="header57.xml"/><Relationship Id="rId98" Type="http://schemas.openxmlformats.org/officeDocument/2006/relationships/header" Target="header60.xml"/><Relationship Id="rId121" Type="http://schemas.openxmlformats.org/officeDocument/2006/relationships/header" Target="header7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5.xml"/><Relationship Id="rId59" Type="http://schemas.openxmlformats.org/officeDocument/2006/relationships/header" Target="header35.xml"/><Relationship Id="rId67" Type="http://schemas.openxmlformats.org/officeDocument/2006/relationships/footer" Target="footer11.xml"/><Relationship Id="rId103" Type="http://schemas.openxmlformats.org/officeDocument/2006/relationships/header" Target="header63.xml"/><Relationship Id="rId108" Type="http://schemas.openxmlformats.org/officeDocument/2006/relationships/header" Target="header67.xml"/><Relationship Id="rId116" Type="http://schemas.openxmlformats.org/officeDocument/2006/relationships/header" Target="header75.xml"/><Relationship Id="rId124"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header" Target="header22.xml"/><Relationship Id="rId54" Type="http://schemas.openxmlformats.org/officeDocument/2006/relationships/header" Target="header32.xml"/><Relationship Id="rId62" Type="http://schemas.openxmlformats.org/officeDocument/2006/relationships/footer" Target="footer9.xml"/><Relationship Id="rId70" Type="http://schemas.openxmlformats.org/officeDocument/2006/relationships/header" Target="header43.xml"/><Relationship Id="rId75" Type="http://schemas.openxmlformats.org/officeDocument/2006/relationships/header" Target="header48.xml"/><Relationship Id="rId83" Type="http://schemas.openxmlformats.org/officeDocument/2006/relationships/image" Target="media/image7.wmf"/><Relationship Id="rId88" Type="http://schemas.openxmlformats.org/officeDocument/2006/relationships/header" Target="header53.xml"/><Relationship Id="rId91" Type="http://schemas.openxmlformats.org/officeDocument/2006/relationships/header" Target="header55.xml"/><Relationship Id="rId96" Type="http://schemas.openxmlformats.org/officeDocument/2006/relationships/footer" Target="footer14.xml"/><Relationship Id="rId111" Type="http://schemas.openxmlformats.org/officeDocument/2006/relationships/header" Target="header7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18.xml"/><Relationship Id="rId49" Type="http://schemas.openxmlformats.org/officeDocument/2006/relationships/header" Target="header27.xml"/><Relationship Id="rId57" Type="http://schemas.openxmlformats.org/officeDocument/2006/relationships/footer" Target="footer7.xml"/><Relationship Id="rId106" Type="http://schemas.openxmlformats.org/officeDocument/2006/relationships/header" Target="header65.xml"/><Relationship Id="rId114" Type="http://schemas.openxmlformats.org/officeDocument/2006/relationships/header" Target="header73.xml"/><Relationship Id="rId119" Type="http://schemas.openxmlformats.org/officeDocument/2006/relationships/footer" Target="footer18.xml"/><Relationship Id="rId10" Type="http://schemas.openxmlformats.org/officeDocument/2006/relationships/oleObject" Target="embeddings/oleObject1.bin"/><Relationship Id="rId31" Type="http://schemas.openxmlformats.org/officeDocument/2006/relationships/footer" Target="footer3.xml"/><Relationship Id="rId44" Type="http://schemas.openxmlformats.org/officeDocument/2006/relationships/header" Target="header23.xml"/><Relationship Id="rId52" Type="http://schemas.openxmlformats.org/officeDocument/2006/relationships/header" Target="header30.xml"/><Relationship Id="rId60" Type="http://schemas.openxmlformats.org/officeDocument/2006/relationships/header" Target="header36.xml"/><Relationship Id="rId65" Type="http://schemas.openxmlformats.org/officeDocument/2006/relationships/header" Target="header39.xml"/><Relationship Id="rId73" Type="http://schemas.openxmlformats.org/officeDocument/2006/relationships/header" Target="header46.xml"/><Relationship Id="rId78" Type="http://schemas.openxmlformats.org/officeDocument/2006/relationships/oleObject" Target="embeddings/oleObject3.bin"/><Relationship Id="rId81" Type="http://schemas.openxmlformats.org/officeDocument/2006/relationships/image" Target="media/image6.wmf"/><Relationship Id="rId86" Type="http://schemas.openxmlformats.org/officeDocument/2006/relationships/header" Target="header51.xml"/><Relationship Id="rId94" Type="http://schemas.openxmlformats.org/officeDocument/2006/relationships/header" Target="header58.xml"/><Relationship Id="rId99" Type="http://schemas.openxmlformats.org/officeDocument/2006/relationships/footer" Target="footer15.xml"/><Relationship Id="rId101" Type="http://schemas.openxmlformats.org/officeDocument/2006/relationships/footer" Target="footer16.xml"/><Relationship Id="rId122" Type="http://schemas.openxmlformats.org/officeDocument/2006/relationships/header" Target="header80.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worldbank.org/procure" TargetMode="External"/><Relationship Id="rId39" Type="http://schemas.openxmlformats.org/officeDocument/2006/relationships/header" Target="header21.xml"/><Relationship Id="rId109" Type="http://schemas.openxmlformats.org/officeDocument/2006/relationships/header" Target="header68.xml"/><Relationship Id="rId34" Type="http://schemas.openxmlformats.org/officeDocument/2006/relationships/footer" Target="footer4.xml"/><Relationship Id="rId50" Type="http://schemas.openxmlformats.org/officeDocument/2006/relationships/header" Target="header28.xml"/><Relationship Id="rId55" Type="http://schemas.openxmlformats.org/officeDocument/2006/relationships/header" Target="header33.xml"/><Relationship Id="rId76" Type="http://schemas.openxmlformats.org/officeDocument/2006/relationships/header" Target="header49.xml"/><Relationship Id="rId97" Type="http://schemas.openxmlformats.org/officeDocument/2006/relationships/header" Target="header59.xml"/><Relationship Id="rId104" Type="http://schemas.openxmlformats.org/officeDocument/2006/relationships/footer" Target="footer17.xml"/><Relationship Id="rId120" Type="http://schemas.openxmlformats.org/officeDocument/2006/relationships/header" Target="header78.xml"/><Relationship Id="rId7" Type="http://schemas.openxmlformats.org/officeDocument/2006/relationships/footnotes" Target="footnotes.xml"/><Relationship Id="rId71" Type="http://schemas.openxmlformats.org/officeDocument/2006/relationships/header" Target="header44.xml"/><Relationship Id="rId92" Type="http://schemas.openxmlformats.org/officeDocument/2006/relationships/header" Target="header56.xml"/><Relationship Id="rId2" Type="http://schemas.openxmlformats.org/officeDocument/2006/relationships/numbering" Target="numbering.xml"/><Relationship Id="rId29" Type="http://schemas.openxmlformats.org/officeDocument/2006/relationships/header" Target="header14.xml"/><Relationship Id="rId24" Type="http://schemas.openxmlformats.org/officeDocument/2006/relationships/header" Target="header9.xml"/><Relationship Id="rId40" Type="http://schemas.openxmlformats.org/officeDocument/2006/relationships/footer" Target="footer5.xml"/><Relationship Id="rId45" Type="http://schemas.openxmlformats.org/officeDocument/2006/relationships/header" Target="header24.xml"/><Relationship Id="rId66" Type="http://schemas.openxmlformats.org/officeDocument/2006/relationships/header" Target="header40.xml"/><Relationship Id="rId87" Type="http://schemas.openxmlformats.org/officeDocument/2006/relationships/header" Target="header52.xml"/><Relationship Id="rId110" Type="http://schemas.openxmlformats.org/officeDocument/2006/relationships/header" Target="header69.xml"/><Relationship Id="rId115" Type="http://schemas.openxmlformats.org/officeDocument/2006/relationships/header" Target="header7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780F6-4E0D-4CD8-A611-738D7E39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167</Pages>
  <Words>43810</Words>
  <Characters>252310</Characters>
  <Application>Microsoft Office Word</Application>
  <DocSecurity>0</DocSecurity>
  <Lines>2102</Lines>
  <Paragraphs>591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MASTER</vt:lpstr>
      <vt:lpstr>MASTER</vt:lpstr>
    </vt:vector>
  </TitlesOfParts>
  <Company>World Bank Group</Company>
  <LinksUpToDate>false</LinksUpToDate>
  <CharactersWithSpaces>295529</CharactersWithSpaces>
  <SharedDoc>false</SharedDoc>
  <HLinks>
    <vt:vector size="1074" baseType="variant">
      <vt:variant>
        <vt:i4>1048635</vt:i4>
      </vt:variant>
      <vt:variant>
        <vt:i4>1082</vt:i4>
      </vt:variant>
      <vt:variant>
        <vt:i4>0</vt:i4>
      </vt:variant>
      <vt:variant>
        <vt:i4>5</vt:i4>
      </vt:variant>
      <vt:variant>
        <vt:lpwstr/>
      </vt:variant>
      <vt:variant>
        <vt:lpwstr>_Toc378755521</vt:lpwstr>
      </vt:variant>
      <vt:variant>
        <vt:i4>1048635</vt:i4>
      </vt:variant>
      <vt:variant>
        <vt:i4>1076</vt:i4>
      </vt:variant>
      <vt:variant>
        <vt:i4>0</vt:i4>
      </vt:variant>
      <vt:variant>
        <vt:i4>5</vt:i4>
      </vt:variant>
      <vt:variant>
        <vt:lpwstr/>
      </vt:variant>
      <vt:variant>
        <vt:lpwstr>_Toc378755520</vt:lpwstr>
      </vt:variant>
      <vt:variant>
        <vt:i4>1245243</vt:i4>
      </vt:variant>
      <vt:variant>
        <vt:i4>1070</vt:i4>
      </vt:variant>
      <vt:variant>
        <vt:i4>0</vt:i4>
      </vt:variant>
      <vt:variant>
        <vt:i4>5</vt:i4>
      </vt:variant>
      <vt:variant>
        <vt:lpwstr/>
      </vt:variant>
      <vt:variant>
        <vt:lpwstr>_Toc378755519</vt:lpwstr>
      </vt:variant>
      <vt:variant>
        <vt:i4>1245243</vt:i4>
      </vt:variant>
      <vt:variant>
        <vt:i4>1064</vt:i4>
      </vt:variant>
      <vt:variant>
        <vt:i4>0</vt:i4>
      </vt:variant>
      <vt:variant>
        <vt:i4>5</vt:i4>
      </vt:variant>
      <vt:variant>
        <vt:lpwstr/>
      </vt:variant>
      <vt:variant>
        <vt:lpwstr>_Toc378755518</vt:lpwstr>
      </vt:variant>
      <vt:variant>
        <vt:i4>1245243</vt:i4>
      </vt:variant>
      <vt:variant>
        <vt:i4>1058</vt:i4>
      </vt:variant>
      <vt:variant>
        <vt:i4>0</vt:i4>
      </vt:variant>
      <vt:variant>
        <vt:i4>5</vt:i4>
      </vt:variant>
      <vt:variant>
        <vt:lpwstr/>
      </vt:variant>
      <vt:variant>
        <vt:lpwstr>_Toc378755517</vt:lpwstr>
      </vt:variant>
      <vt:variant>
        <vt:i4>1245243</vt:i4>
      </vt:variant>
      <vt:variant>
        <vt:i4>1052</vt:i4>
      </vt:variant>
      <vt:variant>
        <vt:i4>0</vt:i4>
      </vt:variant>
      <vt:variant>
        <vt:i4>5</vt:i4>
      </vt:variant>
      <vt:variant>
        <vt:lpwstr/>
      </vt:variant>
      <vt:variant>
        <vt:lpwstr>_Toc378755516</vt:lpwstr>
      </vt:variant>
      <vt:variant>
        <vt:i4>1245243</vt:i4>
      </vt:variant>
      <vt:variant>
        <vt:i4>1046</vt:i4>
      </vt:variant>
      <vt:variant>
        <vt:i4>0</vt:i4>
      </vt:variant>
      <vt:variant>
        <vt:i4>5</vt:i4>
      </vt:variant>
      <vt:variant>
        <vt:lpwstr/>
      </vt:variant>
      <vt:variant>
        <vt:lpwstr>_Toc378755515</vt:lpwstr>
      </vt:variant>
      <vt:variant>
        <vt:i4>1245243</vt:i4>
      </vt:variant>
      <vt:variant>
        <vt:i4>1040</vt:i4>
      </vt:variant>
      <vt:variant>
        <vt:i4>0</vt:i4>
      </vt:variant>
      <vt:variant>
        <vt:i4>5</vt:i4>
      </vt:variant>
      <vt:variant>
        <vt:lpwstr/>
      </vt:variant>
      <vt:variant>
        <vt:lpwstr>_Toc378755514</vt:lpwstr>
      </vt:variant>
      <vt:variant>
        <vt:i4>1245243</vt:i4>
      </vt:variant>
      <vt:variant>
        <vt:i4>1034</vt:i4>
      </vt:variant>
      <vt:variant>
        <vt:i4>0</vt:i4>
      </vt:variant>
      <vt:variant>
        <vt:i4>5</vt:i4>
      </vt:variant>
      <vt:variant>
        <vt:lpwstr/>
      </vt:variant>
      <vt:variant>
        <vt:lpwstr>_Toc378755513</vt:lpwstr>
      </vt:variant>
      <vt:variant>
        <vt:i4>1245243</vt:i4>
      </vt:variant>
      <vt:variant>
        <vt:i4>1028</vt:i4>
      </vt:variant>
      <vt:variant>
        <vt:i4>0</vt:i4>
      </vt:variant>
      <vt:variant>
        <vt:i4>5</vt:i4>
      </vt:variant>
      <vt:variant>
        <vt:lpwstr/>
      </vt:variant>
      <vt:variant>
        <vt:lpwstr>_Toc378755512</vt:lpwstr>
      </vt:variant>
      <vt:variant>
        <vt:i4>1245243</vt:i4>
      </vt:variant>
      <vt:variant>
        <vt:i4>1022</vt:i4>
      </vt:variant>
      <vt:variant>
        <vt:i4>0</vt:i4>
      </vt:variant>
      <vt:variant>
        <vt:i4>5</vt:i4>
      </vt:variant>
      <vt:variant>
        <vt:lpwstr/>
      </vt:variant>
      <vt:variant>
        <vt:lpwstr>_Toc378755511</vt:lpwstr>
      </vt:variant>
      <vt:variant>
        <vt:i4>1245243</vt:i4>
      </vt:variant>
      <vt:variant>
        <vt:i4>1016</vt:i4>
      </vt:variant>
      <vt:variant>
        <vt:i4>0</vt:i4>
      </vt:variant>
      <vt:variant>
        <vt:i4>5</vt:i4>
      </vt:variant>
      <vt:variant>
        <vt:lpwstr/>
      </vt:variant>
      <vt:variant>
        <vt:lpwstr>_Toc378755510</vt:lpwstr>
      </vt:variant>
      <vt:variant>
        <vt:i4>1179707</vt:i4>
      </vt:variant>
      <vt:variant>
        <vt:i4>1010</vt:i4>
      </vt:variant>
      <vt:variant>
        <vt:i4>0</vt:i4>
      </vt:variant>
      <vt:variant>
        <vt:i4>5</vt:i4>
      </vt:variant>
      <vt:variant>
        <vt:lpwstr/>
      </vt:variant>
      <vt:variant>
        <vt:lpwstr>_Toc378755509</vt:lpwstr>
      </vt:variant>
      <vt:variant>
        <vt:i4>1179707</vt:i4>
      </vt:variant>
      <vt:variant>
        <vt:i4>1004</vt:i4>
      </vt:variant>
      <vt:variant>
        <vt:i4>0</vt:i4>
      </vt:variant>
      <vt:variant>
        <vt:i4>5</vt:i4>
      </vt:variant>
      <vt:variant>
        <vt:lpwstr/>
      </vt:variant>
      <vt:variant>
        <vt:lpwstr>_Toc378755508</vt:lpwstr>
      </vt:variant>
      <vt:variant>
        <vt:i4>1179707</vt:i4>
      </vt:variant>
      <vt:variant>
        <vt:i4>998</vt:i4>
      </vt:variant>
      <vt:variant>
        <vt:i4>0</vt:i4>
      </vt:variant>
      <vt:variant>
        <vt:i4>5</vt:i4>
      </vt:variant>
      <vt:variant>
        <vt:lpwstr/>
      </vt:variant>
      <vt:variant>
        <vt:lpwstr>_Toc378755507</vt:lpwstr>
      </vt:variant>
      <vt:variant>
        <vt:i4>1179707</vt:i4>
      </vt:variant>
      <vt:variant>
        <vt:i4>992</vt:i4>
      </vt:variant>
      <vt:variant>
        <vt:i4>0</vt:i4>
      </vt:variant>
      <vt:variant>
        <vt:i4>5</vt:i4>
      </vt:variant>
      <vt:variant>
        <vt:lpwstr/>
      </vt:variant>
      <vt:variant>
        <vt:lpwstr>_Toc378755506</vt:lpwstr>
      </vt:variant>
      <vt:variant>
        <vt:i4>1179707</vt:i4>
      </vt:variant>
      <vt:variant>
        <vt:i4>986</vt:i4>
      </vt:variant>
      <vt:variant>
        <vt:i4>0</vt:i4>
      </vt:variant>
      <vt:variant>
        <vt:i4>5</vt:i4>
      </vt:variant>
      <vt:variant>
        <vt:lpwstr/>
      </vt:variant>
      <vt:variant>
        <vt:lpwstr>_Toc378755505</vt:lpwstr>
      </vt:variant>
      <vt:variant>
        <vt:i4>1179707</vt:i4>
      </vt:variant>
      <vt:variant>
        <vt:i4>980</vt:i4>
      </vt:variant>
      <vt:variant>
        <vt:i4>0</vt:i4>
      </vt:variant>
      <vt:variant>
        <vt:i4>5</vt:i4>
      </vt:variant>
      <vt:variant>
        <vt:lpwstr/>
      </vt:variant>
      <vt:variant>
        <vt:lpwstr>_Toc378755504</vt:lpwstr>
      </vt:variant>
      <vt:variant>
        <vt:i4>1179707</vt:i4>
      </vt:variant>
      <vt:variant>
        <vt:i4>974</vt:i4>
      </vt:variant>
      <vt:variant>
        <vt:i4>0</vt:i4>
      </vt:variant>
      <vt:variant>
        <vt:i4>5</vt:i4>
      </vt:variant>
      <vt:variant>
        <vt:lpwstr/>
      </vt:variant>
      <vt:variant>
        <vt:lpwstr>_Toc378755503</vt:lpwstr>
      </vt:variant>
      <vt:variant>
        <vt:i4>1179707</vt:i4>
      </vt:variant>
      <vt:variant>
        <vt:i4>968</vt:i4>
      </vt:variant>
      <vt:variant>
        <vt:i4>0</vt:i4>
      </vt:variant>
      <vt:variant>
        <vt:i4>5</vt:i4>
      </vt:variant>
      <vt:variant>
        <vt:lpwstr/>
      </vt:variant>
      <vt:variant>
        <vt:lpwstr>_Toc378755502</vt:lpwstr>
      </vt:variant>
      <vt:variant>
        <vt:i4>1179707</vt:i4>
      </vt:variant>
      <vt:variant>
        <vt:i4>962</vt:i4>
      </vt:variant>
      <vt:variant>
        <vt:i4>0</vt:i4>
      </vt:variant>
      <vt:variant>
        <vt:i4>5</vt:i4>
      </vt:variant>
      <vt:variant>
        <vt:lpwstr/>
      </vt:variant>
      <vt:variant>
        <vt:lpwstr>_Toc378755501</vt:lpwstr>
      </vt:variant>
      <vt:variant>
        <vt:i4>1179707</vt:i4>
      </vt:variant>
      <vt:variant>
        <vt:i4>956</vt:i4>
      </vt:variant>
      <vt:variant>
        <vt:i4>0</vt:i4>
      </vt:variant>
      <vt:variant>
        <vt:i4>5</vt:i4>
      </vt:variant>
      <vt:variant>
        <vt:lpwstr/>
      </vt:variant>
      <vt:variant>
        <vt:lpwstr>_Toc378755500</vt:lpwstr>
      </vt:variant>
      <vt:variant>
        <vt:i4>1769530</vt:i4>
      </vt:variant>
      <vt:variant>
        <vt:i4>950</vt:i4>
      </vt:variant>
      <vt:variant>
        <vt:i4>0</vt:i4>
      </vt:variant>
      <vt:variant>
        <vt:i4>5</vt:i4>
      </vt:variant>
      <vt:variant>
        <vt:lpwstr/>
      </vt:variant>
      <vt:variant>
        <vt:lpwstr>_Toc378755499</vt:lpwstr>
      </vt:variant>
      <vt:variant>
        <vt:i4>1769530</vt:i4>
      </vt:variant>
      <vt:variant>
        <vt:i4>944</vt:i4>
      </vt:variant>
      <vt:variant>
        <vt:i4>0</vt:i4>
      </vt:variant>
      <vt:variant>
        <vt:i4>5</vt:i4>
      </vt:variant>
      <vt:variant>
        <vt:lpwstr/>
      </vt:variant>
      <vt:variant>
        <vt:lpwstr>_Toc378755498</vt:lpwstr>
      </vt:variant>
      <vt:variant>
        <vt:i4>1769530</vt:i4>
      </vt:variant>
      <vt:variant>
        <vt:i4>938</vt:i4>
      </vt:variant>
      <vt:variant>
        <vt:i4>0</vt:i4>
      </vt:variant>
      <vt:variant>
        <vt:i4>5</vt:i4>
      </vt:variant>
      <vt:variant>
        <vt:lpwstr/>
      </vt:variant>
      <vt:variant>
        <vt:lpwstr>_Toc378755497</vt:lpwstr>
      </vt:variant>
      <vt:variant>
        <vt:i4>1769530</vt:i4>
      </vt:variant>
      <vt:variant>
        <vt:i4>932</vt:i4>
      </vt:variant>
      <vt:variant>
        <vt:i4>0</vt:i4>
      </vt:variant>
      <vt:variant>
        <vt:i4>5</vt:i4>
      </vt:variant>
      <vt:variant>
        <vt:lpwstr/>
      </vt:variant>
      <vt:variant>
        <vt:lpwstr>_Toc378755496</vt:lpwstr>
      </vt:variant>
      <vt:variant>
        <vt:i4>1769530</vt:i4>
      </vt:variant>
      <vt:variant>
        <vt:i4>926</vt:i4>
      </vt:variant>
      <vt:variant>
        <vt:i4>0</vt:i4>
      </vt:variant>
      <vt:variant>
        <vt:i4>5</vt:i4>
      </vt:variant>
      <vt:variant>
        <vt:lpwstr/>
      </vt:variant>
      <vt:variant>
        <vt:lpwstr>_Toc378755495</vt:lpwstr>
      </vt:variant>
      <vt:variant>
        <vt:i4>1769530</vt:i4>
      </vt:variant>
      <vt:variant>
        <vt:i4>920</vt:i4>
      </vt:variant>
      <vt:variant>
        <vt:i4>0</vt:i4>
      </vt:variant>
      <vt:variant>
        <vt:i4>5</vt:i4>
      </vt:variant>
      <vt:variant>
        <vt:lpwstr/>
      </vt:variant>
      <vt:variant>
        <vt:lpwstr>_Toc378755494</vt:lpwstr>
      </vt:variant>
      <vt:variant>
        <vt:i4>1769530</vt:i4>
      </vt:variant>
      <vt:variant>
        <vt:i4>914</vt:i4>
      </vt:variant>
      <vt:variant>
        <vt:i4>0</vt:i4>
      </vt:variant>
      <vt:variant>
        <vt:i4>5</vt:i4>
      </vt:variant>
      <vt:variant>
        <vt:lpwstr/>
      </vt:variant>
      <vt:variant>
        <vt:lpwstr>_Toc378755493</vt:lpwstr>
      </vt:variant>
      <vt:variant>
        <vt:i4>1769530</vt:i4>
      </vt:variant>
      <vt:variant>
        <vt:i4>908</vt:i4>
      </vt:variant>
      <vt:variant>
        <vt:i4>0</vt:i4>
      </vt:variant>
      <vt:variant>
        <vt:i4>5</vt:i4>
      </vt:variant>
      <vt:variant>
        <vt:lpwstr/>
      </vt:variant>
      <vt:variant>
        <vt:lpwstr>_Toc378755492</vt:lpwstr>
      </vt:variant>
      <vt:variant>
        <vt:i4>1769530</vt:i4>
      </vt:variant>
      <vt:variant>
        <vt:i4>902</vt:i4>
      </vt:variant>
      <vt:variant>
        <vt:i4>0</vt:i4>
      </vt:variant>
      <vt:variant>
        <vt:i4>5</vt:i4>
      </vt:variant>
      <vt:variant>
        <vt:lpwstr/>
      </vt:variant>
      <vt:variant>
        <vt:lpwstr>_Toc378755491</vt:lpwstr>
      </vt:variant>
      <vt:variant>
        <vt:i4>1769530</vt:i4>
      </vt:variant>
      <vt:variant>
        <vt:i4>896</vt:i4>
      </vt:variant>
      <vt:variant>
        <vt:i4>0</vt:i4>
      </vt:variant>
      <vt:variant>
        <vt:i4>5</vt:i4>
      </vt:variant>
      <vt:variant>
        <vt:lpwstr/>
      </vt:variant>
      <vt:variant>
        <vt:lpwstr>_Toc378755490</vt:lpwstr>
      </vt:variant>
      <vt:variant>
        <vt:i4>1703994</vt:i4>
      </vt:variant>
      <vt:variant>
        <vt:i4>890</vt:i4>
      </vt:variant>
      <vt:variant>
        <vt:i4>0</vt:i4>
      </vt:variant>
      <vt:variant>
        <vt:i4>5</vt:i4>
      </vt:variant>
      <vt:variant>
        <vt:lpwstr/>
      </vt:variant>
      <vt:variant>
        <vt:lpwstr>_Toc378755489</vt:lpwstr>
      </vt:variant>
      <vt:variant>
        <vt:i4>1703994</vt:i4>
      </vt:variant>
      <vt:variant>
        <vt:i4>884</vt:i4>
      </vt:variant>
      <vt:variant>
        <vt:i4>0</vt:i4>
      </vt:variant>
      <vt:variant>
        <vt:i4>5</vt:i4>
      </vt:variant>
      <vt:variant>
        <vt:lpwstr/>
      </vt:variant>
      <vt:variant>
        <vt:lpwstr>_Toc378755488</vt:lpwstr>
      </vt:variant>
      <vt:variant>
        <vt:i4>1703994</vt:i4>
      </vt:variant>
      <vt:variant>
        <vt:i4>878</vt:i4>
      </vt:variant>
      <vt:variant>
        <vt:i4>0</vt:i4>
      </vt:variant>
      <vt:variant>
        <vt:i4>5</vt:i4>
      </vt:variant>
      <vt:variant>
        <vt:lpwstr/>
      </vt:variant>
      <vt:variant>
        <vt:lpwstr>_Toc378755487</vt:lpwstr>
      </vt:variant>
      <vt:variant>
        <vt:i4>1703994</vt:i4>
      </vt:variant>
      <vt:variant>
        <vt:i4>872</vt:i4>
      </vt:variant>
      <vt:variant>
        <vt:i4>0</vt:i4>
      </vt:variant>
      <vt:variant>
        <vt:i4>5</vt:i4>
      </vt:variant>
      <vt:variant>
        <vt:lpwstr/>
      </vt:variant>
      <vt:variant>
        <vt:lpwstr>_Toc378755486</vt:lpwstr>
      </vt:variant>
      <vt:variant>
        <vt:i4>1703994</vt:i4>
      </vt:variant>
      <vt:variant>
        <vt:i4>866</vt:i4>
      </vt:variant>
      <vt:variant>
        <vt:i4>0</vt:i4>
      </vt:variant>
      <vt:variant>
        <vt:i4>5</vt:i4>
      </vt:variant>
      <vt:variant>
        <vt:lpwstr/>
      </vt:variant>
      <vt:variant>
        <vt:lpwstr>_Toc378755485</vt:lpwstr>
      </vt:variant>
      <vt:variant>
        <vt:i4>1703994</vt:i4>
      </vt:variant>
      <vt:variant>
        <vt:i4>860</vt:i4>
      </vt:variant>
      <vt:variant>
        <vt:i4>0</vt:i4>
      </vt:variant>
      <vt:variant>
        <vt:i4>5</vt:i4>
      </vt:variant>
      <vt:variant>
        <vt:lpwstr/>
      </vt:variant>
      <vt:variant>
        <vt:lpwstr>_Toc378755484</vt:lpwstr>
      </vt:variant>
      <vt:variant>
        <vt:i4>1703994</vt:i4>
      </vt:variant>
      <vt:variant>
        <vt:i4>854</vt:i4>
      </vt:variant>
      <vt:variant>
        <vt:i4>0</vt:i4>
      </vt:variant>
      <vt:variant>
        <vt:i4>5</vt:i4>
      </vt:variant>
      <vt:variant>
        <vt:lpwstr/>
      </vt:variant>
      <vt:variant>
        <vt:lpwstr>_Toc378755483</vt:lpwstr>
      </vt:variant>
      <vt:variant>
        <vt:i4>1703994</vt:i4>
      </vt:variant>
      <vt:variant>
        <vt:i4>848</vt:i4>
      </vt:variant>
      <vt:variant>
        <vt:i4>0</vt:i4>
      </vt:variant>
      <vt:variant>
        <vt:i4>5</vt:i4>
      </vt:variant>
      <vt:variant>
        <vt:lpwstr/>
      </vt:variant>
      <vt:variant>
        <vt:lpwstr>_Toc378755482</vt:lpwstr>
      </vt:variant>
      <vt:variant>
        <vt:i4>1703994</vt:i4>
      </vt:variant>
      <vt:variant>
        <vt:i4>842</vt:i4>
      </vt:variant>
      <vt:variant>
        <vt:i4>0</vt:i4>
      </vt:variant>
      <vt:variant>
        <vt:i4>5</vt:i4>
      </vt:variant>
      <vt:variant>
        <vt:lpwstr/>
      </vt:variant>
      <vt:variant>
        <vt:lpwstr>_Toc378755481</vt:lpwstr>
      </vt:variant>
      <vt:variant>
        <vt:i4>1703994</vt:i4>
      </vt:variant>
      <vt:variant>
        <vt:i4>836</vt:i4>
      </vt:variant>
      <vt:variant>
        <vt:i4>0</vt:i4>
      </vt:variant>
      <vt:variant>
        <vt:i4>5</vt:i4>
      </vt:variant>
      <vt:variant>
        <vt:lpwstr/>
      </vt:variant>
      <vt:variant>
        <vt:lpwstr>_Toc378755480</vt:lpwstr>
      </vt:variant>
      <vt:variant>
        <vt:i4>1376314</vt:i4>
      </vt:variant>
      <vt:variant>
        <vt:i4>830</vt:i4>
      </vt:variant>
      <vt:variant>
        <vt:i4>0</vt:i4>
      </vt:variant>
      <vt:variant>
        <vt:i4>5</vt:i4>
      </vt:variant>
      <vt:variant>
        <vt:lpwstr/>
      </vt:variant>
      <vt:variant>
        <vt:lpwstr>_Toc378755479</vt:lpwstr>
      </vt:variant>
      <vt:variant>
        <vt:i4>1376314</vt:i4>
      </vt:variant>
      <vt:variant>
        <vt:i4>824</vt:i4>
      </vt:variant>
      <vt:variant>
        <vt:i4>0</vt:i4>
      </vt:variant>
      <vt:variant>
        <vt:i4>5</vt:i4>
      </vt:variant>
      <vt:variant>
        <vt:lpwstr/>
      </vt:variant>
      <vt:variant>
        <vt:lpwstr>_Toc378755478</vt:lpwstr>
      </vt:variant>
      <vt:variant>
        <vt:i4>1376314</vt:i4>
      </vt:variant>
      <vt:variant>
        <vt:i4>818</vt:i4>
      </vt:variant>
      <vt:variant>
        <vt:i4>0</vt:i4>
      </vt:variant>
      <vt:variant>
        <vt:i4>5</vt:i4>
      </vt:variant>
      <vt:variant>
        <vt:lpwstr/>
      </vt:variant>
      <vt:variant>
        <vt:lpwstr>_Toc378755477</vt:lpwstr>
      </vt:variant>
      <vt:variant>
        <vt:i4>1376314</vt:i4>
      </vt:variant>
      <vt:variant>
        <vt:i4>812</vt:i4>
      </vt:variant>
      <vt:variant>
        <vt:i4>0</vt:i4>
      </vt:variant>
      <vt:variant>
        <vt:i4>5</vt:i4>
      </vt:variant>
      <vt:variant>
        <vt:lpwstr/>
      </vt:variant>
      <vt:variant>
        <vt:lpwstr>_Toc378755476</vt:lpwstr>
      </vt:variant>
      <vt:variant>
        <vt:i4>1376314</vt:i4>
      </vt:variant>
      <vt:variant>
        <vt:i4>806</vt:i4>
      </vt:variant>
      <vt:variant>
        <vt:i4>0</vt:i4>
      </vt:variant>
      <vt:variant>
        <vt:i4>5</vt:i4>
      </vt:variant>
      <vt:variant>
        <vt:lpwstr/>
      </vt:variant>
      <vt:variant>
        <vt:lpwstr>_Toc378755475</vt:lpwstr>
      </vt:variant>
      <vt:variant>
        <vt:i4>1376314</vt:i4>
      </vt:variant>
      <vt:variant>
        <vt:i4>800</vt:i4>
      </vt:variant>
      <vt:variant>
        <vt:i4>0</vt:i4>
      </vt:variant>
      <vt:variant>
        <vt:i4>5</vt:i4>
      </vt:variant>
      <vt:variant>
        <vt:lpwstr/>
      </vt:variant>
      <vt:variant>
        <vt:lpwstr>_Toc378755474</vt:lpwstr>
      </vt:variant>
      <vt:variant>
        <vt:i4>1376314</vt:i4>
      </vt:variant>
      <vt:variant>
        <vt:i4>794</vt:i4>
      </vt:variant>
      <vt:variant>
        <vt:i4>0</vt:i4>
      </vt:variant>
      <vt:variant>
        <vt:i4>5</vt:i4>
      </vt:variant>
      <vt:variant>
        <vt:lpwstr/>
      </vt:variant>
      <vt:variant>
        <vt:lpwstr>_Toc378755473</vt:lpwstr>
      </vt:variant>
      <vt:variant>
        <vt:i4>1376314</vt:i4>
      </vt:variant>
      <vt:variant>
        <vt:i4>788</vt:i4>
      </vt:variant>
      <vt:variant>
        <vt:i4>0</vt:i4>
      </vt:variant>
      <vt:variant>
        <vt:i4>5</vt:i4>
      </vt:variant>
      <vt:variant>
        <vt:lpwstr/>
      </vt:variant>
      <vt:variant>
        <vt:lpwstr>_Toc378755472</vt:lpwstr>
      </vt:variant>
      <vt:variant>
        <vt:i4>1376314</vt:i4>
      </vt:variant>
      <vt:variant>
        <vt:i4>782</vt:i4>
      </vt:variant>
      <vt:variant>
        <vt:i4>0</vt:i4>
      </vt:variant>
      <vt:variant>
        <vt:i4>5</vt:i4>
      </vt:variant>
      <vt:variant>
        <vt:lpwstr/>
      </vt:variant>
      <vt:variant>
        <vt:lpwstr>_Toc378755471</vt:lpwstr>
      </vt:variant>
      <vt:variant>
        <vt:i4>1376314</vt:i4>
      </vt:variant>
      <vt:variant>
        <vt:i4>776</vt:i4>
      </vt:variant>
      <vt:variant>
        <vt:i4>0</vt:i4>
      </vt:variant>
      <vt:variant>
        <vt:i4>5</vt:i4>
      </vt:variant>
      <vt:variant>
        <vt:lpwstr/>
      </vt:variant>
      <vt:variant>
        <vt:lpwstr>_Toc378755470</vt:lpwstr>
      </vt:variant>
      <vt:variant>
        <vt:i4>1310778</vt:i4>
      </vt:variant>
      <vt:variant>
        <vt:i4>770</vt:i4>
      </vt:variant>
      <vt:variant>
        <vt:i4>0</vt:i4>
      </vt:variant>
      <vt:variant>
        <vt:i4>5</vt:i4>
      </vt:variant>
      <vt:variant>
        <vt:lpwstr/>
      </vt:variant>
      <vt:variant>
        <vt:lpwstr>_Toc378755469</vt:lpwstr>
      </vt:variant>
      <vt:variant>
        <vt:i4>1310778</vt:i4>
      </vt:variant>
      <vt:variant>
        <vt:i4>764</vt:i4>
      </vt:variant>
      <vt:variant>
        <vt:i4>0</vt:i4>
      </vt:variant>
      <vt:variant>
        <vt:i4>5</vt:i4>
      </vt:variant>
      <vt:variant>
        <vt:lpwstr/>
      </vt:variant>
      <vt:variant>
        <vt:lpwstr>_Toc378755468</vt:lpwstr>
      </vt:variant>
      <vt:variant>
        <vt:i4>1310778</vt:i4>
      </vt:variant>
      <vt:variant>
        <vt:i4>758</vt:i4>
      </vt:variant>
      <vt:variant>
        <vt:i4>0</vt:i4>
      </vt:variant>
      <vt:variant>
        <vt:i4>5</vt:i4>
      </vt:variant>
      <vt:variant>
        <vt:lpwstr/>
      </vt:variant>
      <vt:variant>
        <vt:lpwstr>_Toc378755467</vt:lpwstr>
      </vt:variant>
      <vt:variant>
        <vt:i4>1310778</vt:i4>
      </vt:variant>
      <vt:variant>
        <vt:i4>752</vt:i4>
      </vt:variant>
      <vt:variant>
        <vt:i4>0</vt:i4>
      </vt:variant>
      <vt:variant>
        <vt:i4>5</vt:i4>
      </vt:variant>
      <vt:variant>
        <vt:lpwstr/>
      </vt:variant>
      <vt:variant>
        <vt:lpwstr>_Toc378755466</vt:lpwstr>
      </vt:variant>
      <vt:variant>
        <vt:i4>1310778</vt:i4>
      </vt:variant>
      <vt:variant>
        <vt:i4>746</vt:i4>
      </vt:variant>
      <vt:variant>
        <vt:i4>0</vt:i4>
      </vt:variant>
      <vt:variant>
        <vt:i4>5</vt:i4>
      </vt:variant>
      <vt:variant>
        <vt:lpwstr/>
      </vt:variant>
      <vt:variant>
        <vt:lpwstr>_Toc378755465</vt:lpwstr>
      </vt:variant>
      <vt:variant>
        <vt:i4>1310778</vt:i4>
      </vt:variant>
      <vt:variant>
        <vt:i4>740</vt:i4>
      </vt:variant>
      <vt:variant>
        <vt:i4>0</vt:i4>
      </vt:variant>
      <vt:variant>
        <vt:i4>5</vt:i4>
      </vt:variant>
      <vt:variant>
        <vt:lpwstr/>
      </vt:variant>
      <vt:variant>
        <vt:lpwstr>_Toc378755464</vt:lpwstr>
      </vt:variant>
      <vt:variant>
        <vt:i4>1310778</vt:i4>
      </vt:variant>
      <vt:variant>
        <vt:i4>734</vt:i4>
      </vt:variant>
      <vt:variant>
        <vt:i4>0</vt:i4>
      </vt:variant>
      <vt:variant>
        <vt:i4>5</vt:i4>
      </vt:variant>
      <vt:variant>
        <vt:lpwstr/>
      </vt:variant>
      <vt:variant>
        <vt:lpwstr>_Toc378755463</vt:lpwstr>
      </vt:variant>
      <vt:variant>
        <vt:i4>1310778</vt:i4>
      </vt:variant>
      <vt:variant>
        <vt:i4>728</vt:i4>
      </vt:variant>
      <vt:variant>
        <vt:i4>0</vt:i4>
      </vt:variant>
      <vt:variant>
        <vt:i4>5</vt:i4>
      </vt:variant>
      <vt:variant>
        <vt:lpwstr/>
      </vt:variant>
      <vt:variant>
        <vt:lpwstr>_Toc378755462</vt:lpwstr>
      </vt:variant>
      <vt:variant>
        <vt:i4>1310778</vt:i4>
      </vt:variant>
      <vt:variant>
        <vt:i4>722</vt:i4>
      </vt:variant>
      <vt:variant>
        <vt:i4>0</vt:i4>
      </vt:variant>
      <vt:variant>
        <vt:i4>5</vt:i4>
      </vt:variant>
      <vt:variant>
        <vt:lpwstr/>
      </vt:variant>
      <vt:variant>
        <vt:lpwstr>_Toc378755461</vt:lpwstr>
      </vt:variant>
      <vt:variant>
        <vt:i4>1310778</vt:i4>
      </vt:variant>
      <vt:variant>
        <vt:i4>716</vt:i4>
      </vt:variant>
      <vt:variant>
        <vt:i4>0</vt:i4>
      </vt:variant>
      <vt:variant>
        <vt:i4>5</vt:i4>
      </vt:variant>
      <vt:variant>
        <vt:lpwstr/>
      </vt:variant>
      <vt:variant>
        <vt:lpwstr>_Toc378755460</vt:lpwstr>
      </vt:variant>
      <vt:variant>
        <vt:i4>1507386</vt:i4>
      </vt:variant>
      <vt:variant>
        <vt:i4>710</vt:i4>
      </vt:variant>
      <vt:variant>
        <vt:i4>0</vt:i4>
      </vt:variant>
      <vt:variant>
        <vt:i4>5</vt:i4>
      </vt:variant>
      <vt:variant>
        <vt:lpwstr/>
      </vt:variant>
      <vt:variant>
        <vt:lpwstr>_Toc378755459</vt:lpwstr>
      </vt:variant>
      <vt:variant>
        <vt:i4>1376318</vt:i4>
      </vt:variant>
      <vt:variant>
        <vt:i4>689</vt:i4>
      </vt:variant>
      <vt:variant>
        <vt:i4>0</vt:i4>
      </vt:variant>
      <vt:variant>
        <vt:i4>5</vt:i4>
      </vt:variant>
      <vt:variant>
        <vt:lpwstr/>
      </vt:variant>
      <vt:variant>
        <vt:lpwstr>_Toc378755072</vt:lpwstr>
      </vt:variant>
      <vt:variant>
        <vt:i4>1376318</vt:i4>
      </vt:variant>
      <vt:variant>
        <vt:i4>683</vt:i4>
      </vt:variant>
      <vt:variant>
        <vt:i4>0</vt:i4>
      </vt:variant>
      <vt:variant>
        <vt:i4>5</vt:i4>
      </vt:variant>
      <vt:variant>
        <vt:lpwstr/>
      </vt:variant>
      <vt:variant>
        <vt:lpwstr>_Toc378755071</vt:lpwstr>
      </vt:variant>
      <vt:variant>
        <vt:i4>1376318</vt:i4>
      </vt:variant>
      <vt:variant>
        <vt:i4>677</vt:i4>
      </vt:variant>
      <vt:variant>
        <vt:i4>0</vt:i4>
      </vt:variant>
      <vt:variant>
        <vt:i4>5</vt:i4>
      </vt:variant>
      <vt:variant>
        <vt:lpwstr/>
      </vt:variant>
      <vt:variant>
        <vt:lpwstr>_Toc378755070</vt:lpwstr>
      </vt:variant>
      <vt:variant>
        <vt:i4>1310782</vt:i4>
      </vt:variant>
      <vt:variant>
        <vt:i4>671</vt:i4>
      </vt:variant>
      <vt:variant>
        <vt:i4>0</vt:i4>
      </vt:variant>
      <vt:variant>
        <vt:i4>5</vt:i4>
      </vt:variant>
      <vt:variant>
        <vt:lpwstr/>
      </vt:variant>
      <vt:variant>
        <vt:lpwstr>_Toc378755069</vt:lpwstr>
      </vt:variant>
      <vt:variant>
        <vt:i4>1310782</vt:i4>
      </vt:variant>
      <vt:variant>
        <vt:i4>665</vt:i4>
      </vt:variant>
      <vt:variant>
        <vt:i4>0</vt:i4>
      </vt:variant>
      <vt:variant>
        <vt:i4>5</vt:i4>
      </vt:variant>
      <vt:variant>
        <vt:lpwstr/>
      </vt:variant>
      <vt:variant>
        <vt:lpwstr>_Toc378755068</vt:lpwstr>
      </vt:variant>
      <vt:variant>
        <vt:i4>1310782</vt:i4>
      </vt:variant>
      <vt:variant>
        <vt:i4>659</vt:i4>
      </vt:variant>
      <vt:variant>
        <vt:i4>0</vt:i4>
      </vt:variant>
      <vt:variant>
        <vt:i4>5</vt:i4>
      </vt:variant>
      <vt:variant>
        <vt:lpwstr/>
      </vt:variant>
      <vt:variant>
        <vt:lpwstr>_Toc378755067</vt:lpwstr>
      </vt:variant>
      <vt:variant>
        <vt:i4>1310782</vt:i4>
      </vt:variant>
      <vt:variant>
        <vt:i4>653</vt:i4>
      </vt:variant>
      <vt:variant>
        <vt:i4>0</vt:i4>
      </vt:variant>
      <vt:variant>
        <vt:i4>5</vt:i4>
      </vt:variant>
      <vt:variant>
        <vt:lpwstr/>
      </vt:variant>
      <vt:variant>
        <vt:lpwstr>_Toc378755066</vt:lpwstr>
      </vt:variant>
      <vt:variant>
        <vt:i4>1310782</vt:i4>
      </vt:variant>
      <vt:variant>
        <vt:i4>647</vt:i4>
      </vt:variant>
      <vt:variant>
        <vt:i4>0</vt:i4>
      </vt:variant>
      <vt:variant>
        <vt:i4>5</vt:i4>
      </vt:variant>
      <vt:variant>
        <vt:lpwstr/>
      </vt:variant>
      <vt:variant>
        <vt:lpwstr>_Toc378755065</vt:lpwstr>
      </vt:variant>
      <vt:variant>
        <vt:i4>1310782</vt:i4>
      </vt:variant>
      <vt:variant>
        <vt:i4>641</vt:i4>
      </vt:variant>
      <vt:variant>
        <vt:i4>0</vt:i4>
      </vt:variant>
      <vt:variant>
        <vt:i4>5</vt:i4>
      </vt:variant>
      <vt:variant>
        <vt:lpwstr/>
      </vt:variant>
      <vt:variant>
        <vt:lpwstr>_Toc378755064</vt:lpwstr>
      </vt:variant>
      <vt:variant>
        <vt:i4>1310782</vt:i4>
      </vt:variant>
      <vt:variant>
        <vt:i4>635</vt:i4>
      </vt:variant>
      <vt:variant>
        <vt:i4>0</vt:i4>
      </vt:variant>
      <vt:variant>
        <vt:i4>5</vt:i4>
      </vt:variant>
      <vt:variant>
        <vt:lpwstr/>
      </vt:variant>
      <vt:variant>
        <vt:lpwstr>_Toc378755063</vt:lpwstr>
      </vt:variant>
      <vt:variant>
        <vt:i4>1310782</vt:i4>
      </vt:variant>
      <vt:variant>
        <vt:i4>629</vt:i4>
      </vt:variant>
      <vt:variant>
        <vt:i4>0</vt:i4>
      </vt:variant>
      <vt:variant>
        <vt:i4>5</vt:i4>
      </vt:variant>
      <vt:variant>
        <vt:lpwstr/>
      </vt:variant>
      <vt:variant>
        <vt:lpwstr>_Toc378755062</vt:lpwstr>
      </vt:variant>
      <vt:variant>
        <vt:i4>1310782</vt:i4>
      </vt:variant>
      <vt:variant>
        <vt:i4>623</vt:i4>
      </vt:variant>
      <vt:variant>
        <vt:i4>0</vt:i4>
      </vt:variant>
      <vt:variant>
        <vt:i4>5</vt:i4>
      </vt:variant>
      <vt:variant>
        <vt:lpwstr/>
      </vt:variant>
      <vt:variant>
        <vt:lpwstr>_Toc378755061</vt:lpwstr>
      </vt:variant>
      <vt:variant>
        <vt:i4>1310782</vt:i4>
      </vt:variant>
      <vt:variant>
        <vt:i4>617</vt:i4>
      </vt:variant>
      <vt:variant>
        <vt:i4>0</vt:i4>
      </vt:variant>
      <vt:variant>
        <vt:i4>5</vt:i4>
      </vt:variant>
      <vt:variant>
        <vt:lpwstr/>
      </vt:variant>
      <vt:variant>
        <vt:lpwstr>_Toc378755060</vt:lpwstr>
      </vt:variant>
      <vt:variant>
        <vt:i4>1507390</vt:i4>
      </vt:variant>
      <vt:variant>
        <vt:i4>611</vt:i4>
      </vt:variant>
      <vt:variant>
        <vt:i4>0</vt:i4>
      </vt:variant>
      <vt:variant>
        <vt:i4>5</vt:i4>
      </vt:variant>
      <vt:variant>
        <vt:lpwstr/>
      </vt:variant>
      <vt:variant>
        <vt:lpwstr>_Toc378755059</vt:lpwstr>
      </vt:variant>
      <vt:variant>
        <vt:i4>1507390</vt:i4>
      </vt:variant>
      <vt:variant>
        <vt:i4>605</vt:i4>
      </vt:variant>
      <vt:variant>
        <vt:i4>0</vt:i4>
      </vt:variant>
      <vt:variant>
        <vt:i4>5</vt:i4>
      </vt:variant>
      <vt:variant>
        <vt:lpwstr/>
      </vt:variant>
      <vt:variant>
        <vt:lpwstr>_Toc378755058</vt:lpwstr>
      </vt:variant>
      <vt:variant>
        <vt:i4>1507390</vt:i4>
      </vt:variant>
      <vt:variant>
        <vt:i4>599</vt:i4>
      </vt:variant>
      <vt:variant>
        <vt:i4>0</vt:i4>
      </vt:variant>
      <vt:variant>
        <vt:i4>5</vt:i4>
      </vt:variant>
      <vt:variant>
        <vt:lpwstr/>
      </vt:variant>
      <vt:variant>
        <vt:lpwstr>_Toc378755057</vt:lpwstr>
      </vt:variant>
      <vt:variant>
        <vt:i4>1507390</vt:i4>
      </vt:variant>
      <vt:variant>
        <vt:i4>593</vt:i4>
      </vt:variant>
      <vt:variant>
        <vt:i4>0</vt:i4>
      </vt:variant>
      <vt:variant>
        <vt:i4>5</vt:i4>
      </vt:variant>
      <vt:variant>
        <vt:lpwstr/>
      </vt:variant>
      <vt:variant>
        <vt:lpwstr>_Toc378755056</vt:lpwstr>
      </vt:variant>
      <vt:variant>
        <vt:i4>1507390</vt:i4>
      </vt:variant>
      <vt:variant>
        <vt:i4>587</vt:i4>
      </vt:variant>
      <vt:variant>
        <vt:i4>0</vt:i4>
      </vt:variant>
      <vt:variant>
        <vt:i4>5</vt:i4>
      </vt:variant>
      <vt:variant>
        <vt:lpwstr/>
      </vt:variant>
      <vt:variant>
        <vt:lpwstr>_Toc378755055</vt:lpwstr>
      </vt:variant>
      <vt:variant>
        <vt:i4>1507390</vt:i4>
      </vt:variant>
      <vt:variant>
        <vt:i4>581</vt:i4>
      </vt:variant>
      <vt:variant>
        <vt:i4>0</vt:i4>
      </vt:variant>
      <vt:variant>
        <vt:i4>5</vt:i4>
      </vt:variant>
      <vt:variant>
        <vt:lpwstr/>
      </vt:variant>
      <vt:variant>
        <vt:lpwstr>_Toc378755054</vt:lpwstr>
      </vt:variant>
      <vt:variant>
        <vt:i4>1507390</vt:i4>
      </vt:variant>
      <vt:variant>
        <vt:i4>575</vt:i4>
      </vt:variant>
      <vt:variant>
        <vt:i4>0</vt:i4>
      </vt:variant>
      <vt:variant>
        <vt:i4>5</vt:i4>
      </vt:variant>
      <vt:variant>
        <vt:lpwstr/>
      </vt:variant>
      <vt:variant>
        <vt:lpwstr>_Toc378755053</vt:lpwstr>
      </vt:variant>
      <vt:variant>
        <vt:i4>1507390</vt:i4>
      </vt:variant>
      <vt:variant>
        <vt:i4>569</vt:i4>
      </vt:variant>
      <vt:variant>
        <vt:i4>0</vt:i4>
      </vt:variant>
      <vt:variant>
        <vt:i4>5</vt:i4>
      </vt:variant>
      <vt:variant>
        <vt:lpwstr/>
      </vt:variant>
      <vt:variant>
        <vt:lpwstr>_Toc378755052</vt:lpwstr>
      </vt:variant>
      <vt:variant>
        <vt:i4>1507390</vt:i4>
      </vt:variant>
      <vt:variant>
        <vt:i4>563</vt:i4>
      </vt:variant>
      <vt:variant>
        <vt:i4>0</vt:i4>
      </vt:variant>
      <vt:variant>
        <vt:i4>5</vt:i4>
      </vt:variant>
      <vt:variant>
        <vt:lpwstr/>
      </vt:variant>
      <vt:variant>
        <vt:lpwstr>_Toc378755051</vt:lpwstr>
      </vt:variant>
      <vt:variant>
        <vt:i4>1507390</vt:i4>
      </vt:variant>
      <vt:variant>
        <vt:i4>557</vt:i4>
      </vt:variant>
      <vt:variant>
        <vt:i4>0</vt:i4>
      </vt:variant>
      <vt:variant>
        <vt:i4>5</vt:i4>
      </vt:variant>
      <vt:variant>
        <vt:lpwstr/>
      </vt:variant>
      <vt:variant>
        <vt:lpwstr>_Toc378755050</vt:lpwstr>
      </vt:variant>
      <vt:variant>
        <vt:i4>1441854</vt:i4>
      </vt:variant>
      <vt:variant>
        <vt:i4>551</vt:i4>
      </vt:variant>
      <vt:variant>
        <vt:i4>0</vt:i4>
      </vt:variant>
      <vt:variant>
        <vt:i4>5</vt:i4>
      </vt:variant>
      <vt:variant>
        <vt:lpwstr/>
      </vt:variant>
      <vt:variant>
        <vt:lpwstr>_Toc378755049</vt:lpwstr>
      </vt:variant>
      <vt:variant>
        <vt:i4>1441854</vt:i4>
      </vt:variant>
      <vt:variant>
        <vt:i4>545</vt:i4>
      </vt:variant>
      <vt:variant>
        <vt:i4>0</vt:i4>
      </vt:variant>
      <vt:variant>
        <vt:i4>5</vt:i4>
      </vt:variant>
      <vt:variant>
        <vt:lpwstr/>
      </vt:variant>
      <vt:variant>
        <vt:lpwstr>_Toc378755048</vt:lpwstr>
      </vt:variant>
      <vt:variant>
        <vt:i4>1441854</vt:i4>
      </vt:variant>
      <vt:variant>
        <vt:i4>539</vt:i4>
      </vt:variant>
      <vt:variant>
        <vt:i4>0</vt:i4>
      </vt:variant>
      <vt:variant>
        <vt:i4>5</vt:i4>
      </vt:variant>
      <vt:variant>
        <vt:lpwstr/>
      </vt:variant>
      <vt:variant>
        <vt:lpwstr>_Toc378755047</vt:lpwstr>
      </vt:variant>
      <vt:variant>
        <vt:i4>1441854</vt:i4>
      </vt:variant>
      <vt:variant>
        <vt:i4>533</vt:i4>
      </vt:variant>
      <vt:variant>
        <vt:i4>0</vt:i4>
      </vt:variant>
      <vt:variant>
        <vt:i4>5</vt:i4>
      </vt:variant>
      <vt:variant>
        <vt:lpwstr/>
      </vt:variant>
      <vt:variant>
        <vt:lpwstr>_Toc378755046</vt:lpwstr>
      </vt:variant>
      <vt:variant>
        <vt:i4>1441854</vt:i4>
      </vt:variant>
      <vt:variant>
        <vt:i4>527</vt:i4>
      </vt:variant>
      <vt:variant>
        <vt:i4>0</vt:i4>
      </vt:variant>
      <vt:variant>
        <vt:i4>5</vt:i4>
      </vt:variant>
      <vt:variant>
        <vt:lpwstr/>
      </vt:variant>
      <vt:variant>
        <vt:lpwstr>_Toc378755045</vt:lpwstr>
      </vt:variant>
      <vt:variant>
        <vt:i4>1441854</vt:i4>
      </vt:variant>
      <vt:variant>
        <vt:i4>521</vt:i4>
      </vt:variant>
      <vt:variant>
        <vt:i4>0</vt:i4>
      </vt:variant>
      <vt:variant>
        <vt:i4>5</vt:i4>
      </vt:variant>
      <vt:variant>
        <vt:lpwstr/>
      </vt:variant>
      <vt:variant>
        <vt:lpwstr>_Toc378755044</vt:lpwstr>
      </vt:variant>
      <vt:variant>
        <vt:i4>1441854</vt:i4>
      </vt:variant>
      <vt:variant>
        <vt:i4>515</vt:i4>
      </vt:variant>
      <vt:variant>
        <vt:i4>0</vt:i4>
      </vt:variant>
      <vt:variant>
        <vt:i4>5</vt:i4>
      </vt:variant>
      <vt:variant>
        <vt:lpwstr/>
      </vt:variant>
      <vt:variant>
        <vt:lpwstr>_Toc378755043</vt:lpwstr>
      </vt:variant>
      <vt:variant>
        <vt:i4>1441854</vt:i4>
      </vt:variant>
      <vt:variant>
        <vt:i4>509</vt:i4>
      </vt:variant>
      <vt:variant>
        <vt:i4>0</vt:i4>
      </vt:variant>
      <vt:variant>
        <vt:i4>5</vt:i4>
      </vt:variant>
      <vt:variant>
        <vt:lpwstr/>
      </vt:variant>
      <vt:variant>
        <vt:lpwstr>_Toc378755042</vt:lpwstr>
      </vt:variant>
      <vt:variant>
        <vt:i4>1441854</vt:i4>
      </vt:variant>
      <vt:variant>
        <vt:i4>503</vt:i4>
      </vt:variant>
      <vt:variant>
        <vt:i4>0</vt:i4>
      </vt:variant>
      <vt:variant>
        <vt:i4>5</vt:i4>
      </vt:variant>
      <vt:variant>
        <vt:lpwstr/>
      </vt:variant>
      <vt:variant>
        <vt:lpwstr>_Toc378755041</vt:lpwstr>
      </vt:variant>
      <vt:variant>
        <vt:i4>1441854</vt:i4>
      </vt:variant>
      <vt:variant>
        <vt:i4>497</vt:i4>
      </vt:variant>
      <vt:variant>
        <vt:i4>0</vt:i4>
      </vt:variant>
      <vt:variant>
        <vt:i4>5</vt:i4>
      </vt:variant>
      <vt:variant>
        <vt:lpwstr/>
      </vt:variant>
      <vt:variant>
        <vt:lpwstr>_Toc378755040</vt:lpwstr>
      </vt:variant>
      <vt:variant>
        <vt:i4>1114174</vt:i4>
      </vt:variant>
      <vt:variant>
        <vt:i4>491</vt:i4>
      </vt:variant>
      <vt:variant>
        <vt:i4>0</vt:i4>
      </vt:variant>
      <vt:variant>
        <vt:i4>5</vt:i4>
      </vt:variant>
      <vt:variant>
        <vt:lpwstr/>
      </vt:variant>
      <vt:variant>
        <vt:lpwstr>_Toc378755039</vt:lpwstr>
      </vt:variant>
      <vt:variant>
        <vt:i4>1114174</vt:i4>
      </vt:variant>
      <vt:variant>
        <vt:i4>485</vt:i4>
      </vt:variant>
      <vt:variant>
        <vt:i4>0</vt:i4>
      </vt:variant>
      <vt:variant>
        <vt:i4>5</vt:i4>
      </vt:variant>
      <vt:variant>
        <vt:lpwstr/>
      </vt:variant>
      <vt:variant>
        <vt:lpwstr>_Toc378755038</vt:lpwstr>
      </vt:variant>
      <vt:variant>
        <vt:i4>1114174</vt:i4>
      </vt:variant>
      <vt:variant>
        <vt:i4>479</vt:i4>
      </vt:variant>
      <vt:variant>
        <vt:i4>0</vt:i4>
      </vt:variant>
      <vt:variant>
        <vt:i4>5</vt:i4>
      </vt:variant>
      <vt:variant>
        <vt:lpwstr/>
      </vt:variant>
      <vt:variant>
        <vt:lpwstr>_Toc378755037</vt:lpwstr>
      </vt:variant>
      <vt:variant>
        <vt:i4>1114174</vt:i4>
      </vt:variant>
      <vt:variant>
        <vt:i4>473</vt:i4>
      </vt:variant>
      <vt:variant>
        <vt:i4>0</vt:i4>
      </vt:variant>
      <vt:variant>
        <vt:i4>5</vt:i4>
      </vt:variant>
      <vt:variant>
        <vt:lpwstr/>
      </vt:variant>
      <vt:variant>
        <vt:lpwstr>_Toc378755036</vt:lpwstr>
      </vt:variant>
      <vt:variant>
        <vt:i4>1114174</vt:i4>
      </vt:variant>
      <vt:variant>
        <vt:i4>467</vt:i4>
      </vt:variant>
      <vt:variant>
        <vt:i4>0</vt:i4>
      </vt:variant>
      <vt:variant>
        <vt:i4>5</vt:i4>
      </vt:variant>
      <vt:variant>
        <vt:lpwstr/>
      </vt:variant>
      <vt:variant>
        <vt:lpwstr>_Toc378755035</vt:lpwstr>
      </vt:variant>
      <vt:variant>
        <vt:i4>1114174</vt:i4>
      </vt:variant>
      <vt:variant>
        <vt:i4>461</vt:i4>
      </vt:variant>
      <vt:variant>
        <vt:i4>0</vt:i4>
      </vt:variant>
      <vt:variant>
        <vt:i4>5</vt:i4>
      </vt:variant>
      <vt:variant>
        <vt:lpwstr/>
      </vt:variant>
      <vt:variant>
        <vt:lpwstr>_Toc378755034</vt:lpwstr>
      </vt:variant>
      <vt:variant>
        <vt:i4>1114174</vt:i4>
      </vt:variant>
      <vt:variant>
        <vt:i4>455</vt:i4>
      </vt:variant>
      <vt:variant>
        <vt:i4>0</vt:i4>
      </vt:variant>
      <vt:variant>
        <vt:i4>5</vt:i4>
      </vt:variant>
      <vt:variant>
        <vt:lpwstr/>
      </vt:variant>
      <vt:variant>
        <vt:lpwstr>_Toc378755033</vt:lpwstr>
      </vt:variant>
      <vt:variant>
        <vt:i4>1114174</vt:i4>
      </vt:variant>
      <vt:variant>
        <vt:i4>449</vt:i4>
      </vt:variant>
      <vt:variant>
        <vt:i4>0</vt:i4>
      </vt:variant>
      <vt:variant>
        <vt:i4>5</vt:i4>
      </vt:variant>
      <vt:variant>
        <vt:lpwstr/>
      </vt:variant>
      <vt:variant>
        <vt:lpwstr>_Toc378755032</vt:lpwstr>
      </vt:variant>
      <vt:variant>
        <vt:i4>1114174</vt:i4>
      </vt:variant>
      <vt:variant>
        <vt:i4>443</vt:i4>
      </vt:variant>
      <vt:variant>
        <vt:i4>0</vt:i4>
      </vt:variant>
      <vt:variant>
        <vt:i4>5</vt:i4>
      </vt:variant>
      <vt:variant>
        <vt:lpwstr/>
      </vt:variant>
      <vt:variant>
        <vt:lpwstr>_Toc378755031</vt:lpwstr>
      </vt:variant>
      <vt:variant>
        <vt:i4>1114174</vt:i4>
      </vt:variant>
      <vt:variant>
        <vt:i4>437</vt:i4>
      </vt:variant>
      <vt:variant>
        <vt:i4>0</vt:i4>
      </vt:variant>
      <vt:variant>
        <vt:i4>5</vt:i4>
      </vt:variant>
      <vt:variant>
        <vt:lpwstr/>
      </vt:variant>
      <vt:variant>
        <vt:lpwstr>_Toc378755030</vt:lpwstr>
      </vt:variant>
      <vt:variant>
        <vt:i4>1048638</vt:i4>
      </vt:variant>
      <vt:variant>
        <vt:i4>431</vt:i4>
      </vt:variant>
      <vt:variant>
        <vt:i4>0</vt:i4>
      </vt:variant>
      <vt:variant>
        <vt:i4>5</vt:i4>
      </vt:variant>
      <vt:variant>
        <vt:lpwstr/>
      </vt:variant>
      <vt:variant>
        <vt:lpwstr>_Toc378755029</vt:lpwstr>
      </vt:variant>
      <vt:variant>
        <vt:i4>1048638</vt:i4>
      </vt:variant>
      <vt:variant>
        <vt:i4>425</vt:i4>
      </vt:variant>
      <vt:variant>
        <vt:i4>0</vt:i4>
      </vt:variant>
      <vt:variant>
        <vt:i4>5</vt:i4>
      </vt:variant>
      <vt:variant>
        <vt:lpwstr/>
      </vt:variant>
      <vt:variant>
        <vt:lpwstr>_Toc378755028</vt:lpwstr>
      </vt:variant>
      <vt:variant>
        <vt:i4>1048638</vt:i4>
      </vt:variant>
      <vt:variant>
        <vt:i4>419</vt:i4>
      </vt:variant>
      <vt:variant>
        <vt:i4>0</vt:i4>
      </vt:variant>
      <vt:variant>
        <vt:i4>5</vt:i4>
      </vt:variant>
      <vt:variant>
        <vt:lpwstr/>
      </vt:variant>
      <vt:variant>
        <vt:lpwstr>_Toc378755027</vt:lpwstr>
      </vt:variant>
      <vt:variant>
        <vt:i4>1048638</vt:i4>
      </vt:variant>
      <vt:variant>
        <vt:i4>413</vt:i4>
      </vt:variant>
      <vt:variant>
        <vt:i4>0</vt:i4>
      </vt:variant>
      <vt:variant>
        <vt:i4>5</vt:i4>
      </vt:variant>
      <vt:variant>
        <vt:lpwstr/>
      </vt:variant>
      <vt:variant>
        <vt:lpwstr>_Toc378755026</vt:lpwstr>
      </vt:variant>
      <vt:variant>
        <vt:i4>1048638</vt:i4>
      </vt:variant>
      <vt:variant>
        <vt:i4>407</vt:i4>
      </vt:variant>
      <vt:variant>
        <vt:i4>0</vt:i4>
      </vt:variant>
      <vt:variant>
        <vt:i4>5</vt:i4>
      </vt:variant>
      <vt:variant>
        <vt:lpwstr/>
      </vt:variant>
      <vt:variant>
        <vt:lpwstr>_Toc378755025</vt:lpwstr>
      </vt:variant>
      <vt:variant>
        <vt:i4>1048638</vt:i4>
      </vt:variant>
      <vt:variant>
        <vt:i4>401</vt:i4>
      </vt:variant>
      <vt:variant>
        <vt:i4>0</vt:i4>
      </vt:variant>
      <vt:variant>
        <vt:i4>5</vt:i4>
      </vt:variant>
      <vt:variant>
        <vt:lpwstr/>
      </vt:variant>
      <vt:variant>
        <vt:lpwstr>_Toc378755024</vt:lpwstr>
      </vt:variant>
      <vt:variant>
        <vt:i4>1048638</vt:i4>
      </vt:variant>
      <vt:variant>
        <vt:i4>395</vt:i4>
      </vt:variant>
      <vt:variant>
        <vt:i4>0</vt:i4>
      </vt:variant>
      <vt:variant>
        <vt:i4>5</vt:i4>
      </vt:variant>
      <vt:variant>
        <vt:lpwstr/>
      </vt:variant>
      <vt:variant>
        <vt:lpwstr>_Toc378755023</vt:lpwstr>
      </vt:variant>
      <vt:variant>
        <vt:i4>1048638</vt:i4>
      </vt:variant>
      <vt:variant>
        <vt:i4>389</vt:i4>
      </vt:variant>
      <vt:variant>
        <vt:i4>0</vt:i4>
      </vt:variant>
      <vt:variant>
        <vt:i4>5</vt:i4>
      </vt:variant>
      <vt:variant>
        <vt:lpwstr/>
      </vt:variant>
      <vt:variant>
        <vt:lpwstr>_Toc378755022</vt:lpwstr>
      </vt:variant>
      <vt:variant>
        <vt:i4>1048638</vt:i4>
      </vt:variant>
      <vt:variant>
        <vt:i4>383</vt:i4>
      </vt:variant>
      <vt:variant>
        <vt:i4>0</vt:i4>
      </vt:variant>
      <vt:variant>
        <vt:i4>5</vt:i4>
      </vt:variant>
      <vt:variant>
        <vt:lpwstr/>
      </vt:variant>
      <vt:variant>
        <vt:lpwstr>_Toc378755021</vt:lpwstr>
      </vt:variant>
      <vt:variant>
        <vt:i4>1048638</vt:i4>
      </vt:variant>
      <vt:variant>
        <vt:i4>377</vt:i4>
      </vt:variant>
      <vt:variant>
        <vt:i4>0</vt:i4>
      </vt:variant>
      <vt:variant>
        <vt:i4>5</vt:i4>
      </vt:variant>
      <vt:variant>
        <vt:lpwstr/>
      </vt:variant>
      <vt:variant>
        <vt:lpwstr>_Toc378755020</vt:lpwstr>
      </vt:variant>
      <vt:variant>
        <vt:i4>1245246</vt:i4>
      </vt:variant>
      <vt:variant>
        <vt:i4>371</vt:i4>
      </vt:variant>
      <vt:variant>
        <vt:i4>0</vt:i4>
      </vt:variant>
      <vt:variant>
        <vt:i4>5</vt:i4>
      </vt:variant>
      <vt:variant>
        <vt:lpwstr/>
      </vt:variant>
      <vt:variant>
        <vt:lpwstr>_Toc378755019</vt:lpwstr>
      </vt:variant>
      <vt:variant>
        <vt:i4>1245246</vt:i4>
      </vt:variant>
      <vt:variant>
        <vt:i4>365</vt:i4>
      </vt:variant>
      <vt:variant>
        <vt:i4>0</vt:i4>
      </vt:variant>
      <vt:variant>
        <vt:i4>5</vt:i4>
      </vt:variant>
      <vt:variant>
        <vt:lpwstr/>
      </vt:variant>
      <vt:variant>
        <vt:lpwstr>_Toc378755018</vt:lpwstr>
      </vt:variant>
      <vt:variant>
        <vt:i4>1245246</vt:i4>
      </vt:variant>
      <vt:variant>
        <vt:i4>359</vt:i4>
      </vt:variant>
      <vt:variant>
        <vt:i4>0</vt:i4>
      </vt:variant>
      <vt:variant>
        <vt:i4>5</vt:i4>
      </vt:variant>
      <vt:variant>
        <vt:lpwstr/>
      </vt:variant>
      <vt:variant>
        <vt:lpwstr>_Toc378755017</vt:lpwstr>
      </vt:variant>
      <vt:variant>
        <vt:i4>1245246</vt:i4>
      </vt:variant>
      <vt:variant>
        <vt:i4>353</vt:i4>
      </vt:variant>
      <vt:variant>
        <vt:i4>0</vt:i4>
      </vt:variant>
      <vt:variant>
        <vt:i4>5</vt:i4>
      </vt:variant>
      <vt:variant>
        <vt:lpwstr/>
      </vt:variant>
      <vt:variant>
        <vt:lpwstr>_Toc378755016</vt:lpwstr>
      </vt:variant>
      <vt:variant>
        <vt:i4>1245246</vt:i4>
      </vt:variant>
      <vt:variant>
        <vt:i4>347</vt:i4>
      </vt:variant>
      <vt:variant>
        <vt:i4>0</vt:i4>
      </vt:variant>
      <vt:variant>
        <vt:i4>5</vt:i4>
      </vt:variant>
      <vt:variant>
        <vt:lpwstr/>
      </vt:variant>
      <vt:variant>
        <vt:lpwstr>_Toc378755015</vt:lpwstr>
      </vt:variant>
      <vt:variant>
        <vt:i4>1245246</vt:i4>
      </vt:variant>
      <vt:variant>
        <vt:i4>341</vt:i4>
      </vt:variant>
      <vt:variant>
        <vt:i4>0</vt:i4>
      </vt:variant>
      <vt:variant>
        <vt:i4>5</vt:i4>
      </vt:variant>
      <vt:variant>
        <vt:lpwstr/>
      </vt:variant>
      <vt:variant>
        <vt:lpwstr>_Toc378755014</vt:lpwstr>
      </vt:variant>
      <vt:variant>
        <vt:i4>1245246</vt:i4>
      </vt:variant>
      <vt:variant>
        <vt:i4>335</vt:i4>
      </vt:variant>
      <vt:variant>
        <vt:i4>0</vt:i4>
      </vt:variant>
      <vt:variant>
        <vt:i4>5</vt:i4>
      </vt:variant>
      <vt:variant>
        <vt:lpwstr/>
      </vt:variant>
      <vt:variant>
        <vt:lpwstr>_Toc378755013</vt:lpwstr>
      </vt:variant>
      <vt:variant>
        <vt:i4>1245246</vt:i4>
      </vt:variant>
      <vt:variant>
        <vt:i4>329</vt:i4>
      </vt:variant>
      <vt:variant>
        <vt:i4>0</vt:i4>
      </vt:variant>
      <vt:variant>
        <vt:i4>5</vt:i4>
      </vt:variant>
      <vt:variant>
        <vt:lpwstr/>
      </vt:variant>
      <vt:variant>
        <vt:lpwstr>_Toc378755012</vt:lpwstr>
      </vt:variant>
      <vt:variant>
        <vt:i4>1245246</vt:i4>
      </vt:variant>
      <vt:variant>
        <vt:i4>323</vt:i4>
      </vt:variant>
      <vt:variant>
        <vt:i4>0</vt:i4>
      </vt:variant>
      <vt:variant>
        <vt:i4>5</vt:i4>
      </vt:variant>
      <vt:variant>
        <vt:lpwstr/>
      </vt:variant>
      <vt:variant>
        <vt:lpwstr>_Toc378755011</vt:lpwstr>
      </vt:variant>
      <vt:variant>
        <vt:i4>1245246</vt:i4>
      </vt:variant>
      <vt:variant>
        <vt:i4>317</vt:i4>
      </vt:variant>
      <vt:variant>
        <vt:i4>0</vt:i4>
      </vt:variant>
      <vt:variant>
        <vt:i4>5</vt:i4>
      </vt:variant>
      <vt:variant>
        <vt:lpwstr/>
      </vt:variant>
      <vt:variant>
        <vt:lpwstr>_Toc378755010</vt:lpwstr>
      </vt:variant>
      <vt:variant>
        <vt:i4>1179710</vt:i4>
      </vt:variant>
      <vt:variant>
        <vt:i4>311</vt:i4>
      </vt:variant>
      <vt:variant>
        <vt:i4>0</vt:i4>
      </vt:variant>
      <vt:variant>
        <vt:i4>5</vt:i4>
      </vt:variant>
      <vt:variant>
        <vt:lpwstr/>
      </vt:variant>
      <vt:variant>
        <vt:lpwstr>_Toc378755009</vt:lpwstr>
      </vt:variant>
      <vt:variant>
        <vt:i4>1179710</vt:i4>
      </vt:variant>
      <vt:variant>
        <vt:i4>305</vt:i4>
      </vt:variant>
      <vt:variant>
        <vt:i4>0</vt:i4>
      </vt:variant>
      <vt:variant>
        <vt:i4>5</vt:i4>
      </vt:variant>
      <vt:variant>
        <vt:lpwstr/>
      </vt:variant>
      <vt:variant>
        <vt:lpwstr>_Toc378755008</vt:lpwstr>
      </vt:variant>
      <vt:variant>
        <vt:i4>1179710</vt:i4>
      </vt:variant>
      <vt:variant>
        <vt:i4>299</vt:i4>
      </vt:variant>
      <vt:variant>
        <vt:i4>0</vt:i4>
      </vt:variant>
      <vt:variant>
        <vt:i4>5</vt:i4>
      </vt:variant>
      <vt:variant>
        <vt:lpwstr/>
      </vt:variant>
      <vt:variant>
        <vt:lpwstr>_Toc378755007</vt:lpwstr>
      </vt:variant>
      <vt:variant>
        <vt:i4>1179710</vt:i4>
      </vt:variant>
      <vt:variant>
        <vt:i4>293</vt:i4>
      </vt:variant>
      <vt:variant>
        <vt:i4>0</vt:i4>
      </vt:variant>
      <vt:variant>
        <vt:i4>5</vt:i4>
      </vt:variant>
      <vt:variant>
        <vt:lpwstr/>
      </vt:variant>
      <vt:variant>
        <vt:lpwstr>_Toc378755006</vt:lpwstr>
      </vt:variant>
      <vt:variant>
        <vt:i4>3932200</vt:i4>
      </vt:variant>
      <vt:variant>
        <vt:i4>285</vt:i4>
      </vt:variant>
      <vt:variant>
        <vt:i4>0</vt:i4>
      </vt:variant>
      <vt:variant>
        <vt:i4>5</vt:i4>
      </vt:variant>
      <vt:variant>
        <vt:lpwstr>http://www.worldbank.org/debarr</vt:lpwstr>
      </vt:variant>
      <vt:variant>
        <vt:lpwstr/>
      </vt:variant>
      <vt:variant>
        <vt:i4>4653135</vt:i4>
      </vt:variant>
      <vt:variant>
        <vt:i4>282</vt:i4>
      </vt:variant>
      <vt:variant>
        <vt:i4>0</vt:i4>
      </vt:variant>
      <vt:variant>
        <vt:i4>5</vt:i4>
      </vt:variant>
      <vt:variant>
        <vt:lpwstr>http://www.worldbank.org/procure</vt:lpwstr>
      </vt:variant>
      <vt:variant>
        <vt:lpwstr/>
      </vt:variant>
      <vt:variant>
        <vt:i4>4653135</vt:i4>
      </vt:variant>
      <vt:variant>
        <vt:i4>279</vt:i4>
      </vt:variant>
      <vt:variant>
        <vt:i4>0</vt:i4>
      </vt:variant>
      <vt:variant>
        <vt:i4>5</vt:i4>
      </vt:variant>
      <vt:variant>
        <vt:lpwstr>http://www.worldbank.org/procure</vt:lpwstr>
      </vt:variant>
      <vt:variant>
        <vt:lpwstr/>
      </vt:variant>
      <vt:variant>
        <vt:i4>1507387</vt:i4>
      </vt:variant>
      <vt:variant>
        <vt:i4>272</vt:i4>
      </vt:variant>
      <vt:variant>
        <vt:i4>0</vt:i4>
      </vt:variant>
      <vt:variant>
        <vt:i4>5</vt:i4>
      </vt:variant>
      <vt:variant>
        <vt:lpwstr/>
      </vt:variant>
      <vt:variant>
        <vt:lpwstr>_Toc378754541</vt:lpwstr>
      </vt:variant>
      <vt:variant>
        <vt:i4>1507387</vt:i4>
      </vt:variant>
      <vt:variant>
        <vt:i4>266</vt:i4>
      </vt:variant>
      <vt:variant>
        <vt:i4>0</vt:i4>
      </vt:variant>
      <vt:variant>
        <vt:i4>5</vt:i4>
      </vt:variant>
      <vt:variant>
        <vt:lpwstr/>
      </vt:variant>
      <vt:variant>
        <vt:lpwstr>_Toc378754540</vt:lpwstr>
      </vt:variant>
      <vt:variant>
        <vt:i4>1048635</vt:i4>
      </vt:variant>
      <vt:variant>
        <vt:i4>260</vt:i4>
      </vt:variant>
      <vt:variant>
        <vt:i4>0</vt:i4>
      </vt:variant>
      <vt:variant>
        <vt:i4>5</vt:i4>
      </vt:variant>
      <vt:variant>
        <vt:lpwstr/>
      </vt:variant>
      <vt:variant>
        <vt:lpwstr>_Toc378754539</vt:lpwstr>
      </vt:variant>
      <vt:variant>
        <vt:i4>1048635</vt:i4>
      </vt:variant>
      <vt:variant>
        <vt:i4>254</vt:i4>
      </vt:variant>
      <vt:variant>
        <vt:i4>0</vt:i4>
      </vt:variant>
      <vt:variant>
        <vt:i4>5</vt:i4>
      </vt:variant>
      <vt:variant>
        <vt:lpwstr/>
      </vt:variant>
      <vt:variant>
        <vt:lpwstr>_Toc378754538</vt:lpwstr>
      </vt:variant>
      <vt:variant>
        <vt:i4>1048635</vt:i4>
      </vt:variant>
      <vt:variant>
        <vt:i4>248</vt:i4>
      </vt:variant>
      <vt:variant>
        <vt:i4>0</vt:i4>
      </vt:variant>
      <vt:variant>
        <vt:i4>5</vt:i4>
      </vt:variant>
      <vt:variant>
        <vt:lpwstr/>
      </vt:variant>
      <vt:variant>
        <vt:lpwstr>_Toc378754537</vt:lpwstr>
      </vt:variant>
      <vt:variant>
        <vt:i4>1048635</vt:i4>
      </vt:variant>
      <vt:variant>
        <vt:i4>242</vt:i4>
      </vt:variant>
      <vt:variant>
        <vt:i4>0</vt:i4>
      </vt:variant>
      <vt:variant>
        <vt:i4>5</vt:i4>
      </vt:variant>
      <vt:variant>
        <vt:lpwstr/>
      </vt:variant>
      <vt:variant>
        <vt:lpwstr>_Toc378754536</vt:lpwstr>
      </vt:variant>
      <vt:variant>
        <vt:i4>1048635</vt:i4>
      </vt:variant>
      <vt:variant>
        <vt:i4>236</vt:i4>
      </vt:variant>
      <vt:variant>
        <vt:i4>0</vt:i4>
      </vt:variant>
      <vt:variant>
        <vt:i4>5</vt:i4>
      </vt:variant>
      <vt:variant>
        <vt:lpwstr/>
      </vt:variant>
      <vt:variant>
        <vt:lpwstr>_Toc378754535</vt:lpwstr>
      </vt:variant>
      <vt:variant>
        <vt:i4>1048635</vt:i4>
      </vt:variant>
      <vt:variant>
        <vt:i4>230</vt:i4>
      </vt:variant>
      <vt:variant>
        <vt:i4>0</vt:i4>
      </vt:variant>
      <vt:variant>
        <vt:i4>5</vt:i4>
      </vt:variant>
      <vt:variant>
        <vt:lpwstr/>
      </vt:variant>
      <vt:variant>
        <vt:lpwstr>_Toc378754534</vt:lpwstr>
      </vt:variant>
      <vt:variant>
        <vt:i4>1048635</vt:i4>
      </vt:variant>
      <vt:variant>
        <vt:i4>224</vt:i4>
      </vt:variant>
      <vt:variant>
        <vt:i4>0</vt:i4>
      </vt:variant>
      <vt:variant>
        <vt:i4>5</vt:i4>
      </vt:variant>
      <vt:variant>
        <vt:lpwstr/>
      </vt:variant>
      <vt:variant>
        <vt:lpwstr>_Toc378754533</vt:lpwstr>
      </vt:variant>
      <vt:variant>
        <vt:i4>1048635</vt:i4>
      </vt:variant>
      <vt:variant>
        <vt:i4>218</vt:i4>
      </vt:variant>
      <vt:variant>
        <vt:i4>0</vt:i4>
      </vt:variant>
      <vt:variant>
        <vt:i4>5</vt:i4>
      </vt:variant>
      <vt:variant>
        <vt:lpwstr/>
      </vt:variant>
      <vt:variant>
        <vt:lpwstr>_Toc378754532</vt:lpwstr>
      </vt:variant>
      <vt:variant>
        <vt:i4>1048635</vt:i4>
      </vt:variant>
      <vt:variant>
        <vt:i4>212</vt:i4>
      </vt:variant>
      <vt:variant>
        <vt:i4>0</vt:i4>
      </vt:variant>
      <vt:variant>
        <vt:i4>5</vt:i4>
      </vt:variant>
      <vt:variant>
        <vt:lpwstr/>
      </vt:variant>
      <vt:variant>
        <vt:lpwstr>_Toc378754531</vt:lpwstr>
      </vt:variant>
      <vt:variant>
        <vt:i4>1048635</vt:i4>
      </vt:variant>
      <vt:variant>
        <vt:i4>206</vt:i4>
      </vt:variant>
      <vt:variant>
        <vt:i4>0</vt:i4>
      </vt:variant>
      <vt:variant>
        <vt:i4>5</vt:i4>
      </vt:variant>
      <vt:variant>
        <vt:lpwstr/>
      </vt:variant>
      <vt:variant>
        <vt:lpwstr>_Toc378754530</vt:lpwstr>
      </vt:variant>
      <vt:variant>
        <vt:i4>1114171</vt:i4>
      </vt:variant>
      <vt:variant>
        <vt:i4>200</vt:i4>
      </vt:variant>
      <vt:variant>
        <vt:i4>0</vt:i4>
      </vt:variant>
      <vt:variant>
        <vt:i4>5</vt:i4>
      </vt:variant>
      <vt:variant>
        <vt:lpwstr/>
      </vt:variant>
      <vt:variant>
        <vt:lpwstr>_Toc378754529</vt:lpwstr>
      </vt:variant>
      <vt:variant>
        <vt:i4>1114171</vt:i4>
      </vt:variant>
      <vt:variant>
        <vt:i4>194</vt:i4>
      </vt:variant>
      <vt:variant>
        <vt:i4>0</vt:i4>
      </vt:variant>
      <vt:variant>
        <vt:i4>5</vt:i4>
      </vt:variant>
      <vt:variant>
        <vt:lpwstr/>
      </vt:variant>
      <vt:variant>
        <vt:lpwstr>_Toc378754528</vt:lpwstr>
      </vt:variant>
      <vt:variant>
        <vt:i4>1114171</vt:i4>
      </vt:variant>
      <vt:variant>
        <vt:i4>188</vt:i4>
      </vt:variant>
      <vt:variant>
        <vt:i4>0</vt:i4>
      </vt:variant>
      <vt:variant>
        <vt:i4>5</vt:i4>
      </vt:variant>
      <vt:variant>
        <vt:lpwstr/>
      </vt:variant>
      <vt:variant>
        <vt:lpwstr>_Toc378754527</vt:lpwstr>
      </vt:variant>
      <vt:variant>
        <vt:i4>1114171</vt:i4>
      </vt:variant>
      <vt:variant>
        <vt:i4>182</vt:i4>
      </vt:variant>
      <vt:variant>
        <vt:i4>0</vt:i4>
      </vt:variant>
      <vt:variant>
        <vt:i4>5</vt:i4>
      </vt:variant>
      <vt:variant>
        <vt:lpwstr/>
      </vt:variant>
      <vt:variant>
        <vt:lpwstr>_Toc378754526</vt:lpwstr>
      </vt:variant>
      <vt:variant>
        <vt:i4>1114171</vt:i4>
      </vt:variant>
      <vt:variant>
        <vt:i4>176</vt:i4>
      </vt:variant>
      <vt:variant>
        <vt:i4>0</vt:i4>
      </vt:variant>
      <vt:variant>
        <vt:i4>5</vt:i4>
      </vt:variant>
      <vt:variant>
        <vt:lpwstr/>
      </vt:variant>
      <vt:variant>
        <vt:lpwstr>_Toc378754525</vt:lpwstr>
      </vt:variant>
      <vt:variant>
        <vt:i4>1114171</vt:i4>
      </vt:variant>
      <vt:variant>
        <vt:i4>170</vt:i4>
      </vt:variant>
      <vt:variant>
        <vt:i4>0</vt:i4>
      </vt:variant>
      <vt:variant>
        <vt:i4>5</vt:i4>
      </vt:variant>
      <vt:variant>
        <vt:lpwstr/>
      </vt:variant>
      <vt:variant>
        <vt:lpwstr>_Toc378754524</vt:lpwstr>
      </vt:variant>
      <vt:variant>
        <vt:i4>1114171</vt:i4>
      </vt:variant>
      <vt:variant>
        <vt:i4>164</vt:i4>
      </vt:variant>
      <vt:variant>
        <vt:i4>0</vt:i4>
      </vt:variant>
      <vt:variant>
        <vt:i4>5</vt:i4>
      </vt:variant>
      <vt:variant>
        <vt:lpwstr/>
      </vt:variant>
      <vt:variant>
        <vt:lpwstr>_Toc378754523</vt:lpwstr>
      </vt:variant>
      <vt:variant>
        <vt:i4>1114171</vt:i4>
      </vt:variant>
      <vt:variant>
        <vt:i4>158</vt:i4>
      </vt:variant>
      <vt:variant>
        <vt:i4>0</vt:i4>
      </vt:variant>
      <vt:variant>
        <vt:i4>5</vt:i4>
      </vt:variant>
      <vt:variant>
        <vt:lpwstr/>
      </vt:variant>
      <vt:variant>
        <vt:lpwstr>_Toc378754522</vt:lpwstr>
      </vt:variant>
      <vt:variant>
        <vt:i4>1114171</vt:i4>
      </vt:variant>
      <vt:variant>
        <vt:i4>152</vt:i4>
      </vt:variant>
      <vt:variant>
        <vt:i4>0</vt:i4>
      </vt:variant>
      <vt:variant>
        <vt:i4>5</vt:i4>
      </vt:variant>
      <vt:variant>
        <vt:lpwstr/>
      </vt:variant>
      <vt:variant>
        <vt:lpwstr>_Toc378754521</vt:lpwstr>
      </vt:variant>
      <vt:variant>
        <vt:i4>1114171</vt:i4>
      </vt:variant>
      <vt:variant>
        <vt:i4>146</vt:i4>
      </vt:variant>
      <vt:variant>
        <vt:i4>0</vt:i4>
      </vt:variant>
      <vt:variant>
        <vt:i4>5</vt:i4>
      </vt:variant>
      <vt:variant>
        <vt:lpwstr/>
      </vt:variant>
      <vt:variant>
        <vt:lpwstr>_Toc378754520</vt:lpwstr>
      </vt:variant>
      <vt:variant>
        <vt:i4>1179707</vt:i4>
      </vt:variant>
      <vt:variant>
        <vt:i4>140</vt:i4>
      </vt:variant>
      <vt:variant>
        <vt:i4>0</vt:i4>
      </vt:variant>
      <vt:variant>
        <vt:i4>5</vt:i4>
      </vt:variant>
      <vt:variant>
        <vt:lpwstr/>
      </vt:variant>
      <vt:variant>
        <vt:lpwstr>_Toc378754519</vt:lpwstr>
      </vt:variant>
      <vt:variant>
        <vt:i4>1179707</vt:i4>
      </vt:variant>
      <vt:variant>
        <vt:i4>134</vt:i4>
      </vt:variant>
      <vt:variant>
        <vt:i4>0</vt:i4>
      </vt:variant>
      <vt:variant>
        <vt:i4>5</vt:i4>
      </vt:variant>
      <vt:variant>
        <vt:lpwstr/>
      </vt:variant>
      <vt:variant>
        <vt:lpwstr>_Toc378754518</vt:lpwstr>
      </vt:variant>
      <vt:variant>
        <vt:i4>1179707</vt:i4>
      </vt:variant>
      <vt:variant>
        <vt:i4>128</vt:i4>
      </vt:variant>
      <vt:variant>
        <vt:i4>0</vt:i4>
      </vt:variant>
      <vt:variant>
        <vt:i4>5</vt:i4>
      </vt:variant>
      <vt:variant>
        <vt:lpwstr/>
      </vt:variant>
      <vt:variant>
        <vt:lpwstr>_Toc378754517</vt:lpwstr>
      </vt:variant>
      <vt:variant>
        <vt:i4>1179707</vt:i4>
      </vt:variant>
      <vt:variant>
        <vt:i4>122</vt:i4>
      </vt:variant>
      <vt:variant>
        <vt:i4>0</vt:i4>
      </vt:variant>
      <vt:variant>
        <vt:i4>5</vt:i4>
      </vt:variant>
      <vt:variant>
        <vt:lpwstr/>
      </vt:variant>
      <vt:variant>
        <vt:lpwstr>_Toc378754516</vt:lpwstr>
      </vt:variant>
      <vt:variant>
        <vt:i4>1179707</vt:i4>
      </vt:variant>
      <vt:variant>
        <vt:i4>116</vt:i4>
      </vt:variant>
      <vt:variant>
        <vt:i4>0</vt:i4>
      </vt:variant>
      <vt:variant>
        <vt:i4>5</vt:i4>
      </vt:variant>
      <vt:variant>
        <vt:lpwstr/>
      </vt:variant>
      <vt:variant>
        <vt:lpwstr>_Toc378754515</vt:lpwstr>
      </vt:variant>
      <vt:variant>
        <vt:i4>1179707</vt:i4>
      </vt:variant>
      <vt:variant>
        <vt:i4>110</vt:i4>
      </vt:variant>
      <vt:variant>
        <vt:i4>0</vt:i4>
      </vt:variant>
      <vt:variant>
        <vt:i4>5</vt:i4>
      </vt:variant>
      <vt:variant>
        <vt:lpwstr/>
      </vt:variant>
      <vt:variant>
        <vt:lpwstr>_Toc378754514</vt:lpwstr>
      </vt:variant>
      <vt:variant>
        <vt:i4>1179707</vt:i4>
      </vt:variant>
      <vt:variant>
        <vt:i4>104</vt:i4>
      </vt:variant>
      <vt:variant>
        <vt:i4>0</vt:i4>
      </vt:variant>
      <vt:variant>
        <vt:i4>5</vt:i4>
      </vt:variant>
      <vt:variant>
        <vt:lpwstr/>
      </vt:variant>
      <vt:variant>
        <vt:lpwstr>_Toc378754513</vt:lpwstr>
      </vt:variant>
      <vt:variant>
        <vt:i4>1179707</vt:i4>
      </vt:variant>
      <vt:variant>
        <vt:i4>98</vt:i4>
      </vt:variant>
      <vt:variant>
        <vt:i4>0</vt:i4>
      </vt:variant>
      <vt:variant>
        <vt:i4>5</vt:i4>
      </vt:variant>
      <vt:variant>
        <vt:lpwstr/>
      </vt:variant>
      <vt:variant>
        <vt:lpwstr>_Toc378754512</vt:lpwstr>
      </vt:variant>
      <vt:variant>
        <vt:i4>1179707</vt:i4>
      </vt:variant>
      <vt:variant>
        <vt:i4>92</vt:i4>
      </vt:variant>
      <vt:variant>
        <vt:i4>0</vt:i4>
      </vt:variant>
      <vt:variant>
        <vt:i4>5</vt:i4>
      </vt:variant>
      <vt:variant>
        <vt:lpwstr/>
      </vt:variant>
      <vt:variant>
        <vt:lpwstr>_Toc378754511</vt:lpwstr>
      </vt:variant>
      <vt:variant>
        <vt:i4>1179707</vt:i4>
      </vt:variant>
      <vt:variant>
        <vt:i4>86</vt:i4>
      </vt:variant>
      <vt:variant>
        <vt:i4>0</vt:i4>
      </vt:variant>
      <vt:variant>
        <vt:i4>5</vt:i4>
      </vt:variant>
      <vt:variant>
        <vt:lpwstr/>
      </vt:variant>
      <vt:variant>
        <vt:lpwstr>_Toc378754510</vt:lpwstr>
      </vt:variant>
      <vt:variant>
        <vt:i4>1245243</vt:i4>
      </vt:variant>
      <vt:variant>
        <vt:i4>80</vt:i4>
      </vt:variant>
      <vt:variant>
        <vt:i4>0</vt:i4>
      </vt:variant>
      <vt:variant>
        <vt:i4>5</vt:i4>
      </vt:variant>
      <vt:variant>
        <vt:lpwstr/>
      </vt:variant>
      <vt:variant>
        <vt:lpwstr>_Toc378754509</vt:lpwstr>
      </vt:variant>
      <vt:variant>
        <vt:i4>1245243</vt:i4>
      </vt:variant>
      <vt:variant>
        <vt:i4>74</vt:i4>
      </vt:variant>
      <vt:variant>
        <vt:i4>0</vt:i4>
      </vt:variant>
      <vt:variant>
        <vt:i4>5</vt:i4>
      </vt:variant>
      <vt:variant>
        <vt:lpwstr/>
      </vt:variant>
      <vt:variant>
        <vt:lpwstr>_Toc378754508</vt:lpwstr>
      </vt:variant>
      <vt:variant>
        <vt:i4>1245243</vt:i4>
      </vt:variant>
      <vt:variant>
        <vt:i4>68</vt:i4>
      </vt:variant>
      <vt:variant>
        <vt:i4>0</vt:i4>
      </vt:variant>
      <vt:variant>
        <vt:i4>5</vt:i4>
      </vt:variant>
      <vt:variant>
        <vt:lpwstr/>
      </vt:variant>
      <vt:variant>
        <vt:lpwstr>_Toc378754507</vt:lpwstr>
      </vt:variant>
      <vt:variant>
        <vt:i4>1245243</vt:i4>
      </vt:variant>
      <vt:variant>
        <vt:i4>62</vt:i4>
      </vt:variant>
      <vt:variant>
        <vt:i4>0</vt:i4>
      </vt:variant>
      <vt:variant>
        <vt:i4>5</vt:i4>
      </vt:variant>
      <vt:variant>
        <vt:lpwstr/>
      </vt:variant>
      <vt:variant>
        <vt:lpwstr>_Toc378754506</vt:lpwstr>
      </vt:variant>
      <vt:variant>
        <vt:i4>1245243</vt:i4>
      </vt:variant>
      <vt:variant>
        <vt:i4>56</vt:i4>
      </vt:variant>
      <vt:variant>
        <vt:i4>0</vt:i4>
      </vt:variant>
      <vt:variant>
        <vt:i4>5</vt:i4>
      </vt:variant>
      <vt:variant>
        <vt:lpwstr/>
      </vt:variant>
      <vt:variant>
        <vt:lpwstr>_Toc378754505</vt:lpwstr>
      </vt:variant>
      <vt:variant>
        <vt:i4>1245243</vt:i4>
      </vt:variant>
      <vt:variant>
        <vt:i4>50</vt:i4>
      </vt:variant>
      <vt:variant>
        <vt:i4>0</vt:i4>
      </vt:variant>
      <vt:variant>
        <vt:i4>5</vt:i4>
      </vt:variant>
      <vt:variant>
        <vt:lpwstr/>
      </vt:variant>
      <vt:variant>
        <vt:lpwstr>_Toc378754504</vt:lpwstr>
      </vt:variant>
      <vt:variant>
        <vt:i4>1245243</vt:i4>
      </vt:variant>
      <vt:variant>
        <vt:i4>44</vt:i4>
      </vt:variant>
      <vt:variant>
        <vt:i4>0</vt:i4>
      </vt:variant>
      <vt:variant>
        <vt:i4>5</vt:i4>
      </vt:variant>
      <vt:variant>
        <vt:lpwstr/>
      </vt:variant>
      <vt:variant>
        <vt:lpwstr>_Toc378754503</vt:lpwstr>
      </vt:variant>
      <vt:variant>
        <vt:i4>1245243</vt:i4>
      </vt:variant>
      <vt:variant>
        <vt:i4>38</vt:i4>
      </vt:variant>
      <vt:variant>
        <vt:i4>0</vt:i4>
      </vt:variant>
      <vt:variant>
        <vt:i4>5</vt:i4>
      </vt:variant>
      <vt:variant>
        <vt:lpwstr/>
      </vt:variant>
      <vt:variant>
        <vt:lpwstr>_Toc378754502</vt:lpwstr>
      </vt:variant>
      <vt:variant>
        <vt:i4>1245243</vt:i4>
      </vt:variant>
      <vt:variant>
        <vt:i4>32</vt:i4>
      </vt:variant>
      <vt:variant>
        <vt:i4>0</vt:i4>
      </vt:variant>
      <vt:variant>
        <vt:i4>5</vt:i4>
      </vt:variant>
      <vt:variant>
        <vt:lpwstr/>
      </vt:variant>
      <vt:variant>
        <vt:lpwstr>_Toc378754501</vt:lpwstr>
      </vt:variant>
      <vt:variant>
        <vt:i4>1245243</vt:i4>
      </vt:variant>
      <vt:variant>
        <vt:i4>26</vt:i4>
      </vt:variant>
      <vt:variant>
        <vt:i4>0</vt:i4>
      </vt:variant>
      <vt:variant>
        <vt:i4>5</vt:i4>
      </vt:variant>
      <vt:variant>
        <vt:lpwstr/>
      </vt:variant>
      <vt:variant>
        <vt:lpwstr>_Toc378754500</vt:lpwstr>
      </vt:variant>
      <vt:variant>
        <vt:i4>1703994</vt:i4>
      </vt:variant>
      <vt:variant>
        <vt:i4>20</vt:i4>
      </vt:variant>
      <vt:variant>
        <vt:i4>0</vt:i4>
      </vt:variant>
      <vt:variant>
        <vt:i4>5</vt:i4>
      </vt:variant>
      <vt:variant>
        <vt:lpwstr/>
      </vt:variant>
      <vt:variant>
        <vt:lpwstr>_Toc378754499</vt:lpwstr>
      </vt:variant>
      <vt:variant>
        <vt:i4>1703994</vt:i4>
      </vt:variant>
      <vt:variant>
        <vt:i4>14</vt:i4>
      </vt:variant>
      <vt:variant>
        <vt:i4>0</vt:i4>
      </vt:variant>
      <vt:variant>
        <vt:i4>5</vt:i4>
      </vt:variant>
      <vt:variant>
        <vt:lpwstr/>
      </vt:variant>
      <vt:variant>
        <vt:lpwstr>_Toc378754498</vt:lpwstr>
      </vt:variant>
      <vt:variant>
        <vt:i4>1703994</vt:i4>
      </vt:variant>
      <vt:variant>
        <vt:i4>8</vt:i4>
      </vt:variant>
      <vt:variant>
        <vt:i4>0</vt:i4>
      </vt:variant>
      <vt:variant>
        <vt:i4>5</vt:i4>
      </vt:variant>
      <vt:variant>
        <vt:lpwstr/>
      </vt:variant>
      <vt:variant>
        <vt:lpwstr>_Toc378754497</vt:lpwstr>
      </vt:variant>
      <vt:variant>
        <vt:i4>1703994</vt:i4>
      </vt:variant>
      <vt:variant>
        <vt:i4>2</vt:i4>
      </vt:variant>
      <vt:variant>
        <vt:i4>0</vt:i4>
      </vt:variant>
      <vt:variant>
        <vt:i4>5</vt:i4>
      </vt:variant>
      <vt:variant>
        <vt:lpwstr/>
      </vt:variant>
      <vt:variant>
        <vt:lpwstr>_Toc378754496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wb102197</dc:creator>
  <dc:description>12/09/2011 - Correction of typo in Form FIN-1 para 2 changes 25.2 to 25.1 (Vannari)
2/23/2011 - Delete the word "Harmonized" from both the Standard Contract Forms cover page. (2) added the word "and" between remuneration &amp; reimbursable to Time Based 45.1(b) last sentence. (Vannari)</dc:description>
  <cp:lastModifiedBy>Teia M. Thompson-Brown</cp:lastModifiedBy>
  <cp:revision>11</cp:revision>
  <cp:lastPrinted>2013-10-01T15:56:00Z</cp:lastPrinted>
  <dcterms:created xsi:type="dcterms:W3CDTF">2014-03-04T15:42:00Z</dcterms:created>
  <dcterms:modified xsi:type="dcterms:W3CDTF">2014-03-04T18:03:00Z</dcterms:modified>
</cp:coreProperties>
</file>